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C11" w:rsidRDefault="00D62C11">
      <w:pPr>
        <w:spacing w:after="200" w:line="276" w:lineRule="auto"/>
        <w:jc w:val="center"/>
        <w:rPr>
          <w:rFonts w:ascii="Arial" w:eastAsia="Arial" w:hAnsi="Arial" w:cs="Arial"/>
          <w:sz w:val="24"/>
          <w:szCs w:val="24"/>
        </w:rPr>
      </w:pPr>
      <w:bookmarkStart w:id="0" w:name="_gjdgxs" w:colFirst="0" w:colLast="0"/>
      <w:bookmarkEnd w:id="0"/>
    </w:p>
    <w:p w:rsidR="00D62C11" w:rsidRDefault="007160CD">
      <w:pPr>
        <w:spacing w:after="200" w:line="276" w:lineRule="auto"/>
        <w:jc w:val="center"/>
        <w:rPr>
          <w:rFonts w:ascii="Arial" w:eastAsia="Arial" w:hAnsi="Arial" w:cs="Arial"/>
          <w:sz w:val="24"/>
          <w:szCs w:val="24"/>
        </w:rPr>
      </w:pPr>
      <w:r>
        <w:rPr>
          <w:rFonts w:ascii="Arial" w:eastAsia="Arial" w:hAnsi="Arial" w:cs="Arial"/>
          <w:noProof/>
          <w:sz w:val="24"/>
          <w:szCs w:val="24"/>
          <w:lang w:val="es-ES" w:eastAsia="es-ES"/>
        </w:rPr>
        <w:drawing>
          <wp:inline distT="0" distB="0" distL="0" distR="0">
            <wp:extent cx="997713" cy="803712"/>
            <wp:effectExtent l="0" t="0" r="0" b="0"/>
            <wp:docPr id="26" name="image35.png" descr="Resultado de imagen para logo de la universidad de guayaquil"/>
            <wp:cNvGraphicFramePr/>
            <a:graphic xmlns:a="http://schemas.openxmlformats.org/drawingml/2006/main">
              <a:graphicData uri="http://schemas.openxmlformats.org/drawingml/2006/picture">
                <pic:pic xmlns:pic="http://schemas.openxmlformats.org/drawingml/2006/picture">
                  <pic:nvPicPr>
                    <pic:cNvPr id="0" name="image35.png" descr="Resultado de imagen para logo de la universidad de guayaquil"/>
                    <pic:cNvPicPr preferRelativeResize="0"/>
                  </pic:nvPicPr>
                  <pic:blipFill>
                    <a:blip r:embed="rId8"/>
                    <a:srcRect/>
                    <a:stretch>
                      <a:fillRect/>
                    </a:stretch>
                  </pic:blipFill>
                  <pic:spPr>
                    <a:xfrm>
                      <a:off x="0" y="0"/>
                      <a:ext cx="997713" cy="803712"/>
                    </a:xfrm>
                    <a:prstGeom prst="rect">
                      <a:avLst/>
                    </a:prstGeom>
                    <a:ln/>
                  </pic:spPr>
                </pic:pic>
              </a:graphicData>
            </a:graphic>
          </wp:inline>
        </w:drawing>
      </w:r>
    </w:p>
    <w:p w:rsidR="00D62C11" w:rsidRDefault="007160CD">
      <w:pPr>
        <w:spacing w:after="200" w:line="276" w:lineRule="auto"/>
        <w:jc w:val="center"/>
        <w:rPr>
          <w:rFonts w:ascii="Arial" w:eastAsia="Arial" w:hAnsi="Arial" w:cs="Arial"/>
          <w:b/>
          <w:sz w:val="24"/>
          <w:szCs w:val="24"/>
        </w:rPr>
      </w:pPr>
      <w:r>
        <w:rPr>
          <w:rFonts w:ascii="Arial" w:eastAsia="Arial" w:hAnsi="Arial" w:cs="Arial"/>
          <w:b/>
          <w:sz w:val="24"/>
          <w:szCs w:val="24"/>
        </w:rPr>
        <w:t>Universidad de Guayaquil</w:t>
      </w:r>
    </w:p>
    <w:p w:rsidR="00D62C11" w:rsidRDefault="007160CD">
      <w:pPr>
        <w:spacing w:after="200" w:line="276" w:lineRule="auto"/>
        <w:jc w:val="center"/>
        <w:rPr>
          <w:rFonts w:ascii="Arial" w:eastAsia="Arial" w:hAnsi="Arial" w:cs="Arial"/>
          <w:b/>
          <w:sz w:val="24"/>
          <w:szCs w:val="24"/>
        </w:rPr>
      </w:pPr>
      <w:r>
        <w:rPr>
          <w:rFonts w:ascii="Arial" w:eastAsia="Arial" w:hAnsi="Arial" w:cs="Arial"/>
          <w:b/>
          <w:sz w:val="24"/>
          <w:szCs w:val="24"/>
        </w:rPr>
        <w:t>Facultad de Ciencias Psicológicas</w:t>
      </w:r>
    </w:p>
    <w:p w:rsidR="00D62C11" w:rsidRDefault="00D62C11">
      <w:pPr>
        <w:spacing w:after="200" w:line="276" w:lineRule="auto"/>
        <w:rPr>
          <w:rFonts w:ascii="Arial" w:eastAsia="Arial" w:hAnsi="Arial" w:cs="Arial"/>
          <w:sz w:val="24"/>
          <w:szCs w:val="24"/>
        </w:rPr>
      </w:pPr>
    </w:p>
    <w:p w:rsidR="00D62C11" w:rsidRDefault="007160CD">
      <w:pPr>
        <w:spacing w:after="200" w:line="276" w:lineRule="auto"/>
        <w:jc w:val="center"/>
        <w:rPr>
          <w:rFonts w:ascii="Arial" w:eastAsia="Arial" w:hAnsi="Arial" w:cs="Arial"/>
          <w:sz w:val="24"/>
          <w:szCs w:val="24"/>
        </w:rPr>
      </w:pPr>
      <w:r>
        <w:rPr>
          <w:rFonts w:ascii="Arial" w:eastAsia="Arial" w:hAnsi="Arial" w:cs="Arial"/>
          <w:sz w:val="24"/>
          <w:szCs w:val="24"/>
        </w:rPr>
        <w:t>Reporte del trabajo de titulación modalidad sistematización de experiencias</w:t>
      </w:r>
      <w:r>
        <w:rPr>
          <w:rFonts w:ascii="Arial" w:eastAsia="Arial" w:hAnsi="Arial" w:cs="Arial"/>
          <w:sz w:val="24"/>
          <w:szCs w:val="24"/>
        </w:rPr>
        <w:br/>
        <w:t xml:space="preserve"> prácticas de investigación</w:t>
      </w:r>
    </w:p>
    <w:p w:rsidR="00D62C11" w:rsidRDefault="00D62C11">
      <w:pPr>
        <w:spacing w:after="200" w:line="276" w:lineRule="auto"/>
        <w:jc w:val="center"/>
        <w:rPr>
          <w:rFonts w:ascii="Arial" w:eastAsia="Arial" w:hAnsi="Arial" w:cs="Arial"/>
          <w:sz w:val="24"/>
          <w:szCs w:val="24"/>
        </w:rPr>
      </w:pPr>
    </w:p>
    <w:p w:rsidR="00D62C11" w:rsidRDefault="007160CD">
      <w:pPr>
        <w:spacing w:after="200" w:line="276" w:lineRule="auto"/>
        <w:jc w:val="center"/>
        <w:rPr>
          <w:rFonts w:ascii="Arial" w:eastAsia="Arial" w:hAnsi="Arial" w:cs="Arial"/>
          <w:sz w:val="24"/>
          <w:szCs w:val="24"/>
        </w:rPr>
      </w:pPr>
      <w:r>
        <w:rPr>
          <w:rFonts w:ascii="Arial" w:eastAsia="Arial" w:hAnsi="Arial" w:cs="Arial"/>
          <w:sz w:val="24"/>
          <w:szCs w:val="24"/>
        </w:rPr>
        <w:t xml:space="preserve">Tema: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Inteligencia Emocional </w:t>
      </w:r>
      <w:proofErr w:type="gramStart"/>
      <w:r>
        <w:rPr>
          <w:rFonts w:ascii="Arial" w:eastAsia="Arial" w:hAnsi="Arial" w:cs="Arial"/>
          <w:sz w:val="24"/>
          <w:szCs w:val="24"/>
        </w:rPr>
        <w:t>en</w:t>
      </w:r>
      <w:proofErr w:type="gramEnd"/>
      <w:r>
        <w:rPr>
          <w:rFonts w:ascii="Arial" w:eastAsia="Arial" w:hAnsi="Arial" w:cs="Arial"/>
          <w:sz w:val="24"/>
          <w:szCs w:val="24"/>
        </w:rPr>
        <w:t xml:space="preserve"> los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p w:rsidR="00D62C11" w:rsidRDefault="00D62C11">
      <w:pPr>
        <w:spacing w:after="200" w:line="276" w:lineRule="auto"/>
        <w:jc w:val="center"/>
        <w:rPr>
          <w:rFonts w:ascii="Arial" w:eastAsia="Arial" w:hAnsi="Arial" w:cs="Arial"/>
          <w:sz w:val="24"/>
          <w:szCs w:val="24"/>
        </w:rPr>
      </w:pPr>
    </w:p>
    <w:p w:rsidR="00D62C11" w:rsidRDefault="007160CD">
      <w:pPr>
        <w:spacing w:after="200" w:line="276" w:lineRule="auto"/>
        <w:jc w:val="center"/>
        <w:rPr>
          <w:rFonts w:ascii="Arial" w:eastAsia="Arial" w:hAnsi="Arial" w:cs="Arial"/>
          <w:sz w:val="24"/>
          <w:szCs w:val="24"/>
        </w:rPr>
      </w:pPr>
      <w:r>
        <w:rPr>
          <w:rFonts w:ascii="Arial" w:eastAsia="Arial" w:hAnsi="Arial" w:cs="Arial"/>
          <w:noProof/>
          <w:sz w:val="24"/>
          <w:szCs w:val="24"/>
          <w:lang w:val="es-ES" w:eastAsia="es-ES"/>
        </w:rPr>
        <w:drawing>
          <wp:inline distT="0" distB="0" distL="0" distR="0">
            <wp:extent cx="812817" cy="566070"/>
            <wp:effectExtent l="0" t="0" r="0" b="0"/>
            <wp:docPr id="27" name="image36.jpg" descr="Resultado de imagen para facultad de psicologia guayaquil"/>
            <wp:cNvGraphicFramePr/>
            <a:graphic xmlns:a="http://schemas.openxmlformats.org/drawingml/2006/main">
              <a:graphicData uri="http://schemas.openxmlformats.org/drawingml/2006/picture">
                <pic:pic xmlns:pic="http://schemas.openxmlformats.org/drawingml/2006/picture">
                  <pic:nvPicPr>
                    <pic:cNvPr id="0" name="image36.jpg" descr="Resultado de imagen para facultad de psicologia guayaquil"/>
                    <pic:cNvPicPr preferRelativeResize="0"/>
                  </pic:nvPicPr>
                  <pic:blipFill>
                    <a:blip r:embed="rId9"/>
                    <a:srcRect/>
                    <a:stretch>
                      <a:fillRect/>
                    </a:stretch>
                  </pic:blipFill>
                  <pic:spPr>
                    <a:xfrm>
                      <a:off x="0" y="0"/>
                      <a:ext cx="812817" cy="566070"/>
                    </a:xfrm>
                    <a:prstGeom prst="rect">
                      <a:avLst/>
                    </a:prstGeom>
                    <a:ln/>
                  </pic:spPr>
                </pic:pic>
              </a:graphicData>
            </a:graphic>
          </wp:inline>
        </w:drawing>
      </w:r>
    </w:p>
    <w:p w:rsidR="00D62C11" w:rsidRDefault="00D62C11">
      <w:pPr>
        <w:spacing w:after="200" w:line="276" w:lineRule="auto"/>
        <w:jc w:val="center"/>
        <w:rPr>
          <w:rFonts w:ascii="Arial" w:eastAsia="Arial" w:hAnsi="Arial" w:cs="Arial"/>
          <w:sz w:val="24"/>
          <w:szCs w:val="24"/>
        </w:rPr>
      </w:pPr>
    </w:p>
    <w:p w:rsidR="00D62C11" w:rsidRDefault="007160CD">
      <w:pPr>
        <w:spacing w:after="200" w:line="276" w:lineRule="auto"/>
        <w:jc w:val="center"/>
        <w:rPr>
          <w:rFonts w:ascii="Arial" w:eastAsia="Arial" w:hAnsi="Arial" w:cs="Arial"/>
          <w:b/>
          <w:sz w:val="24"/>
          <w:szCs w:val="24"/>
        </w:rPr>
      </w:pPr>
      <w:r>
        <w:rPr>
          <w:rFonts w:ascii="Arial" w:eastAsia="Arial" w:hAnsi="Arial" w:cs="Arial"/>
          <w:b/>
          <w:sz w:val="24"/>
          <w:szCs w:val="24"/>
        </w:rPr>
        <w:t>Autores:</w:t>
      </w:r>
    </w:p>
    <w:p w:rsidR="00D62C11" w:rsidRDefault="007160CD">
      <w:pPr>
        <w:spacing w:after="200" w:line="276" w:lineRule="auto"/>
        <w:jc w:val="center"/>
        <w:rPr>
          <w:rFonts w:ascii="Arial" w:eastAsia="Arial" w:hAnsi="Arial" w:cs="Arial"/>
          <w:sz w:val="24"/>
          <w:szCs w:val="24"/>
        </w:rPr>
      </w:pPr>
      <w:proofErr w:type="spellStart"/>
      <w:r>
        <w:rPr>
          <w:rFonts w:ascii="Arial" w:eastAsia="Arial" w:hAnsi="Arial" w:cs="Arial"/>
          <w:sz w:val="24"/>
          <w:szCs w:val="24"/>
        </w:rPr>
        <w:t>Yamilet</w:t>
      </w:r>
      <w:proofErr w:type="spellEnd"/>
      <w:r>
        <w:rPr>
          <w:rFonts w:ascii="Arial" w:eastAsia="Arial" w:hAnsi="Arial" w:cs="Arial"/>
          <w:sz w:val="24"/>
          <w:szCs w:val="24"/>
        </w:rPr>
        <w:t xml:space="preserve"> Andrea </w:t>
      </w:r>
      <w:proofErr w:type="spellStart"/>
      <w:r>
        <w:rPr>
          <w:rFonts w:ascii="Arial" w:eastAsia="Arial" w:hAnsi="Arial" w:cs="Arial"/>
          <w:sz w:val="24"/>
          <w:szCs w:val="24"/>
        </w:rPr>
        <w:t>Llambo</w:t>
      </w:r>
      <w:proofErr w:type="spellEnd"/>
      <w:r>
        <w:rPr>
          <w:rFonts w:ascii="Arial" w:eastAsia="Arial" w:hAnsi="Arial" w:cs="Arial"/>
          <w:sz w:val="24"/>
          <w:szCs w:val="24"/>
        </w:rPr>
        <w:t xml:space="preserve"> Zambrano</w:t>
      </w:r>
    </w:p>
    <w:p w:rsidR="00D62C11" w:rsidRDefault="007160CD">
      <w:pPr>
        <w:spacing w:after="200" w:line="276" w:lineRule="auto"/>
        <w:jc w:val="center"/>
        <w:rPr>
          <w:rFonts w:ascii="Arial" w:eastAsia="Arial" w:hAnsi="Arial" w:cs="Arial"/>
          <w:sz w:val="24"/>
          <w:szCs w:val="24"/>
        </w:rPr>
      </w:pPr>
      <w:r>
        <w:rPr>
          <w:rFonts w:ascii="Arial" w:eastAsia="Arial" w:hAnsi="Arial" w:cs="Arial"/>
          <w:sz w:val="24"/>
          <w:szCs w:val="24"/>
        </w:rPr>
        <w:t xml:space="preserve">Alejandra </w:t>
      </w:r>
      <w:proofErr w:type="spellStart"/>
      <w:r>
        <w:rPr>
          <w:rFonts w:ascii="Arial" w:eastAsia="Arial" w:hAnsi="Arial" w:cs="Arial"/>
          <w:sz w:val="24"/>
          <w:szCs w:val="24"/>
        </w:rPr>
        <w:t>Nathaly</w:t>
      </w:r>
      <w:proofErr w:type="spellEnd"/>
      <w:r>
        <w:rPr>
          <w:rFonts w:ascii="Arial" w:eastAsia="Arial" w:hAnsi="Arial" w:cs="Arial"/>
          <w:sz w:val="24"/>
          <w:szCs w:val="24"/>
        </w:rPr>
        <w:t xml:space="preserve"> Vélez Morales</w:t>
      </w:r>
    </w:p>
    <w:p w:rsidR="00D62C11" w:rsidRDefault="00D62C11">
      <w:pPr>
        <w:spacing w:after="200" w:line="276" w:lineRule="auto"/>
        <w:jc w:val="center"/>
        <w:rPr>
          <w:rFonts w:ascii="Arial" w:eastAsia="Arial" w:hAnsi="Arial" w:cs="Arial"/>
          <w:sz w:val="24"/>
          <w:szCs w:val="24"/>
        </w:rPr>
      </w:pPr>
    </w:p>
    <w:p w:rsidR="00D62C11" w:rsidRDefault="007160CD">
      <w:pPr>
        <w:spacing w:after="200" w:line="276" w:lineRule="auto"/>
        <w:jc w:val="center"/>
        <w:rPr>
          <w:rFonts w:ascii="Arial" w:eastAsia="Arial" w:hAnsi="Arial" w:cs="Arial"/>
          <w:b/>
          <w:sz w:val="24"/>
          <w:szCs w:val="24"/>
        </w:rPr>
      </w:pPr>
      <w:r>
        <w:rPr>
          <w:rFonts w:ascii="Arial" w:eastAsia="Arial" w:hAnsi="Arial" w:cs="Arial"/>
          <w:b/>
          <w:sz w:val="24"/>
          <w:szCs w:val="24"/>
        </w:rPr>
        <w:t>Tutor/a:</w:t>
      </w:r>
    </w:p>
    <w:p w:rsidR="00D62C11" w:rsidRDefault="007160CD">
      <w:pPr>
        <w:spacing w:after="200" w:line="276" w:lineRule="auto"/>
        <w:jc w:val="center"/>
        <w:rPr>
          <w:rFonts w:ascii="Arial" w:eastAsia="Arial" w:hAnsi="Arial" w:cs="Arial"/>
          <w:sz w:val="24"/>
          <w:szCs w:val="24"/>
        </w:rPr>
      </w:pPr>
      <w:proofErr w:type="spellStart"/>
      <w:r>
        <w:rPr>
          <w:rFonts w:ascii="Arial" w:eastAsia="Arial" w:hAnsi="Arial" w:cs="Arial"/>
          <w:sz w:val="24"/>
          <w:szCs w:val="24"/>
        </w:rPr>
        <w:t>Ps</w:t>
      </w:r>
      <w:proofErr w:type="spellEnd"/>
      <w:r>
        <w:rPr>
          <w:rFonts w:ascii="Arial" w:eastAsia="Arial" w:hAnsi="Arial" w:cs="Arial"/>
          <w:sz w:val="24"/>
          <w:szCs w:val="24"/>
        </w:rPr>
        <w:t xml:space="preserve">. Nube </w:t>
      </w:r>
      <w:proofErr w:type="spellStart"/>
      <w:r>
        <w:rPr>
          <w:rFonts w:ascii="Arial" w:eastAsia="Arial" w:hAnsi="Arial" w:cs="Arial"/>
          <w:sz w:val="24"/>
          <w:szCs w:val="24"/>
        </w:rPr>
        <w:t>Pesántez</w:t>
      </w:r>
      <w:proofErr w:type="spellEnd"/>
      <w:r>
        <w:rPr>
          <w:rFonts w:ascii="Arial" w:eastAsia="Arial" w:hAnsi="Arial" w:cs="Arial"/>
          <w:sz w:val="24"/>
          <w:szCs w:val="24"/>
        </w:rPr>
        <w:t xml:space="preserve"> H. </w:t>
      </w:r>
      <w:proofErr w:type="spellStart"/>
      <w:r>
        <w:rPr>
          <w:rFonts w:ascii="Arial" w:eastAsia="Arial" w:hAnsi="Arial" w:cs="Arial"/>
          <w:sz w:val="24"/>
          <w:szCs w:val="24"/>
        </w:rPr>
        <w:t>Mgs</w:t>
      </w:r>
      <w:proofErr w:type="spellEnd"/>
    </w:p>
    <w:p w:rsidR="00D62C11" w:rsidRDefault="007160CD">
      <w:pPr>
        <w:spacing w:after="200" w:line="276" w:lineRule="auto"/>
        <w:jc w:val="center"/>
        <w:rPr>
          <w:rFonts w:ascii="Arial" w:eastAsia="Arial" w:hAnsi="Arial" w:cs="Arial"/>
          <w:sz w:val="24"/>
          <w:szCs w:val="24"/>
        </w:rPr>
      </w:pPr>
      <w:r>
        <w:rPr>
          <w:rFonts w:ascii="Arial" w:eastAsia="Arial" w:hAnsi="Arial" w:cs="Arial"/>
          <w:sz w:val="24"/>
          <w:szCs w:val="24"/>
        </w:rPr>
        <w:t>Guayaquil, Octubre 2017</w:t>
      </w:r>
    </w:p>
    <w:p w:rsidR="00D62C11" w:rsidRDefault="00D62C11">
      <w:pPr>
        <w:jc w:val="both"/>
        <w:rPr>
          <w:rFonts w:ascii="Arial" w:eastAsia="Arial" w:hAnsi="Arial" w:cs="Arial"/>
          <w:sz w:val="24"/>
          <w:szCs w:val="24"/>
        </w:rPr>
      </w:pPr>
      <w:bookmarkStart w:id="1" w:name="_55r8c6ctkg4n" w:colFirst="0" w:colLast="0"/>
      <w:bookmarkEnd w:id="1"/>
    </w:p>
    <w:p w:rsidR="00D62C11" w:rsidRDefault="00D62C11">
      <w:pPr>
        <w:jc w:val="both"/>
        <w:rPr>
          <w:rFonts w:ascii="Arial" w:eastAsia="Arial" w:hAnsi="Arial" w:cs="Arial"/>
          <w:sz w:val="24"/>
          <w:szCs w:val="24"/>
        </w:rPr>
      </w:pPr>
      <w:bookmarkStart w:id="2" w:name="_nhiey1vnx8zs" w:colFirst="0" w:colLast="0"/>
      <w:bookmarkEnd w:id="2"/>
    </w:p>
    <w:p w:rsidR="009C59EF" w:rsidRDefault="009C59EF">
      <w:pPr>
        <w:jc w:val="both"/>
        <w:rPr>
          <w:rFonts w:ascii="Arial" w:eastAsia="Arial" w:hAnsi="Arial" w:cs="Arial"/>
          <w:sz w:val="24"/>
          <w:szCs w:val="24"/>
        </w:rPr>
      </w:pPr>
    </w:p>
    <w:p w:rsidR="00D62C11" w:rsidRDefault="00D62C11">
      <w:pPr>
        <w:jc w:val="both"/>
        <w:rPr>
          <w:rFonts w:ascii="Arial" w:eastAsia="Arial" w:hAnsi="Arial" w:cs="Arial"/>
          <w:sz w:val="24"/>
          <w:szCs w:val="24"/>
        </w:rPr>
      </w:pPr>
      <w:bookmarkStart w:id="3" w:name="_30j0zll" w:colFirst="0" w:colLast="0"/>
      <w:bookmarkEnd w:id="3"/>
    </w:p>
    <w:p w:rsidR="00D62C11" w:rsidRDefault="007160CD">
      <w:pPr>
        <w:spacing w:line="276" w:lineRule="auto"/>
        <w:jc w:val="both"/>
        <w:rPr>
          <w:rFonts w:ascii="Arial" w:eastAsia="Arial" w:hAnsi="Arial" w:cs="Arial"/>
          <w:b/>
          <w:sz w:val="24"/>
          <w:szCs w:val="24"/>
        </w:rPr>
      </w:pPr>
      <w:r>
        <w:rPr>
          <w:rFonts w:ascii="Arial" w:eastAsia="Arial" w:hAnsi="Arial" w:cs="Arial"/>
          <w:b/>
          <w:sz w:val="24"/>
          <w:szCs w:val="24"/>
        </w:rPr>
        <w:lastRenderedPageBreak/>
        <w:t>DEDICATORIA</w:t>
      </w:r>
    </w:p>
    <w:p w:rsidR="006E4793" w:rsidRPr="006E4793" w:rsidRDefault="006E4793">
      <w:pPr>
        <w:spacing w:line="276" w:lineRule="auto"/>
        <w:jc w:val="both"/>
        <w:rPr>
          <w:rFonts w:ascii="Arial" w:eastAsia="Arial" w:hAnsi="Arial" w:cs="Arial"/>
          <w:b/>
          <w:sz w:val="24"/>
          <w:szCs w:val="24"/>
        </w:rPr>
      </w:pP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Queremos expresar nuestro agradecimiento primero a la Facultad de Ciencias Psicológicas por habernos formado con excelencia profesional, sobre todo en la parte humana y ética.</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A nuestros padres, quienes nos apoyaron en este proceso de formación además de los docentes quienes fueron también parte importante del mismo.</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A nuestros amigos, quienes con risas y compañía ayudaron a que el proceso de formación profesional sea más llevadero.</w:t>
      </w:r>
    </w:p>
    <w:p w:rsidR="00D62C11" w:rsidRDefault="007160CD">
      <w:pPr>
        <w:spacing w:after="200" w:line="276" w:lineRule="auto"/>
        <w:jc w:val="both"/>
        <w:rPr>
          <w:rFonts w:ascii="Arial" w:eastAsia="Arial" w:hAnsi="Arial" w:cs="Arial"/>
          <w:sz w:val="24"/>
          <w:szCs w:val="24"/>
        </w:rPr>
      </w:pPr>
      <w:r>
        <w:rPr>
          <w:rFonts w:ascii="Arial" w:eastAsia="Arial" w:hAnsi="Arial" w:cs="Arial"/>
          <w:sz w:val="24"/>
          <w:szCs w:val="24"/>
        </w:rPr>
        <w:t xml:space="preserve">Y también queremos agradecer a nuestra tutora de sistematización </w:t>
      </w:r>
      <w:proofErr w:type="spellStart"/>
      <w:r>
        <w:rPr>
          <w:rFonts w:ascii="Arial" w:eastAsia="Arial" w:hAnsi="Arial" w:cs="Arial"/>
          <w:sz w:val="24"/>
          <w:szCs w:val="24"/>
        </w:rPr>
        <w:t>Ps</w:t>
      </w:r>
      <w:proofErr w:type="spellEnd"/>
      <w:r>
        <w:rPr>
          <w:rFonts w:ascii="Arial" w:eastAsia="Arial" w:hAnsi="Arial" w:cs="Arial"/>
          <w:sz w:val="24"/>
          <w:szCs w:val="24"/>
        </w:rPr>
        <w:t xml:space="preserve">. Nube </w:t>
      </w:r>
      <w:proofErr w:type="spellStart"/>
      <w:r>
        <w:rPr>
          <w:rFonts w:ascii="Arial" w:eastAsia="Arial" w:hAnsi="Arial" w:cs="Arial"/>
          <w:sz w:val="24"/>
          <w:szCs w:val="24"/>
        </w:rPr>
        <w:t>Pesántez</w:t>
      </w:r>
      <w:proofErr w:type="spellEnd"/>
      <w:r>
        <w:rPr>
          <w:rFonts w:ascii="Arial" w:eastAsia="Arial" w:hAnsi="Arial" w:cs="Arial"/>
          <w:sz w:val="24"/>
          <w:szCs w:val="24"/>
        </w:rPr>
        <w:t xml:space="preserve"> por el apoyo y visión crítica que consolidó gran parte de este trabajo.</w:t>
      </w:r>
    </w:p>
    <w:p w:rsidR="00D62C11" w:rsidRDefault="00D62C11">
      <w:pPr>
        <w:spacing w:line="276" w:lineRule="auto"/>
        <w:jc w:val="both"/>
        <w:rPr>
          <w:rFonts w:ascii="Arial" w:eastAsia="Arial" w:hAnsi="Arial" w:cs="Arial"/>
          <w:sz w:val="24"/>
          <w:szCs w:val="24"/>
        </w:rPr>
      </w:pPr>
    </w:p>
    <w:p w:rsidR="00D62C11" w:rsidRDefault="00D62C11">
      <w:pPr>
        <w:pStyle w:val="Ttulo1"/>
        <w:spacing w:line="276" w:lineRule="auto"/>
        <w:jc w:val="both"/>
        <w:rPr>
          <w:rFonts w:ascii="Arial" w:eastAsia="Arial" w:hAnsi="Arial" w:cs="Arial"/>
          <w:color w:val="000000"/>
          <w:sz w:val="24"/>
          <w:szCs w:val="24"/>
        </w:rPr>
      </w:pPr>
    </w:p>
    <w:p w:rsidR="00D62C11" w:rsidRDefault="00D62C11"/>
    <w:p w:rsidR="00D62C11" w:rsidRDefault="00D62C11"/>
    <w:p w:rsidR="00D62C11" w:rsidRDefault="00D62C11">
      <w:pPr>
        <w:pStyle w:val="Ttulo1"/>
        <w:spacing w:line="276" w:lineRule="auto"/>
        <w:jc w:val="both"/>
        <w:rPr>
          <w:rFonts w:ascii="Arial" w:eastAsia="Arial" w:hAnsi="Arial" w:cs="Arial"/>
          <w:sz w:val="24"/>
          <w:szCs w:val="24"/>
        </w:rPr>
      </w:pPr>
    </w:p>
    <w:p w:rsidR="00D62C11" w:rsidRDefault="00D62C11">
      <w:pPr>
        <w:pStyle w:val="Ttulo1"/>
        <w:spacing w:line="276" w:lineRule="auto"/>
        <w:jc w:val="both"/>
        <w:rPr>
          <w:rFonts w:ascii="Arial" w:eastAsia="Arial" w:hAnsi="Arial" w:cs="Arial"/>
          <w:sz w:val="24"/>
          <w:szCs w:val="24"/>
        </w:rPr>
      </w:pPr>
    </w:p>
    <w:p w:rsidR="00D62C11" w:rsidRDefault="00D62C11">
      <w:pPr>
        <w:pStyle w:val="Ttulo1"/>
        <w:spacing w:line="276" w:lineRule="auto"/>
        <w:jc w:val="both"/>
        <w:rPr>
          <w:rFonts w:ascii="Arial" w:eastAsia="Arial" w:hAnsi="Arial" w:cs="Arial"/>
          <w:sz w:val="24"/>
          <w:szCs w:val="24"/>
        </w:rPr>
      </w:pPr>
    </w:p>
    <w:p w:rsidR="00D62C11" w:rsidRDefault="00D62C11">
      <w:pPr>
        <w:pStyle w:val="Ttulo1"/>
        <w:spacing w:line="276" w:lineRule="auto"/>
        <w:jc w:val="both"/>
        <w:rPr>
          <w:rFonts w:ascii="Arial" w:eastAsia="Arial" w:hAnsi="Arial" w:cs="Arial"/>
          <w:sz w:val="24"/>
          <w:szCs w:val="24"/>
        </w:rPr>
      </w:pPr>
    </w:p>
    <w:p w:rsidR="00D62C11" w:rsidRDefault="00D62C11">
      <w:pPr>
        <w:pStyle w:val="Ttulo1"/>
        <w:spacing w:line="276" w:lineRule="auto"/>
        <w:jc w:val="both"/>
        <w:rPr>
          <w:rFonts w:ascii="Arial" w:eastAsia="Arial" w:hAnsi="Arial" w:cs="Arial"/>
          <w:sz w:val="24"/>
          <w:szCs w:val="24"/>
        </w:rPr>
      </w:pPr>
    </w:p>
    <w:p w:rsidR="00D62C11" w:rsidRDefault="00D62C11">
      <w:pPr>
        <w:pStyle w:val="Ttulo1"/>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7160CD" w:rsidRDefault="007160CD">
      <w:pPr>
        <w:spacing w:line="276" w:lineRule="auto"/>
        <w:jc w:val="both"/>
        <w:rPr>
          <w:rFonts w:ascii="Arial" w:eastAsia="Arial" w:hAnsi="Arial" w:cs="Arial"/>
          <w:sz w:val="24"/>
          <w:szCs w:val="24"/>
        </w:rPr>
      </w:pPr>
    </w:p>
    <w:p w:rsidR="009C59EF" w:rsidRDefault="009C59EF">
      <w:pPr>
        <w:spacing w:line="276" w:lineRule="auto"/>
        <w:jc w:val="both"/>
        <w:rPr>
          <w:rFonts w:ascii="Arial" w:eastAsia="Arial" w:hAnsi="Arial" w:cs="Arial"/>
          <w:sz w:val="24"/>
          <w:szCs w:val="24"/>
        </w:rPr>
      </w:pPr>
    </w:p>
    <w:p w:rsidR="00D62C11" w:rsidRDefault="00D62C11" w:rsidP="009C59EF">
      <w:pPr>
        <w:spacing w:line="276" w:lineRule="auto"/>
        <w:jc w:val="right"/>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7160CD">
      <w:pPr>
        <w:spacing w:line="276" w:lineRule="auto"/>
        <w:jc w:val="both"/>
        <w:rPr>
          <w:rFonts w:ascii="Arial" w:eastAsia="Arial" w:hAnsi="Arial" w:cs="Arial"/>
          <w:b/>
          <w:sz w:val="24"/>
          <w:szCs w:val="24"/>
        </w:rPr>
      </w:pPr>
      <w:bookmarkStart w:id="4" w:name="_1fob9te" w:colFirst="0" w:colLast="0"/>
      <w:bookmarkEnd w:id="4"/>
      <w:r>
        <w:rPr>
          <w:noProof/>
          <w:lang w:val="es-ES" w:eastAsia="es-ES"/>
        </w:rPr>
        <w:lastRenderedPageBreak/>
        <w:drawing>
          <wp:anchor distT="0" distB="0" distL="114300" distR="114300" simplePos="0" relativeHeight="251658240" behindDoc="0" locked="0" layoutInCell="1" hidden="0" allowOverlap="1">
            <wp:simplePos x="0" y="0"/>
            <wp:positionH relativeFrom="margin">
              <wp:posOffset>1748332</wp:posOffset>
            </wp:positionH>
            <wp:positionV relativeFrom="paragraph">
              <wp:posOffset>-512063</wp:posOffset>
            </wp:positionV>
            <wp:extent cx="1657350" cy="952500"/>
            <wp:effectExtent l="0" t="0" r="0" b="0"/>
            <wp:wrapNone/>
            <wp:docPr id="4" name="image7.jpg" descr="escudo imagen UG"/>
            <wp:cNvGraphicFramePr/>
            <a:graphic xmlns:a="http://schemas.openxmlformats.org/drawingml/2006/main">
              <a:graphicData uri="http://schemas.openxmlformats.org/drawingml/2006/picture">
                <pic:pic xmlns:pic="http://schemas.openxmlformats.org/drawingml/2006/picture">
                  <pic:nvPicPr>
                    <pic:cNvPr id="0" name="image7.jpg" descr="escudo imagen UG"/>
                    <pic:cNvPicPr preferRelativeResize="0"/>
                  </pic:nvPicPr>
                  <pic:blipFill>
                    <a:blip r:embed="rId10"/>
                    <a:srcRect t="17882" b="20460"/>
                    <a:stretch>
                      <a:fillRect/>
                    </a:stretch>
                  </pic:blipFill>
                  <pic:spPr>
                    <a:xfrm>
                      <a:off x="0" y="0"/>
                      <a:ext cx="1657350" cy="952500"/>
                    </a:xfrm>
                    <a:prstGeom prst="rect">
                      <a:avLst/>
                    </a:prstGeom>
                    <a:ln/>
                  </pic:spPr>
                </pic:pic>
              </a:graphicData>
            </a:graphic>
          </wp:anchor>
        </w:drawing>
      </w:r>
    </w:p>
    <w:p w:rsidR="00D62C11" w:rsidRDefault="00D62C11">
      <w:pPr>
        <w:spacing w:line="276" w:lineRule="auto"/>
        <w:jc w:val="both"/>
        <w:rPr>
          <w:rFonts w:ascii="Arial" w:eastAsia="Arial" w:hAnsi="Arial" w:cs="Arial"/>
          <w:b/>
          <w:sz w:val="24"/>
          <w:szCs w:val="24"/>
        </w:rPr>
      </w:pPr>
    </w:p>
    <w:p w:rsidR="00D62C11" w:rsidRDefault="007160CD">
      <w:pPr>
        <w:tabs>
          <w:tab w:val="center" w:pos="4252"/>
          <w:tab w:val="right" w:pos="8504"/>
        </w:tabs>
        <w:spacing w:after="0" w:line="276" w:lineRule="auto"/>
        <w:jc w:val="center"/>
        <w:rPr>
          <w:rFonts w:ascii="Arial" w:eastAsia="Arial" w:hAnsi="Arial" w:cs="Arial"/>
          <w:b/>
        </w:rPr>
      </w:pPr>
      <w:r>
        <w:rPr>
          <w:rFonts w:ascii="Arial" w:eastAsia="Arial" w:hAnsi="Arial" w:cs="Arial"/>
          <w:b/>
        </w:rPr>
        <w:t>UNIVERSIDAD DE GUAYAQUIL</w:t>
      </w:r>
    </w:p>
    <w:p w:rsidR="00D62C11" w:rsidRDefault="007160CD">
      <w:pPr>
        <w:tabs>
          <w:tab w:val="center" w:pos="4252"/>
          <w:tab w:val="right" w:pos="8504"/>
        </w:tabs>
        <w:spacing w:after="0" w:line="276" w:lineRule="auto"/>
        <w:jc w:val="center"/>
        <w:rPr>
          <w:rFonts w:ascii="Arial" w:eastAsia="Arial" w:hAnsi="Arial" w:cs="Arial"/>
          <w:b/>
        </w:rPr>
      </w:pPr>
      <w:r>
        <w:rPr>
          <w:rFonts w:ascii="Arial" w:eastAsia="Arial" w:hAnsi="Arial" w:cs="Arial"/>
          <w:b/>
        </w:rPr>
        <w:t>FACULTAD DE CIENCIAS PSICOLÓGICAS</w:t>
      </w:r>
    </w:p>
    <w:p w:rsidR="00D62C11" w:rsidRDefault="007160CD">
      <w:pPr>
        <w:tabs>
          <w:tab w:val="center" w:pos="4252"/>
          <w:tab w:val="right" w:pos="8504"/>
        </w:tabs>
        <w:spacing w:after="0" w:line="276" w:lineRule="auto"/>
        <w:jc w:val="center"/>
        <w:rPr>
          <w:rFonts w:ascii="Arial" w:eastAsia="Arial" w:hAnsi="Arial" w:cs="Arial"/>
          <w:b/>
        </w:rPr>
      </w:pPr>
      <w:r>
        <w:rPr>
          <w:rFonts w:ascii="Arial" w:eastAsia="Arial" w:hAnsi="Arial" w:cs="Arial"/>
          <w:b/>
        </w:rPr>
        <w:t>ESCUELA/CARRERA PSICOLOGÍA</w:t>
      </w:r>
    </w:p>
    <w:p w:rsidR="00D62C11" w:rsidRDefault="007160CD">
      <w:pPr>
        <w:tabs>
          <w:tab w:val="center" w:pos="4252"/>
          <w:tab w:val="right" w:pos="8504"/>
        </w:tabs>
        <w:spacing w:after="0" w:line="276" w:lineRule="auto"/>
        <w:jc w:val="center"/>
        <w:rPr>
          <w:rFonts w:ascii="Arial" w:eastAsia="Arial" w:hAnsi="Arial" w:cs="Arial"/>
        </w:rPr>
      </w:pPr>
      <w:r>
        <w:rPr>
          <w:rFonts w:ascii="Arial" w:eastAsia="Arial" w:hAnsi="Arial" w:cs="Arial"/>
          <w:b/>
        </w:rPr>
        <w:t>Unidad de Titulación</w:t>
      </w:r>
      <w:r>
        <w:rPr>
          <w:rFonts w:ascii="Arial" w:eastAsia="Arial" w:hAnsi="Arial" w:cs="Arial"/>
        </w:rPr>
        <w:t xml:space="preserve"> </w:t>
      </w:r>
    </w:p>
    <w:p w:rsidR="00D62C11" w:rsidRDefault="007160CD">
      <w:pPr>
        <w:pBdr>
          <w:bottom w:val="single" w:sz="24" w:space="0" w:color="000000"/>
        </w:pBdr>
        <w:tabs>
          <w:tab w:val="left" w:pos="5295"/>
        </w:tabs>
        <w:spacing w:line="276" w:lineRule="auto"/>
        <w:rPr>
          <w:rFonts w:ascii="Arial" w:eastAsia="Arial" w:hAnsi="Arial" w:cs="Arial"/>
        </w:rPr>
      </w:pPr>
      <w:r>
        <w:rPr>
          <w:rFonts w:ascii="Arial" w:eastAsia="Arial" w:hAnsi="Arial" w:cs="Arial"/>
        </w:rPr>
        <w:tab/>
      </w:r>
    </w:p>
    <w:p w:rsidR="00D62C11" w:rsidRDefault="007160CD">
      <w:pPr>
        <w:spacing w:after="200" w:line="276" w:lineRule="auto"/>
        <w:jc w:val="center"/>
        <w:rPr>
          <w:rFonts w:ascii="Arial" w:eastAsia="Arial" w:hAnsi="Arial" w:cs="Arial"/>
          <w:sz w:val="24"/>
          <w:szCs w:val="24"/>
        </w:rPr>
      </w:pPr>
      <w:r>
        <w:rPr>
          <w:rFonts w:ascii="Arial" w:eastAsia="Arial" w:hAnsi="Arial" w:cs="Arial"/>
          <w:sz w:val="24"/>
          <w:szCs w:val="24"/>
        </w:rPr>
        <w:t xml:space="preserve">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Inteligencia Emocional en los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p w:rsidR="00D62C11" w:rsidRDefault="00D62C11">
      <w:pPr>
        <w:spacing w:line="276" w:lineRule="auto"/>
        <w:rPr>
          <w:rFonts w:ascii="Arial" w:eastAsia="Arial" w:hAnsi="Arial" w:cs="Arial"/>
        </w:rPr>
      </w:pPr>
    </w:p>
    <w:p w:rsidR="00D62C11" w:rsidRDefault="007160CD">
      <w:pPr>
        <w:spacing w:line="276" w:lineRule="auto"/>
        <w:ind w:left="5835"/>
        <w:rPr>
          <w:rFonts w:ascii="Arial" w:eastAsia="Arial" w:hAnsi="Arial" w:cs="Arial"/>
        </w:rPr>
      </w:pPr>
      <w:r>
        <w:rPr>
          <w:rFonts w:ascii="Arial" w:eastAsia="Arial" w:hAnsi="Arial" w:cs="Arial"/>
          <w:b/>
        </w:rPr>
        <w:t xml:space="preserve">Autores: </w:t>
      </w:r>
      <w:proofErr w:type="spellStart"/>
      <w:r>
        <w:rPr>
          <w:rFonts w:ascii="Arial" w:eastAsia="Arial" w:hAnsi="Arial" w:cs="Arial"/>
        </w:rPr>
        <w:t>Yamilet</w:t>
      </w:r>
      <w:proofErr w:type="spellEnd"/>
      <w:r>
        <w:rPr>
          <w:rFonts w:ascii="Arial" w:eastAsia="Arial" w:hAnsi="Arial" w:cs="Arial"/>
        </w:rPr>
        <w:t xml:space="preserve"> Andrea </w:t>
      </w:r>
      <w:proofErr w:type="spellStart"/>
      <w:r>
        <w:rPr>
          <w:rFonts w:ascii="Arial" w:eastAsia="Arial" w:hAnsi="Arial" w:cs="Arial"/>
        </w:rPr>
        <w:t>Llambo</w:t>
      </w:r>
      <w:proofErr w:type="spellEnd"/>
      <w:r>
        <w:rPr>
          <w:rFonts w:ascii="Arial" w:eastAsia="Arial" w:hAnsi="Arial" w:cs="Arial"/>
        </w:rPr>
        <w:t xml:space="preserve"> Zambrano; Alejandra </w:t>
      </w:r>
      <w:proofErr w:type="spellStart"/>
      <w:r>
        <w:rPr>
          <w:rFonts w:ascii="Arial" w:eastAsia="Arial" w:hAnsi="Arial" w:cs="Arial"/>
        </w:rPr>
        <w:t>Nathaly</w:t>
      </w:r>
      <w:proofErr w:type="spellEnd"/>
      <w:r>
        <w:rPr>
          <w:rFonts w:ascii="Arial" w:eastAsia="Arial" w:hAnsi="Arial" w:cs="Arial"/>
        </w:rPr>
        <w:t xml:space="preserve"> Vélez Morales.</w:t>
      </w:r>
    </w:p>
    <w:p w:rsidR="00D62C11" w:rsidRDefault="007160CD">
      <w:pPr>
        <w:spacing w:line="276" w:lineRule="auto"/>
        <w:ind w:left="5835"/>
        <w:rPr>
          <w:rFonts w:ascii="Arial" w:eastAsia="Arial" w:hAnsi="Arial" w:cs="Arial"/>
        </w:rPr>
      </w:pPr>
      <w:r>
        <w:rPr>
          <w:rFonts w:ascii="Arial" w:eastAsia="Arial" w:hAnsi="Arial" w:cs="Arial"/>
          <w:b/>
        </w:rPr>
        <w:t xml:space="preserve">Tutor: </w:t>
      </w:r>
      <w:proofErr w:type="spellStart"/>
      <w:r>
        <w:rPr>
          <w:rFonts w:ascii="Arial" w:eastAsia="Arial" w:hAnsi="Arial" w:cs="Arial"/>
        </w:rPr>
        <w:t>Ps</w:t>
      </w:r>
      <w:proofErr w:type="spellEnd"/>
      <w:r>
        <w:rPr>
          <w:rFonts w:ascii="Arial" w:eastAsia="Arial" w:hAnsi="Arial" w:cs="Arial"/>
        </w:rPr>
        <w:t>.</w:t>
      </w:r>
      <w:r>
        <w:rPr>
          <w:rFonts w:ascii="Arial" w:eastAsia="Arial" w:hAnsi="Arial" w:cs="Arial"/>
          <w:b/>
        </w:rPr>
        <w:t xml:space="preserve"> </w:t>
      </w:r>
      <w:r>
        <w:rPr>
          <w:rFonts w:ascii="Arial" w:eastAsia="Arial" w:hAnsi="Arial" w:cs="Arial"/>
        </w:rPr>
        <w:t xml:space="preserve">Nube </w:t>
      </w:r>
      <w:proofErr w:type="spellStart"/>
      <w:r>
        <w:rPr>
          <w:rFonts w:ascii="Arial" w:eastAsia="Arial" w:hAnsi="Arial" w:cs="Arial"/>
        </w:rPr>
        <w:t>Pesántez</w:t>
      </w:r>
      <w:proofErr w:type="spellEnd"/>
      <w:r>
        <w:rPr>
          <w:rFonts w:ascii="Arial" w:eastAsia="Arial" w:hAnsi="Arial" w:cs="Arial"/>
        </w:rPr>
        <w:t xml:space="preserve"> Hurtado. </w:t>
      </w:r>
      <w:proofErr w:type="spellStart"/>
      <w:r>
        <w:rPr>
          <w:rFonts w:ascii="Arial" w:eastAsia="Arial" w:hAnsi="Arial" w:cs="Arial"/>
        </w:rPr>
        <w:t>Msc</w:t>
      </w:r>
      <w:proofErr w:type="spellEnd"/>
    </w:p>
    <w:p w:rsidR="00D62C11" w:rsidRDefault="007160CD">
      <w:pPr>
        <w:spacing w:line="276" w:lineRule="auto"/>
        <w:jc w:val="center"/>
        <w:rPr>
          <w:rFonts w:ascii="Arial" w:eastAsia="Arial" w:hAnsi="Arial" w:cs="Arial"/>
          <w:b/>
          <w:sz w:val="24"/>
          <w:szCs w:val="24"/>
        </w:rPr>
      </w:pPr>
      <w:r>
        <w:rPr>
          <w:rFonts w:ascii="Arial" w:eastAsia="Arial" w:hAnsi="Arial" w:cs="Arial"/>
          <w:b/>
          <w:sz w:val="24"/>
          <w:szCs w:val="24"/>
        </w:rPr>
        <w:t xml:space="preserve">RESUMEN </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El objetivo del presente trabajo de sistematización fue describir las experiencias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inteligencia emocional en los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 durante el periodo de dos meses, la muestra se seleccionó a partir del instrumento </w:t>
      </w:r>
      <w:r>
        <w:rPr>
          <w:rFonts w:ascii="Arial" w:eastAsia="Arial" w:hAnsi="Arial" w:cs="Arial"/>
          <w:i/>
          <w:sz w:val="24"/>
          <w:szCs w:val="24"/>
        </w:rPr>
        <w:t xml:space="preserve">“test </w:t>
      </w:r>
      <w:proofErr w:type="spellStart"/>
      <w:r>
        <w:rPr>
          <w:rFonts w:ascii="Arial" w:eastAsia="Arial" w:hAnsi="Arial" w:cs="Arial"/>
          <w:i/>
          <w:sz w:val="24"/>
          <w:szCs w:val="24"/>
        </w:rPr>
        <w:t>Minimental</w:t>
      </w:r>
      <w:proofErr w:type="spellEnd"/>
      <w:r>
        <w:rPr>
          <w:rFonts w:ascii="Arial" w:eastAsia="Arial" w:hAnsi="Arial" w:cs="Arial"/>
          <w:i/>
          <w:sz w:val="24"/>
          <w:szCs w:val="24"/>
        </w:rPr>
        <w:t xml:space="preserve"> </w:t>
      </w:r>
      <w:proofErr w:type="spellStart"/>
      <w:r>
        <w:rPr>
          <w:rFonts w:ascii="Arial" w:eastAsia="Arial" w:hAnsi="Arial" w:cs="Arial"/>
          <w:i/>
          <w:sz w:val="24"/>
          <w:szCs w:val="24"/>
        </w:rPr>
        <w:t>State</w:t>
      </w:r>
      <w:proofErr w:type="spellEnd"/>
      <w:r>
        <w:rPr>
          <w:rFonts w:ascii="Arial" w:eastAsia="Arial" w:hAnsi="Arial" w:cs="Arial"/>
          <w:i/>
          <w:sz w:val="24"/>
          <w:szCs w:val="24"/>
        </w:rPr>
        <w:t xml:space="preserve"> </w:t>
      </w:r>
      <w:proofErr w:type="spellStart"/>
      <w:r>
        <w:rPr>
          <w:rFonts w:ascii="Arial" w:eastAsia="Arial" w:hAnsi="Arial" w:cs="Arial"/>
          <w:i/>
          <w:sz w:val="24"/>
          <w:szCs w:val="24"/>
        </w:rPr>
        <w:t>Examination</w:t>
      </w:r>
      <w:proofErr w:type="spellEnd"/>
      <w:r>
        <w:rPr>
          <w:rFonts w:ascii="Arial" w:eastAsia="Arial" w:hAnsi="Arial" w:cs="Arial"/>
          <w:i/>
          <w:sz w:val="24"/>
          <w:szCs w:val="24"/>
        </w:rPr>
        <w:t xml:space="preserve">”, </w:t>
      </w:r>
      <w:r>
        <w:rPr>
          <w:rFonts w:ascii="Arial" w:eastAsia="Arial" w:hAnsi="Arial" w:cs="Arial"/>
          <w:sz w:val="24"/>
          <w:szCs w:val="24"/>
        </w:rPr>
        <w:t xml:space="preserve">que permitió escoger a 12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con adecuadas funciones cognitivas. Una vez determinada la muestra se realizó once sesiones que se dividieron en dos partes: teórica - participativo y práctica – vivencial. La metodología empleada fue desde el enfoque cualitativo de tipo transversal basado en la participación  y de alcance descriptivo, que brindó la oportunidad de conocer mediante instrumentos como la bitácora o memoria de las sesiones y entrevistas estructuradas realizadas a los participantes y al coordinador del centro, que los talleres ejecutados para el desarrollo de la inteligencia emocional han sido de gran beneficio para este grupo de tercera edad. Por ello el eje de sistematización en que se centró el trabajo fue el impacto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inteligencia emocional en los adultos mayores, dando resultados positivos así como evidenciar diferencias antes y después de haber recibido la intervención </w:t>
      </w:r>
      <w:proofErr w:type="spellStart"/>
      <w:r>
        <w:rPr>
          <w:rFonts w:ascii="Arial" w:eastAsia="Arial" w:hAnsi="Arial" w:cs="Arial"/>
          <w:sz w:val="24"/>
          <w:szCs w:val="24"/>
        </w:rPr>
        <w:t>psicoeducativa</w:t>
      </w:r>
      <w:proofErr w:type="spellEnd"/>
      <w:r>
        <w:rPr>
          <w:rFonts w:ascii="Arial" w:eastAsia="Arial" w:hAnsi="Arial" w:cs="Arial"/>
          <w:sz w:val="24"/>
          <w:szCs w:val="24"/>
        </w:rPr>
        <w:t>.</w:t>
      </w:r>
    </w:p>
    <w:p w:rsidR="00D62C11" w:rsidRDefault="007160CD">
      <w:pPr>
        <w:spacing w:line="276" w:lineRule="auto"/>
        <w:jc w:val="both"/>
        <w:rPr>
          <w:rFonts w:ascii="Arial" w:eastAsia="Arial" w:hAnsi="Arial" w:cs="Arial"/>
          <w:sz w:val="24"/>
          <w:szCs w:val="24"/>
        </w:rPr>
      </w:pPr>
      <w:r>
        <w:rPr>
          <w:rFonts w:ascii="Arial" w:eastAsia="Arial" w:hAnsi="Arial" w:cs="Arial"/>
          <w:b/>
          <w:sz w:val="24"/>
          <w:szCs w:val="24"/>
        </w:rPr>
        <w:t>Palabras clave:</w:t>
      </w:r>
      <w:r>
        <w:rPr>
          <w:rFonts w:ascii="Arial" w:eastAsia="Arial" w:hAnsi="Arial" w:cs="Arial"/>
          <w:sz w:val="24"/>
          <w:szCs w:val="24"/>
        </w:rPr>
        <w:t xml:space="preserve"> talleres, inteligencia emocional, adulto mayor.</w:t>
      </w:r>
    </w:p>
    <w:p w:rsidR="00D62C11" w:rsidRDefault="00D62C11">
      <w:pPr>
        <w:spacing w:line="276" w:lineRule="auto"/>
        <w:jc w:val="both"/>
        <w:rPr>
          <w:rFonts w:ascii="Arial" w:eastAsia="Arial" w:hAnsi="Arial" w:cs="Arial"/>
          <w:sz w:val="24"/>
          <w:szCs w:val="24"/>
        </w:rPr>
      </w:pPr>
    </w:p>
    <w:p w:rsidR="00D62C11" w:rsidRDefault="007160CD">
      <w:pPr>
        <w:spacing w:line="276" w:lineRule="auto"/>
        <w:jc w:val="both"/>
        <w:rPr>
          <w:rFonts w:ascii="Arial" w:eastAsia="Arial" w:hAnsi="Arial" w:cs="Arial"/>
          <w:b/>
          <w:sz w:val="24"/>
          <w:szCs w:val="24"/>
        </w:rPr>
      </w:pPr>
      <w:r>
        <w:rPr>
          <w:noProof/>
          <w:lang w:val="es-ES" w:eastAsia="es-ES"/>
        </w:rPr>
        <w:lastRenderedPageBreak/>
        <w:drawing>
          <wp:anchor distT="0" distB="0" distL="114300" distR="114300" simplePos="0" relativeHeight="251659264" behindDoc="0" locked="0" layoutInCell="1" hidden="0" allowOverlap="1">
            <wp:simplePos x="0" y="0"/>
            <wp:positionH relativeFrom="margin">
              <wp:posOffset>1748332</wp:posOffset>
            </wp:positionH>
            <wp:positionV relativeFrom="paragraph">
              <wp:posOffset>-512063</wp:posOffset>
            </wp:positionV>
            <wp:extent cx="1657350" cy="952500"/>
            <wp:effectExtent l="0" t="0" r="0" b="0"/>
            <wp:wrapNone/>
            <wp:docPr id="24" name="image33.jpg" descr="escudo imagen UG"/>
            <wp:cNvGraphicFramePr/>
            <a:graphic xmlns:a="http://schemas.openxmlformats.org/drawingml/2006/main">
              <a:graphicData uri="http://schemas.openxmlformats.org/drawingml/2006/picture">
                <pic:pic xmlns:pic="http://schemas.openxmlformats.org/drawingml/2006/picture">
                  <pic:nvPicPr>
                    <pic:cNvPr id="0" name="image33.jpg" descr="escudo imagen UG"/>
                    <pic:cNvPicPr preferRelativeResize="0"/>
                  </pic:nvPicPr>
                  <pic:blipFill>
                    <a:blip r:embed="rId10"/>
                    <a:srcRect t="17882" b="20460"/>
                    <a:stretch>
                      <a:fillRect/>
                    </a:stretch>
                  </pic:blipFill>
                  <pic:spPr>
                    <a:xfrm>
                      <a:off x="0" y="0"/>
                      <a:ext cx="1657350" cy="952500"/>
                    </a:xfrm>
                    <a:prstGeom prst="rect">
                      <a:avLst/>
                    </a:prstGeom>
                    <a:ln/>
                  </pic:spPr>
                </pic:pic>
              </a:graphicData>
            </a:graphic>
          </wp:anchor>
        </w:drawing>
      </w:r>
    </w:p>
    <w:p w:rsidR="00D62C11" w:rsidRDefault="00D62C11">
      <w:pPr>
        <w:spacing w:line="276" w:lineRule="auto"/>
        <w:jc w:val="both"/>
        <w:rPr>
          <w:rFonts w:ascii="Arial" w:eastAsia="Arial" w:hAnsi="Arial" w:cs="Arial"/>
          <w:b/>
          <w:sz w:val="24"/>
          <w:szCs w:val="24"/>
        </w:rPr>
      </w:pPr>
    </w:p>
    <w:p w:rsidR="00D62C11" w:rsidRDefault="007160CD">
      <w:pPr>
        <w:tabs>
          <w:tab w:val="center" w:pos="4252"/>
          <w:tab w:val="right" w:pos="8504"/>
        </w:tabs>
        <w:spacing w:after="0" w:line="276" w:lineRule="auto"/>
        <w:jc w:val="center"/>
        <w:rPr>
          <w:rFonts w:ascii="Arial" w:eastAsia="Arial" w:hAnsi="Arial" w:cs="Arial"/>
          <w:b/>
        </w:rPr>
      </w:pPr>
      <w:r>
        <w:rPr>
          <w:rFonts w:ascii="Arial" w:eastAsia="Arial" w:hAnsi="Arial" w:cs="Arial"/>
          <w:b/>
        </w:rPr>
        <w:t>UNIVERSIDAD DE GUAYAQUIL</w:t>
      </w:r>
    </w:p>
    <w:p w:rsidR="00D62C11" w:rsidRDefault="007160CD">
      <w:pPr>
        <w:tabs>
          <w:tab w:val="center" w:pos="4252"/>
          <w:tab w:val="right" w:pos="8504"/>
        </w:tabs>
        <w:spacing w:after="0" w:line="276" w:lineRule="auto"/>
        <w:jc w:val="center"/>
        <w:rPr>
          <w:rFonts w:ascii="Arial" w:eastAsia="Arial" w:hAnsi="Arial" w:cs="Arial"/>
          <w:b/>
        </w:rPr>
      </w:pPr>
      <w:r>
        <w:rPr>
          <w:rFonts w:ascii="Arial" w:eastAsia="Arial" w:hAnsi="Arial" w:cs="Arial"/>
          <w:b/>
        </w:rPr>
        <w:t>FACULTAD DE CIENCIAS PSICOLÓGICAS</w:t>
      </w:r>
    </w:p>
    <w:p w:rsidR="00D62C11" w:rsidRDefault="007160CD">
      <w:pPr>
        <w:tabs>
          <w:tab w:val="center" w:pos="4252"/>
          <w:tab w:val="right" w:pos="8504"/>
        </w:tabs>
        <w:spacing w:after="0" w:line="276" w:lineRule="auto"/>
        <w:jc w:val="center"/>
        <w:rPr>
          <w:rFonts w:ascii="Arial" w:eastAsia="Arial" w:hAnsi="Arial" w:cs="Arial"/>
          <w:b/>
        </w:rPr>
      </w:pPr>
      <w:r>
        <w:rPr>
          <w:rFonts w:ascii="Arial" w:eastAsia="Arial" w:hAnsi="Arial" w:cs="Arial"/>
          <w:b/>
        </w:rPr>
        <w:t>ESCUELA/CARRERA PSICOLOGÍA</w:t>
      </w:r>
    </w:p>
    <w:p w:rsidR="00D62C11" w:rsidRDefault="007160CD">
      <w:pPr>
        <w:pBdr>
          <w:bottom w:val="single" w:sz="24" w:space="0" w:color="000000"/>
        </w:pBdr>
        <w:tabs>
          <w:tab w:val="center" w:pos="4252"/>
          <w:tab w:val="center" w:pos="4419"/>
          <w:tab w:val="center" w:pos="4819"/>
          <w:tab w:val="left" w:pos="7863"/>
          <w:tab w:val="right" w:pos="9072"/>
          <w:tab w:val="right" w:pos="9639"/>
        </w:tabs>
        <w:spacing w:line="276" w:lineRule="auto"/>
        <w:rPr>
          <w:rFonts w:ascii="Arial" w:eastAsia="Arial" w:hAnsi="Arial" w:cs="Arial"/>
        </w:rPr>
      </w:pPr>
      <w:r>
        <w:rPr>
          <w:rFonts w:ascii="Arial" w:eastAsia="Arial" w:hAnsi="Arial" w:cs="Arial"/>
          <w:b/>
        </w:rPr>
        <w:tab/>
        <w:t>Unidad de Titulación</w:t>
      </w:r>
      <w:r>
        <w:rPr>
          <w:rFonts w:ascii="Arial" w:eastAsia="Arial" w:hAnsi="Arial" w:cs="Arial"/>
        </w:rPr>
        <w:tab/>
      </w:r>
    </w:p>
    <w:p w:rsidR="00D62C11" w:rsidRPr="0091761C" w:rsidRDefault="007160CD">
      <w:pPr>
        <w:spacing w:line="276" w:lineRule="auto"/>
        <w:jc w:val="both"/>
        <w:rPr>
          <w:rFonts w:ascii="Arial" w:eastAsia="Arial" w:hAnsi="Arial" w:cs="Arial"/>
          <w:color w:val="212121"/>
          <w:sz w:val="24"/>
          <w:szCs w:val="24"/>
          <w:highlight w:val="white"/>
          <w:lang w:val="en-US"/>
        </w:rPr>
      </w:pPr>
      <w:r w:rsidRPr="007039C0">
        <w:rPr>
          <w:lang w:val="en-US"/>
        </w:rPr>
        <w:br/>
      </w:r>
      <w:proofErr w:type="spellStart"/>
      <w:r w:rsidRPr="0091761C">
        <w:rPr>
          <w:rFonts w:ascii="Arial" w:eastAsia="Arial" w:hAnsi="Arial" w:cs="Arial"/>
          <w:color w:val="212121"/>
          <w:sz w:val="24"/>
          <w:szCs w:val="24"/>
          <w:highlight w:val="white"/>
          <w:lang w:val="en-US"/>
        </w:rPr>
        <w:t>Psychoeducational</w:t>
      </w:r>
      <w:proofErr w:type="spellEnd"/>
      <w:r w:rsidRPr="0091761C">
        <w:rPr>
          <w:rFonts w:ascii="Arial" w:eastAsia="Arial" w:hAnsi="Arial" w:cs="Arial"/>
          <w:color w:val="212121"/>
          <w:sz w:val="24"/>
          <w:szCs w:val="24"/>
          <w:highlight w:val="white"/>
          <w:lang w:val="en-US"/>
        </w:rPr>
        <w:t xml:space="preserve"> workshops for the development of Emotional Intelligence in the </w:t>
      </w:r>
      <w:r w:rsidRPr="0091761C">
        <w:rPr>
          <w:rFonts w:ascii="Arial" w:eastAsia="Arial" w:hAnsi="Arial" w:cs="Arial"/>
          <w:color w:val="212121"/>
          <w:sz w:val="24"/>
          <w:szCs w:val="24"/>
          <w:lang w:val="en-US"/>
        </w:rPr>
        <w:t>older adult</w:t>
      </w:r>
      <w:r w:rsidRPr="0091761C">
        <w:rPr>
          <w:rFonts w:ascii="Arial" w:eastAsia="Arial" w:hAnsi="Arial" w:cs="Arial"/>
          <w:color w:val="212121"/>
          <w:sz w:val="24"/>
          <w:szCs w:val="24"/>
          <w:highlight w:val="white"/>
          <w:lang w:val="en-US"/>
        </w:rPr>
        <w:t xml:space="preserve"> users of the "</w:t>
      </w:r>
      <w:proofErr w:type="spellStart"/>
      <w:r w:rsidRPr="0091761C">
        <w:rPr>
          <w:rFonts w:ascii="Arial" w:eastAsia="Arial" w:hAnsi="Arial" w:cs="Arial"/>
          <w:color w:val="212121"/>
          <w:sz w:val="24"/>
          <w:szCs w:val="24"/>
          <w:highlight w:val="white"/>
          <w:lang w:val="en-US"/>
        </w:rPr>
        <w:t>Durán</w:t>
      </w:r>
      <w:proofErr w:type="spellEnd"/>
      <w:r w:rsidRPr="0091761C">
        <w:rPr>
          <w:rFonts w:ascii="Arial" w:eastAsia="Arial" w:hAnsi="Arial" w:cs="Arial"/>
          <w:color w:val="212121"/>
          <w:sz w:val="24"/>
          <w:szCs w:val="24"/>
          <w:highlight w:val="white"/>
          <w:lang w:val="en-US"/>
        </w:rPr>
        <w:t xml:space="preserve">" </w:t>
      </w:r>
      <w:proofErr w:type="spellStart"/>
      <w:r w:rsidRPr="0091761C">
        <w:rPr>
          <w:rFonts w:ascii="Arial" w:eastAsia="Arial" w:hAnsi="Arial" w:cs="Arial"/>
          <w:color w:val="212121"/>
          <w:sz w:val="24"/>
          <w:szCs w:val="24"/>
          <w:highlight w:val="white"/>
          <w:lang w:val="en-US"/>
        </w:rPr>
        <w:t>NURTAC</w:t>
      </w:r>
      <w:proofErr w:type="spellEnd"/>
      <w:r w:rsidRPr="0091761C">
        <w:rPr>
          <w:rFonts w:ascii="Arial" w:eastAsia="Arial" w:hAnsi="Arial" w:cs="Arial"/>
          <w:color w:val="212121"/>
          <w:sz w:val="24"/>
          <w:szCs w:val="24"/>
          <w:highlight w:val="white"/>
          <w:lang w:val="en-US"/>
        </w:rPr>
        <w:t xml:space="preserve"> Foundation.</w:t>
      </w:r>
    </w:p>
    <w:p w:rsidR="00D62C11" w:rsidRPr="0091761C" w:rsidRDefault="00D62C11">
      <w:pPr>
        <w:spacing w:line="276" w:lineRule="auto"/>
        <w:jc w:val="both"/>
        <w:rPr>
          <w:rFonts w:ascii="Arial" w:eastAsia="Arial" w:hAnsi="Arial" w:cs="Arial"/>
          <w:sz w:val="24"/>
          <w:szCs w:val="24"/>
          <w:lang w:val="en-US"/>
        </w:rPr>
      </w:pPr>
    </w:p>
    <w:p w:rsidR="00D62C11" w:rsidRDefault="007160CD">
      <w:pPr>
        <w:spacing w:line="276" w:lineRule="auto"/>
        <w:ind w:left="5835"/>
        <w:rPr>
          <w:rFonts w:ascii="Arial" w:eastAsia="Arial" w:hAnsi="Arial" w:cs="Arial"/>
        </w:rPr>
      </w:pPr>
      <w:proofErr w:type="spellStart"/>
      <w:r>
        <w:rPr>
          <w:rFonts w:ascii="Arial" w:eastAsia="Arial" w:hAnsi="Arial" w:cs="Arial"/>
          <w:b/>
          <w:sz w:val="24"/>
          <w:szCs w:val="24"/>
        </w:rPr>
        <w:t>Authors</w:t>
      </w:r>
      <w:proofErr w:type="spellEnd"/>
      <w:r>
        <w:rPr>
          <w:rFonts w:ascii="Arial" w:eastAsia="Arial" w:hAnsi="Arial" w:cs="Arial"/>
          <w:b/>
        </w:rPr>
        <w:t xml:space="preserve">: </w:t>
      </w:r>
      <w:proofErr w:type="spellStart"/>
      <w:r>
        <w:rPr>
          <w:rFonts w:ascii="Arial" w:eastAsia="Arial" w:hAnsi="Arial" w:cs="Arial"/>
        </w:rPr>
        <w:t>Yamilet</w:t>
      </w:r>
      <w:proofErr w:type="spellEnd"/>
      <w:r>
        <w:rPr>
          <w:rFonts w:ascii="Arial" w:eastAsia="Arial" w:hAnsi="Arial" w:cs="Arial"/>
        </w:rPr>
        <w:t xml:space="preserve"> Andrea </w:t>
      </w:r>
      <w:proofErr w:type="spellStart"/>
      <w:r>
        <w:rPr>
          <w:rFonts w:ascii="Arial" w:eastAsia="Arial" w:hAnsi="Arial" w:cs="Arial"/>
        </w:rPr>
        <w:t>Llambo</w:t>
      </w:r>
      <w:proofErr w:type="spellEnd"/>
      <w:r>
        <w:rPr>
          <w:rFonts w:ascii="Arial" w:eastAsia="Arial" w:hAnsi="Arial" w:cs="Arial"/>
        </w:rPr>
        <w:t xml:space="preserve"> Zambrano; Alejandra </w:t>
      </w:r>
      <w:proofErr w:type="spellStart"/>
      <w:r>
        <w:rPr>
          <w:rFonts w:ascii="Arial" w:eastAsia="Arial" w:hAnsi="Arial" w:cs="Arial"/>
        </w:rPr>
        <w:t>Nathaly</w:t>
      </w:r>
      <w:proofErr w:type="spellEnd"/>
      <w:r>
        <w:rPr>
          <w:rFonts w:ascii="Arial" w:eastAsia="Arial" w:hAnsi="Arial" w:cs="Arial"/>
        </w:rPr>
        <w:t xml:space="preserve"> Vélez Morales.</w:t>
      </w:r>
    </w:p>
    <w:p w:rsidR="00D62C11" w:rsidRPr="0091761C" w:rsidRDefault="007160CD">
      <w:pPr>
        <w:spacing w:line="276" w:lineRule="auto"/>
        <w:ind w:left="5835"/>
        <w:rPr>
          <w:rFonts w:ascii="Arial" w:eastAsia="Arial" w:hAnsi="Arial" w:cs="Arial"/>
          <w:b/>
          <w:sz w:val="24"/>
          <w:szCs w:val="24"/>
          <w:lang w:val="en-US"/>
        </w:rPr>
      </w:pPr>
      <w:proofErr w:type="spellStart"/>
      <w:r>
        <w:rPr>
          <w:rFonts w:ascii="Arial" w:eastAsia="Arial" w:hAnsi="Arial" w:cs="Arial"/>
          <w:b/>
          <w:sz w:val="24"/>
          <w:szCs w:val="24"/>
        </w:rPr>
        <w:t>Advisor</w:t>
      </w:r>
      <w:proofErr w:type="spellEnd"/>
      <w:r>
        <w:rPr>
          <w:rFonts w:ascii="Arial" w:eastAsia="Arial" w:hAnsi="Arial" w:cs="Arial"/>
          <w:b/>
        </w:rPr>
        <w:t xml:space="preserve">: </w:t>
      </w:r>
      <w:proofErr w:type="spellStart"/>
      <w:r>
        <w:rPr>
          <w:rFonts w:ascii="Arial" w:eastAsia="Arial" w:hAnsi="Arial" w:cs="Arial"/>
        </w:rPr>
        <w:t>Ps</w:t>
      </w:r>
      <w:proofErr w:type="spellEnd"/>
      <w:r>
        <w:rPr>
          <w:rFonts w:ascii="Arial" w:eastAsia="Arial" w:hAnsi="Arial" w:cs="Arial"/>
        </w:rPr>
        <w:t>.</w:t>
      </w:r>
      <w:r>
        <w:rPr>
          <w:rFonts w:ascii="Arial" w:eastAsia="Arial" w:hAnsi="Arial" w:cs="Arial"/>
          <w:b/>
        </w:rPr>
        <w:t xml:space="preserve"> </w:t>
      </w:r>
      <w:r>
        <w:rPr>
          <w:rFonts w:ascii="Arial" w:eastAsia="Arial" w:hAnsi="Arial" w:cs="Arial"/>
        </w:rPr>
        <w:t xml:space="preserve">Nube </w:t>
      </w:r>
      <w:proofErr w:type="spellStart"/>
      <w:r>
        <w:rPr>
          <w:rFonts w:ascii="Arial" w:eastAsia="Arial" w:hAnsi="Arial" w:cs="Arial"/>
        </w:rPr>
        <w:t>Pesántez</w:t>
      </w:r>
      <w:proofErr w:type="spellEnd"/>
      <w:r>
        <w:rPr>
          <w:rFonts w:ascii="Arial" w:eastAsia="Arial" w:hAnsi="Arial" w:cs="Arial"/>
        </w:rPr>
        <w:t xml:space="preserve"> Hurtado. </w:t>
      </w:r>
      <w:proofErr w:type="spellStart"/>
      <w:r w:rsidRPr="0091761C">
        <w:rPr>
          <w:rFonts w:ascii="Arial" w:eastAsia="Arial" w:hAnsi="Arial" w:cs="Arial"/>
          <w:lang w:val="en-US"/>
        </w:rPr>
        <w:t>Msc</w:t>
      </w:r>
      <w:proofErr w:type="spellEnd"/>
    </w:p>
    <w:p w:rsidR="00D62C11" w:rsidRPr="0091761C" w:rsidRDefault="007160CD">
      <w:pPr>
        <w:spacing w:line="276" w:lineRule="auto"/>
        <w:jc w:val="center"/>
        <w:rPr>
          <w:rFonts w:ascii="Arial" w:eastAsia="Arial" w:hAnsi="Arial" w:cs="Arial"/>
          <w:b/>
          <w:sz w:val="24"/>
          <w:szCs w:val="24"/>
          <w:lang w:val="en-US"/>
        </w:rPr>
      </w:pPr>
      <w:r w:rsidRPr="0091761C">
        <w:rPr>
          <w:rFonts w:ascii="Arial" w:eastAsia="Arial" w:hAnsi="Arial" w:cs="Arial"/>
          <w:b/>
          <w:sz w:val="24"/>
          <w:szCs w:val="24"/>
          <w:lang w:val="en-US"/>
        </w:rPr>
        <w:t>ABSTRACT</w:t>
      </w:r>
    </w:p>
    <w:p w:rsidR="00D62C11" w:rsidRPr="0091761C" w:rsidRDefault="00D62C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212121"/>
          <w:sz w:val="24"/>
          <w:szCs w:val="24"/>
          <w:lang w:val="en-US"/>
        </w:rPr>
      </w:pPr>
    </w:p>
    <w:p w:rsidR="00D62C11" w:rsidRPr="0091761C" w:rsidRDefault="007160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212121"/>
          <w:sz w:val="24"/>
          <w:szCs w:val="24"/>
          <w:highlight w:val="white"/>
          <w:lang w:val="en-US"/>
        </w:rPr>
      </w:pPr>
      <w:r w:rsidRPr="0091761C">
        <w:rPr>
          <w:rFonts w:ascii="Arial" w:eastAsia="Arial" w:hAnsi="Arial" w:cs="Arial"/>
          <w:color w:val="212121"/>
          <w:sz w:val="24"/>
          <w:szCs w:val="24"/>
          <w:highlight w:val="white"/>
          <w:lang w:val="en-US"/>
        </w:rPr>
        <w:t xml:space="preserve">The objective of the present work of systematization was to describe the experiences of the </w:t>
      </w:r>
      <w:proofErr w:type="spellStart"/>
      <w:r w:rsidRPr="0091761C">
        <w:rPr>
          <w:rFonts w:ascii="Arial" w:eastAsia="Arial" w:hAnsi="Arial" w:cs="Arial"/>
          <w:color w:val="212121"/>
          <w:sz w:val="24"/>
          <w:szCs w:val="24"/>
          <w:highlight w:val="white"/>
          <w:lang w:val="en-US"/>
        </w:rPr>
        <w:t>psychoeducational</w:t>
      </w:r>
      <w:proofErr w:type="spellEnd"/>
      <w:r w:rsidRPr="0091761C">
        <w:rPr>
          <w:rFonts w:ascii="Arial" w:eastAsia="Arial" w:hAnsi="Arial" w:cs="Arial"/>
          <w:color w:val="212121"/>
          <w:sz w:val="24"/>
          <w:szCs w:val="24"/>
          <w:highlight w:val="white"/>
          <w:lang w:val="en-US"/>
        </w:rPr>
        <w:t xml:space="preserve"> workshops for the development of emotional intelligence in the elderly users of the </w:t>
      </w:r>
      <w:proofErr w:type="spellStart"/>
      <w:r w:rsidRPr="0091761C">
        <w:rPr>
          <w:rFonts w:ascii="Arial" w:eastAsia="Arial" w:hAnsi="Arial" w:cs="Arial"/>
          <w:color w:val="212121"/>
          <w:sz w:val="24"/>
          <w:szCs w:val="24"/>
          <w:highlight w:val="white"/>
          <w:lang w:val="en-US"/>
        </w:rPr>
        <w:t>NURTAC</w:t>
      </w:r>
      <w:proofErr w:type="spellEnd"/>
      <w:r w:rsidRPr="0091761C">
        <w:rPr>
          <w:rFonts w:ascii="Arial" w:eastAsia="Arial" w:hAnsi="Arial" w:cs="Arial"/>
          <w:color w:val="212121"/>
          <w:sz w:val="24"/>
          <w:szCs w:val="24"/>
          <w:highlight w:val="white"/>
          <w:lang w:val="en-US"/>
        </w:rPr>
        <w:t xml:space="preserve"> Foundation "</w:t>
      </w:r>
      <w:proofErr w:type="spellStart"/>
      <w:r w:rsidRPr="0091761C">
        <w:rPr>
          <w:rFonts w:ascii="Arial" w:eastAsia="Arial" w:hAnsi="Arial" w:cs="Arial"/>
          <w:color w:val="212121"/>
          <w:sz w:val="24"/>
          <w:szCs w:val="24"/>
          <w:highlight w:val="white"/>
          <w:lang w:val="en-US"/>
        </w:rPr>
        <w:t>Durán</w:t>
      </w:r>
      <w:proofErr w:type="spellEnd"/>
      <w:r w:rsidRPr="0091761C">
        <w:rPr>
          <w:rFonts w:ascii="Arial" w:eastAsia="Arial" w:hAnsi="Arial" w:cs="Arial"/>
          <w:color w:val="212121"/>
          <w:sz w:val="24"/>
          <w:szCs w:val="24"/>
          <w:highlight w:val="white"/>
          <w:lang w:val="en-US"/>
        </w:rPr>
        <w:t>", during the period of two months, the sample was selected from the instrument "</w:t>
      </w:r>
      <w:proofErr w:type="spellStart"/>
      <w:r w:rsidRPr="0091761C">
        <w:rPr>
          <w:rFonts w:ascii="Arial" w:eastAsia="Arial" w:hAnsi="Arial" w:cs="Arial"/>
          <w:color w:val="212121"/>
          <w:sz w:val="24"/>
          <w:szCs w:val="24"/>
          <w:highlight w:val="white"/>
          <w:lang w:val="en-US"/>
        </w:rPr>
        <w:t>Minimental</w:t>
      </w:r>
      <w:proofErr w:type="spellEnd"/>
      <w:r w:rsidRPr="0091761C">
        <w:rPr>
          <w:rFonts w:ascii="Arial" w:eastAsia="Arial" w:hAnsi="Arial" w:cs="Arial"/>
          <w:color w:val="212121"/>
          <w:sz w:val="24"/>
          <w:szCs w:val="24"/>
          <w:highlight w:val="white"/>
          <w:lang w:val="en-US"/>
        </w:rPr>
        <w:t xml:space="preserve"> State Examination Test", which allowed to choose 12 users of the </w:t>
      </w:r>
      <w:proofErr w:type="spellStart"/>
      <w:r w:rsidRPr="0091761C">
        <w:rPr>
          <w:rFonts w:ascii="Arial" w:eastAsia="Arial" w:hAnsi="Arial" w:cs="Arial"/>
          <w:color w:val="212121"/>
          <w:sz w:val="24"/>
          <w:szCs w:val="24"/>
          <w:highlight w:val="white"/>
          <w:lang w:val="en-US"/>
        </w:rPr>
        <w:t>NURTAC</w:t>
      </w:r>
      <w:proofErr w:type="spellEnd"/>
      <w:r w:rsidRPr="0091761C">
        <w:rPr>
          <w:rFonts w:ascii="Arial" w:eastAsia="Arial" w:hAnsi="Arial" w:cs="Arial"/>
          <w:color w:val="212121"/>
          <w:sz w:val="24"/>
          <w:szCs w:val="24"/>
          <w:highlight w:val="white"/>
          <w:lang w:val="en-US"/>
        </w:rPr>
        <w:t xml:space="preserve"> Foundation with adequate cognitive functions. Once the sample was determined, there were eleven sessions that were divided into two parts: theoretical - participatory and practical - experiential. The methodology used was based on the qualitative approach of transversal type based on participation and descriptive scope, which provided the opportunity to know through instruments such as the logbook or memory of the sessions and structured interviews made to the participants and the center coordinator, who the workshops carried out for the development of emotional intelligence have been of great benefit to this senior group. For this reason, the focus of the work was the impact of the </w:t>
      </w:r>
      <w:proofErr w:type="spellStart"/>
      <w:r w:rsidRPr="0091761C">
        <w:rPr>
          <w:rFonts w:ascii="Arial" w:eastAsia="Arial" w:hAnsi="Arial" w:cs="Arial"/>
          <w:color w:val="212121"/>
          <w:sz w:val="24"/>
          <w:szCs w:val="24"/>
          <w:highlight w:val="white"/>
          <w:lang w:val="en-US"/>
        </w:rPr>
        <w:t>psychoeducational</w:t>
      </w:r>
      <w:proofErr w:type="spellEnd"/>
      <w:r w:rsidRPr="0091761C">
        <w:rPr>
          <w:rFonts w:ascii="Arial" w:eastAsia="Arial" w:hAnsi="Arial" w:cs="Arial"/>
          <w:color w:val="212121"/>
          <w:sz w:val="24"/>
          <w:szCs w:val="24"/>
          <w:highlight w:val="white"/>
          <w:lang w:val="en-US"/>
        </w:rPr>
        <w:t xml:space="preserve"> workshops for the development of emotional intelligence in the elderly, giving positive results as well as evidence differences before and after having received the </w:t>
      </w:r>
      <w:proofErr w:type="spellStart"/>
      <w:r w:rsidRPr="0091761C">
        <w:rPr>
          <w:rFonts w:ascii="Arial" w:eastAsia="Arial" w:hAnsi="Arial" w:cs="Arial"/>
          <w:color w:val="212121"/>
          <w:sz w:val="24"/>
          <w:szCs w:val="24"/>
          <w:highlight w:val="white"/>
          <w:lang w:val="en-US"/>
        </w:rPr>
        <w:t>psychoeducational</w:t>
      </w:r>
      <w:proofErr w:type="spellEnd"/>
      <w:r w:rsidRPr="0091761C">
        <w:rPr>
          <w:rFonts w:ascii="Arial" w:eastAsia="Arial" w:hAnsi="Arial" w:cs="Arial"/>
          <w:color w:val="212121"/>
          <w:sz w:val="24"/>
          <w:szCs w:val="24"/>
          <w:highlight w:val="white"/>
          <w:lang w:val="en-US"/>
        </w:rPr>
        <w:t xml:space="preserve"> intervention.</w:t>
      </w:r>
    </w:p>
    <w:p w:rsidR="00D62C11" w:rsidRPr="0091761C" w:rsidRDefault="00D62C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212121"/>
          <w:sz w:val="24"/>
          <w:szCs w:val="24"/>
          <w:lang w:val="en-US"/>
        </w:rPr>
      </w:pPr>
    </w:p>
    <w:p w:rsidR="00D62C11" w:rsidRDefault="007160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212121"/>
          <w:sz w:val="24"/>
          <w:szCs w:val="24"/>
          <w:lang w:val="en-US"/>
        </w:rPr>
      </w:pPr>
      <w:r w:rsidRPr="0091761C">
        <w:rPr>
          <w:rFonts w:ascii="Arial" w:eastAsia="Arial" w:hAnsi="Arial" w:cs="Arial"/>
          <w:b/>
          <w:color w:val="212121"/>
          <w:sz w:val="24"/>
          <w:szCs w:val="24"/>
          <w:lang w:val="en-US"/>
        </w:rPr>
        <w:t>Key words:</w:t>
      </w:r>
      <w:r w:rsidRPr="0091761C">
        <w:rPr>
          <w:rFonts w:ascii="Arial" w:eastAsia="Arial" w:hAnsi="Arial" w:cs="Arial"/>
          <w:color w:val="212121"/>
          <w:sz w:val="24"/>
          <w:szCs w:val="24"/>
          <w:lang w:val="en-US"/>
        </w:rPr>
        <w:t xml:space="preserve"> workshops, emotional intelligence, older adult.</w:t>
      </w:r>
    </w:p>
    <w:p w:rsidR="006E4793" w:rsidRDefault="006E47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212121"/>
          <w:sz w:val="24"/>
          <w:szCs w:val="24"/>
          <w:lang w:val="en-US"/>
        </w:rPr>
      </w:pPr>
    </w:p>
    <w:p w:rsidR="006E4793" w:rsidRDefault="006E47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212121"/>
          <w:sz w:val="24"/>
          <w:szCs w:val="24"/>
          <w:lang w:val="en-US"/>
        </w:rPr>
      </w:pPr>
    </w:p>
    <w:p w:rsidR="007160CD" w:rsidRDefault="007160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212121"/>
          <w:sz w:val="24"/>
          <w:szCs w:val="24"/>
          <w:lang w:val="en-US"/>
        </w:rPr>
      </w:pPr>
    </w:p>
    <w:p w:rsidR="00764A2E" w:rsidRPr="0091761C" w:rsidRDefault="00764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212121"/>
          <w:sz w:val="24"/>
          <w:szCs w:val="24"/>
          <w:lang w:val="en-US"/>
        </w:rPr>
      </w:pPr>
    </w:p>
    <w:p w:rsidR="00D62C11" w:rsidRDefault="007160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sz w:val="24"/>
          <w:szCs w:val="24"/>
        </w:rPr>
      </w:pPr>
      <w:r>
        <w:rPr>
          <w:rFonts w:ascii="Arial" w:eastAsia="Arial" w:hAnsi="Arial" w:cs="Arial"/>
          <w:sz w:val="24"/>
          <w:szCs w:val="24"/>
        </w:rPr>
        <w:lastRenderedPageBreak/>
        <w:t>ÍNDICE</w:t>
      </w:r>
    </w:p>
    <w:p w:rsidR="00D62C11" w:rsidRDefault="007160CD">
      <w:pPr>
        <w:tabs>
          <w:tab w:val="right" w:pos="8494"/>
        </w:tabs>
        <w:spacing w:after="100" w:line="276" w:lineRule="auto"/>
        <w:jc w:val="right"/>
      </w:pPr>
      <w:r>
        <w:t>Pág.</w:t>
      </w:r>
    </w:p>
    <w:sdt>
      <w:sdtPr>
        <w:rPr>
          <w:rFonts w:ascii="Calibri" w:eastAsia="Calibri" w:hAnsi="Calibri" w:cs="Calibri"/>
          <w:color w:val="000000"/>
          <w:sz w:val="22"/>
          <w:szCs w:val="22"/>
          <w:lang w:val="es-ES"/>
        </w:rPr>
        <w:id w:val="1501078793"/>
        <w:docPartObj>
          <w:docPartGallery w:val="Table of Contents"/>
          <w:docPartUnique/>
        </w:docPartObj>
      </w:sdtPr>
      <w:sdtEndPr>
        <w:rPr>
          <w:b/>
          <w:bCs/>
        </w:rPr>
      </w:sdtEndPr>
      <w:sdtContent>
        <w:p w:rsidR="007160CD" w:rsidRPr="007160CD" w:rsidRDefault="007160CD">
          <w:pPr>
            <w:pStyle w:val="TtulodeTDC"/>
            <w:rPr>
              <w:sz w:val="2"/>
            </w:rPr>
          </w:pPr>
        </w:p>
        <w:p w:rsidR="00764A2E" w:rsidRDefault="007160CD">
          <w:pPr>
            <w:pStyle w:val="TDC1"/>
            <w:tabs>
              <w:tab w:val="right" w:leader="dot" w:pos="8494"/>
            </w:tabs>
            <w:rPr>
              <w:rFonts w:asciiTheme="minorHAnsi" w:eastAsiaTheme="minorEastAsia" w:hAnsiTheme="minorHAnsi" w:cstheme="minorBidi"/>
              <w:noProof/>
              <w:color w:val="auto"/>
              <w:lang w:val="es-ES" w:eastAsia="es-ES"/>
            </w:rPr>
          </w:pPr>
          <w:r>
            <w:fldChar w:fldCharType="begin"/>
          </w:r>
          <w:r>
            <w:instrText xml:space="preserve"> TOC \o "1-3" \h \z \u </w:instrText>
          </w:r>
          <w:r>
            <w:fldChar w:fldCharType="separate"/>
          </w:r>
          <w:hyperlink w:anchor="_Toc495402226" w:history="1">
            <w:r w:rsidR="00764A2E" w:rsidRPr="004C7ED2">
              <w:rPr>
                <w:rStyle w:val="Hipervnculo"/>
                <w:rFonts w:ascii="Arial" w:eastAsia="Arial" w:hAnsi="Arial" w:cs="Arial"/>
                <w:b/>
                <w:noProof/>
              </w:rPr>
              <w:t>INTRODUCCIÓN</w:t>
            </w:r>
            <w:r w:rsidR="00764A2E">
              <w:rPr>
                <w:noProof/>
                <w:webHidden/>
              </w:rPr>
              <w:tab/>
            </w:r>
            <w:r w:rsidR="00764A2E">
              <w:rPr>
                <w:noProof/>
                <w:webHidden/>
              </w:rPr>
              <w:fldChar w:fldCharType="begin"/>
            </w:r>
            <w:r w:rsidR="00764A2E">
              <w:rPr>
                <w:noProof/>
                <w:webHidden/>
              </w:rPr>
              <w:instrText xml:space="preserve"> PAGEREF _Toc495402226 \h </w:instrText>
            </w:r>
            <w:r w:rsidR="00764A2E">
              <w:rPr>
                <w:noProof/>
                <w:webHidden/>
              </w:rPr>
            </w:r>
            <w:r w:rsidR="00764A2E">
              <w:rPr>
                <w:noProof/>
                <w:webHidden/>
              </w:rPr>
              <w:fldChar w:fldCharType="separate"/>
            </w:r>
            <w:r w:rsidR="00764A2E">
              <w:rPr>
                <w:noProof/>
                <w:webHidden/>
              </w:rPr>
              <w:t>9</w:t>
            </w:r>
            <w:r w:rsidR="00764A2E">
              <w:rPr>
                <w:noProof/>
                <w:webHidden/>
              </w:rPr>
              <w:fldChar w:fldCharType="end"/>
            </w:r>
          </w:hyperlink>
        </w:p>
        <w:p w:rsidR="00764A2E" w:rsidRDefault="00961B5F">
          <w:pPr>
            <w:pStyle w:val="TDC1"/>
            <w:tabs>
              <w:tab w:val="right" w:leader="dot" w:pos="8494"/>
            </w:tabs>
            <w:rPr>
              <w:rFonts w:asciiTheme="minorHAnsi" w:eastAsiaTheme="minorEastAsia" w:hAnsiTheme="minorHAnsi" w:cstheme="minorBidi"/>
              <w:noProof/>
              <w:color w:val="auto"/>
              <w:lang w:val="es-ES" w:eastAsia="es-ES"/>
            </w:rPr>
          </w:pPr>
          <w:hyperlink w:anchor="_Toc495402227" w:history="1">
            <w:r w:rsidR="00764A2E" w:rsidRPr="004C7ED2">
              <w:rPr>
                <w:rStyle w:val="Hipervnculo"/>
                <w:rFonts w:ascii="Arial" w:eastAsia="Arial" w:hAnsi="Arial" w:cs="Arial"/>
                <w:b/>
                <w:noProof/>
              </w:rPr>
              <w:t>1. CONTEXTO TEÓRICO</w:t>
            </w:r>
            <w:r w:rsidR="00764A2E">
              <w:rPr>
                <w:noProof/>
                <w:webHidden/>
              </w:rPr>
              <w:tab/>
            </w:r>
            <w:r w:rsidR="00764A2E">
              <w:rPr>
                <w:noProof/>
                <w:webHidden/>
              </w:rPr>
              <w:fldChar w:fldCharType="begin"/>
            </w:r>
            <w:r w:rsidR="00764A2E">
              <w:rPr>
                <w:noProof/>
                <w:webHidden/>
              </w:rPr>
              <w:instrText xml:space="preserve"> PAGEREF _Toc495402227 \h </w:instrText>
            </w:r>
            <w:r w:rsidR="00764A2E">
              <w:rPr>
                <w:noProof/>
                <w:webHidden/>
              </w:rPr>
            </w:r>
            <w:r w:rsidR="00764A2E">
              <w:rPr>
                <w:noProof/>
                <w:webHidden/>
              </w:rPr>
              <w:fldChar w:fldCharType="separate"/>
            </w:r>
            <w:r w:rsidR="00764A2E">
              <w:rPr>
                <w:noProof/>
                <w:webHidden/>
              </w:rPr>
              <w:t>10</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28" w:history="1">
            <w:r w:rsidR="00764A2E" w:rsidRPr="004C7ED2">
              <w:rPr>
                <w:rStyle w:val="Hipervnculo"/>
                <w:rFonts w:ascii="Arial" w:eastAsia="Arial" w:hAnsi="Arial" w:cs="Arial"/>
                <w:noProof/>
              </w:rPr>
              <w:t>1.1 Inteligencia emocional</w:t>
            </w:r>
            <w:r w:rsidR="00764A2E">
              <w:rPr>
                <w:noProof/>
                <w:webHidden/>
              </w:rPr>
              <w:tab/>
            </w:r>
            <w:r w:rsidR="00764A2E">
              <w:rPr>
                <w:noProof/>
                <w:webHidden/>
              </w:rPr>
              <w:fldChar w:fldCharType="begin"/>
            </w:r>
            <w:r w:rsidR="00764A2E">
              <w:rPr>
                <w:noProof/>
                <w:webHidden/>
              </w:rPr>
              <w:instrText xml:space="preserve"> PAGEREF _Toc495402228 \h </w:instrText>
            </w:r>
            <w:r w:rsidR="00764A2E">
              <w:rPr>
                <w:noProof/>
                <w:webHidden/>
              </w:rPr>
            </w:r>
            <w:r w:rsidR="00764A2E">
              <w:rPr>
                <w:noProof/>
                <w:webHidden/>
              </w:rPr>
              <w:fldChar w:fldCharType="separate"/>
            </w:r>
            <w:r w:rsidR="00764A2E">
              <w:rPr>
                <w:noProof/>
                <w:webHidden/>
              </w:rPr>
              <w:t>10</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29" w:history="1">
            <w:r w:rsidR="00764A2E" w:rsidRPr="004C7ED2">
              <w:rPr>
                <w:rStyle w:val="Hipervnculo"/>
                <w:rFonts w:ascii="Arial" w:eastAsia="Arial" w:hAnsi="Arial" w:cs="Arial"/>
                <w:noProof/>
              </w:rPr>
              <w:t>1.1.1 Origen de la inteligencia emocional</w:t>
            </w:r>
            <w:r w:rsidR="00764A2E">
              <w:rPr>
                <w:noProof/>
                <w:webHidden/>
              </w:rPr>
              <w:tab/>
            </w:r>
            <w:r w:rsidR="00764A2E">
              <w:rPr>
                <w:noProof/>
                <w:webHidden/>
              </w:rPr>
              <w:fldChar w:fldCharType="begin"/>
            </w:r>
            <w:r w:rsidR="00764A2E">
              <w:rPr>
                <w:noProof/>
                <w:webHidden/>
              </w:rPr>
              <w:instrText xml:space="preserve"> PAGEREF _Toc495402229 \h </w:instrText>
            </w:r>
            <w:r w:rsidR="00764A2E">
              <w:rPr>
                <w:noProof/>
                <w:webHidden/>
              </w:rPr>
            </w:r>
            <w:r w:rsidR="00764A2E">
              <w:rPr>
                <w:noProof/>
                <w:webHidden/>
              </w:rPr>
              <w:fldChar w:fldCharType="separate"/>
            </w:r>
            <w:r w:rsidR="00764A2E">
              <w:rPr>
                <w:noProof/>
                <w:webHidden/>
              </w:rPr>
              <w:t>10</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30" w:history="1">
            <w:r w:rsidR="00764A2E" w:rsidRPr="004C7ED2">
              <w:rPr>
                <w:rStyle w:val="Hipervnculo"/>
                <w:rFonts w:ascii="Arial" w:eastAsia="Arial" w:hAnsi="Arial" w:cs="Arial"/>
                <w:noProof/>
              </w:rPr>
              <w:t>1.1.2 Conceptos de la inteligencia emocional</w:t>
            </w:r>
            <w:r w:rsidR="00764A2E">
              <w:rPr>
                <w:noProof/>
                <w:webHidden/>
              </w:rPr>
              <w:tab/>
            </w:r>
            <w:r w:rsidR="00764A2E">
              <w:rPr>
                <w:noProof/>
                <w:webHidden/>
              </w:rPr>
              <w:fldChar w:fldCharType="begin"/>
            </w:r>
            <w:r w:rsidR="00764A2E">
              <w:rPr>
                <w:noProof/>
                <w:webHidden/>
              </w:rPr>
              <w:instrText xml:space="preserve"> PAGEREF _Toc495402230 \h </w:instrText>
            </w:r>
            <w:r w:rsidR="00764A2E">
              <w:rPr>
                <w:noProof/>
                <w:webHidden/>
              </w:rPr>
            </w:r>
            <w:r w:rsidR="00764A2E">
              <w:rPr>
                <w:noProof/>
                <w:webHidden/>
              </w:rPr>
              <w:fldChar w:fldCharType="separate"/>
            </w:r>
            <w:r w:rsidR="00764A2E">
              <w:rPr>
                <w:noProof/>
                <w:webHidden/>
              </w:rPr>
              <w:t>12</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31" w:history="1">
            <w:r w:rsidR="00764A2E" w:rsidRPr="004C7ED2">
              <w:rPr>
                <w:rStyle w:val="Hipervnculo"/>
                <w:rFonts w:ascii="Arial" w:eastAsia="Arial" w:hAnsi="Arial" w:cs="Arial"/>
                <w:noProof/>
              </w:rPr>
              <w:t>1.1.3 Modelo de las competencias emocionales</w:t>
            </w:r>
            <w:r w:rsidR="00764A2E">
              <w:rPr>
                <w:noProof/>
                <w:webHidden/>
              </w:rPr>
              <w:tab/>
            </w:r>
            <w:r w:rsidR="00764A2E">
              <w:rPr>
                <w:noProof/>
                <w:webHidden/>
              </w:rPr>
              <w:fldChar w:fldCharType="begin"/>
            </w:r>
            <w:r w:rsidR="00764A2E">
              <w:rPr>
                <w:noProof/>
                <w:webHidden/>
              </w:rPr>
              <w:instrText xml:space="preserve"> PAGEREF _Toc495402231 \h </w:instrText>
            </w:r>
            <w:r w:rsidR="00764A2E">
              <w:rPr>
                <w:noProof/>
                <w:webHidden/>
              </w:rPr>
            </w:r>
            <w:r w:rsidR="00764A2E">
              <w:rPr>
                <w:noProof/>
                <w:webHidden/>
              </w:rPr>
              <w:fldChar w:fldCharType="separate"/>
            </w:r>
            <w:r w:rsidR="00764A2E">
              <w:rPr>
                <w:noProof/>
                <w:webHidden/>
              </w:rPr>
              <w:t>13</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32" w:history="1">
            <w:r w:rsidR="00764A2E" w:rsidRPr="004C7ED2">
              <w:rPr>
                <w:rStyle w:val="Hipervnculo"/>
                <w:rFonts w:ascii="Arial" w:eastAsia="Arial" w:hAnsi="Arial" w:cs="Arial"/>
                <w:noProof/>
              </w:rPr>
              <w:t>1.1.4 Inteligencia emocional en el Ecuador</w:t>
            </w:r>
            <w:r w:rsidR="00764A2E">
              <w:rPr>
                <w:noProof/>
                <w:webHidden/>
              </w:rPr>
              <w:tab/>
            </w:r>
            <w:r w:rsidR="00764A2E">
              <w:rPr>
                <w:noProof/>
                <w:webHidden/>
              </w:rPr>
              <w:fldChar w:fldCharType="begin"/>
            </w:r>
            <w:r w:rsidR="00764A2E">
              <w:rPr>
                <w:noProof/>
                <w:webHidden/>
              </w:rPr>
              <w:instrText xml:space="preserve"> PAGEREF _Toc495402232 \h </w:instrText>
            </w:r>
            <w:r w:rsidR="00764A2E">
              <w:rPr>
                <w:noProof/>
                <w:webHidden/>
              </w:rPr>
            </w:r>
            <w:r w:rsidR="00764A2E">
              <w:rPr>
                <w:noProof/>
                <w:webHidden/>
              </w:rPr>
              <w:fldChar w:fldCharType="separate"/>
            </w:r>
            <w:r w:rsidR="00764A2E">
              <w:rPr>
                <w:noProof/>
                <w:webHidden/>
              </w:rPr>
              <w:t>17</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33" w:history="1">
            <w:r w:rsidR="00764A2E" w:rsidRPr="004C7ED2">
              <w:rPr>
                <w:rStyle w:val="Hipervnculo"/>
                <w:rFonts w:ascii="Arial" w:eastAsia="Arial" w:hAnsi="Arial" w:cs="Arial"/>
                <w:noProof/>
              </w:rPr>
              <w:t>1.1.5 Desarrollo emocional en el adulto mayor</w:t>
            </w:r>
            <w:r w:rsidR="00764A2E">
              <w:rPr>
                <w:noProof/>
                <w:webHidden/>
              </w:rPr>
              <w:tab/>
            </w:r>
            <w:r w:rsidR="00764A2E">
              <w:rPr>
                <w:noProof/>
                <w:webHidden/>
              </w:rPr>
              <w:fldChar w:fldCharType="begin"/>
            </w:r>
            <w:r w:rsidR="00764A2E">
              <w:rPr>
                <w:noProof/>
                <w:webHidden/>
              </w:rPr>
              <w:instrText xml:space="preserve"> PAGEREF _Toc495402233 \h </w:instrText>
            </w:r>
            <w:r w:rsidR="00764A2E">
              <w:rPr>
                <w:noProof/>
                <w:webHidden/>
              </w:rPr>
            </w:r>
            <w:r w:rsidR="00764A2E">
              <w:rPr>
                <w:noProof/>
                <w:webHidden/>
              </w:rPr>
              <w:fldChar w:fldCharType="separate"/>
            </w:r>
            <w:r w:rsidR="00764A2E">
              <w:rPr>
                <w:noProof/>
                <w:webHidden/>
              </w:rPr>
              <w:t>18</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34" w:history="1">
            <w:r w:rsidR="00764A2E" w:rsidRPr="004C7ED2">
              <w:rPr>
                <w:rStyle w:val="Hipervnculo"/>
                <w:rFonts w:ascii="Arial" w:eastAsia="Arial" w:hAnsi="Arial" w:cs="Arial"/>
                <w:noProof/>
              </w:rPr>
              <w:t>1.2 Adultez mayor</w:t>
            </w:r>
            <w:r w:rsidR="00764A2E">
              <w:rPr>
                <w:noProof/>
                <w:webHidden/>
              </w:rPr>
              <w:tab/>
            </w:r>
            <w:r w:rsidR="00764A2E">
              <w:rPr>
                <w:noProof/>
                <w:webHidden/>
              </w:rPr>
              <w:fldChar w:fldCharType="begin"/>
            </w:r>
            <w:r w:rsidR="00764A2E">
              <w:rPr>
                <w:noProof/>
                <w:webHidden/>
              </w:rPr>
              <w:instrText xml:space="preserve"> PAGEREF _Toc495402234 \h </w:instrText>
            </w:r>
            <w:r w:rsidR="00764A2E">
              <w:rPr>
                <w:noProof/>
                <w:webHidden/>
              </w:rPr>
            </w:r>
            <w:r w:rsidR="00764A2E">
              <w:rPr>
                <w:noProof/>
                <w:webHidden/>
              </w:rPr>
              <w:fldChar w:fldCharType="separate"/>
            </w:r>
            <w:r w:rsidR="00764A2E">
              <w:rPr>
                <w:noProof/>
                <w:webHidden/>
              </w:rPr>
              <w:t>19</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35" w:history="1">
            <w:r w:rsidR="00764A2E" w:rsidRPr="004C7ED2">
              <w:rPr>
                <w:rStyle w:val="Hipervnculo"/>
                <w:rFonts w:ascii="Arial" w:eastAsia="Arial" w:hAnsi="Arial" w:cs="Arial"/>
                <w:noProof/>
              </w:rPr>
              <w:t>1.2.1 Conceptualizaciones</w:t>
            </w:r>
            <w:r w:rsidR="00764A2E">
              <w:rPr>
                <w:noProof/>
                <w:webHidden/>
              </w:rPr>
              <w:tab/>
            </w:r>
            <w:r w:rsidR="00764A2E">
              <w:rPr>
                <w:noProof/>
                <w:webHidden/>
              </w:rPr>
              <w:fldChar w:fldCharType="begin"/>
            </w:r>
            <w:r w:rsidR="00764A2E">
              <w:rPr>
                <w:noProof/>
                <w:webHidden/>
              </w:rPr>
              <w:instrText xml:space="preserve"> PAGEREF _Toc495402235 \h </w:instrText>
            </w:r>
            <w:r w:rsidR="00764A2E">
              <w:rPr>
                <w:noProof/>
                <w:webHidden/>
              </w:rPr>
            </w:r>
            <w:r w:rsidR="00764A2E">
              <w:rPr>
                <w:noProof/>
                <w:webHidden/>
              </w:rPr>
              <w:fldChar w:fldCharType="separate"/>
            </w:r>
            <w:r w:rsidR="00764A2E">
              <w:rPr>
                <w:noProof/>
                <w:webHidden/>
              </w:rPr>
              <w:t>19</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36" w:history="1">
            <w:r w:rsidR="00764A2E" w:rsidRPr="004C7ED2">
              <w:rPr>
                <w:rStyle w:val="Hipervnculo"/>
                <w:rFonts w:ascii="Arial" w:eastAsia="Arial" w:hAnsi="Arial" w:cs="Arial"/>
                <w:noProof/>
              </w:rPr>
              <w:t>1.2.2 Desarrollo físico.</w:t>
            </w:r>
            <w:r w:rsidR="00764A2E">
              <w:rPr>
                <w:noProof/>
                <w:webHidden/>
              </w:rPr>
              <w:tab/>
            </w:r>
            <w:r w:rsidR="00764A2E">
              <w:rPr>
                <w:noProof/>
                <w:webHidden/>
              </w:rPr>
              <w:fldChar w:fldCharType="begin"/>
            </w:r>
            <w:r w:rsidR="00764A2E">
              <w:rPr>
                <w:noProof/>
                <w:webHidden/>
              </w:rPr>
              <w:instrText xml:space="preserve"> PAGEREF _Toc495402236 \h </w:instrText>
            </w:r>
            <w:r w:rsidR="00764A2E">
              <w:rPr>
                <w:noProof/>
                <w:webHidden/>
              </w:rPr>
            </w:r>
            <w:r w:rsidR="00764A2E">
              <w:rPr>
                <w:noProof/>
                <w:webHidden/>
              </w:rPr>
              <w:fldChar w:fldCharType="separate"/>
            </w:r>
            <w:r w:rsidR="00764A2E">
              <w:rPr>
                <w:noProof/>
                <w:webHidden/>
              </w:rPr>
              <w:t>20</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37" w:history="1">
            <w:r w:rsidR="00764A2E" w:rsidRPr="004C7ED2">
              <w:rPr>
                <w:rStyle w:val="Hipervnculo"/>
                <w:rFonts w:ascii="Arial" w:eastAsia="Arial" w:hAnsi="Arial" w:cs="Arial"/>
                <w:noProof/>
              </w:rPr>
              <w:t>1.2.3 Desarrollo cognitivo</w:t>
            </w:r>
            <w:r w:rsidR="00764A2E">
              <w:rPr>
                <w:noProof/>
                <w:webHidden/>
              </w:rPr>
              <w:tab/>
            </w:r>
            <w:r w:rsidR="00764A2E">
              <w:rPr>
                <w:noProof/>
                <w:webHidden/>
              </w:rPr>
              <w:fldChar w:fldCharType="begin"/>
            </w:r>
            <w:r w:rsidR="00764A2E">
              <w:rPr>
                <w:noProof/>
                <w:webHidden/>
              </w:rPr>
              <w:instrText xml:space="preserve"> PAGEREF _Toc495402237 \h </w:instrText>
            </w:r>
            <w:r w:rsidR="00764A2E">
              <w:rPr>
                <w:noProof/>
                <w:webHidden/>
              </w:rPr>
            </w:r>
            <w:r w:rsidR="00764A2E">
              <w:rPr>
                <w:noProof/>
                <w:webHidden/>
              </w:rPr>
              <w:fldChar w:fldCharType="separate"/>
            </w:r>
            <w:r w:rsidR="00764A2E">
              <w:rPr>
                <w:noProof/>
                <w:webHidden/>
              </w:rPr>
              <w:t>20</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38" w:history="1">
            <w:r w:rsidR="00764A2E" w:rsidRPr="004C7ED2">
              <w:rPr>
                <w:rStyle w:val="Hipervnculo"/>
                <w:rFonts w:ascii="Arial" w:eastAsia="Arial" w:hAnsi="Arial" w:cs="Arial"/>
                <w:noProof/>
              </w:rPr>
              <w:t>1.2.4 Desarrollo social</w:t>
            </w:r>
            <w:r w:rsidR="00764A2E">
              <w:rPr>
                <w:noProof/>
                <w:webHidden/>
              </w:rPr>
              <w:tab/>
            </w:r>
            <w:r w:rsidR="00764A2E">
              <w:rPr>
                <w:noProof/>
                <w:webHidden/>
              </w:rPr>
              <w:fldChar w:fldCharType="begin"/>
            </w:r>
            <w:r w:rsidR="00764A2E">
              <w:rPr>
                <w:noProof/>
                <w:webHidden/>
              </w:rPr>
              <w:instrText xml:space="preserve"> PAGEREF _Toc495402238 \h </w:instrText>
            </w:r>
            <w:r w:rsidR="00764A2E">
              <w:rPr>
                <w:noProof/>
                <w:webHidden/>
              </w:rPr>
            </w:r>
            <w:r w:rsidR="00764A2E">
              <w:rPr>
                <w:noProof/>
                <w:webHidden/>
              </w:rPr>
              <w:fldChar w:fldCharType="separate"/>
            </w:r>
            <w:r w:rsidR="00764A2E">
              <w:rPr>
                <w:noProof/>
                <w:webHidden/>
              </w:rPr>
              <w:t>21</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39" w:history="1">
            <w:r w:rsidR="00764A2E" w:rsidRPr="004C7ED2">
              <w:rPr>
                <w:rStyle w:val="Hipervnculo"/>
                <w:rFonts w:ascii="Arial" w:eastAsia="Arial" w:hAnsi="Arial" w:cs="Arial"/>
                <w:noProof/>
              </w:rPr>
              <w:t>1.2.5 Desarrollo Psicológico</w:t>
            </w:r>
            <w:r w:rsidR="00764A2E">
              <w:rPr>
                <w:noProof/>
                <w:webHidden/>
              </w:rPr>
              <w:tab/>
            </w:r>
            <w:r w:rsidR="00764A2E">
              <w:rPr>
                <w:noProof/>
                <w:webHidden/>
              </w:rPr>
              <w:fldChar w:fldCharType="begin"/>
            </w:r>
            <w:r w:rsidR="00764A2E">
              <w:rPr>
                <w:noProof/>
                <w:webHidden/>
              </w:rPr>
              <w:instrText xml:space="preserve"> PAGEREF _Toc495402239 \h </w:instrText>
            </w:r>
            <w:r w:rsidR="00764A2E">
              <w:rPr>
                <w:noProof/>
                <w:webHidden/>
              </w:rPr>
            </w:r>
            <w:r w:rsidR="00764A2E">
              <w:rPr>
                <w:noProof/>
                <w:webHidden/>
              </w:rPr>
              <w:fldChar w:fldCharType="separate"/>
            </w:r>
            <w:r w:rsidR="00764A2E">
              <w:rPr>
                <w:noProof/>
                <w:webHidden/>
              </w:rPr>
              <w:t>22</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40" w:history="1">
            <w:r w:rsidR="00764A2E" w:rsidRPr="004C7ED2">
              <w:rPr>
                <w:rStyle w:val="Hipervnculo"/>
                <w:rFonts w:ascii="Arial" w:eastAsia="Arial" w:hAnsi="Arial" w:cs="Arial"/>
                <w:noProof/>
              </w:rPr>
              <w:t>1.2.6 Deberes y derechos del adulto mayor en Ecuador.</w:t>
            </w:r>
            <w:r w:rsidR="00764A2E">
              <w:rPr>
                <w:noProof/>
                <w:webHidden/>
              </w:rPr>
              <w:tab/>
            </w:r>
            <w:r w:rsidR="00764A2E">
              <w:rPr>
                <w:noProof/>
                <w:webHidden/>
              </w:rPr>
              <w:fldChar w:fldCharType="begin"/>
            </w:r>
            <w:r w:rsidR="00764A2E">
              <w:rPr>
                <w:noProof/>
                <w:webHidden/>
              </w:rPr>
              <w:instrText xml:space="preserve"> PAGEREF _Toc495402240 \h </w:instrText>
            </w:r>
            <w:r w:rsidR="00764A2E">
              <w:rPr>
                <w:noProof/>
                <w:webHidden/>
              </w:rPr>
            </w:r>
            <w:r w:rsidR="00764A2E">
              <w:rPr>
                <w:noProof/>
                <w:webHidden/>
              </w:rPr>
              <w:fldChar w:fldCharType="separate"/>
            </w:r>
            <w:r w:rsidR="00764A2E">
              <w:rPr>
                <w:noProof/>
                <w:webHidden/>
              </w:rPr>
              <w:t>23</w:t>
            </w:r>
            <w:r w:rsidR="00764A2E">
              <w:rPr>
                <w:noProof/>
                <w:webHidden/>
              </w:rPr>
              <w:fldChar w:fldCharType="end"/>
            </w:r>
          </w:hyperlink>
        </w:p>
        <w:p w:rsidR="00764A2E" w:rsidRDefault="00961B5F">
          <w:pPr>
            <w:pStyle w:val="TDC1"/>
            <w:tabs>
              <w:tab w:val="right" w:leader="dot" w:pos="8494"/>
            </w:tabs>
            <w:rPr>
              <w:rFonts w:asciiTheme="minorHAnsi" w:eastAsiaTheme="minorEastAsia" w:hAnsiTheme="minorHAnsi" w:cstheme="minorBidi"/>
              <w:noProof/>
              <w:color w:val="auto"/>
              <w:lang w:val="es-ES" w:eastAsia="es-ES"/>
            </w:rPr>
          </w:pPr>
          <w:hyperlink w:anchor="_Toc495402241" w:history="1">
            <w:r w:rsidR="00764A2E" w:rsidRPr="004C7ED2">
              <w:rPr>
                <w:rStyle w:val="Hipervnculo"/>
                <w:rFonts w:ascii="Arial" w:eastAsia="Arial" w:hAnsi="Arial" w:cs="Arial"/>
                <w:b/>
                <w:noProof/>
              </w:rPr>
              <w:t>2. METODOLOGÍA PARA LA SISTEMATIZACIÓN</w:t>
            </w:r>
            <w:r w:rsidR="00764A2E" w:rsidRPr="004C7ED2">
              <w:rPr>
                <w:rStyle w:val="Hipervnculo"/>
                <w:rFonts w:ascii="Arial" w:eastAsia="Arial" w:hAnsi="Arial" w:cs="Arial"/>
                <w:noProof/>
              </w:rPr>
              <w:t>.</w:t>
            </w:r>
            <w:r w:rsidR="00764A2E">
              <w:rPr>
                <w:noProof/>
                <w:webHidden/>
              </w:rPr>
              <w:tab/>
            </w:r>
            <w:r w:rsidR="00764A2E">
              <w:rPr>
                <w:noProof/>
                <w:webHidden/>
              </w:rPr>
              <w:fldChar w:fldCharType="begin"/>
            </w:r>
            <w:r w:rsidR="00764A2E">
              <w:rPr>
                <w:noProof/>
                <w:webHidden/>
              </w:rPr>
              <w:instrText xml:space="preserve"> PAGEREF _Toc495402241 \h </w:instrText>
            </w:r>
            <w:r w:rsidR="00764A2E">
              <w:rPr>
                <w:noProof/>
                <w:webHidden/>
              </w:rPr>
            </w:r>
            <w:r w:rsidR="00764A2E">
              <w:rPr>
                <w:noProof/>
                <w:webHidden/>
              </w:rPr>
              <w:fldChar w:fldCharType="separate"/>
            </w:r>
            <w:r w:rsidR="00764A2E">
              <w:rPr>
                <w:noProof/>
                <w:webHidden/>
              </w:rPr>
              <w:t>24</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42" w:history="1">
            <w:r w:rsidR="00764A2E" w:rsidRPr="004C7ED2">
              <w:rPr>
                <w:rStyle w:val="Hipervnculo"/>
                <w:rFonts w:ascii="Arial" w:eastAsia="Arial" w:hAnsi="Arial" w:cs="Arial"/>
                <w:noProof/>
              </w:rPr>
              <w:t>2.1. Abordaje de aspectos contextuales del proceso de sistematización.</w:t>
            </w:r>
            <w:r w:rsidR="00764A2E">
              <w:rPr>
                <w:noProof/>
                <w:webHidden/>
              </w:rPr>
              <w:tab/>
            </w:r>
            <w:r w:rsidR="00764A2E">
              <w:rPr>
                <w:noProof/>
                <w:webHidden/>
              </w:rPr>
              <w:fldChar w:fldCharType="begin"/>
            </w:r>
            <w:r w:rsidR="00764A2E">
              <w:rPr>
                <w:noProof/>
                <w:webHidden/>
              </w:rPr>
              <w:instrText xml:space="preserve"> PAGEREF _Toc495402242 \h </w:instrText>
            </w:r>
            <w:r w:rsidR="00764A2E">
              <w:rPr>
                <w:noProof/>
                <w:webHidden/>
              </w:rPr>
            </w:r>
            <w:r w:rsidR="00764A2E">
              <w:rPr>
                <w:noProof/>
                <w:webHidden/>
              </w:rPr>
              <w:fldChar w:fldCharType="separate"/>
            </w:r>
            <w:r w:rsidR="00764A2E">
              <w:rPr>
                <w:noProof/>
                <w:webHidden/>
              </w:rPr>
              <w:t>24</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43" w:history="1">
            <w:r w:rsidR="00764A2E" w:rsidRPr="004C7ED2">
              <w:rPr>
                <w:rStyle w:val="Hipervnculo"/>
                <w:rFonts w:ascii="Arial" w:eastAsia="Arial" w:hAnsi="Arial" w:cs="Arial"/>
                <w:noProof/>
              </w:rPr>
              <w:t>2.2. Enfoque metodológico</w:t>
            </w:r>
            <w:r w:rsidR="00764A2E">
              <w:rPr>
                <w:noProof/>
                <w:webHidden/>
              </w:rPr>
              <w:tab/>
            </w:r>
            <w:r w:rsidR="00764A2E">
              <w:rPr>
                <w:noProof/>
                <w:webHidden/>
              </w:rPr>
              <w:fldChar w:fldCharType="begin"/>
            </w:r>
            <w:r w:rsidR="00764A2E">
              <w:rPr>
                <w:noProof/>
                <w:webHidden/>
              </w:rPr>
              <w:instrText xml:space="preserve"> PAGEREF _Toc495402243 \h </w:instrText>
            </w:r>
            <w:r w:rsidR="00764A2E">
              <w:rPr>
                <w:noProof/>
                <w:webHidden/>
              </w:rPr>
            </w:r>
            <w:r w:rsidR="00764A2E">
              <w:rPr>
                <w:noProof/>
                <w:webHidden/>
              </w:rPr>
              <w:fldChar w:fldCharType="separate"/>
            </w:r>
            <w:r w:rsidR="00764A2E">
              <w:rPr>
                <w:noProof/>
                <w:webHidden/>
              </w:rPr>
              <w:t>25</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44" w:history="1">
            <w:r w:rsidR="00764A2E" w:rsidRPr="004C7ED2">
              <w:rPr>
                <w:rStyle w:val="Hipervnculo"/>
                <w:rFonts w:ascii="Arial" w:eastAsia="Arial" w:hAnsi="Arial" w:cs="Arial"/>
                <w:noProof/>
              </w:rPr>
              <w:t>2.3. Objetivo de la sistematización.</w:t>
            </w:r>
            <w:r w:rsidR="00764A2E">
              <w:rPr>
                <w:noProof/>
                <w:webHidden/>
              </w:rPr>
              <w:tab/>
            </w:r>
            <w:r w:rsidR="00764A2E">
              <w:rPr>
                <w:noProof/>
                <w:webHidden/>
              </w:rPr>
              <w:fldChar w:fldCharType="begin"/>
            </w:r>
            <w:r w:rsidR="00764A2E">
              <w:rPr>
                <w:noProof/>
                <w:webHidden/>
              </w:rPr>
              <w:instrText xml:space="preserve"> PAGEREF _Toc495402244 \h </w:instrText>
            </w:r>
            <w:r w:rsidR="00764A2E">
              <w:rPr>
                <w:noProof/>
                <w:webHidden/>
              </w:rPr>
            </w:r>
            <w:r w:rsidR="00764A2E">
              <w:rPr>
                <w:noProof/>
                <w:webHidden/>
              </w:rPr>
              <w:fldChar w:fldCharType="separate"/>
            </w:r>
            <w:r w:rsidR="00764A2E">
              <w:rPr>
                <w:noProof/>
                <w:webHidden/>
              </w:rPr>
              <w:t>25</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45" w:history="1">
            <w:r w:rsidR="00764A2E" w:rsidRPr="004C7ED2">
              <w:rPr>
                <w:rStyle w:val="Hipervnculo"/>
                <w:rFonts w:ascii="Arial" w:eastAsia="Arial" w:hAnsi="Arial" w:cs="Arial"/>
                <w:noProof/>
              </w:rPr>
              <w:t>2.4. Delimitación del objeto a sistematizar.</w:t>
            </w:r>
            <w:r w:rsidR="00764A2E">
              <w:rPr>
                <w:noProof/>
                <w:webHidden/>
              </w:rPr>
              <w:tab/>
            </w:r>
            <w:r w:rsidR="00764A2E">
              <w:rPr>
                <w:noProof/>
                <w:webHidden/>
              </w:rPr>
              <w:fldChar w:fldCharType="begin"/>
            </w:r>
            <w:r w:rsidR="00764A2E">
              <w:rPr>
                <w:noProof/>
                <w:webHidden/>
              </w:rPr>
              <w:instrText xml:space="preserve"> PAGEREF _Toc495402245 \h </w:instrText>
            </w:r>
            <w:r w:rsidR="00764A2E">
              <w:rPr>
                <w:noProof/>
                <w:webHidden/>
              </w:rPr>
            </w:r>
            <w:r w:rsidR="00764A2E">
              <w:rPr>
                <w:noProof/>
                <w:webHidden/>
              </w:rPr>
              <w:fldChar w:fldCharType="separate"/>
            </w:r>
            <w:r w:rsidR="00764A2E">
              <w:rPr>
                <w:noProof/>
                <w:webHidden/>
              </w:rPr>
              <w:t>25</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46" w:history="1">
            <w:r w:rsidR="00764A2E" w:rsidRPr="004C7ED2">
              <w:rPr>
                <w:rStyle w:val="Hipervnculo"/>
                <w:rFonts w:ascii="Arial" w:eastAsia="Arial" w:hAnsi="Arial" w:cs="Arial"/>
                <w:noProof/>
              </w:rPr>
              <w:t>2.5. Eje de sistematización.</w:t>
            </w:r>
            <w:r w:rsidR="00764A2E">
              <w:rPr>
                <w:noProof/>
                <w:webHidden/>
              </w:rPr>
              <w:tab/>
            </w:r>
            <w:r w:rsidR="00764A2E">
              <w:rPr>
                <w:noProof/>
                <w:webHidden/>
              </w:rPr>
              <w:fldChar w:fldCharType="begin"/>
            </w:r>
            <w:r w:rsidR="00764A2E">
              <w:rPr>
                <w:noProof/>
                <w:webHidden/>
              </w:rPr>
              <w:instrText xml:space="preserve"> PAGEREF _Toc495402246 \h </w:instrText>
            </w:r>
            <w:r w:rsidR="00764A2E">
              <w:rPr>
                <w:noProof/>
                <w:webHidden/>
              </w:rPr>
            </w:r>
            <w:r w:rsidR="00764A2E">
              <w:rPr>
                <w:noProof/>
                <w:webHidden/>
              </w:rPr>
              <w:fldChar w:fldCharType="separate"/>
            </w:r>
            <w:r w:rsidR="00764A2E">
              <w:rPr>
                <w:noProof/>
                <w:webHidden/>
              </w:rPr>
              <w:t>25</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47" w:history="1">
            <w:r w:rsidR="00764A2E" w:rsidRPr="004C7ED2">
              <w:rPr>
                <w:rStyle w:val="Hipervnculo"/>
                <w:rFonts w:ascii="Arial" w:eastAsia="Arial" w:hAnsi="Arial" w:cs="Arial"/>
                <w:noProof/>
              </w:rPr>
              <w:t>2.6. Fuentes de información</w:t>
            </w:r>
            <w:r w:rsidR="00764A2E">
              <w:rPr>
                <w:noProof/>
                <w:webHidden/>
              </w:rPr>
              <w:tab/>
            </w:r>
            <w:r w:rsidR="00764A2E">
              <w:rPr>
                <w:noProof/>
                <w:webHidden/>
              </w:rPr>
              <w:fldChar w:fldCharType="begin"/>
            </w:r>
            <w:r w:rsidR="00764A2E">
              <w:rPr>
                <w:noProof/>
                <w:webHidden/>
              </w:rPr>
              <w:instrText xml:space="preserve"> PAGEREF _Toc495402247 \h </w:instrText>
            </w:r>
            <w:r w:rsidR="00764A2E">
              <w:rPr>
                <w:noProof/>
                <w:webHidden/>
              </w:rPr>
            </w:r>
            <w:r w:rsidR="00764A2E">
              <w:rPr>
                <w:noProof/>
                <w:webHidden/>
              </w:rPr>
              <w:fldChar w:fldCharType="separate"/>
            </w:r>
            <w:r w:rsidR="00764A2E">
              <w:rPr>
                <w:noProof/>
                <w:webHidden/>
              </w:rPr>
              <w:t>25</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48" w:history="1">
            <w:r w:rsidR="00764A2E" w:rsidRPr="004C7ED2">
              <w:rPr>
                <w:rStyle w:val="Hipervnculo"/>
                <w:rFonts w:ascii="Arial" w:eastAsia="Arial" w:hAnsi="Arial" w:cs="Arial"/>
                <w:noProof/>
              </w:rPr>
              <w:t>2.7. Plan operativo de sistematización</w:t>
            </w:r>
            <w:r w:rsidR="00764A2E">
              <w:rPr>
                <w:noProof/>
                <w:webHidden/>
              </w:rPr>
              <w:tab/>
            </w:r>
            <w:r w:rsidR="00764A2E">
              <w:rPr>
                <w:noProof/>
                <w:webHidden/>
              </w:rPr>
              <w:fldChar w:fldCharType="begin"/>
            </w:r>
            <w:r w:rsidR="00764A2E">
              <w:rPr>
                <w:noProof/>
                <w:webHidden/>
              </w:rPr>
              <w:instrText xml:space="preserve"> PAGEREF _Toc495402248 \h </w:instrText>
            </w:r>
            <w:r w:rsidR="00764A2E">
              <w:rPr>
                <w:noProof/>
                <w:webHidden/>
              </w:rPr>
            </w:r>
            <w:r w:rsidR="00764A2E">
              <w:rPr>
                <w:noProof/>
                <w:webHidden/>
              </w:rPr>
              <w:fldChar w:fldCharType="separate"/>
            </w:r>
            <w:r w:rsidR="00764A2E">
              <w:rPr>
                <w:noProof/>
                <w:webHidden/>
              </w:rPr>
              <w:t>26</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49" w:history="1">
            <w:r w:rsidR="00764A2E" w:rsidRPr="004C7ED2">
              <w:rPr>
                <w:rStyle w:val="Hipervnculo"/>
                <w:rFonts w:ascii="Arial" w:eastAsia="Arial" w:hAnsi="Arial" w:cs="Arial"/>
                <w:noProof/>
              </w:rPr>
              <w:t>2.8. Procedimiento a seguir</w:t>
            </w:r>
            <w:r w:rsidR="00764A2E">
              <w:rPr>
                <w:noProof/>
                <w:webHidden/>
              </w:rPr>
              <w:tab/>
            </w:r>
            <w:r w:rsidR="00764A2E">
              <w:rPr>
                <w:noProof/>
                <w:webHidden/>
              </w:rPr>
              <w:fldChar w:fldCharType="begin"/>
            </w:r>
            <w:r w:rsidR="00764A2E">
              <w:rPr>
                <w:noProof/>
                <w:webHidden/>
              </w:rPr>
              <w:instrText xml:space="preserve"> PAGEREF _Toc495402249 \h </w:instrText>
            </w:r>
            <w:r w:rsidR="00764A2E">
              <w:rPr>
                <w:noProof/>
                <w:webHidden/>
              </w:rPr>
            </w:r>
            <w:r w:rsidR="00764A2E">
              <w:rPr>
                <w:noProof/>
                <w:webHidden/>
              </w:rPr>
              <w:fldChar w:fldCharType="separate"/>
            </w:r>
            <w:r w:rsidR="00764A2E">
              <w:rPr>
                <w:noProof/>
                <w:webHidden/>
              </w:rPr>
              <w:t>26</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50" w:history="1">
            <w:r w:rsidR="00764A2E" w:rsidRPr="004C7ED2">
              <w:rPr>
                <w:rStyle w:val="Hipervnculo"/>
                <w:rFonts w:ascii="Arial" w:eastAsia="Arial" w:hAnsi="Arial" w:cs="Arial"/>
                <w:noProof/>
              </w:rPr>
              <w:t>2.9. Cronograma de actividades</w:t>
            </w:r>
            <w:r w:rsidR="00764A2E">
              <w:rPr>
                <w:noProof/>
                <w:webHidden/>
              </w:rPr>
              <w:tab/>
            </w:r>
            <w:r w:rsidR="00764A2E">
              <w:rPr>
                <w:noProof/>
                <w:webHidden/>
              </w:rPr>
              <w:fldChar w:fldCharType="begin"/>
            </w:r>
            <w:r w:rsidR="00764A2E">
              <w:rPr>
                <w:noProof/>
                <w:webHidden/>
              </w:rPr>
              <w:instrText xml:space="preserve"> PAGEREF _Toc495402250 \h </w:instrText>
            </w:r>
            <w:r w:rsidR="00764A2E">
              <w:rPr>
                <w:noProof/>
                <w:webHidden/>
              </w:rPr>
            </w:r>
            <w:r w:rsidR="00764A2E">
              <w:rPr>
                <w:noProof/>
                <w:webHidden/>
              </w:rPr>
              <w:fldChar w:fldCharType="separate"/>
            </w:r>
            <w:r w:rsidR="00764A2E">
              <w:rPr>
                <w:noProof/>
                <w:webHidden/>
              </w:rPr>
              <w:t>27</w:t>
            </w:r>
            <w:r w:rsidR="00764A2E">
              <w:rPr>
                <w:noProof/>
                <w:webHidden/>
              </w:rPr>
              <w:fldChar w:fldCharType="end"/>
            </w:r>
          </w:hyperlink>
        </w:p>
        <w:p w:rsidR="00764A2E" w:rsidRDefault="00961B5F">
          <w:pPr>
            <w:pStyle w:val="TDC1"/>
            <w:tabs>
              <w:tab w:val="right" w:leader="dot" w:pos="8494"/>
            </w:tabs>
            <w:rPr>
              <w:rFonts w:asciiTheme="minorHAnsi" w:eastAsiaTheme="minorEastAsia" w:hAnsiTheme="minorHAnsi" w:cstheme="minorBidi"/>
              <w:noProof/>
              <w:color w:val="auto"/>
              <w:lang w:val="es-ES" w:eastAsia="es-ES"/>
            </w:rPr>
          </w:pPr>
          <w:hyperlink w:anchor="_Toc495402251" w:history="1">
            <w:r w:rsidR="00764A2E" w:rsidRPr="004C7ED2">
              <w:rPr>
                <w:rStyle w:val="Hipervnculo"/>
                <w:rFonts w:ascii="Arial" w:eastAsia="Arial" w:hAnsi="Arial" w:cs="Arial"/>
                <w:b/>
                <w:noProof/>
              </w:rPr>
              <w:t>3. DESCRIPCIÓN DE LA EXPERIENCIA</w:t>
            </w:r>
            <w:r w:rsidR="00764A2E">
              <w:rPr>
                <w:noProof/>
                <w:webHidden/>
              </w:rPr>
              <w:tab/>
            </w:r>
            <w:r w:rsidR="00764A2E">
              <w:rPr>
                <w:noProof/>
                <w:webHidden/>
              </w:rPr>
              <w:fldChar w:fldCharType="begin"/>
            </w:r>
            <w:r w:rsidR="00764A2E">
              <w:rPr>
                <w:noProof/>
                <w:webHidden/>
              </w:rPr>
              <w:instrText xml:space="preserve"> PAGEREF _Toc495402251 \h </w:instrText>
            </w:r>
            <w:r w:rsidR="00764A2E">
              <w:rPr>
                <w:noProof/>
                <w:webHidden/>
              </w:rPr>
            </w:r>
            <w:r w:rsidR="00764A2E">
              <w:rPr>
                <w:noProof/>
                <w:webHidden/>
              </w:rPr>
              <w:fldChar w:fldCharType="separate"/>
            </w:r>
            <w:r w:rsidR="00764A2E">
              <w:rPr>
                <w:noProof/>
                <w:webHidden/>
              </w:rPr>
              <w:t>28</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52" w:history="1">
            <w:r w:rsidR="00764A2E" w:rsidRPr="004C7ED2">
              <w:rPr>
                <w:rStyle w:val="Hipervnculo"/>
                <w:rFonts w:ascii="Arial" w:eastAsia="Arial" w:hAnsi="Arial" w:cs="Arial"/>
                <w:noProof/>
              </w:rPr>
              <w:t>3.1. Diagnóstico de la comunidad</w:t>
            </w:r>
            <w:r w:rsidR="00764A2E">
              <w:rPr>
                <w:noProof/>
                <w:webHidden/>
              </w:rPr>
              <w:tab/>
            </w:r>
            <w:r w:rsidR="00764A2E">
              <w:rPr>
                <w:noProof/>
                <w:webHidden/>
              </w:rPr>
              <w:fldChar w:fldCharType="begin"/>
            </w:r>
            <w:r w:rsidR="00764A2E">
              <w:rPr>
                <w:noProof/>
                <w:webHidden/>
              </w:rPr>
              <w:instrText xml:space="preserve"> PAGEREF _Toc495402252 \h </w:instrText>
            </w:r>
            <w:r w:rsidR="00764A2E">
              <w:rPr>
                <w:noProof/>
                <w:webHidden/>
              </w:rPr>
            </w:r>
            <w:r w:rsidR="00764A2E">
              <w:rPr>
                <w:noProof/>
                <w:webHidden/>
              </w:rPr>
              <w:fldChar w:fldCharType="separate"/>
            </w:r>
            <w:r w:rsidR="00764A2E">
              <w:rPr>
                <w:noProof/>
                <w:webHidden/>
              </w:rPr>
              <w:t>29</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53" w:history="1">
            <w:r w:rsidR="00764A2E" w:rsidRPr="004C7ED2">
              <w:rPr>
                <w:rStyle w:val="Hipervnculo"/>
                <w:rFonts w:ascii="Arial" w:eastAsia="Arial" w:hAnsi="Arial" w:cs="Arial"/>
                <w:noProof/>
              </w:rPr>
              <w:t>3.2. Características del grupo</w:t>
            </w:r>
            <w:r w:rsidR="00764A2E">
              <w:rPr>
                <w:noProof/>
                <w:webHidden/>
              </w:rPr>
              <w:tab/>
            </w:r>
            <w:r w:rsidR="00764A2E">
              <w:rPr>
                <w:noProof/>
                <w:webHidden/>
              </w:rPr>
              <w:fldChar w:fldCharType="begin"/>
            </w:r>
            <w:r w:rsidR="00764A2E">
              <w:rPr>
                <w:noProof/>
                <w:webHidden/>
              </w:rPr>
              <w:instrText xml:space="preserve"> PAGEREF _Toc495402253 \h </w:instrText>
            </w:r>
            <w:r w:rsidR="00764A2E">
              <w:rPr>
                <w:noProof/>
                <w:webHidden/>
              </w:rPr>
            </w:r>
            <w:r w:rsidR="00764A2E">
              <w:rPr>
                <w:noProof/>
                <w:webHidden/>
              </w:rPr>
              <w:fldChar w:fldCharType="separate"/>
            </w:r>
            <w:r w:rsidR="00764A2E">
              <w:rPr>
                <w:noProof/>
                <w:webHidden/>
              </w:rPr>
              <w:t>30</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54" w:history="1">
            <w:r w:rsidR="00764A2E" w:rsidRPr="004C7ED2">
              <w:rPr>
                <w:rStyle w:val="Hipervnculo"/>
                <w:rFonts w:ascii="Arial" w:eastAsia="Arial" w:hAnsi="Arial" w:cs="Arial"/>
                <w:noProof/>
              </w:rPr>
              <w:t>3.3. Evaluación de las necesidades del grupo</w:t>
            </w:r>
            <w:r w:rsidR="00764A2E">
              <w:rPr>
                <w:noProof/>
                <w:webHidden/>
              </w:rPr>
              <w:tab/>
            </w:r>
            <w:r w:rsidR="00764A2E">
              <w:rPr>
                <w:noProof/>
                <w:webHidden/>
              </w:rPr>
              <w:fldChar w:fldCharType="begin"/>
            </w:r>
            <w:r w:rsidR="00764A2E">
              <w:rPr>
                <w:noProof/>
                <w:webHidden/>
              </w:rPr>
              <w:instrText xml:space="preserve"> PAGEREF _Toc495402254 \h </w:instrText>
            </w:r>
            <w:r w:rsidR="00764A2E">
              <w:rPr>
                <w:noProof/>
                <w:webHidden/>
              </w:rPr>
            </w:r>
            <w:r w:rsidR="00764A2E">
              <w:rPr>
                <w:noProof/>
                <w:webHidden/>
              </w:rPr>
              <w:fldChar w:fldCharType="separate"/>
            </w:r>
            <w:r w:rsidR="00764A2E">
              <w:rPr>
                <w:noProof/>
                <w:webHidden/>
              </w:rPr>
              <w:t>30</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55" w:history="1">
            <w:r w:rsidR="00764A2E" w:rsidRPr="004C7ED2">
              <w:rPr>
                <w:rStyle w:val="Hipervnculo"/>
                <w:rFonts w:ascii="Arial" w:eastAsia="Arial" w:hAnsi="Arial" w:cs="Arial"/>
                <w:noProof/>
              </w:rPr>
              <w:t>3.4. Diseño y planificación de la intervención</w:t>
            </w:r>
            <w:r w:rsidR="00764A2E">
              <w:rPr>
                <w:noProof/>
                <w:webHidden/>
              </w:rPr>
              <w:tab/>
            </w:r>
            <w:r w:rsidR="00764A2E">
              <w:rPr>
                <w:noProof/>
                <w:webHidden/>
              </w:rPr>
              <w:fldChar w:fldCharType="begin"/>
            </w:r>
            <w:r w:rsidR="00764A2E">
              <w:rPr>
                <w:noProof/>
                <w:webHidden/>
              </w:rPr>
              <w:instrText xml:space="preserve"> PAGEREF _Toc495402255 \h </w:instrText>
            </w:r>
            <w:r w:rsidR="00764A2E">
              <w:rPr>
                <w:noProof/>
                <w:webHidden/>
              </w:rPr>
            </w:r>
            <w:r w:rsidR="00764A2E">
              <w:rPr>
                <w:noProof/>
                <w:webHidden/>
              </w:rPr>
              <w:fldChar w:fldCharType="separate"/>
            </w:r>
            <w:r w:rsidR="00764A2E">
              <w:rPr>
                <w:noProof/>
                <w:webHidden/>
              </w:rPr>
              <w:t>31</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56" w:history="1">
            <w:r w:rsidR="00764A2E" w:rsidRPr="004C7ED2">
              <w:rPr>
                <w:rStyle w:val="Hipervnculo"/>
                <w:rFonts w:ascii="Arial" w:eastAsia="Arial" w:hAnsi="Arial" w:cs="Arial"/>
                <w:noProof/>
              </w:rPr>
              <w:t>3.5 Ejecución e implementación</w:t>
            </w:r>
            <w:r w:rsidR="00764A2E">
              <w:rPr>
                <w:noProof/>
                <w:webHidden/>
              </w:rPr>
              <w:tab/>
            </w:r>
            <w:r w:rsidR="00764A2E">
              <w:rPr>
                <w:noProof/>
                <w:webHidden/>
              </w:rPr>
              <w:fldChar w:fldCharType="begin"/>
            </w:r>
            <w:r w:rsidR="00764A2E">
              <w:rPr>
                <w:noProof/>
                <w:webHidden/>
              </w:rPr>
              <w:instrText xml:space="preserve"> PAGEREF _Toc495402256 \h </w:instrText>
            </w:r>
            <w:r w:rsidR="00764A2E">
              <w:rPr>
                <w:noProof/>
                <w:webHidden/>
              </w:rPr>
            </w:r>
            <w:r w:rsidR="00764A2E">
              <w:rPr>
                <w:noProof/>
                <w:webHidden/>
              </w:rPr>
              <w:fldChar w:fldCharType="separate"/>
            </w:r>
            <w:r w:rsidR="00764A2E">
              <w:rPr>
                <w:noProof/>
                <w:webHidden/>
              </w:rPr>
              <w:t>31</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57" w:history="1">
            <w:r w:rsidR="00764A2E" w:rsidRPr="004C7ED2">
              <w:rPr>
                <w:rStyle w:val="Hipervnculo"/>
                <w:rFonts w:ascii="Arial" w:eastAsia="Arial" w:hAnsi="Arial" w:cs="Arial"/>
                <w:noProof/>
              </w:rPr>
              <w:t>3.6. Evaluación final: Cualitativa</w:t>
            </w:r>
            <w:r w:rsidR="00764A2E">
              <w:rPr>
                <w:noProof/>
                <w:webHidden/>
              </w:rPr>
              <w:tab/>
            </w:r>
            <w:r w:rsidR="00764A2E">
              <w:rPr>
                <w:noProof/>
                <w:webHidden/>
              </w:rPr>
              <w:fldChar w:fldCharType="begin"/>
            </w:r>
            <w:r w:rsidR="00764A2E">
              <w:rPr>
                <w:noProof/>
                <w:webHidden/>
              </w:rPr>
              <w:instrText xml:space="preserve"> PAGEREF _Toc495402257 \h </w:instrText>
            </w:r>
            <w:r w:rsidR="00764A2E">
              <w:rPr>
                <w:noProof/>
                <w:webHidden/>
              </w:rPr>
            </w:r>
            <w:r w:rsidR="00764A2E">
              <w:rPr>
                <w:noProof/>
                <w:webHidden/>
              </w:rPr>
              <w:fldChar w:fldCharType="separate"/>
            </w:r>
            <w:r w:rsidR="00764A2E">
              <w:rPr>
                <w:noProof/>
                <w:webHidden/>
              </w:rPr>
              <w:t>32</w:t>
            </w:r>
            <w:r w:rsidR="00764A2E">
              <w:rPr>
                <w:noProof/>
                <w:webHidden/>
              </w:rPr>
              <w:fldChar w:fldCharType="end"/>
            </w:r>
          </w:hyperlink>
        </w:p>
        <w:p w:rsidR="00764A2E" w:rsidRDefault="00961B5F">
          <w:pPr>
            <w:pStyle w:val="TDC1"/>
            <w:tabs>
              <w:tab w:val="right" w:leader="dot" w:pos="8494"/>
            </w:tabs>
            <w:rPr>
              <w:rFonts w:asciiTheme="minorHAnsi" w:eastAsiaTheme="minorEastAsia" w:hAnsiTheme="minorHAnsi" w:cstheme="minorBidi"/>
              <w:noProof/>
              <w:color w:val="auto"/>
              <w:lang w:val="es-ES" w:eastAsia="es-ES"/>
            </w:rPr>
          </w:pPr>
          <w:hyperlink w:anchor="_Toc495402258" w:history="1">
            <w:r w:rsidR="00764A2E" w:rsidRPr="004C7ED2">
              <w:rPr>
                <w:rStyle w:val="Hipervnculo"/>
                <w:rFonts w:ascii="Arial" w:eastAsia="Arial" w:hAnsi="Arial" w:cs="Arial"/>
                <w:b/>
                <w:noProof/>
              </w:rPr>
              <w:t>4. RECUPERACIÓN DEL PROCESO</w:t>
            </w:r>
            <w:r w:rsidR="00764A2E">
              <w:rPr>
                <w:noProof/>
                <w:webHidden/>
              </w:rPr>
              <w:tab/>
            </w:r>
            <w:r w:rsidR="00764A2E">
              <w:rPr>
                <w:noProof/>
                <w:webHidden/>
              </w:rPr>
              <w:fldChar w:fldCharType="begin"/>
            </w:r>
            <w:r w:rsidR="00764A2E">
              <w:rPr>
                <w:noProof/>
                <w:webHidden/>
              </w:rPr>
              <w:instrText xml:space="preserve"> PAGEREF _Toc495402258 \h </w:instrText>
            </w:r>
            <w:r w:rsidR="00764A2E">
              <w:rPr>
                <w:noProof/>
                <w:webHidden/>
              </w:rPr>
            </w:r>
            <w:r w:rsidR="00764A2E">
              <w:rPr>
                <w:noProof/>
                <w:webHidden/>
              </w:rPr>
              <w:fldChar w:fldCharType="separate"/>
            </w:r>
            <w:r w:rsidR="00764A2E">
              <w:rPr>
                <w:noProof/>
                <w:webHidden/>
              </w:rPr>
              <w:t>32</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59" w:history="1">
            <w:r w:rsidR="00764A2E" w:rsidRPr="004C7ED2">
              <w:rPr>
                <w:rStyle w:val="Hipervnculo"/>
                <w:rFonts w:ascii="Arial" w:eastAsia="Arial" w:hAnsi="Arial" w:cs="Arial"/>
                <w:noProof/>
              </w:rPr>
              <w:t>4.1. Reconstrucción histórica</w:t>
            </w:r>
            <w:r w:rsidR="00764A2E">
              <w:rPr>
                <w:noProof/>
                <w:webHidden/>
              </w:rPr>
              <w:tab/>
            </w:r>
            <w:r w:rsidR="00764A2E">
              <w:rPr>
                <w:noProof/>
                <w:webHidden/>
              </w:rPr>
              <w:fldChar w:fldCharType="begin"/>
            </w:r>
            <w:r w:rsidR="00764A2E">
              <w:rPr>
                <w:noProof/>
                <w:webHidden/>
              </w:rPr>
              <w:instrText xml:space="preserve"> PAGEREF _Toc495402259 \h </w:instrText>
            </w:r>
            <w:r w:rsidR="00764A2E">
              <w:rPr>
                <w:noProof/>
                <w:webHidden/>
              </w:rPr>
            </w:r>
            <w:r w:rsidR="00764A2E">
              <w:rPr>
                <w:noProof/>
                <w:webHidden/>
              </w:rPr>
              <w:fldChar w:fldCharType="separate"/>
            </w:r>
            <w:r w:rsidR="00764A2E">
              <w:rPr>
                <w:noProof/>
                <w:webHidden/>
              </w:rPr>
              <w:t>38</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60" w:history="1">
            <w:r w:rsidR="00764A2E" w:rsidRPr="004C7ED2">
              <w:rPr>
                <w:rStyle w:val="Hipervnculo"/>
                <w:rFonts w:ascii="Arial" w:eastAsia="Arial" w:hAnsi="Arial" w:cs="Arial"/>
                <w:noProof/>
              </w:rPr>
              <w:t>4.1.1. Actividades realizadas</w:t>
            </w:r>
            <w:r w:rsidR="00764A2E">
              <w:rPr>
                <w:noProof/>
                <w:webHidden/>
              </w:rPr>
              <w:tab/>
            </w:r>
            <w:r w:rsidR="00764A2E">
              <w:rPr>
                <w:noProof/>
                <w:webHidden/>
              </w:rPr>
              <w:fldChar w:fldCharType="begin"/>
            </w:r>
            <w:r w:rsidR="00764A2E">
              <w:rPr>
                <w:noProof/>
                <w:webHidden/>
              </w:rPr>
              <w:instrText xml:space="preserve"> PAGEREF _Toc495402260 \h </w:instrText>
            </w:r>
            <w:r w:rsidR="00764A2E">
              <w:rPr>
                <w:noProof/>
                <w:webHidden/>
              </w:rPr>
            </w:r>
            <w:r w:rsidR="00764A2E">
              <w:rPr>
                <w:noProof/>
                <w:webHidden/>
              </w:rPr>
              <w:fldChar w:fldCharType="separate"/>
            </w:r>
            <w:r w:rsidR="00764A2E">
              <w:rPr>
                <w:noProof/>
                <w:webHidden/>
              </w:rPr>
              <w:t>38</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61" w:history="1">
            <w:r w:rsidR="00764A2E" w:rsidRPr="004C7ED2">
              <w:rPr>
                <w:rStyle w:val="Hipervnculo"/>
                <w:rFonts w:ascii="Arial" w:eastAsia="Arial" w:hAnsi="Arial" w:cs="Arial"/>
                <w:noProof/>
              </w:rPr>
              <w:t>4.1.2. Organización en el tiempo</w:t>
            </w:r>
            <w:r w:rsidR="00764A2E">
              <w:rPr>
                <w:noProof/>
                <w:webHidden/>
              </w:rPr>
              <w:tab/>
            </w:r>
            <w:r w:rsidR="00764A2E">
              <w:rPr>
                <w:noProof/>
                <w:webHidden/>
              </w:rPr>
              <w:fldChar w:fldCharType="begin"/>
            </w:r>
            <w:r w:rsidR="00764A2E">
              <w:rPr>
                <w:noProof/>
                <w:webHidden/>
              </w:rPr>
              <w:instrText xml:space="preserve"> PAGEREF _Toc495402261 \h </w:instrText>
            </w:r>
            <w:r w:rsidR="00764A2E">
              <w:rPr>
                <w:noProof/>
                <w:webHidden/>
              </w:rPr>
            </w:r>
            <w:r w:rsidR="00764A2E">
              <w:rPr>
                <w:noProof/>
                <w:webHidden/>
              </w:rPr>
              <w:fldChar w:fldCharType="separate"/>
            </w:r>
            <w:r w:rsidR="00764A2E">
              <w:rPr>
                <w:noProof/>
                <w:webHidden/>
              </w:rPr>
              <w:t>39</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62" w:history="1">
            <w:r w:rsidR="00764A2E" w:rsidRPr="004C7ED2">
              <w:rPr>
                <w:rStyle w:val="Hipervnculo"/>
                <w:rFonts w:ascii="Arial" w:eastAsia="Arial" w:hAnsi="Arial" w:cs="Arial"/>
                <w:noProof/>
              </w:rPr>
              <w:t>4.1.3. Actores</w:t>
            </w:r>
            <w:r w:rsidR="00764A2E">
              <w:rPr>
                <w:noProof/>
                <w:webHidden/>
              </w:rPr>
              <w:tab/>
            </w:r>
            <w:r w:rsidR="00764A2E">
              <w:rPr>
                <w:noProof/>
                <w:webHidden/>
              </w:rPr>
              <w:fldChar w:fldCharType="begin"/>
            </w:r>
            <w:r w:rsidR="00764A2E">
              <w:rPr>
                <w:noProof/>
                <w:webHidden/>
              </w:rPr>
              <w:instrText xml:space="preserve"> PAGEREF _Toc495402262 \h </w:instrText>
            </w:r>
            <w:r w:rsidR="00764A2E">
              <w:rPr>
                <w:noProof/>
                <w:webHidden/>
              </w:rPr>
            </w:r>
            <w:r w:rsidR="00764A2E">
              <w:rPr>
                <w:noProof/>
                <w:webHidden/>
              </w:rPr>
              <w:fldChar w:fldCharType="separate"/>
            </w:r>
            <w:r w:rsidR="00764A2E">
              <w:rPr>
                <w:noProof/>
                <w:webHidden/>
              </w:rPr>
              <w:t>40</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63" w:history="1">
            <w:r w:rsidR="00764A2E" w:rsidRPr="004C7ED2">
              <w:rPr>
                <w:rStyle w:val="Hipervnculo"/>
                <w:rFonts w:ascii="Arial" w:eastAsia="Arial" w:hAnsi="Arial" w:cs="Arial"/>
                <w:noProof/>
              </w:rPr>
              <w:t>4.1.5. Medios y recursos: humanos, materiales y financieros</w:t>
            </w:r>
            <w:r w:rsidR="00764A2E">
              <w:rPr>
                <w:noProof/>
                <w:webHidden/>
              </w:rPr>
              <w:tab/>
            </w:r>
            <w:r w:rsidR="00764A2E">
              <w:rPr>
                <w:noProof/>
                <w:webHidden/>
              </w:rPr>
              <w:fldChar w:fldCharType="begin"/>
            </w:r>
            <w:r w:rsidR="00764A2E">
              <w:rPr>
                <w:noProof/>
                <w:webHidden/>
              </w:rPr>
              <w:instrText xml:space="preserve"> PAGEREF _Toc495402263 \h </w:instrText>
            </w:r>
            <w:r w:rsidR="00764A2E">
              <w:rPr>
                <w:noProof/>
                <w:webHidden/>
              </w:rPr>
            </w:r>
            <w:r w:rsidR="00764A2E">
              <w:rPr>
                <w:noProof/>
                <w:webHidden/>
              </w:rPr>
              <w:fldChar w:fldCharType="separate"/>
            </w:r>
            <w:r w:rsidR="00764A2E">
              <w:rPr>
                <w:noProof/>
                <w:webHidden/>
              </w:rPr>
              <w:t>41</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64" w:history="1">
            <w:r w:rsidR="00764A2E" w:rsidRPr="004C7ED2">
              <w:rPr>
                <w:rStyle w:val="Hipervnculo"/>
                <w:rFonts w:ascii="Arial" w:eastAsia="Arial" w:hAnsi="Arial" w:cs="Arial"/>
                <w:noProof/>
              </w:rPr>
              <w:t>4.2. Ordenar y clasificar la información</w:t>
            </w:r>
            <w:r w:rsidR="00764A2E">
              <w:rPr>
                <w:noProof/>
                <w:webHidden/>
              </w:rPr>
              <w:tab/>
            </w:r>
            <w:r w:rsidR="00764A2E">
              <w:rPr>
                <w:noProof/>
                <w:webHidden/>
              </w:rPr>
              <w:fldChar w:fldCharType="begin"/>
            </w:r>
            <w:r w:rsidR="00764A2E">
              <w:rPr>
                <w:noProof/>
                <w:webHidden/>
              </w:rPr>
              <w:instrText xml:space="preserve"> PAGEREF _Toc495402264 \h </w:instrText>
            </w:r>
            <w:r w:rsidR="00764A2E">
              <w:rPr>
                <w:noProof/>
                <w:webHidden/>
              </w:rPr>
            </w:r>
            <w:r w:rsidR="00764A2E">
              <w:rPr>
                <w:noProof/>
                <w:webHidden/>
              </w:rPr>
              <w:fldChar w:fldCharType="separate"/>
            </w:r>
            <w:r w:rsidR="00764A2E">
              <w:rPr>
                <w:noProof/>
                <w:webHidden/>
              </w:rPr>
              <w:t>41</w:t>
            </w:r>
            <w:r w:rsidR="00764A2E">
              <w:rPr>
                <w:noProof/>
                <w:webHidden/>
              </w:rPr>
              <w:fldChar w:fldCharType="end"/>
            </w:r>
          </w:hyperlink>
        </w:p>
        <w:p w:rsidR="00764A2E" w:rsidRDefault="00961B5F">
          <w:pPr>
            <w:pStyle w:val="TDC1"/>
            <w:tabs>
              <w:tab w:val="left" w:pos="440"/>
              <w:tab w:val="right" w:leader="dot" w:pos="8494"/>
            </w:tabs>
            <w:rPr>
              <w:rFonts w:asciiTheme="minorHAnsi" w:eastAsiaTheme="minorEastAsia" w:hAnsiTheme="minorHAnsi" w:cstheme="minorBidi"/>
              <w:noProof/>
              <w:color w:val="auto"/>
              <w:lang w:val="es-ES" w:eastAsia="es-ES"/>
            </w:rPr>
          </w:pPr>
          <w:hyperlink w:anchor="_Toc495402265" w:history="1">
            <w:r w:rsidR="00764A2E" w:rsidRPr="004C7ED2">
              <w:rPr>
                <w:rStyle w:val="Hipervnculo"/>
                <w:rFonts w:ascii="Arial" w:eastAsia="Arial" w:hAnsi="Arial" w:cs="Arial"/>
                <w:b/>
                <w:noProof/>
              </w:rPr>
              <w:t>5.</w:t>
            </w:r>
            <w:r w:rsidR="00764A2E">
              <w:rPr>
                <w:rFonts w:asciiTheme="minorHAnsi" w:eastAsiaTheme="minorEastAsia" w:hAnsiTheme="minorHAnsi" w:cstheme="minorBidi"/>
                <w:noProof/>
                <w:color w:val="auto"/>
                <w:lang w:val="es-ES" w:eastAsia="es-ES"/>
              </w:rPr>
              <w:tab/>
            </w:r>
            <w:r w:rsidR="00764A2E" w:rsidRPr="004C7ED2">
              <w:rPr>
                <w:rStyle w:val="Hipervnculo"/>
                <w:rFonts w:ascii="Arial" w:eastAsia="Arial" w:hAnsi="Arial" w:cs="Arial"/>
                <w:b/>
                <w:noProof/>
              </w:rPr>
              <w:t>ANÁLISIS Y REFLEXIÓN</w:t>
            </w:r>
            <w:r w:rsidR="00764A2E">
              <w:rPr>
                <w:noProof/>
                <w:webHidden/>
              </w:rPr>
              <w:tab/>
            </w:r>
            <w:r w:rsidR="00764A2E">
              <w:rPr>
                <w:noProof/>
                <w:webHidden/>
              </w:rPr>
              <w:fldChar w:fldCharType="begin"/>
            </w:r>
            <w:r w:rsidR="00764A2E">
              <w:rPr>
                <w:noProof/>
                <w:webHidden/>
              </w:rPr>
              <w:instrText xml:space="preserve"> PAGEREF _Toc495402265 \h </w:instrText>
            </w:r>
            <w:r w:rsidR="00764A2E">
              <w:rPr>
                <w:noProof/>
                <w:webHidden/>
              </w:rPr>
            </w:r>
            <w:r w:rsidR="00764A2E">
              <w:rPr>
                <w:noProof/>
                <w:webHidden/>
              </w:rPr>
              <w:fldChar w:fldCharType="separate"/>
            </w:r>
            <w:r w:rsidR="00764A2E">
              <w:rPr>
                <w:noProof/>
                <w:webHidden/>
              </w:rPr>
              <w:t>44</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66" w:history="1">
            <w:r w:rsidR="00764A2E" w:rsidRPr="004C7ED2">
              <w:rPr>
                <w:rStyle w:val="Hipervnculo"/>
                <w:rFonts w:ascii="Arial" w:eastAsia="Arial" w:hAnsi="Arial" w:cs="Arial"/>
                <w:noProof/>
              </w:rPr>
              <w:t>5.1. Interpretación crítica (Lecciones aprendidas)</w:t>
            </w:r>
            <w:r w:rsidR="00764A2E">
              <w:rPr>
                <w:noProof/>
                <w:webHidden/>
              </w:rPr>
              <w:tab/>
            </w:r>
            <w:r w:rsidR="00764A2E">
              <w:rPr>
                <w:noProof/>
                <w:webHidden/>
              </w:rPr>
              <w:fldChar w:fldCharType="begin"/>
            </w:r>
            <w:r w:rsidR="00764A2E">
              <w:rPr>
                <w:noProof/>
                <w:webHidden/>
              </w:rPr>
              <w:instrText xml:space="preserve"> PAGEREF _Toc495402266 \h </w:instrText>
            </w:r>
            <w:r w:rsidR="00764A2E">
              <w:rPr>
                <w:noProof/>
                <w:webHidden/>
              </w:rPr>
            </w:r>
            <w:r w:rsidR="00764A2E">
              <w:rPr>
                <w:noProof/>
                <w:webHidden/>
              </w:rPr>
              <w:fldChar w:fldCharType="separate"/>
            </w:r>
            <w:r w:rsidR="00764A2E">
              <w:rPr>
                <w:noProof/>
                <w:webHidden/>
              </w:rPr>
              <w:t>45</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67" w:history="1">
            <w:r w:rsidR="00764A2E" w:rsidRPr="004C7ED2">
              <w:rPr>
                <w:rStyle w:val="Hipervnculo"/>
                <w:rFonts w:ascii="Arial" w:eastAsia="Arial" w:hAnsi="Arial" w:cs="Arial"/>
                <w:noProof/>
              </w:rPr>
              <w:t>5.2. Comparación de la situación actual con la inicial</w:t>
            </w:r>
            <w:r w:rsidR="00764A2E">
              <w:rPr>
                <w:noProof/>
                <w:webHidden/>
              </w:rPr>
              <w:tab/>
            </w:r>
            <w:r w:rsidR="00764A2E">
              <w:rPr>
                <w:noProof/>
                <w:webHidden/>
              </w:rPr>
              <w:fldChar w:fldCharType="begin"/>
            </w:r>
            <w:r w:rsidR="00764A2E">
              <w:rPr>
                <w:noProof/>
                <w:webHidden/>
              </w:rPr>
              <w:instrText xml:space="preserve"> PAGEREF _Toc495402267 \h </w:instrText>
            </w:r>
            <w:r w:rsidR="00764A2E">
              <w:rPr>
                <w:noProof/>
                <w:webHidden/>
              </w:rPr>
            </w:r>
            <w:r w:rsidR="00764A2E">
              <w:rPr>
                <w:noProof/>
                <w:webHidden/>
              </w:rPr>
              <w:fldChar w:fldCharType="separate"/>
            </w:r>
            <w:r w:rsidR="00764A2E">
              <w:rPr>
                <w:noProof/>
                <w:webHidden/>
              </w:rPr>
              <w:t>45</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68" w:history="1">
            <w:r w:rsidR="00764A2E" w:rsidRPr="004C7ED2">
              <w:rPr>
                <w:rStyle w:val="Hipervnculo"/>
                <w:rFonts w:ascii="Arial" w:eastAsia="Arial" w:hAnsi="Arial" w:cs="Arial"/>
                <w:noProof/>
              </w:rPr>
              <w:t>5.3 Beneficios tangibles e intangibles.</w:t>
            </w:r>
            <w:r w:rsidR="00764A2E">
              <w:rPr>
                <w:noProof/>
                <w:webHidden/>
              </w:rPr>
              <w:tab/>
            </w:r>
            <w:r w:rsidR="00764A2E">
              <w:rPr>
                <w:noProof/>
                <w:webHidden/>
              </w:rPr>
              <w:fldChar w:fldCharType="begin"/>
            </w:r>
            <w:r w:rsidR="00764A2E">
              <w:rPr>
                <w:noProof/>
                <w:webHidden/>
              </w:rPr>
              <w:instrText xml:space="preserve"> PAGEREF _Toc495402268 \h </w:instrText>
            </w:r>
            <w:r w:rsidR="00764A2E">
              <w:rPr>
                <w:noProof/>
                <w:webHidden/>
              </w:rPr>
            </w:r>
            <w:r w:rsidR="00764A2E">
              <w:rPr>
                <w:noProof/>
                <w:webHidden/>
              </w:rPr>
              <w:fldChar w:fldCharType="separate"/>
            </w:r>
            <w:r w:rsidR="00764A2E">
              <w:rPr>
                <w:noProof/>
                <w:webHidden/>
              </w:rPr>
              <w:t>45</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69" w:history="1">
            <w:r w:rsidR="00764A2E" w:rsidRPr="004C7ED2">
              <w:rPr>
                <w:rStyle w:val="Hipervnculo"/>
                <w:rFonts w:ascii="Arial" w:eastAsia="Arial" w:hAnsi="Arial" w:cs="Arial"/>
                <w:noProof/>
              </w:rPr>
              <w:t>5.4. Personas que recibieron los beneficios.</w:t>
            </w:r>
            <w:r w:rsidR="00764A2E">
              <w:rPr>
                <w:noProof/>
                <w:webHidden/>
              </w:rPr>
              <w:tab/>
            </w:r>
            <w:r w:rsidR="00764A2E">
              <w:rPr>
                <w:noProof/>
                <w:webHidden/>
              </w:rPr>
              <w:fldChar w:fldCharType="begin"/>
            </w:r>
            <w:r w:rsidR="00764A2E">
              <w:rPr>
                <w:noProof/>
                <w:webHidden/>
              </w:rPr>
              <w:instrText xml:space="preserve"> PAGEREF _Toc495402269 \h </w:instrText>
            </w:r>
            <w:r w:rsidR="00764A2E">
              <w:rPr>
                <w:noProof/>
                <w:webHidden/>
              </w:rPr>
            </w:r>
            <w:r w:rsidR="00764A2E">
              <w:rPr>
                <w:noProof/>
                <w:webHidden/>
              </w:rPr>
              <w:fldChar w:fldCharType="separate"/>
            </w:r>
            <w:r w:rsidR="00764A2E">
              <w:rPr>
                <w:noProof/>
                <w:webHidden/>
              </w:rPr>
              <w:t>46</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70" w:history="1">
            <w:r w:rsidR="00764A2E" w:rsidRPr="004C7ED2">
              <w:rPr>
                <w:rStyle w:val="Hipervnculo"/>
                <w:rFonts w:ascii="Arial" w:eastAsia="Arial" w:hAnsi="Arial" w:cs="Arial"/>
                <w:noProof/>
              </w:rPr>
              <w:t>5.5. Factores del contexto o elementos que favorecieron la ampliación de los efectos o el número de beneficiados.</w:t>
            </w:r>
            <w:r w:rsidR="00764A2E">
              <w:rPr>
                <w:noProof/>
                <w:webHidden/>
              </w:rPr>
              <w:tab/>
            </w:r>
            <w:r w:rsidR="00764A2E">
              <w:rPr>
                <w:noProof/>
                <w:webHidden/>
              </w:rPr>
              <w:fldChar w:fldCharType="begin"/>
            </w:r>
            <w:r w:rsidR="00764A2E">
              <w:rPr>
                <w:noProof/>
                <w:webHidden/>
              </w:rPr>
              <w:instrText xml:space="preserve"> PAGEREF _Toc495402270 \h </w:instrText>
            </w:r>
            <w:r w:rsidR="00764A2E">
              <w:rPr>
                <w:noProof/>
                <w:webHidden/>
              </w:rPr>
            </w:r>
            <w:r w:rsidR="00764A2E">
              <w:rPr>
                <w:noProof/>
                <w:webHidden/>
              </w:rPr>
              <w:fldChar w:fldCharType="separate"/>
            </w:r>
            <w:r w:rsidR="00764A2E">
              <w:rPr>
                <w:noProof/>
                <w:webHidden/>
              </w:rPr>
              <w:t>46</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71" w:history="1">
            <w:r w:rsidR="00764A2E" w:rsidRPr="004C7ED2">
              <w:rPr>
                <w:rStyle w:val="Hipervnculo"/>
                <w:rFonts w:ascii="Arial" w:eastAsia="Arial" w:hAnsi="Arial" w:cs="Arial"/>
                <w:noProof/>
              </w:rPr>
              <w:t>5.6. Factores del contexto o elementos que limitaron o restringieron la ampliación de los efectos o el número de beneficiados.</w:t>
            </w:r>
            <w:r w:rsidR="00764A2E">
              <w:rPr>
                <w:noProof/>
                <w:webHidden/>
              </w:rPr>
              <w:tab/>
            </w:r>
            <w:r w:rsidR="00764A2E">
              <w:rPr>
                <w:noProof/>
                <w:webHidden/>
              </w:rPr>
              <w:fldChar w:fldCharType="begin"/>
            </w:r>
            <w:r w:rsidR="00764A2E">
              <w:rPr>
                <w:noProof/>
                <w:webHidden/>
              </w:rPr>
              <w:instrText xml:space="preserve"> PAGEREF _Toc495402271 \h </w:instrText>
            </w:r>
            <w:r w:rsidR="00764A2E">
              <w:rPr>
                <w:noProof/>
                <w:webHidden/>
              </w:rPr>
            </w:r>
            <w:r w:rsidR="00764A2E">
              <w:rPr>
                <w:noProof/>
                <w:webHidden/>
              </w:rPr>
              <w:fldChar w:fldCharType="separate"/>
            </w:r>
            <w:r w:rsidR="00764A2E">
              <w:rPr>
                <w:noProof/>
                <w:webHidden/>
              </w:rPr>
              <w:t>46</w:t>
            </w:r>
            <w:r w:rsidR="00764A2E">
              <w:rPr>
                <w:noProof/>
                <w:webHidden/>
              </w:rPr>
              <w:fldChar w:fldCharType="end"/>
            </w:r>
          </w:hyperlink>
        </w:p>
        <w:p w:rsidR="00764A2E" w:rsidRDefault="00961B5F">
          <w:pPr>
            <w:pStyle w:val="TDC2"/>
            <w:tabs>
              <w:tab w:val="right" w:leader="dot" w:pos="8494"/>
            </w:tabs>
            <w:rPr>
              <w:rFonts w:asciiTheme="minorHAnsi" w:eastAsiaTheme="minorEastAsia" w:hAnsiTheme="minorHAnsi" w:cstheme="minorBidi"/>
              <w:noProof/>
              <w:color w:val="auto"/>
              <w:lang w:val="es-ES" w:eastAsia="es-ES"/>
            </w:rPr>
          </w:pPr>
          <w:hyperlink w:anchor="_Toc495402272" w:history="1">
            <w:r w:rsidR="00764A2E" w:rsidRPr="004C7ED2">
              <w:rPr>
                <w:rStyle w:val="Hipervnculo"/>
                <w:rFonts w:ascii="Arial" w:eastAsia="Arial" w:hAnsi="Arial" w:cs="Arial"/>
                <w:noProof/>
              </w:rPr>
              <w:t>5.7. Socializar la información ordenada y clasificada</w:t>
            </w:r>
            <w:r w:rsidR="00764A2E">
              <w:rPr>
                <w:noProof/>
                <w:webHidden/>
              </w:rPr>
              <w:tab/>
            </w:r>
            <w:r w:rsidR="00764A2E">
              <w:rPr>
                <w:noProof/>
                <w:webHidden/>
              </w:rPr>
              <w:fldChar w:fldCharType="begin"/>
            </w:r>
            <w:r w:rsidR="00764A2E">
              <w:rPr>
                <w:noProof/>
                <w:webHidden/>
              </w:rPr>
              <w:instrText xml:space="preserve"> PAGEREF _Toc495402272 \h </w:instrText>
            </w:r>
            <w:r w:rsidR="00764A2E">
              <w:rPr>
                <w:noProof/>
                <w:webHidden/>
              </w:rPr>
            </w:r>
            <w:r w:rsidR="00764A2E">
              <w:rPr>
                <w:noProof/>
                <w:webHidden/>
              </w:rPr>
              <w:fldChar w:fldCharType="separate"/>
            </w:r>
            <w:r w:rsidR="00764A2E">
              <w:rPr>
                <w:noProof/>
                <w:webHidden/>
              </w:rPr>
              <w:t>46</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73" w:history="1">
            <w:r w:rsidR="00764A2E" w:rsidRPr="004C7ED2">
              <w:rPr>
                <w:rStyle w:val="Hipervnculo"/>
                <w:rFonts w:ascii="Arial" w:eastAsia="Arial" w:hAnsi="Arial" w:cs="Arial"/>
                <w:noProof/>
              </w:rPr>
              <w:t>5.7.1. Dificultades superadas</w:t>
            </w:r>
            <w:r w:rsidR="00764A2E">
              <w:rPr>
                <w:noProof/>
                <w:webHidden/>
              </w:rPr>
              <w:tab/>
            </w:r>
            <w:r w:rsidR="00764A2E">
              <w:rPr>
                <w:noProof/>
                <w:webHidden/>
              </w:rPr>
              <w:fldChar w:fldCharType="begin"/>
            </w:r>
            <w:r w:rsidR="00764A2E">
              <w:rPr>
                <w:noProof/>
                <w:webHidden/>
              </w:rPr>
              <w:instrText xml:space="preserve"> PAGEREF _Toc495402273 \h </w:instrText>
            </w:r>
            <w:r w:rsidR="00764A2E">
              <w:rPr>
                <w:noProof/>
                <w:webHidden/>
              </w:rPr>
            </w:r>
            <w:r w:rsidR="00764A2E">
              <w:rPr>
                <w:noProof/>
                <w:webHidden/>
              </w:rPr>
              <w:fldChar w:fldCharType="separate"/>
            </w:r>
            <w:r w:rsidR="00764A2E">
              <w:rPr>
                <w:noProof/>
                <w:webHidden/>
              </w:rPr>
              <w:t>46</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74" w:history="1">
            <w:r w:rsidR="00764A2E" w:rsidRPr="004C7ED2">
              <w:rPr>
                <w:rStyle w:val="Hipervnculo"/>
                <w:rFonts w:ascii="Arial" w:eastAsia="Arial" w:hAnsi="Arial" w:cs="Arial"/>
                <w:noProof/>
              </w:rPr>
              <w:t>5.7.2. Situaciones de Éxito</w:t>
            </w:r>
            <w:r w:rsidR="00764A2E">
              <w:rPr>
                <w:noProof/>
                <w:webHidden/>
              </w:rPr>
              <w:tab/>
            </w:r>
            <w:r w:rsidR="00764A2E">
              <w:rPr>
                <w:noProof/>
                <w:webHidden/>
              </w:rPr>
              <w:fldChar w:fldCharType="begin"/>
            </w:r>
            <w:r w:rsidR="00764A2E">
              <w:rPr>
                <w:noProof/>
                <w:webHidden/>
              </w:rPr>
              <w:instrText xml:space="preserve"> PAGEREF _Toc495402274 \h </w:instrText>
            </w:r>
            <w:r w:rsidR="00764A2E">
              <w:rPr>
                <w:noProof/>
                <w:webHidden/>
              </w:rPr>
            </w:r>
            <w:r w:rsidR="00764A2E">
              <w:rPr>
                <w:noProof/>
                <w:webHidden/>
              </w:rPr>
              <w:fldChar w:fldCharType="separate"/>
            </w:r>
            <w:r w:rsidR="00764A2E">
              <w:rPr>
                <w:noProof/>
                <w:webHidden/>
              </w:rPr>
              <w:t>47</w:t>
            </w:r>
            <w:r w:rsidR="00764A2E">
              <w:rPr>
                <w:noProof/>
                <w:webHidden/>
              </w:rPr>
              <w:fldChar w:fldCharType="end"/>
            </w:r>
          </w:hyperlink>
        </w:p>
        <w:p w:rsidR="00764A2E" w:rsidRDefault="00961B5F">
          <w:pPr>
            <w:pStyle w:val="TDC3"/>
            <w:tabs>
              <w:tab w:val="right" w:leader="dot" w:pos="8494"/>
            </w:tabs>
            <w:rPr>
              <w:rFonts w:asciiTheme="minorHAnsi" w:eastAsiaTheme="minorEastAsia" w:hAnsiTheme="minorHAnsi" w:cstheme="minorBidi"/>
              <w:noProof/>
              <w:color w:val="auto"/>
              <w:lang w:val="es-ES" w:eastAsia="es-ES"/>
            </w:rPr>
          </w:pPr>
          <w:hyperlink w:anchor="_Toc495402275" w:history="1">
            <w:r w:rsidR="00764A2E" w:rsidRPr="004C7ED2">
              <w:rPr>
                <w:rStyle w:val="Hipervnculo"/>
                <w:rFonts w:ascii="Arial" w:eastAsia="Arial" w:hAnsi="Arial" w:cs="Arial"/>
                <w:noProof/>
              </w:rPr>
              <w:t>5.7.3. Errores para no volver a cometer</w:t>
            </w:r>
            <w:r w:rsidR="00764A2E">
              <w:rPr>
                <w:noProof/>
                <w:webHidden/>
              </w:rPr>
              <w:tab/>
            </w:r>
            <w:r w:rsidR="00764A2E">
              <w:rPr>
                <w:noProof/>
                <w:webHidden/>
              </w:rPr>
              <w:fldChar w:fldCharType="begin"/>
            </w:r>
            <w:r w:rsidR="00764A2E">
              <w:rPr>
                <w:noProof/>
                <w:webHidden/>
              </w:rPr>
              <w:instrText xml:space="preserve"> PAGEREF _Toc495402275 \h </w:instrText>
            </w:r>
            <w:r w:rsidR="00764A2E">
              <w:rPr>
                <w:noProof/>
                <w:webHidden/>
              </w:rPr>
            </w:r>
            <w:r w:rsidR="00764A2E">
              <w:rPr>
                <w:noProof/>
                <w:webHidden/>
              </w:rPr>
              <w:fldChar w:fldCharType="separate"/>
            </w:r>
            <w:r w:rsidR="00764A2E">
              <w:rPr>
                <w:noProof/>
                <w:webHidden/>
              </w:rPr>
              <w:t>49</w:t>
            </w:r>
            <w:r w:rsidR="00764A2E">
              <w:rPr>
                <w:noProof/>
                <w:webHidden/>
              </w:rPr>
              <w:fldChar w:fldCharType="end"/>
            </w:r>
          </w:hyperlink>
        </w:p>
        <w:p w:rsidR="00764A2E" w:rsidRDefault="00961B5F">
          <w:pPr>
            <w:pStyle w:val="TDC1"/>
            <w:tabs>
              <w:tab w:val="left" w:pos="440"/>
              <w:tab w:val="right" w:leader="dot" w:pos="8494"/>
            </w:tabs>
            <w:rPr>
              <w:rFonts w:asciiTheme="minorHAnsi" w:eastAsiaTheme="minorEastAsia" w:hAnsiTheme="minorHAnsi" w:cstheme="minorBidi"/>
              <w:noProof/>
              <w:color w:val="auto"/>
              <w:lang w:val="es-ES" w:eastAsia="es-ES"/>
            </w:rPr>
          </w:pPr>
          <w:hyperlink w:anchor="_Toc495402276" w:history="1">
            <w:r w:rsidR="00764A2E" w:rsidRPr="004C7ED2">
              <w:rPr>
                <w:rStyle w:val="Hipervnculo"/>
                <w:rFonts w:ascii="Arial" w:eastAsia="Arial" w:hAnsi="Arial" w:cs="Arial"/>
                <w:b/>
                <w:noProof/>
              </w:rPr>
              <w:t>6.</w:t>
            </w:r>
            <w:r w:rsidR="00764A2E">
              <w:rPr>
                <w:rFonts w:asciiTheme="minorHAnsi" w:eastAsiaTheme="minorEastAsia" w:hAnsiTheme="minorHAnsi" w:cstheme="minorBidi"/>
                <w:noProof/>
                <w:color w:val="auto"/>
                <w:lang w:val="es-ES" w:eastAsia="es-ES"/>
              </w:rPr>
              <w:tab/>
            </w:r>
            <w:r w:rsidR="00764A2E" w:rsidRPr="004C7ED2">
              <w:rPr>
                <w:rStyle w:val="Hipervnculo"/>
                <w:rFonts w:ascii="Arial" w:eastAsia="Arial" w:hAnsi="Arial" w:cs="Arial"/>
                <w:b/>
                <w:noProof/>
              </w:rPr>
              <w:t>CONCLUSIONES</w:t>
            </w:r>
            <w:r w:rsidR="00764A2E">
              <w:rPr>
                <w:noProof/>
                <w:webHidden/>
              </w:rPr>
              <w:tab/>
            </w:r>
            <w:r w:rsidR="00764A2E">
              <w:rPr>
                <w:noProof/>
                <w:webHidden/>
              </w:rPr>
              <w:fldChar w:fldCharType="begin"/>
            </w:r>
            <w:r w:rsidR="00764A2E">
              <w:rPr>
                <w:noProof/>
                <w:webHidden/>
              </w:rPr>
              <w:instrText xml:space="preserve"> PAGEREF _Toc495402276 \h </w:instrText>
            </w:r>
            <w:r w:rsidR="00764A2E">
              <w:rPr>
                <w:noProof/>
                <w:webHidden/>
              </w:rPr>
            </w:r>
            <w:r w:rsidR="00764A2E">
              <w:rPr>
                <w:noProof/>
                <w:webHidden/>
              </w:rPr>
              <w:fldChar w:fldCharType="separate"/>
            </w:r>
            <w:r w:rsidR="00764A2E">
              <w:rPr>
                <w:noProof/>
                <w:webHidden/>
              </w:rPr>
              <w:t>50</w:t>
            </w:r>
            <w:r w:rsidR="00764A2E">
              <w:rPr>
                <w:noProof/>
                <w:webHidden/>
              </w:rPr>
              <w:fldChar w:fldCharType="end"/>
            </w:r>
          </w:hyperlink>
        </w:p>
        <w:p w:rsidR="00764A2E" w:rsidRDefault="00961B5F">
          <w:pPr>
            <w:pStyle w:val="TDC1"/>
            <w:tabs>
              <w:tab w:val="left" w:pos="440"/>
              <w:tab w:val="right" w:leader="dot" w:pos="8494"/>
            </w:tabs>
            <w:rPr>
              <w:rFonts w:asciiTheme="minorHAnsi" w:eastAsiaTheme="minorEastAsia" w:hAnsiTheme="minorHAnsi" w:cstheme="minorBidi"/>
              <w:noProof/>
              <w:color w:val="auto"/>
              <w:lang w:val="es-ES" w:eastAsia="es-ES"/>
            </w:rPr>
          </w:pPr>
          <w:hyperlink w:anchor="_Toc495402277" w:history="1">
            <w:r w:rsidR="00764A2E" w:rsidRPr="004C7ED2">
              <w:rPr>
                <w:rStyle w:val="Hipervnculo"/>
                <w:rFonts w:ascii="Arial" w:eastAsia="Arial" w:hAnsi="Arial" w:cs="Arial"/>
                <w:b/>
                <w:noProof/>
              </w:rPr>
              <w:t>7.</w:t>
            </w:r>
            <w:r w:rsidR="00764A2E">
              <w:rPr>
                <w:rFonts w:asciiTheme="minorHAnsi" w:eastAsiaTheme="minorEastAsia" w:hAnsiTheme="minorHAnsi" w:cstheme="minorBidi"/>
                <w:noProof/>
                <w:color w:val="auto"/>
                <w:lang w:val="es-ES" w:eastAsia="es-ES"/>
              </w:rPr>
              <w:tab/>
            </w:r>
            <w:r w:rsidR="00764A2E" w:rsidRPr="004C7ED2">
              <w:rPr>
                <w:rStyle w:val="Hipervnculo"/>
                <w:rFonts w:ascii="Arial" w:eastAsia="Arial" w:hAnsi="Arial" w:cs="Arial"/>
                <w:b/>
                <w:noProof/>
              </w:rPr>
              <w:t>RECOMENDACIONES</w:t>
            </w:r>
            <w:r w:rsidR="00764A2E">
              <w:rPr>
                <w:noProof/>
                <w:webHidden/>
              </w:rPr>
              <w:tab/>
            </w:r>
            <w:r w:rsidR="00764A2E">
              <w:rPr>
                <w:noProof/>
                <w:webHidden/>
              </w:rPr>
              <w:fldChar w:fldCharType="begin"/>
            </w:r>
            <w:r w:rsidR="00764A2E">
              <w:rPr>
                <w:noProof/>
                <w:webHidden/>
              </w:rPr>
              <w:instrText xml:space="preserve"> PAGEREF _Toc495402277 \h </w:instrText>
            </w:r>
            <w:r w:rsidR="00764A2E">
              <w:rPr>
                <w:noProof/>
                <w:webHidden/>
              </w:rPr>
            </w:r>
            <w:r w:rsidR="00764A2E">
              <w:rPr>
                <w:noProof/>
                <w:webHidden/>
              </w:rPr>
              <w:fldChar w:fldCharType="separate"/>
            </w:r>
            <w:r w:rsidR="00764A2E">
              <w:rPr>
                <w:noProof/>
                <w:webHidden/>
              </w:rPr>
              <w:t>50</w:t>
            </w:r>
            <w:r w:rsidR="00764A2E">
              <w:rPr>
                <w:noProof/>
                <w:webHidden/>
              </w:rPr>
              <w:fldChar w:fldCharType="end"/>
            </w:r>
          </w:hyperlink>
        </w:p>
        <w:p w:rsidR="00764A2E" w:rsidRDefault="00961B5F">
          <w:pPr>
            <w:pStyle w:val="TDC1"/>
            <w:tabs>
              <w:tab w:val="right" w:leader="dot" w:pos="8494"/>
            </w:tabs>
            <w:rPr>
              <w:rFonts w:asciiTheme="minorHAnsi" w:eastAsiaTheme="minorEastAsia" w:hAnsiTheme="minorHAnsi" w:cstheme="minorBidi"/>
              <w:noProof/>
              <w:color w:val="auto"/>
              <w:lang w:val="es-ES" w:eastAsia="es-ES"/>
            </w:rPr>
          </w:pPr>
          <w:hyperlink w:anchor="_Toc495402278" w:history="1">
            <w:r w:rsidR="00764A2E" w:rsidRPr="004C7ED2">
              <w:rPr>
                <w:rStyle w:val="Hipervnculo"/>
                <w:rFonts w:ascii="Arial" w:eastAsia="Arial" w:hAnsi="Arial" w:cs="Arial"/>
                <w:b/>
                <w:noProof/>
              </w:rPr>
              <w:t>BIBLIOGRAFÍA</w:t>
            </w:r>
            <w:r w:rsidR="00764A2E">
              <w:rPr>
                <w:noProof/>
                <w:webHidden/>
              </w:rPr>
              <w:tab/>
            </w:r>
            <w:r w:rsidR="00764A2E">
              <w:rPr>
                <w:noProof/>
                <w:webHidden/>
              </w:rPr>
              <w:fldChar w:fldCharType="begin"/>
            </w:r>
            <w:r w:rsidR="00764A2E">
              <w:rPr>
                <w:noProof/>
                <w:webHidden/>
              </w:rPr>
              <w:instrText xml:space="preserve"> PAGEREF _Toc495402278 \h </w:instrText>
            </w:r>
            <w:r w:rsidR="00764A2E">
              <w:rPr>
                <w:noProof/>
                <w:webHidden/>
              </w:rPr>
            </w:r>
            <w:r w:rsidR="00764A2E">
              <w:rPr>
                <w:noProof/>
                <w:webHidden/>
              </w:rPr>
              <w:fldChar w:fldCharType="separate"/>
            </w:r>
            <w:r w:rsidR="00764A2E">
              <w:rPr>
                <w:noProof/>
                <w:webHidden/>
              </w:rPr>
              <w:t>51</w:t>
            </w:r>
            <w:r w:rsidR="00764A2E">
              <w:rPr>
                <w:noProof/>
                <w:webHidden/>
              </w:rPr>
              <w:fldChar w:fldCharType="end"/>
            </w:r>
          </w:hyperlink>
        </w:p>
        <w:p w:rsidR="00764A2E" w:rsidRDefault="00961B5F">
          <w:pPr>
            <w:pStyle w:val="TDC1"/>
            <w:tabs>
              <w:tab w:val="right" w:leader="dot" w:pos="8494"/>
            </w:tabs>
            <w:rPr>
              <w:rFonts w:asciiTheme="minorHAnsi" w:eastAsiaTheme="minorEastAsia" w:hAnsiTheme="minorHAnsi" w:cstheme="minorBidi"/>
              <w:noProof/>
              <w:color w:val="auto"/>
              <w:lang w:val="es-ES" w:eastAsia="es-ES"/>
            </w:rPr>
          </w:pPr>
          <w:hyperlink w:anchor="_Toc495402279" w:history="1">
            <w:r w:rsidR="00764A2E" w:rsidRPr="004C7ED2">
              <w:rPr>
                <w:rStyle w:val="Hipervnculo"/>
                <w:rFonts w:ascii="Arial" w:eastAsia="Arial" w:hAnsi="Arial" w:cs="Arial"/>
                <w:b/>
                <w:noProof/>
              </w:rPr>
              <w:t>ANEXOS</w:t>
            </w:r>
          </w:hyperlink>
        </w:p>
        <w:p w:rsidR="007160CD" w:rsidRDefault="007160CD">
          <w:r>
            <w:rPr>
              <w:b/>
              <w:bCs/>
              <w:lang w:val="es-ES"/>
            </w:rPr>
            <w:fldChar w:fldCharType="end"/>
          </w:r>
        </w:p>
      </w:sdtContent>
    </w:sdt>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5A3A75" w:rsidRDefault="00764A2E" w:rsidP="00764A2E">
      <w:pPr>
        <w:tabs>
          <w:tab w:val="left" w:pos="2012"/>
        </w:tabs>
        <w:spacing w:line="276" w:lineRule="auto"/>
        <w:jc w:val="both"/>
        <w:rPr>
          <w:rFonts w:ascii="Arial" w:eastAsia="Arial" w:hAnsi="Arial" w:cs="Arial"/>
          <w:sz w:val="24"/>
          <w:szCs w:val="24"/>
        </w:rPr>
      </w:pPr>
      <w:r>
        <w:rPr>
          <w:rFonts w:ascii="Arial" w:eastAsia="Arial" w:hAnsi="Arial" w:cs="Arial"/>
          <w:sz w:val="24"/>
          <w:szCs w:val="24"/>
        </w:rPr>
        <w:tab/>
      </w:r>
    </w:p>
    <w:p w:rsidR="005A3A75" w:rsidRDefault="005A3A75">
      <w:pPr>
        <w:spacing w:line="276" w:lineRule="auto"/>
        <w:jc w:val="both"/>
        <w:rPr>
          <w:rFonts w:ascii="Arial" w:eastAsia="Arial" w:hAnsi="Arial" w:cs="Arial"/>
          <w:sz w:val="24"/>
          <w:szCs w:val="24"/>
        </w:rPr>
      </w:pPr>
    </w:p>
    <w:p w:rsidR="005A3A75" w:rsidRDefault="005A3A75">
      <w:pPr>
        <w:spacing w:line="276" w:lineRule="auto"/>
        <w:jc w:val="both"/>
        <w:rPr>
          <w:rFonts w:ascii="Arial" w:eastAsia="Arial" w:hAnsi="Arial" w:cs="Arial"/>
          <w:sz w:val="24"/>
          <w:szCs w:val="24"/>
        </w:rPr>
      </w:pPr>
    </w:p>
    <w:p w:rsidR="005A3A75" w:rsidRDefault="005A3A75">
      <w:pPr>
        <w:spacing w:line="276" w:lineRule="auto"/>
        <w:jc w:val="both"/>
        <w:rPr>
          <w:rFonts w:ascii="Arial" w:eastAsia="Arial" w:hAnsi="Arial" w:cs="Arial"/>
          <w:sz w:val="24"/>
          <w:szCs w:val="24"/>
        </w:rPr>
      </w:pPr>
    </w:p>
    <w:p w:rsidR="004D0EC7" w:rsidRDefault="004D0EC7">
      <w:pPr>
        <w:spacing w:line="276" w:lineRule="auto"/>
        <w:jc w:val="both"/>
        <w:rPr>
          <w:rFonts w:ascii="Arial" w:eastAsia="Arial" w:hAnsi="Arial" w:cs="Arial"/>
          <w:sz w:val="24"/>
          <w:szCs w:val="24"/>
        </w:rPr>
      </w:pPr>
    </w:p>
    <w:p w:rsidR="00D62C11" w:rsidRDefault="007160CD" w:rsidP="009C59EF">
      <w:pPr>
        <w:widowControl w:val="0"/>
        <w:spacing w:after="0" w:line="276" w:lineRule="auto"/>
        <w:rPr>
          <w:rFonts w:ascii="Arial" w:eastAsia="Arial" w:hAnsi="Arial" w:cs="Arial"/>
          <w:b/>
          <w:sz w:val="24"/>
          <w:szCs w:val="24"/>
        </w:rPr>
      </w:pPr>
      <w:bookmarkStart w:id="5" w:name="_3znysh7" w:colFirst="0" w:colLast="0"/>
      <w:bookmarkEnd w:id="5"/>
      <w:r>
        <w:rPr>
          <w:rFonts w:ascii="Arial" w:eastAsia="Arial" w:hAnsi="Arial" w:cs="Arial"/>
          <w:b/>
          <w:sz w:val="24"/>
          <w:szCs w:val="24"/>
        </w:rPr>
        <w:lastRenderedPageBreak/>
        <w:t>ÍNDICE DE CUADROS</w:t>
      </w:r>
    </w:p>
    <w:p w:rsidR="00D62C11" w:rsidRDefault="00D62C11"/>
    <w:p w:rsidR="00D62C11" w:rsidRDefault="007160CD">
      <w:pPr>
        <w:rPr>
          <w:rFonts w:ascii="Arial" w:eastAsia="Arial" w:hAnsi="Arial" w:cs="Arial"/>
          <w:sz w:val="24"/>
          <w:szCs w:val="24"/>
        </w:rPr>
      </w:pPr>
      <w:r>
        <w:rPr>
          <w:rFonts w:ascii="Arial" w:eastAsia="Arial" w:hAnsi="Arial" w:cs="Arial"/>
          <w:b/>
          <w:sz w:val="24"/>
          <w:szCs w:val="24"/>
        </w:rPr>
        <w:t>Cuadro 1</w:t>
      </w:r>
      <w:r>
        <w:rPr>
          <w:rFonts w:ascii="Arial" w:eastAsia="Arial" w:hAnsi="Arial" w:cs="Arial"/>
          <w:sz w:val="24"/>
          <w:szCs w:val="24"/>
        </w:rPr>
        <w:t>. Cronograma de actividades.</w:t>
      </w:r>
    </w:p>
    <w:p w:rsidR="00D62C11" w:rsidRDefault="007160CD">
      <w:pPr>
        <w:rPr>
          <w:rFonts w:ascii="Arial" w:eastAsia="Arial" w:hAnsi="Arial" w:cs="Arial"/>
          <w:sz w:val="24"/>
          <w:szCs w:val="24"/>
        </w:rPr>
      </w:pPr>
      <w:r>
        <w:rPr>
          <w:rFonts w:ascii="Arial" w:eastAsia="Arial" w:hAnsi="Arial" w:cs="Arial"/>
          <w:b/>
          <w:sz w:val="24"/>
          <w:szCs w:val="24"/>
        </w:rPr>
        <w:t>Cuadro 2.</w:t>
      </w:r>
      <w:r>
        <w:rPr>
          <w:rFonts w:ascii="Arial" w:eastAsia="Arial" w:hAnsi="Arial" w:cs="Arial"/>
          <w:sz w:val="24"/>
          <w:szCs w:val="24"/>
        </w:rPr>
        <w:t xml:space="preserve"> Diagnóstico de la comunidad (</w:t>
      </w:r>
      <w:proofErr w:type="spellStart"/>
      <w:r>
        <w:rPr>
          <w:rFonts w:ascii="Arial" w:eastAsia="Arial" w:hAnsi="Arial" w:cs="Arial"/>
          <w:sz w:val="24"/>
          <w:szCs w:val="24"/>
        </w:rPr>
        <w:t>FODA</w:t>
      </w:r>
      <w:proofErr w:type="spellEnd"/>
      <w:r>
        <w:rPr>
          <w:rFonts w:ascii="Arial" w:eastAsia="Arial" w:hAnsi="Arial" w:cs="Arial"/>
          <w:sz w:val="24"/>
          <w:szCs w:val="24"/>
        </w:rPr>
        <w:t>).</w:t>
      </w:r>
    </w:p>
    <w:p w:rsidR="00D62C11" w:rsidRDefault="007160CD">
      <w:pPr>
        <w:rPr>
          <w:rFonts w:ascii="Arial" w:eastAsia="Arial" w:hAnsi="Arial" w:cs="Arial"/>
          <w:sz w:val="24"/>
          <w:szCs w:val="24"/>
        </w:rPr>
      </w:pPr>
      <w:r>
        <w:rPr>
          <w:rFonts w:ascii="Arial" w:eastAsia="Arial" w:hAnsi="Arial" w:cs="Arial"/>
          <w:b/>
          <w:sz w:val="24"/>
          <w:szCs w:val="24"/>
        </w:rPr>
        <w:t>Cuadro 3.</w:t>
      </w:r>
      <w:r>
        <w:rPr>
          <w:rFonts w:ascii="Arial" w:eastAsia="Arial" w:hAnsi="Arial" w:cs="Arial"/>
          <w:sz w:val="24"/>
          <w:szCs w:val="24"/>
        </w:rPr>
        <w:t xml:space="preserve"> Organización en el tiempo.</w:t>
      </w:r>
    </w:p>
    <w:p w:rsidR="00D62C11" w:rsidRDefault="007160CD">
      <w:pPr>
        <w:rPr>
          <w:rFonts w:ascii="Arial" w:eastAsia="Arial" w:hAnsi="Arial" w:cs="Arial"/>
          <w:sz w:val="24"/>
          <w:szCs w:val="24"/>
        </w:rPr>
      </w:pPr>
      <w:r>
        <w:rPr>
          <w:rFonts w:ascii="Arial" w:eastAsia="Arial" w:hAnsi="Arial" w:cs="Arial"/>
          <w:b/>
          <w:sz w:val="24"/>
          <w:szCs w:val="24"/>
        </w:rPr>
        <w:t xml:space="preserve">Cuadro 4. </w:t>
      </w:r>
      <w:r>
        <w:rPr>
          <w:rFonts w:ascii="Arial" w:eastAsia="Arial" w:hAnsi="Arial" w:cs="Arial"/>
          <w:sz w:val="24"/>
          <w:szCs w:val="24"/>
        </w:rPr>
        <w:t>Métodos o estrategias empleadas en las actividades.</w:t>
      </w:r>
    </w:p>
    <w:p w:rsidR="00D62C11" w:rsidRDefault="007160CD">
      <w:pPr>
        <w:rPr>
          <w:rFonts w:ascii="Arial" w:eastAsia="Arial" w:hAnsi="Arial" w:cs="Arial"/>
          <w:sz w:val="24"/>
          <w:szCs w:val="24"/>
        </w:rPr>
      </w:pPr>
      <w:r>
        <w:rPr>
          <w:rFonts w:ascii="Arial" w:eastAsia="Arial" w:hAnsi="Arial" w:cs="Arial"/>
          <w:b/>
          <w:sz w:val="24"/>
          <w:szCs w:val="24"/>
        </w:rPr>
        <w:t>Cuadro 5.</w:t>
      </w:r>
      <w:r>
        <w:rPr>
          <w:rFonts w:ascii="Arial" w:eastAsia="Arial" w:hAnsi="Arial" w:cs="Arial"/>
          <w:sz w:val="24"/>
          <w:szCs w:val="24"/>
        </w:rPr>
        <w:t xml:space="preserve"> Ordenar y clasificar la información.</w:t>
      </w:r>
    </w:p>
    <w:p w:rsidR="00D62C11" w:rsidRDefault="007160CD">
      <w:pPr>
        <w:rPr>
          <w:rFonts w:ascii="Arial" w:eastAsia="Arial" w:hAnsi="Arial" w:cs="Arial"/>
          <w:sz w:val="24"/>
          <w:szCs w:val="24"/>
        </w:rPr>
      </w:pPr>
      <w:r>
        <w:rPr>
          <w:rFonts w:ascii="Arial" w:eastAsia="Arial" w:hAnsi="Arial" w:cs="Arial"/>
          <w:b/>
          <w:sz w:val="24"/>
          <w:szCs w:val="24"/>
        </w:rPr>
        <w:t>Cuadro 6.</w:t>
      </w:r>
      <w:r>
        <w:rPr>
          <w:rFonts w:ascii="Arial" w:eastAsia="Arial" w:hAnsi="Arial" w:cs="Arial"/>
          <w:sz w:val="24"/>
          <w:szCs w:val="24"/>
        </w:rPr>
        <w:t xml:space="preserve"> Dificultades superadas</w:t>
      </w:r>
    </w:p>
    <w:p w:rsidR="00D62C11" w:rsidRDefault="007160CD">
      <w:pPr>
        <w:rPr>
          <w:rFonts w:ascii="Arial" w:eastAsia="Arial" w:hAnsi="Arial" w:cs="Arial"/>
          <w:sz w:val="24"/>
          <w:szCs w:val="24"/>
        </w:rPr>
      </w:pPr>
      <w:r>
        <w:rPr>
          <w:rFonts w:ascii="Arial" w:eastAsia="Arial" w:hAnsi="Arial" w:cs="Arial"/>
          <w:b/>
          <w:sz w:val="24"/>
          <w:szCs w:val="24"/>
        </w:rPr>
        <w:t>Cuadro 7.</w:t>
      </w:r>
      <w:r>
        <w:rPr>
          <w:rFonts w:ascii="Arial" w:eastAsia="Arial" w:hAnsi="Arial" w:cs="Arial"/>
          <w:sz w:val="24"/>
          <w:szCs w:val="24"/>
        </w:rPr>
        <w:t xml:space="preserve"> Situaciones de Éxito</w:t>
      </w:r>
    </w:p>
    <w:p w:rsidR="009C59EF" w:rsidRDefault="007160CD">
      <w:pPr>
        <w:rPr>
          <w:rFonts w:ascii="Arial" w:eastAsia="Arial" w:hAnsi="Arial" w:cs="Arial"/>
          <w:sz w:val="24"/>
          <w:szCs w:val="24"/>
        </w:rPr>
      </w:pPr>
      <w:r>
        <w:rPr>
          <w:rFonts w:ascii="Arial" w:eastAsia="Arial" w:hAnsi="Arial" w:cs="Arial"/>
          <w:b/>
          <w:sz w:val="24"/>
          <w:szCs w:val="24"/>
        </w:rPr>
        <w:t>Cuadro 8.</w:t>
      </w:r>
      <w:r>
        <w:rPr>
          <w:rFonts w:ascii="Arial" w:eastAsia="Arial" w:hAnsi="Arial" w:cs="Arial"/>
          <w:sz w:val="24"/>
          <w:szCs w:val="24"/>
        </w:rPr>
        <w:t xml:space="preserve"> Errores para no volver a cometer.</w:t>
      </w:r>
    </w:p>
    <w:p w:rsidR="009C59EF" w:rsidRDefault="009C59EF">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5A3A75" w:rsidRDefault="005A3A75">
      <w:pPr>
        <w:rPr>
          <w:rFonts w:ascii="Arial" w:eastAsia="Arial" w:hAnsi="Arial" w:cs="Arial"/>
          <w:sz w:val="24"/>
          <w:szCs w:val="24"/>
        </w:rPr>
      </w:pPr>
    </w:p>
    <w:p w:rsidR="0032706D" w:rsidRDefault="0032706D">
      <w:pPr>
        <w:rPr>
          <w:rFonts w:ascii="Arial" w:eastAsia="Arial" w:hAnsi="Arial" w:cs="Arial"/>
          <w:sz w:val="24"/>
          <w:szCs w:val="24"/>
        </w:rPr>
      </w:pPr>
    </w:p>
    <w:p w:rsidR="0032706D" w:rsidRDefault="0032706D">
      <w:pPr>
        <w:rPr>
          <w:rFonts w:ascii="Arial" w:eastAsia="Arial" w:hAnsi="Arial" w:cs="Arial"/>
          <w:sz w:val="24"/>
          <w:szCs w:val="24"/>
        </w:rPr>
      </w:pPr>
    </w:p>
    <w:p w:rsidR="00D62C11" w:rsidRDefault="007160CD" w:rsidP="005A3A75">
      <w:pPr>
        <w:jc w:val="both"/>
        <w:rPr>
          <w:rFonts w:ascii="Arial" w:eastAsia="Arial" w:hAnsi="Arial" w:cs="Arial"/>
          <w:b/>
          <w:sz w:val="24"/>
          <w:szCs w:val="24"/>
        </w:rPr>
      </w:pPr>
      <w:r>
        <w:rPr>
          <w:rFonts w:ascii="Arial" w:eastAsia="Arial" w:hAnsi="Arial" w:cs="Arial"/>
          <w:b/>
          <w:sz w:val="24"/>
          <w:szCs w:val="24"/>
        </w:rPr>
        <w:lastRenderedPageBreak/>
        <w:t>ÍNDICE DE ANEXOS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1.</w:t>
      </w:r>
      <w:r w:rsidRPr="004D0EC7">
        <w:rPr>
          <w:rFonts w:ascii="Arial" w:hAnsi="Arial" w:cs="Arial"/>
          <w:sz w:val="24"/>
        </w:rPr>
        <w:t xml:space="preserve"> Planificación de taller para Adultos Mayores “Generalidades de la Inteligencia Emocional”.</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2.</w:t>
      </w:r>
      <w:r w:rsidRPr="004D0EC7">
        <w:rPr>
          <w:rFonts w:ascii="Arial" w:hAnsi="Arial" w:cs="Arial"/>
          <w:sz w:val="24"/>
        </w:rPr>
        <w:t xml:space="preserve"> Planificación de taller para Adultos Mayores “Autoconocimiento”.</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3.</w:t>
      </w:r>
      <w:r w:rsidRPr="004D0EC7">
        <w:rPr>
          <w:rFonts w:ascii="Arial" w:hAnsi="Arial" w:cs="Arial"/>
          <w:sz w:val="24"/>
        </w:rPr>
        <w:t xml:space="preserve"> Planificación de taller para Adultos Mayores “Autoconocimiento en situaciones vivenciales”.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4.</w:t>
      </w:r>
      <w:r w:rsidRPr="004D0EC7">
        <w:rPr>
          <w:rFonts w:ascii="Arial" w:hAnsi="Arial" w:cs="Arial"/>
          <w:sz w:val="24"/>
        </w:rPr>
        <w:t xml:space="preserve"> Planificación de taller para Adultos Mayores “Autorregulación”.</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5.</w:t>
      </w:r>
      <w:r w:rsidRPr="004D0EC7">
        <w:rPr>
          <w:rFonts w:ascii="Arial" w:hAnsi="Arial" w:cs="Arial"/>
          <w:sz w:val="24"/>
        </w:rPr>
        <w:t xml:space="preserve"> Planificación de taller para Adultos Mayores “Autorregulación en situaciones vivenciales”.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6.</w:t>
      </w:r>
      <w:r w:rsidRPr="004D0EC7">
        <w:rPr>
          <w:rFonts w:ascii="Arial" w:hAnsi="Arial" w:cs="Arial"/>
          <w:sz w:val="24"/>
        </w:rPr>
        <w:t xml:space="preserve"> Planificación de taller para Adultos Mayores “Empatía”.</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7.</w:t>
      </w:r>
      <w:r w:rsidRPr="004D0EC7">
        <w:rPr>
          <w:rFonts w:ascii="Arial" w:hAnsi="Arial" w:cs="Arial"/>
          <w:sz w:val="24"/>
        </w:rPr>
        <w:t xml:space="preserve"> Planificación de taller para Adultos Mayores “Empatía en situaciones vivenciales”.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8.</w:t>
      </w:r>
      <w:r w:rsidRPr="004D0EC7">
        <w:rPr>
          <w:rFonts w:ascii="Arial" w:hAnsi="Arial" w:cs="Arial"/>
          <w:sz w:val="24"/>
        </w:rPr>
        <w:t xml:space="preserve"> Planificación de taller para Adultos Mayores “Motivación”.</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w:t>
      </w:r>
      <w:proofErr w:type="spellStart"/>
      <w:r w:rsidRPr="004D0EC7">
        <w:rPr>
          <w:rFonts w:ascii="Arial" w:hAnsi="Arial" w:cs="Arial"/>
          <w:b/>
          <w:sz w:val="24"/>
        </w:rPr>
        <w:t>9.</w:t>
      </w:r>
      <w:r w:rsidRPr="004D0EC7">
        <w:rPr>
          <w:rFonts w:ascii="Arial" w:hAnsi="Arial" w:cs="Arial"/>
          <w:sz w:val="24"/>
        </w:rPr>
        <w:t>Planificación</w:t>
      </w:r>
      <w:proofErr w:type="spellEnd"/>
      <w:r w:rsidRPr="004D0EC7">
        <w:rPr>
          <w:rFonts w:ascii="Arial" w:hAnsi="Arial" w:cs="Arial"/>
          <w:sz w:val="24"/>
        </w:rPr>
        <w:t xml:space="preserve"> de taller para Adultos Mayores “Motivación en situaciones vivenciales”.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10.</w:t>
      </w:r>
      <w:r w:rsidRPr="004D0EC7">
        <w:rPr>
          <w:rFonts w:ascii="Arial" w:hAnsi="Arial" w:cs="Arial"/>
          <w:sz w:val="24"/>
        </w:rPr>
        <w:t xml:space="preserve"> Planificación de taller para Adultos Mayores “Habilidades sociales”.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11.</w:t>
      </w:r>
      <w:r w:rsidRPr="004D0EC7">
        <w:rPr>
          <w:rFonts w:ascii="Arial" w:hAnsi="Arial" w:cs="Arial"/>
          <w:sz w:val="24"/>
        </w:rPr>
        <w:t xml:space="preserve"> Planificación de taller para Adultos Mayores “Habilidades sociales en situaciones sociales”.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12.</w:t>
      </w:r>
      <w:r w:rsidRPr="004D0EC7">
        <w:rPr>
          <w:rFonts w:ascii="Arial" w:hAnsi="Arial" w:cs="Arial"/>
          <w:sz w:val="24"/>
        </w:rPr>
        <w:t xml:space="preserve"> Matriz </w:t>
      </w:r>
      <w:proofErr w:type="spellStart"/>
      <w:r w:rsidRPr="004D0EC7">
        <w:rPr>
          <w:rFonts w:ascii="Arial" w:hAnsi="Arial" w:cs="Arial"/>
          <w:sz w:val="24"/>
        </w:rPr>
        <w:t>P.N.I</w:t>
      </w:r>
      <w:proofErr w:type="spellEnd"/>
      <w:r w:rsidRPr="004D0EC7">
        <w:rPr>
          <w:rFonts w:ascii="Arial" w:hAnsi="Arial" w:cs="Arial"/>
          <w:sz w:val="24"/>
        </w:rPr>
        <w:t>. “Generalidades de la Inteligencia Emocional”.</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13. </w:t>
      </w:r>
      <w:r w:rsidRPr="004D0EC7">
        <w:rPr>
          <w:rFonts w:ascii="Arial" w:hAnsi="Arial" w:cs="Arial"/>
          <w:sz w:val="24"/>
        </w:rPr>
        <w:t xml:space="preserve">Matriz </w:t>
      </w:r>
      <w:proofErr w:type="spellStart"/>
      <w:r w:rsidRPr="004D0EC7">
        <w:rPr>
          <w:rFonts w:ascii="Arial" w:hAnsi="Arial" w:cs="Arial"/>
          <w:sz w:val="24"/>
        </w:rPr>
        <w:t>P.N.I</w:t>
      </w:r>
      <w:proofErr w:type="spellEnd"/>
      <w:r w:rsidRPr="004D0EC7">
        <w:rPr>
          <w:rFonts w:ascii="Arial" w:hAnsi="Arial" w:cs="Arial"/>
          <w:sz w:val="24"/>
        </w:rPr>
        <w:t>. “Autoconocimiento”.</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14. </w:t>
      </w:r>
      <w:r w:rsidRPr="004D0EC7">
        <w:rPr>
          <w:rFonts w:ascii="Arial" w:hAnsi="Arial" w:cs="Arial"/>
          <w:sz w:val="24"/>
        </w:rPr>
        <w:t xml:space="preserve">Matriz </w:t>
      </w:r>
      <w:proofErr w:type="spellStart"/>
      <w:r w:rsidRPr="004D0EC7">
        <w:rPr>
          <w:rFonts w:ascii="Arial" w:hAnsi="Arial" w:cs="Arial"/>
          <w:sz w:val="24"/>
        </w:rPr>
        <w:t>P.N.I</w:t>
      </w:r>
      <w:proofErr w:type="spellEnd"/>
      <w:r w:rsidRPr="004D0EC7">
        <w:rPr>
          <w:rFonts w:ascii="Arial" w:hAnsi="Arial" w:cs="Arial"/>
          <w:sz w:val="24"/>
        </w:rPr>
        <w:t>. “Autoconocimiento en situaciones vivenciales”.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15. </w:t>
      </w:r>
      <w:r w:rsidRPr="004D0EC7">
        <w:rPr>
          <w:rFonts w:ascii="Arial" w:hAnsi="Arial" w:cs="Arial"/>
          <w:sz w:val="24"/>
        </w:rPr>
        <w:t xml:space="preserve">Matriz </w:t>
      </w:r>
      <w:proofErr w:type="spellStart"/>
      <w:r w:rsidRPr="004D0EC7">
        <w:rPr>
          <w:rFonts w:ascii="Arial" w:hAnsi="Arial" w:cs="Arial"/>
          <w:sz w:val="24"/>
        </w:rPr>
        <w:t>P.N.I</w:t>
      </w:r>
      <w:proofErr w:type="spellEnd"/>
      <w:r w:rsidRPr="004D0EC7">
        <w:rPr>
          <w:rFonts w:ascii="Arial" w:hAnsi="Arial" w:cs="Arial"/>
          <w:sz w:val="24"/>
        </w:rPr>
        <w:t>. “Autorregulación”.</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16. </w:t>
      </w:r>
      <w:r w:rsidRPr="004D0EC7">
        <w:rPr>
          <w:rFonts w:ascii="Arial" w:hAnsi="Arial" w:cs="Arial"/>
          <w:sz w:val="24"/>
        </w:rPr>
        <w:t xml:space="preserve">Matriz </w:t>
      </w:r>
      <w:proofErr w:type="spellStart"/>
      <w:r w:rsidRPr="004D0EC7">
        <w:rPr>
          <w:rFonts w:ascii="Arial" w:hAnsi="Arial" w:cs="Arial"/>
          <w:sz w:val="24"/>
        </w:rPr>
        <w:t>P.N.I</w:t>
      </w:r>
      <w:proofErr w:type="spellEnd"/>
      <w:r w:rsidRPr="004D0EC7">
        <w:rPr>
          <w:rFonts w:ascii="Arial" w:hAnsi="Arial" w:cs="Arial"/>
          <w:sz w:val="24"/>
        </w:rPr>
        <w:t>. “Autorregulación en situaciones vivenciales”.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17. </w:t>
      </w:r>
      <w:r w:rsidRPr="004D0EC7">
        <w:rPr>
          <w:rFonts w:ascii="Arial" w:hAnsi="Arial" w:cs="Arial"/>
          <w:sz w:val="24"/>
        </w:rPr>
        <w:t xml:space="preserve">Matriz </w:t>
      </w:r>
      <w:proofErr w:type="spellStart"/>
      <w:r w:rsidRPr="004D0EC7">
        <w:rPr>
          <w:rFonts w:ascii="Arial" w:hAnsi="Arial" w:cs="Arial"/>
          <w:sz w:val="24"/>
        </w:rPr>
        <w:t>P.N.I</w:t>
      </w:r>
      <w:proofErr w:type="spellEnd"/>
      <w:r w:rsidRPr="004D0EC7">
        <w:rPr>
          <w:rFonts w:ascii="Arial" w:hAnsi="Arial" w:cs="Arial"/>
          <w:sz w:val="24"/>
        </w:rPr>
        <w:t>. “Empatía”.</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18. </w:t>
      </w:r>
      <w:r w:rsidRPr="004D0EC7">
        <w:rPr>
          <w:rFonts w:ascii="Arial" w:hAnsi="Arial" w:cs="Arial"/>
          <w:sz w:val="24"/>
        </w:rPr>
        <w:t xml:space="preserve">Matriz </w:t>
      </w:r>
      <w:proofErr w:type="spellStart"/>
      <w:r w:rsidRPr="004D0EC7">
        <w:rPr>
          <w:rFonts w:ascii="Arial" w:hAnsi="Arial" w:cs="Arial"/>
          <w:sz w:val="24"/>
        </w:rPr>
        <w:t>P.N.I</w:t>
      </w:r>
      <w:proofErr w:type="spellEnd"/>
      <w:r w:rsidRPr="004D0EC7">
        <w:rPr>
          <w:rFonts w:ascii="Arial" w:hAnsi="Arial" w:cs="Arial"/>
          <w:sz w:val="24"/>
        </w:rPr>
        <w:t>. “Empatía en situaciones vivenciales”.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19. </w:t>
      </w:r>
      <w:r w:rsidRPr="004D0EC7">
        <w:rPr>
          <w:rFonts w:ascii="Arial" w:hAnsi="Arial" w:cs="Arial"/>
          <w:sz w:val="24"/>
        </w:rPr>
        <w:t xml:space="preserve">Matriz </w:t>
      </w:r>
      <w:proofErr w:type="spellStart"/>
      <w:r w:rsidRPr="004D0EC7">
        <w:rPr>
          <w:rFonts w:ascii="Arial" w:hAnsi="Arial" w:cs="Arial"/>
          <w:sz w:val="24"/>
        </w:rPr>
        <w:t>P.N.I</w:t>
      </w:r>
      <w:proofErr w:type="spellEnd"/>
      <w:r w:rsidRPr="004D0EC7">
        <w:rPr>
          <w:rFonts w:ascii="Arial" w:hAnsi="Arial" w:cs="Arial"/>
          <w:sz w:val="24"/>
        </w:rPr>
        <w:t>. “Motivación”.</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20. </w:t>
      </w:r>
      <w:r w:rsidRPr="004D0EC7">
        <w:rPr>
          <w:rFonts w:ascii="Arial" w:hAnsi="Arial" w:cs="Arial"/>
          <w:sz w:val="24"/>
        </w:rPr>
        <w:t xml:space="preserve">Matriz </w:t>
      </w:r>
      <w:proofErr w:type="spellStart"/>
      <w:r w:rsidRPr="004D0EC7">
        <w:rPr>
          <w:rFonts w:ascii="Arial" w:hAnsi="Arial" w:cs="Arial"/>
          <w:sz w:val="24"/>
        </w:rPr>
        <w:t>P.N.I</w:t>
      </w:r>
      <w:proofErr w:type="spellEnd"/>
      <w:r w:rsidRPr="004D0EC7">
        <w:rPr>
          <w:rFonts w:ascii="Arial" w:hAnsi="Arial" w:cs="Arial"/>
          <w:sz w:val="24"/>
        </w:rPr>
        <w:t>. “Motivación en situaciones vivenciales”.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 xml:space="preserve">Anexo 21. </w:t>
      </w:r>
      <w:r w:rsidRPr="004D0EC7">
        <w:rPr>
          <w:rFonts w:ascii="Arial" w:hAnsi="Arial" w:cs="Arial"/>
          <w:sz w:val="24"/>
        </w:rPr>
        <w:t xml:space="preserve">Matriz </w:t>
      </w:r>
      <w:proofErr w:type="spellStart"/>
      <w:r w:rsidRPr="004D0EC7">
        <w:rPr>
          <w:rFonts w:ascii="Arial" w:hAnsi="Arial" w:cs="Arial"/>
          <w:sz w:val="24"/>
        </w:rPr>
        <w:t>P.N.I</w:t>
      </w:r>
      <w:proofErr w:type="spellEnd"/>
      <w:r w:rsidRPr="004D0EC7">
        <w:rPr>
          <w:rFonts w:ascii="Arial" w:hAnsi="Arial" w:cs="Arial"/>
          <w:sz w:val="24"/>
        </w:rPr>
        <w:t>. “Habilidades sociales”.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22.</w:t>
      </w:r>
      <w:r w:rsidRPr="004D0EC7">
        <w:rPr>
          <w:rFonts w:ascii="Arial" w:hAnsi="Arial" w:cs="Arial"/>
          <w:sz w:val="24"/>
        </w:rPr>
        <w:t xml:space="preserve"> Matriz </w:t>
      </w:r>
      <w:proofErr w:type="spellStart"/>
      <w:r w:rsidRPr="004D0EC7">
        <w:rPr>
          <w:rFonts w:ascii="Arial" w:hAnsi="Arial" w:cs="Arial"/>
          <w:sz w:val="24"/>
        </w:rPr>
        <w:t>P.N.I</w:t>
      </w:r>
      <w:proofErr w:type="spellEnd"/>
      <w:r w:rsidRPr="004D0EC7">
        <w:rPr>
          <w:rFonts w:ascii="Arial" w:hAnsi="Arial" w:cs="Arial"/>
          <w:sz w:val="24"/>
        </w:rPr>
        <w:t>. “Habilidades sociales en situaciones sociales”.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23.</w:t>
      </w:r>
      <w:r w:rsidRPr="004D0EC7">
        <w:rPr>
          <w:rFonts w:ascii="Arial" w:hAnsi="Arial" w:cs="Arial"/>
          <w:sz w:val="24"/>
        </w:rPr>
        <w:t xml:space="preserve"> Entrevista estructurada dirigida a los adultos mayores.</w:t>
      </w:r>
    </w:p>
    <w:p w:rsidR="00D62C11" w:rsidRPr="004D0EC7" w:rsidRDefault="007160CD" w:rsidP="004D0EC7">
      <w:pPr>
        <w:pStyle w:val="Sinespaciado"/>
        <w:spacing w:line="360" w:lineRule="auto"/>
        <w:jc w:val="both"/>
        <w:rPr>
          <w:rFonts w:ascii="Arial" w:hAnsi="Arial" w:cs="Arial"/>
          <w:sz w:val="24"/>
        </w:rPr>
      </w:pPr>
      <w:r w:rsidRPr="004D0EC7">
        <w:rPr>
          <w:rFonts w:ascii="Arial" w:hAnsi="Arial" w:cs="Arial"/>
          <w:b/>
          <w:sz w:val="24"/>
        </w:rPr>
        <w:t>Anexo 24.</w:t>
      </w:r>
      <w:r w:rsidRPr="004D0EC7">
        <w:rPr>
          <w:rFonts w:ascii="Arial" w:hAnsi="Arial" w:cs="Arial"/>
          <w:sz w:val="24"/>
        </w:rPr>
        <w:t xml:space="preserve"> Entrevista estructurada dirigida al coordinador de la Fundación.</w:t>
      </w:r>
    </w:p>
    <w:p w:rsidR="004D0EC7" w:rsidRDefault="007160CD" w:rsidP="004D0EC7">
      <w:pPr>
        <w:pStyle w:val="Sinespaciado"/>
        <w:spacing w:line="360" w:lineRule="auto"/>
        <w:jc w:val="both"/>
        <w:rPr>
          <w:rFonts w:ascii="Arial" w:hAnsi="Arial" w:cs="Arial"/>
          <w:sz w:val="24"/>
        </w:rPr>
        <w:sectPr w:rsidR="004D0EC7" w:rsidSect="004D0EC7">
          <w:footerReference w:type="default" r:id="rId11"/>
          <w:type w:val="continuous"/>
          <w:pgSz w:w="11906" w:h="16838"/>
          <w:pgMar w:top="1701" w:right="1701" w:bottom="1701" w:left="1701" w:header="0" w:footer="720" w:gutter="0"/>
          <w:pgNumType w:fmt="upperRoman"/>
          <w:cols w:space="720"/>
          <w:titlePg/>
          <w:docGrid w:linePitch="299"/>
        </w:sectPr>
      </w:pPr>
      <w:bookmarkStart w:id="6" w:name="_e3ddem912sr" w:colFirst="0" w:colLast="0"/>
      <w:bookmarkEnd w:id="6"/>
      <w:r w:rsidRPr="004D0EC7">
        <w:rPr>
          <w:rFonts w:ascii="Arial" w:hAnsi="Arial" w:cs="Arial"/>
          <w:b/>
          <w:sz w:val="24"/>
        </w:rPr>
        <w:t xml:space="preserve">Anexo 25. </w:t>
      </w:r>
      <w:r w:rsidRPr="004D0EC7">
        <w:rPr>
          <w:rFonts w:ascii="Arial" w:hAnsi="Arial" w:cs="Arial"/>
          <w:sz w:val="24"/>
        </w:rPr>
        <w:t>Fotos del proceso de ejecuc</w:t>
      </w:r>
      <w:r w:rsidR="004D0EC7">
        <w:rPr>
          <w:rFonts w:ascii="Arial" w:hAnsi="Arial" w:cs="Arial"/>
          <w:sz w:val="24"/>
        </w:rPr>
        <w:t xml:space="preserve">ión de talleres </w:t>
      </w:r>
      <w:proofErr w:type="spellStart"/>
      <w:r w:rsidR="004D0EC7">
        <w:rPr>
          <w:rFonts w:ascii="Arial" w:hAnsi="Arial" w:cs="Arial"/>
          <w:sz w:val="24"/>
        </w:rPr>
        <w:t>psicoeducativo</w:t>
      </w:r>
      <w:r w:rsidR="00F1159D">
        <w:rPr>
          <w:rFonts w:ascii="Arial" w:hAnsi="Arial" w:cs="Arial"/>
          <w:sz w:val="24"/>
        </w:rPr>
        <w:t>s</w:t>
      </w:r>
      <w:proofErr w:type="spellEnd"/>
    </w:p>
    <w:p w:rsidR="00D62C11" w:rsidRDefault="007160CD">
      <w:pPr>
        <w:pStyle w:val="Ttulo1"/>
        <w:spacing w:line="276" w:lineRule="auto"/>
        <w:jc w:val="both"/>
        <w:rPr>
          <w:rFonts w:ascii="Arial" w:eastAsia="Arial" w:hAnsi="Arial" w:cs="Arial"/>
          <w:b/>
          <w:sz w:val="24"/>
          <w:szCs w:val="24"/>
        </w:rPr>
      </w:pPr>
      <w:bookmarkStart w:id="7" w:name="_Toc495402226"/>
      <w:r>
        <w:rPr>
          <w:rFonts w:ascii="Arial" w:eastAsia="Arial" w:hAnsi="Arial" w:cs="Arial"/>
          <w:b/>
          <w:color w:val="000000"/>
          <w:sz w:val="24"/>
          <w:szCs w:val="24"/>
        </w:rPr>
        <w:lastRenderedPageBreak/>
        <w:t>INTRODUCCIÓN</w:t>
      </w:r>
      <w:bookmarkEnd w:id="7"/>
    </w:p>
    <w:p w:rsidR="00D62C11" w:rsidRDefault="00D62C11">
      <w:pPr>
        <w:spacing w:line="276" w:lineRule="auto"/>
        <w:ind w:left="284" w:firstLine="709"/>
        <w:jc w:val="both"/>
        <w:rPr>
          <w:rFonts w:ascii="Arial" w:eastAsia="Arial" w:hAnsi="Arial" w:cs="Arial"/>
          <w:sz w:val="24"/>
          <w:szCs w:val="24"/>
        </w:rPr>
      </w:pP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El presente trabajo de titulación abordó la temática de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inteligencia emocional, partiendo de la experiencia de las prácticas pre profesionales dentro del proyecto “Promoción de la salud mental y evaluación psicosocial en adultos y adultas mayores beneficiarios del proyecto de formación activa del adulto mayor” en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 que se encarga de brindar servicios de calidad  a este grupo social, considerando que ellos representan un colectivo cuyos factores de riesgo y vulnerabilidad son altos.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En la actualidad la adultez mayor es una etapa a la que se da poco valor e importancia en la sociedad ya que por el proceso degenerativo propio del envejecimiento de este ciclo vital, se genera paulatinamente una exclusión del medio familiar y social donde se desenvuelven las personas de la tercera edad, lo que provoca en algunos de ellos sentimientos de desesperanza y dificultad para regular sus emociones.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Por esta razón el proyecto aborda la inteligencia emocional ya que ayuda a mejorar la capacidad de afrontar estas situaciones que habitualmente ocurren en esta etapa del ciclo vital, a pesar de que en el Ecuador existen pocos proyectos que desarrollen estas habilidades en el adulto mayor, ya que más se imparten talleres en centros educativos u organizaciones con esta temática.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 Por ello el trabajo corresponde a la sistematización de experiencias de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inteligencia emocional en los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 La muestra seleccionada fue de 12 personas de la tercera edad, los criterios de selección se basaron en aptitudes cognitivas adecuadas, previo a la firma del consentimiento informado. Mientras que el criterio de exclusión fue los adultos mayores que presentaron hipoacusia o acucia y ceguera.</w:t>
      </w: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La intervención se realizó dos veces a la semana con un total de once sesiones que  tuvo como fecha de inicio el jueves 29 de junio y la última sesión se la realizó el jueves 3 de agosto con una duración aproximada de dos horas cada una. La ejecución de este proceso fue dirigido por dos estudiantes de noveno semestre de la carrera de psicología.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El objetivo general de esta sistematización fue describir las experiencias del proceso de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w:t>
      </w:r>
      <w:r>
        <w:rPr>
          <w:rFonts w:ascii="Arial" w:eastAsia="Arial" w:hAnsi="Arial" w:cs="Arial"/>
          <w:sz w:val="24"/>
          <w:szCs w:val="24"/>
        </w:rPr>
        <w:lastRenderedPageBreak/>
        <w:t xml:space="preserve">Inteligencia Emocional en los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 </w:t>
      </w:r>
    </w:p>
    <w:p w:rsidR="00B37181" w:rsidRPr="00B37181" w:rsidRDefault="00B37181"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Para cumplir con este objetivo, </w:t>
      </w:r>
      <w:r w:rsidR="007160CD">
        <w:rPr>
          <w:rFonts w:ascii="Arial" w:eastAsia="Arial" w:hAnsi="Arial" w:cs="Arial"/>
          <w:sz w:val="24"/>
          <w:szCs w:val="24"/>
        </w:rPr>
        <w:t xml:space="preserve">se consideró como eje de sistematización el impacto de los talleres </w:t>
      </w:r>
      <w:proofErr w:type="spellStart"/>
      <w:r w:rsidR="007160CD">
        <w:rPr>
          <w:rFonts w:ascii="Arial" w:eastAsia="Arial" w:hAnsi="Arial" w:cs="Arial"/>
          <w:sz w:val="24"/>
          <w:szCs w:val="24"/>
        </w:rPr>
        <w:t>psicoeducativos</w:t>
      </w:r>
      <w:proofErr w:type="spellEnd"/>
      <w:r w:rsidR="007160CD">
        <w:rPr>
          <w:rFonts w:ascii="Arial" w:eastAsia="Arial" w:hAnsi="Arial" w:cs="Arial"/>
          <w:sz w:val="24"/>
          <w:szCs w:val="24"/>
        </w:rPr>
        <w:t xml:space="preserve"> para el desarrollo de la inteligencia em</w:t>
      </w:r>
      <w:r>
        <w:rPr>
          <w:rFonts w:ascii="Arial" w:eastAsia="Arial" w:hAnsi="Arial" w:cs="Arial"/>
          <w:sz w:val="24"/>
          <w:szCs w:val="24"/>
        </w:rPr>
        <w:t xml:space="preserve">ocional en los adultos mayores, el uso de </w:t>
      </w:r>
      <w:r w:rsidR="00F1159D">
        <w:rPr>
          <w:rFonts w:ascii="Arial" w:eastAsia="Arial" w:hAnsi="Arial" w:cs="Arial"/>
          <w:sz w:val="24"/>
          <w:szCs w:val="24"/>
        </w:rPr>
        <w:t>instrumentos como las memori</w:t>
      </w:r>
      <w:r>
        <w:rPr>
          <w:rFonts w:ascii="Arial" w:eastAsia="Arial" w:hAnsi="Arial" w:cs="Arial"/>
          <w:sz w:val="24"/>
          <w:szCs w:val="24"/>
        </w:rPr>
        <w:t>as o bitácoras de los talleres</w:t>
      </w:r>
      <w:r w:rsidR="00F1159D">
        <w:rPr>
          <w:rFonts w:ascii="Arial" w:eastAsia="Arial" w:hAnsi="Arial" w:cs="Arial"/>
          <w:sz w:val="24"/>
          <w:szCs w:val="24"/>
        </w:rPr>
        <w:t xml:space="preserve"> y las entrevistas estructuradas realizadas a los adultos mayores y</w:t>
      </w:r>
      <w:r>
        <w:rPr>
          <w:rFonts w:ascii="Arial" w:eastAsia="Arial" w:hAnsi="Arial" w:cs="Arial"/>
          <w:sz w:val="24"/>
          <w:szCs w:val="24"/>
        </w:rPr>
        <w:t xml:space="preserve"> al coordinador de la fundación, brindó información relevante para la realización de la sistematización.</w:t>
      </w:r>
    </w:p>
    <w:p w:rsidR="00D62C11" w:rsidRDefault="00B37181"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w:t>
      </w:r>
      <w:r w:rsidR="007160CD">
        <w:rPr>
          <w:rFonts w:ascii="Arial" w:eastAsia="Arial" w:hAnsi="Arial" w:cs="Arial"/>
          <w:sz w:val="24"/>
          <w:szCs w:val="24"/>
        </w:rPr>
        <w:t>l modelo</w:t>
      </w:r>
      <w:r>
        <w:rPr>
          <w:rFonts w:ascii="Arial" w:eastAsia="Arial" w:hAnsi="Arial" w:cs="Arial"/>
          <w:sz w:val="24"/>
          <w:szCs w:val="24"/>
        </w:rPr>
        <w:t xml:space="preserve"> utilizado fue </w:t>
      </w:r>
      <w:r w:rsidR="007160CD">
        <w:rPr>
          <w:rFonts w:ascii="Arial" w:eastAsia="Arial" w:hAnsi="Arial" w:cs="Arial"/>
          <w:sz w:val="24"/>
          <w:szCs w:val="24"/>
        </w:rPr>
        <w:t xml:space="preserve">de Oscar Jara, en donde se establece una interpretación crítica de una o varias experiencias. De tal manera, la sistematización no es solo una descripción de la experiencia como tal, sino una reconstrucción de la experiencia desde un punto de vista más analítico. El enfoque es cualitativo de tipo transversal basado en la participación, ya que se buscó que los usuarios del centro comenten su experiencia posterior a los talleres. </w:t>
      </w:r>
    </w:p>
    <w:p w:rsidR="00D62C11" w:rsidRDefault="00F1159D" w:rsidP="006D2581">
      <w:pPr>
        <w:spacing w:line="276" w:lineRule="auto"/>
        <w:ind w:left="284" w:firstLine="709"/>
        <w:jc w:val="both"/>
        <w:rPr>
          <w:rFonts w:ascii="Arial" w:eastAsia="Arial" w:hAnsi="Arial" w:cs="Arial"/>
          <w:sz w:val="24"/>
          <w:szCs w:val="24"/>
        </w:rPr>
      </w:pPr>
      <w:bookmarkStart w:id="8" w:name="_tyjcwt" w:colFirst="0" w:colLast="0"/>
      <w:bookmarkEnd w:id="8"/>
      <w:r>
        <w:rPr>
          <w:rFonts w:ascii="Arial" w:eastAsia="Arial" w:hAnsi="Arial" w:cs="Arial"/>
          <w:sz w:val="24"/>
          <w:szCs w:val="24"/>
        </w:rPr>
        <w:t>S</w:t>
      </w:r>
      <w:r w:rsidR="007160CD">
        <w:rPr>
          <w:rFonts w:ascii="Arial" w:eastAsia="Arial" w:hAnsi="Arial" w:cs="Arial"/>
          <w:sz w:val="24"/>
          <w:szCs w:val="24"/>
        </w:rPr>
        <w:t>e espera que de esta intervención, se mejore la calidad de vida de los que conforman la muestra de adulto/as mayores y que además logren llevar a cabo el conocimiento formado para el desarrollo de la inteligencia emocional.</w:t>
      </w:r>
    </w:p>
    <w:p w:rsidR="00D62C11" w:rsidRDefault="007160CD" w:rsidP="006D2581">
      <w:pPr>
        <w:pStyle w:val="Ttulo1"/>
        <w:spacing w:line="276" w:lineRule="auto"/>
        <w:jc w:val="both"/>
        <w:rPr>
          <w:rFonts w:ascii="Arial" w:eastAsia="Arial" w:hAnsi="Arial" w:cs="Arial"/>
          <w:b/>
          <w:i/>
          <w:color w:val="000000"/>
          <w:sz w:val="24"/>
          <w:szCs w:val="24"/>
        </w:rPr>
      </w:pPr>
      <w:bookmarkStart w:id="9" w:name="_Toc495402227"/>
      <w:r>
        <w:rPr>
          <w:rFonts w:ascii="Arial" w:eastAsia="Arial" w:hAnsi="Arial" w:cs="Arial"/>
          <w:b/>
          <w:color w:val="000000"/>
          <w:sz w:val="24"/>
          <w:szCs w:val="24"/>
        </w:rPr>
        <w:t>1. CONTEXTO TEÓRICO</w:t>
      </w:r>
      <w:bookmarkEnd w:id="9"/>
      <w:r>
        <w:rPr>
          <w:rFonts w:ascii="Arial" w:eastAsia="Arial" w:hAnsi="Arial" w:cs="Arial"/>
          <w:b/>
          <w:color w:val="000000"/>
          <w:sz w:val="24"/>
          <w:szCs w:val="24"/>
        </w:rPr>
        <w:t xml:space="preserve"> </w:t>
      </w:r>
    </w:p>
    <w:p w:rsidR="00D62C11" w:rsidRDefault="007160CD" w:rsidP="006D2581">
      <w:pPr>
        <w:pStyle w:val="Ttulo2"/>
        <w:spacing w:line="276" w:lineRule="auto"/>
        <w:jc w:val="both"/>
        <w:rPr>
          <w:rFonts w:ascii="Arial" w:eastAsia="Arial" w:hAnsi="Arial" w:cs="Arial"/>
          <w:i w:val="0"/>
          <w:sz w:val="24"/>
          <w:szCs w:val="24"/>
        </w:rPr>
      </w:pPr>
      <w:bookmarkStart w:id="10" w:name="_Toc495402228"/>
      <w:r>
        <w:rPr>
          <w:rFonts w:ascii="Arial" w:eastAsia="Arial" w:hAnsi="Arial" w:cs="Arial"/>
          <w:i w:val="0"/>
          <w:sz w:val="24"/>
          <w:szCs w:val="24"/>
        </w:rPr>
        <w:t>1.1 Inteligencia emocional</w:t>
      </w:r>
      <w:bookmarkEnd w:id="10"/>
      <w:r>
        <w:rPr>
          <w:rFonts w:ascii="Arial" w:eastAsia="Arial" w:hAnsi="Arial" w:cs="Arial"/>
          <w:i w:val="0"/>
          <w:sz w:val="24"/>
          <w:szCs w:val="24"/>
        </w:rPr>
        <w:t xml:space="preserve"> </w:t>
      </w:r>
    </w:p>
    <w:p w:rsidR="00D62C11" w:rsidRDefault="007160CD" w:rsidP="006D2581">
      <w:pPr>
        <w:pStyle w:val="Ttulo3"/>
        <w:spacing w:line="276" w:lineRule="auto"/>
        <w:jc w:val="both"/>
        <w:rPr>
          <w:rFonts w:ascii="Arial" w:eastAsia="Arial" w:hAnsi="Arial" w:cs="Arial"/>
          <w:color w:val="000000"/>
          <w:sz w:val="24"/>
          <w:szCs w:val="24"/>
        </w:rPr>
      </w:pPr>
      <w:bookmarkStart w:id="11" w:name="_Toc495402229"/>
      <w:r>
        <w:rPr>
          <w:rFonts w:ascii="Arial" w:eastAsia="Arial" w:hAnsi="Arial" w:cs="Arial"/>
          <w:color w:val="000000"/>
          <w:sz w:val="24"/>
          <w:szCs w:val="24"/>
        </w:rPr>
        <w:t>1.1.1 Origen de la inteligencia emocional</w:t>
      </w:r>
      <w:bookmarkEnd w:id="11"/>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El término Inteligencia Emocional tuvo un recorrido histórico ya que se consideraban como conceptos separados y las definiciones de años atrás del término inteligencia únicamente hacían hincapié en los aspectos cognitivos, tales como la memoria y la capacidad para resolver problemas, sosteniéndose que es algo con lo que nacemos, por ello somos más o menos inteligentes, según nuestro coeficiente intelectual, siendo algo imposible de cambiar.</w:t>
      </w:r>
    </w:p>
    <w:p w:rsidR="00D62C11" w:rsidRDefault="007160CD" w:rsidP="006D2581">
      <w:pPr>
        <w:spacing w:line="276" w:lineRule="auto"/>
        <w:ind w:left="284" w:firstLine="709"/>
        <w:jc w:val="both"/>
        <w:rPr>
          <w:rFonts w:ascii="Arial" w:eastAsia="Arial" w:hAnsi="Arial" w:cs="Arial"/>
          <w:color w:val="231F20"/>
          <w:sz w:val="24"/>
          <w:szCs w:val="24"/>
          <w:highlight w:val="white"/>
        </w:rPr>
      </w:pPr>
      <w:r>
        <w:rPr>
          <w:rFonts w:ascii="Arial" w:eastAsia="Arial" w:hAnsi="Arial" w:cs="Arial"/>
          <w:sz w:val="24"/>
          <w:szCs w:val="24"/>
        </w:rPr>
        <w:t>Los primeros acercamientos sobre la inteligencia, empezaron  aparecer con las teorías legas, con personajes influyentes como Aristóteles, Platón y San Agustín  quienes buscaban  una explicación en la relación con la mente</w:t>
      </w:r>
      <w:r>
        <w:rPr>
          <w:rFonts w:ascii="Arial" w:eastAsia="Arial" w:hAnsi="Arial" w:cs="Arial"/>
          <w:color w:val="231F20"/>
          <w:sz w:val="24"/>
          <w:szCs w:val="24"/>
          <w:highlight w:val="white"/>
        </w:rPr>
        <w:t xml:space="preserve"> según </w:t>
      </w:r>
      <w:proofErr w:type="spellStart"/>
      <w:r>
        <w:rPr>
          <w:rFonts w:ascii="Arial" w:eastAsia="Arial" w:hAnsi="Arial" w:cs="Arial"/>
          <w:color w:val="231F20"/>
          <w:sz w:val="24"/>
          <w:szCs w:val="24"/>
          <w:highlight w:val="white"/>
        </w:rPr>
        <w:t>Zusne</w:t>
      </w:r>
      <w:proofErr w:type="spellEnd"/>
      <w:r>
        <w:rPr>
          <w:rFonts w:ascii="Arial" w:eastAsia="Arial" w:hAnsi="Arial" w:cs="Arial"/>
          <w:color w:val="231F20"/>
          <w:sz w:val="24"/>
          <w:szCs w:val="24"/>
          <w:highlight w:val="white"/>
        </w:rPr>
        <w:t xml:space="preserve"> (</w:t>
      </w:r>
      <w:r>
        <w:rPr>
          <w:rFonts w:ascii="Arial" w:eastAsia="Arial" w:hAnsi="Arial" w:cs="Arial"/>
          <w:sz w:val="24"/>
          <w:szCs w:val="24"/>
        </w:rPr>
        <w:t>citado por Trujillo y Rivas, 2005).</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A partir del siglo XIX Wundt y W. James contribuyeron en el surgimiento de estudios psicométricos, los cuales trataban de medir la inteligencia  a través de instrumentos, con el fin de buscar cómo se da el procesamiento de la información, tiempo después Francis Galton en 1962 propuso métodos </w:t>
      </w:r>
      <w:r>
        <w:rPr>
          <w:rFonts w:ascii="Arial" w:eastAsia="Arial" w:hAnsi="Arial" w:cs="Arial"/>
          <w:sz w:val="24"/>
          <w:szCs w:val="24"/>
        </w:rPr>
        <w:lastRenderedPageBreak/>
        <w:t>estadísticos que permitían comparar a personas con buen estado físico o influyentes con su capacidad intelectual sin embargo estos estudios no demostraron eficacia debido a que no se consideró las capacidades más complejas como el lenguaje y la abstracción (Trujillo y Rivas, 2005).</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 A principios del siglo XX </w:t>
      </w:r>
      <w:proofErr w:type="spellStart"/>
      <w:r>
        <w:rPr>
          <w:rFonts w:ascii="Arial" w:eastAsia="Arial" w:hAnsi="Arial" w:cs="Arial"/>
          <w:sz w:val="24"/>
          <w:szCs w:val="24"/>
        </w:rPr>
        <w:t>Binet</w:t>
      </w:r>
      <w:proofErr w:type="spellEnd"/>
      <w:r>
        <w:rPr>
          <w:rFonts w:ascii="Arial" w:eastAsia="Arial" w:hAnsi="Arial" w:cs="Arial"/>
          <w:sz w:val="24"/>
          <w:szCs w:val="24"/>
        </w:rPr>
        <w:t xml:space="preserve"> junto con Simón realizaron pruebas de inteligencia para reubicar a niños retardados y niños normales en sus niveles educativos correspondientes. A partir de ese entonces se empezaron a aplicar pruebas psicométricas en las organizaciones, en el ejército, en las escuelas y universidades (Trujillo y Rivas, 2005).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Después aparecieron teorías para definir la inteligencia como la jerarquización de </w:t>
      </w:r>
      <w:proofErr w:type="spellStart"/>
      <w:r>
        <w:rPr>
          <w:rFonts w:ascii="Arial" w:eastAsia="Arial" w:hAnsi="Arial" w:cs="Arial"/>
          <w:sz w:val="24"/>
          <w:szCs w:val="24"/>
        </w:rPr>
        <w:t>Spearman</w:t>
      </w:r>
      <w:proofErr w:type="spellEnd"/>
      <w:r>
        <w:rPr>
          <w:rFonts w:ascii="Arial" w:eastAsia="Arial" w:hAnsi="Arial" w:cs="Arial"/>
          <w:sz w:val="24"/>
          <w:szCs w:val="24"/>
        </w:rPr>
        <w:t xml:space="preserve"> y </w:t>
      </w:r>
      <w:proofErr w:type="spellStart"/>
      <w:r>
        <w:rPr>
          <w:rFonts w:ascii="Arial" w:eastAsia="Arial" w:hAnsi="Arial" w:cs="Arial"/>
          <w:sz w:val="24"/>
          <w:szCs w:val="24"/>
        </w:rPr>
        <w:t>Terman</w:t>
      </w:r>
      <w:proofErr w:type="spellEnd"/>
      <w:r>
        <w:rPr>
          <w:rFonts w:ascii="Arial" w:eastAsia="Arial" w:hAnsi="Arial" w:cs="Arial"/>
          <w:sz w:val="24"/>
          <w:szCs w:val="24"/>
        </w:rPr>
        <w:t xml:space="preserve"> además de la pluralización</w:t>
      </w:r>
      <w:r>
        <w:rPr>
          <w:rFonts w:ascii="Arial" w:eastAsia="Arial" w:hAnsi="Arial" w:cs="Arial"/>
          <w:color w:val="231F20"/>
          <w:sz w:val="24"/>
          <w:szCs w:val="24"/>
        </w:rPr>
        <w:t xml:space="preserve"> de</w:t>
      </w:r>
      <w:r>
        <w:rPr>
          <w:rFonts w:ascii="Arial" w:eastAsia="Arial" w:hAnsi="Arial" w:cs="Arial"/>
          <w:sz w:val="24"/>
          <w:szCs w:val="24"/>
        </w:rPr>
        <w:t xml:space="preserve"> </w:t>
      </w:r>
      <w:proofErr w:type="spellStart"/>
      <w:r>
        <w:rPr>
          <w:rFonts w:ascii="Arial" w:eastAsia="Arial" w:hAnsi="Arial" w:cs="Arial"/>
          <w:sz w:val="24"/>
          <w:szCs w:val="24"/>
        </w:rPr>
        <w:t>Thurstone</w:t>
      </w:r>
      <w:proofErr w:type="spellEnd"/>
      <w:r>
        <w:rPr>
          <w:rFonts w:ascii="Arial" w:eastAsia="Arial" w:hAnsi="Arial" w:cs="Arial"/>
          <w:sz w:val="24"/>
          <w:szCs w:val="24"/>
        </w:rPr>
        <w:t xml:space="preserve"> y </w:t>
      </w:r>
      <w:proofErr w:type="spellStart"/>
      <w:r>
        <w:rPr>
          <w:rFonts w:ascii="Arial" w:eastAsia="Arial" w:hAnsi="Arial" w:cs="Arial"/>
          <w:sz w:val="24"/>
          <w:szCs w:val="24"/>
        </w:rPr>
        <w:t>Guilford</w:t>
      </w:r>
      <w:proofErr w:type="spellEnd"/>
      <w:r>
        <w:rPr>
          <w:rFonts w:ascii="Arial" w:eastAsia="Arial" w:hAnsi="Arial" w:cs="Arial"/>
          <w:sz w:val="24"/>
          <w:szCs w:val="24"/>
        </w:rPr>
        <w:t xml:space="preserve">, la primera haciendo referencia a una capacidad general para resolver problemas mientras que la segunda considera que la inteligencia posee varios factores. A partir de ahí surge la contextualización propuesta por </w:t>
      </w:r>
      <w:proofErr w:type="spellStart"/>
      <w:r>
        <w:rPr>
          <w:rFonts w:ascii="Arial" w:eastAsia="Arial" w:hAnsi="Arial" w:cs="Arial"/>
          <w:sz w:val="24"/>
          <w:szCs w:val="24"/>
        </w:rPr>
        <w:t>Cattell</w:t>
      </w:r>
      <w:proofErr w:type="spellEnd"/>
      <w:r>
        <w:rPr>
          <w:rFonts w:ascii="Arial" w:eastAsia="Arial" w:hAnsi="Arial" w:cs="Arial"/>
          <w:sz w:val="24"/>
          <w:szCs w:val="24"/>
        </w:rPr>
        <w:t xml:space="preserve"> y Vernon en 1971, los cuales tomaron en cuenta el factor social considerando el medio en el que se desarrolla el ser humano. En contraposición surgió la teoría de la distribución la cual en 1991 no consideró el contexto social sino que miró la inteligencia desde la parte individual (Trujillo y Rivas, 2005).</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Por otra parte Edward L. Thorndike en 1920 utilizó el término inteligencia social para describir la habilidad de comprender y motivar a otras personas además de David </w:t>
      </w:r>
      <w:proofErr w:type="spellStart"/>
      <w:r>
        <w:rPr>
          <w:rFonts w:ascii="Arial" w:eastAsia="Arial" w:hAnsi="Arial" w:cs="Arial"/>
          <w:sz w:val="24"/>
          <w:szCs w:val="24"/>
        </w:rPr>
        <w:t>Wechsler</w:t>
      </w:r>
      <w:proofErr w:type="spellEnd"/>
      <w:r>
        <w:rPr>
          <w:rFonts w:ascii="Arial" w:eastAsia="Arial" w:hAnsi="Arial" w:cs="Arial"/>
          <w:sz w:val="24"/>
          <w:szCs w:val="24"/>
        </w:rPr>
        <w:t xml:space="preserve"> quien 1940 describió la influencia de factores no intelectivos sobre el comportamiento inteligente y sostuvo, además, que los test de inteligencia no serían completos hasta que no se pudieran describir adecuadamente estos factores (Molero, </w:t>
      </w:r>
      <w:proofErr w:type="spellStart"/>
      <w:r>
        <w:rPr>
          <w:rFonts w:ascii="Arial" w:eastAsia="Arial" w:hAnsi="Arial" w:cs="Arial"/>
          <w:sz w:val="24"/>
          <w:szCs w:val="24"/>
        </w:rPr>
        <w:t>Saenz</w:t>
      </w:r>
      <w:proofErr w:type="spellEnd"/>
      <w:r>
        <w:rPr>
          <w:rFonts w:ascii="Arial" w:eastAsia="Arial" w:hAnsi="Arial" w:cs="Arial"/>
          <w:sz w:val="24"/>
          <w:szCs w:val="24"/>
        </w:rPr>
        <w:t xml:space="preserve"> y Esteban, 1998).</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Pero estos intentos por romper las concepciones que se tenían en el siglo XX sobre la inteligencia eran inútiles hasta que Howard Gardner en 1983 publicó su libro </w:t>
      </w:r>
      <w:proofErr w:type="spellStart"/>
      <w:r>
        <w:rPr>
          <w:rFonts w:ascii="Arial" w:eastAsia="Arial" w:hAnsi="Arial" w:cs="Arial"/>
          <w:i/>
          <w:sz w:val="24"/>
          <w:szCs w:val="24"/>
        </w:rPr>
        <w:t>Frames</w:t>
      </w:r>
      <w:proofErr w:type="spellEnd"/>
      <w:r>
        <w:rPr>
          <w:rFonts w:ascii="Arial" w:eastAsia="Arial" w:hAnsi="Arial" w:cs="Arial"/>
          <w:i/>
          <w:sz w:val="24"/>
          <w:szCs w:val="24"/>
        </w:rPr>
        <w:t xml:space="preserve"> of </w:t>
      </w:r>
      <w:proofErr w:type="spellStart"/>
      <w:r>
        <w:rPr>
          <w:rFonts w:ascii="Arial" w:eastAsia="Arial" w:hAnsi="Arial" w:cs="Arial"/>
          <w:i/>
          <w:sz w:val="24"/>
          <w:szCs w:val="24"/>
        </w:rPr>
        <w:t>mind</w:t>
      </w:r>
      <w:proofErr w:type="spellEnd"/>
      <w:r>
        <w:rPr>
          <w:rFonts w:ascii="Arial" w:eastAsia="Arial" w:hAnsi="Arial" w:cs="Arial"/>
          <w:i/>
          <w:sz w:val="24"/>
          <w:szCs w:val="24"/>
        </w:rPr>
        <w:t xml:space="preserve"> </w:t>
      </w:r>
      <w:r>
        <w:rPr>
          <w:rFonts w:ascii="Arial" w:eastAsia="Arial" w:hAnsi="Arial" w:cs="Arial"/>
          <w:sz w:val="24"/>
          <w:szCs w:val="24"/>
        </w:rPr>
        <w:t>(Estructuras de la mente: La teoría de las inteligencias múltiples) que tuvo una repercusión dando un nuevo concepto al término inteligencia viéndolo desde capacidades múltiples en donde no hay un solo tipo de inteligencia sino que según Gardner agrupó siete inteligencias básicas: Inteligencia Musical, Kinestésica-Corporal, Lógico-Matemática,  Lingüística, espacial y naturalista. (Macías, 2002)</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Esta teoría introdujo dos tipos de inteligencias muy relacionadas con la competencia social y emocional, una de ellas fue la Inteligencia Interpersonal que es la capacidad para comprender las intenciones, motivaciones y deseos de otras personas y la otra la Intrapersonal que es la capacidad para </w:t>
      </w:r>
      <w:r>
        <w:rPr>
          <w:rFonts w:ascii="Arial" w:eastAsia="Arial" w:hAnsi="Arial" w:cs="Arial"/>
          <w:sz w:val="24"/>
          <w:szCs w:val="24"/>
        </w:rPr>
        <w:lastRenderedPageBreak/>
        <w:t>comprenderse uno mismo, apreciar los sentimientos, temores y motivaciones propios.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El concepto de Inteligencia Emocional aparece con la necesidad de responder a una cuestión: ¿por qué hay personas que se adaptan mejor que otras a las diferentes contingencias de la vida?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Esto es porque a lo largo de su vida desarrollan mecanismos de adaptación en donde pueden manejar ciertos componentes de la inteligencia emocional como lo es la autorregulación, la motivación y la empatía.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El modelo de Inteligencia Emocional tuvo mayor auge a partir del año de 1994 a 1997 en donde comienza a circular rápidamente en medios académicos gracias a su gran exponente Daniel Goleman quien dio una expansión al concepto dándole una máxima importancia ya que considero que la inteligencia académica no te prepara para la vida según (Goleman, 1999) “cuanto mayor sea el coeficiente intelectual, menor parece ser la inteligencia emocional” (</w:t>
      </w:r>
      <w:proofErr w:type="spellStart"/>
      <w:r>
        <w:rPr>
          <w:rFonts w:ascii="Arial" w:eastAsia="Arial" w:hAnsi="Arial" w:cs="Arial"/>
          <w:sz w:val="24"/>
          <w:szCs w:val="24"/>
        </w:rPr>
        <w:t>p.11</w:t>
      </w:r>
      <w:proofErr w:type="spellEnd"/>
      <w:r>
        <w:rPr>
          <w:rFonts w:ascii="Arial" w:eastAsia="Arial" w:hAnsi="Arial" w:cs="Arial"/>
          <w:sz w:val="24"/>
          <w:szCs w:val="24"/>
        </w:rPr>
        <w:t>).</w:t>
      </w:r>
    </w:p>
    <w:p w:rsidR="00D62C11" w:rsidRPr="006D2581" w:rsidRDefault="007160CD" w:rsidP="006D2581">
      <w:pPr>
        <w:pStyle w:val="Ttulo3"/>
        <w:spacing w:line="276" w:lineRule="auto"/>
        <w:jc w:val="both"/>
        <w:rPr>
          <w:rFonts w:ascii="Arial" w:eastAsia="Arial" w:hAnsi="Arial" w:cs="Arial"/>
          <w:color w:val="000000"/>
          <w:sz w:val="24"/>
          <w:szCs w:val="24"/>
        </w:rPr>
      </w:pPr>
      <w:bookmarkStart w:id="12" w:name="_Toc495402230"/>
      <w:r>
        <w:rPr>
          <w:rFonts w:ascii="Arial" w:eastAsia="Arial" w:hAnsi="Arial" w:cs="Arial"/>
          <w:color w:val="000000"/>
          <w:sz w:val="24"/>
          <w:szCs w:val="24"/>
        </w:rPr>
        <w:t>1.1.2 Conceptos de la inteligencia emocional</w:t>
      </w:r>
      <w:bookmarkEnd w:id="12"/>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Inteligencia Emocional es la capacidad que tiene el ser humano para manejar adecuadamente sus emociones. Según Gardner (1993)  la define como “El potencial </w:t>
      </w:r>
      <w:proofErr w:type="spellStart"/>
      <w:r>
        <w:rPr>
          <w:rFonts w:ascii="Arial" w:eastAsia="Arial" w:hAnsi="Arial" w:cs="Arial"/>
          <w:sz w:val="24"/>
          <w:szCs w:val="24"/>
        </w:rPr>
        <w:t>biopsicológico</w:t>
      </w:r>
      <w:proofErr w:type="spellEnd"/>
      <w:r>
        <w:rPr>
          <w:rFonts w:ascii="Arial" w:eastAsia="Arial" w:hAnsi="Arial" w:cs="Arial"/>
          <w:sz w:val="24"/>
          <w:szCs w:val="24"/>
        </w:rPr>
        <w:t xml:space="preserve"> para procesar información que puede generarse en el contexto cultural para resolver los problemas” (</w:t>
      </w:r>
      <w:proofErr w:type="spellStart"/>
      <w:r>
        <w:rPr>
          <w:rFonts w:ascii="Arial" w:eastAsia="Arial" w:hAnsi="Arial" w:cs="Arial"/>
          <w:sz w:val="24"/>
          <w:szCs w:val="24"/>
        </w:rPr>
        <w:t>p.44</w:t>
      </w:r>
      <w:proofErr w:type="spellEnd"/>
      <w:r>
        <w:rPr>
          <w:rFonts w:ascii="Arial" w:eastAsia="Arial" w:hAnsi="Arial" w:cs="Arial"/>
          <w:sz w:val="24"/>
          <w:szCs w:val="24"/>
        </w:rPr>
        <w:t>).</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Actualmente existen múltiples definiciones de inteligencia emocional que han ayudado a comprender su significado pero cada autor ha expuesto diferentes puntos de vista.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Mayer (2000)  “explicó que la inteligencia emocional es la capacidad de procesar la información emocional con exactitud y eficacia, incluyéndose la capacidad para percibir, asimilar, comprender y regular las emociones” (p. 45). En este sentido podemos ver cómo este tipo de inteligencia puede ayudarnos en nuestras relaciones con los demás.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Por otro lado Bar- </w:t>
      </w:r>
      <w:proofErr w:type="spellStart"/>
      <w:r>
        <w:rPr>
          <w:rFonts w:ascii="Arial" w:eastAsia="Arial" w:hAnsi="Arial" w:cs="Arial"/>
          <w:sz w:val="24"/>
          <w:szCs w:val="24"/>
        </w:rPr>
        <w:t>On</w:t>
      </w:r>
      <w:proofErr w:type="spellEnd"/>
      <w:r>
        <w:rPr>
          <w:rFonts w:ascii="Arial" w:eastAsia="Arial" w:hAnsi="Arial" w:cs="Arial"/>
          <w:sz w:val="24"/>
          <w:szCs w:val="24"/>
        </w:rPr>
        <w:t xml:space="preserve"> (1997) definió a la inteligencia emocional como aquellas capacidades no cognitivas que nos permiten afrontar las diversas problemáticas que se nos presentan en el medio en el que vivimos y en contraposición a esta definición está la teoría de Peter </w:t>
      </w:r>
      <w:proofErr w:type="spellStart"/>
      <w:r>
        <w:rPr>
          <w:rFonts w:ascii="Arial" w:eastAsia="Arial" w:hAnsi="Arial" w:cs="Arial"/>
          <w:sz w:val="24"/>
          <w:szCs w:val="24"/>
        </w:rPr>
        <w:t>Salovey</w:t>
      </w:r>
      <w:proofErr w:type="spellEnd"/>
      <w:r>
        <w:rPr>
          <w:rFonts w:ascii="Arial" w:eastAsia="Arial" w:hAnsi="Arial" w:cs="Arial"/>
          <w:sz w:val="24"/>
          <w:szCs w:val="24"/>
        </w:rPr>
        <w:t xml:space="preserve"> (1990) quien desde un aspecto más integrador lo definió como un mecanismo de respuesta que abarca varios aspectos: fisiológico, cognitivo, motivacional y experimental.</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Uno de los máximos expositores de inteligencia emocional (Goleman, 1998) la definió como la “capacidad para reconocer nuestros propios </w:t>
      </w:r>
      <w:r>
        <w:rPr>
          <w:rFonts w:ascii="Arial" w:eastAsia="Arial" w:hAnsi="Arial" w:cs="Arial"/>
          <w:sz w:val="24"/>
          <w:szCs w:val="24"/>
        </w:rPr>
        <w:lastRenderedPageBreak/>
        <w:t>sentimientos y los de los demás, para motivarse y gestionar la emocionalidad en nosotros mismos y en las relaciones interpersonales” (</w:t>
      </w:r>
      <w:proofErr w:type="spellStart"/>
      <w:r>
        <w:rPr>
          <w:rFonts w:ascii="Arial" w:eastAsia="Arial" w:hAnsi="Arial" w:cs="Arial"/>
          <w:sz w:val="24"/>
          <w:szCs w:val="24"/>
        </w:rPr>
        <w:t>p.45</w:t>
      </w:r>
      <w:proofErr w:type="spellEnd"/>
      <w:r>
        <w:rPr>
          <w:rFonts w:ascii="Arial" w:eastAsia="Arial" w:hAnsi="Arial" w:cs="Arial"/>
          <w:sz w:val="24"/>
          <w:szCs w:val="24"/>
        </w:rPr>
        <w:t>).</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Por lo que se pudo concluir que la inteligencia emocional es aquella capacidad </w:t>
      </w:r>
      <w:proofErr w:type="spellStart"/>
      <w:r>
        <w:rPr>
          <w:rFonts w:ascii="Arial" w:eastAsia="Arial" w:hAnsi="Arial" w:cs="Arial"/>
          <w:sz w:val="24"/>
          <w:szCs w:val="24"/>
        </w:rPr>
        <w:t>intra</w:t>
      </w:r>
      <w:proofErr w:type="spellEnd"/>
      <w:r>
        <w:rPr>
          <w:rFonts w:ascii="Arial" w:eastAsia="Arial" w:hAnsi="Arial" w:cs="Arial"/>
          <w:sz w:val="24"/>
          <w:szCs w:val="24"/>
        </w:rPr>
        <w:t xml:space="preserve"> e interpersonal que tenemos para poder enfrentarnos al mundo ya que ser inteligente emocionalmente implica manejar adecuadamente nuestras emociones  de manera que seamos capaces de controlarnos ante situaciones conflictivas, pudiendo fortalecer nuestras relaciones interpersonales e intrapersonales.</w:t>
      </w:r>
    </w:p>
    <w:p w:rsidR="00D62C11" w:rsidRPr="006D2581" w:rsidRDefault="007160CD" w:rsidP="006D2581">
      <w:pPr>
        <w:pStyle w:val="Ttulo3"/>
        <w:spacing w:line="276" w:lineRule="auto"/>
        <w:jc w:val="both"/>
        <w:rPr>
          <w:rFonts w:ascii="Arial" w:eastAsia="Arial" w:hAnsi="Arial" w:cs="Arial"/>
          <w:color w:val="000000"/>
          <w:sz w:val="24"/>
          <w:szCs w:val="24"/>
        </w:rPr>
      </w:pPr>
      <w:bookmarkStart w:id="13" w:name="_Toc495402231"/>
      <w:r>
        <w:rPr>
          <w:rFonts w:ascii="Arial" w:eastAsia="Arial" w:hAnsi="Arial" w:cs="Arial"/>
          <w:color w:val="000000"/>
          <w:sz w:val="24"/>
          <w:szCs w:val="24"/>
        </w:rPr>
        <w:t>1.1.3 Modelo de las competencias emocionales</w:t>
      </w:r>
      <w:bookmarkEnd w:id="13"/>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Modelo propuesto por Daniel Goleman (1995) quien indica la existencia de dos Cocientes uno emocional (CE) y otro intelectual (CI) que no se oponen sino que se complementan. Este complemento lo podemos observar en las relaciones interpersonales.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Goleman en su obra inteligencia emocional, publicada en el año de 1995 expuso diversos ejemplos de situaciones de la vida cotidiana donde se podría  aplicar, por ejemplo: En la educación se debe considerar este modelo ya que la formación educativa únicamente mide el Coeficiente Intelectual a partir de la obtención de resultados en las evaluaciones lo que no pronostica adecuadamente el éxito del estudiante en el mundo laboral.</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También da especial énfasis en las organizaciones, en donde señala atributos </w:t>
      </w:r>
      <w:proofErr w:type="spellStart"/>
      <w:r>
        <w:rPr>
          <w:rFonts w:ascii="Arial" w:eastAsia="Arial" w:hAnsi="Arial" w:cs="Arial"/>
          <w:sz w:val="24"/>
          <w:szCs w:val="24"/>
        </w:rPr>
        <w:t>personológicos</w:t>
      </w:r>
      <w:proofErr w:type="spellEnd"/>
      <w:r>
        <w:rPr>
          <w:rFonts w:ascii="Arial" w:eastAsia="Arial" w:hAnsi="Arial" w:cs="Arial"/>
          <w:sz w:val="24"/>
          <w:szCs w:val="24"/>
        </w:rPr>
        <w:t xml:space="preserve"> necesarios para afrontar diversas situaciones en las que se ve comprometido el empresario, indicó como necesario el uso de la autoconciencia, autorregulación, manejo de estrés, automotivación y relaciones interpersonales adecuadas.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Además actualmente los adultos mayores la pueden utilizar como un mecanismo de afrontamiento debido a que ocurren cambios tanto fisiológicos como psicológicos que con una adecuada inteligencia emocional pueda llevarlos a tener un buen estilo de vida.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Daniel Goleman señala 5 componentes que integran la inteligencia emocional:</w:t>
      </w:r>
    </w:p>
    <w:p w:rsidR="00D62C11" w:rsidRDefault="007160CD" w:rsidP="006D2581">
      <w:pPr>
        <w:numPr>
          <w:ilvl w:val="0"/>
          <w:numId w:val="6"/>
        </w:numPr>
        <w:spacing w:line="276" w:lineRule="auto"/>
        <w:contextualSpacing/>
        <w:jc w:val="both"/>
        <w:rPr>
          <w:sz w:val="24"/>
          <w:szCs w:val="24"/>
        </w:rPr>
      </w:pPr>
      <w:r>
        <w:rPr>
          <w:rFonts w:ascii="Arial" w:eastAsia="Arial" w:hAnsi="Arial" w:cs="Arial"/>
          <w:sz w:val="24"/>
          <w:szCs w:val="24"/>
        </w:rPr>
        <w:t xml:space="preserve">Autoconciencia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Es uno de los primeros componentes intrapersonales de la inteligencia emocional, el cual hace referencia a la capacidad de reconocer nuestras propias emociones a través de una autoevaluación identificando nuestras fortalezas y debilidades (Goleman, 1999).</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Cuando ya nos reconocemos podemos saber cómo nos encontramos anímicamente y predecir nuestro comportamiento ante determinadas situaciones.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Las personas que poseen autoconciencia se dan cuenta de cómo les afectan sus emociones y cómo estas influyen en determinadas situaciones, así alguien que tenga sus objetivos claros va a seguirlos de determinada manera y con ello podrá vivir tranquilo al contrario de una persona que no tenga este componente va a sentirse inconforme con sus acciones porque no va seguir sus valores.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Según Goleman (1999) “Las personas que tienen una mayor certeza de sus emociones suelen dirigir mejor sus vidas, ya que tienen un conocimiento seguro de cuáles son sus sentimientos reales, por ejemplo, a la hora de decidir con quién casarse o qué profesión elegir” (</w:t>
      </w:r>
      <w:proofErr w:type="spellStart"/>
      <w:r>
        <w:rPr>
          <w:rFonts w:ascii="Arial" w:eastAsia="Arial" w:hAnsi="Arial" w:cs="Arial"/>
          <w:sz w:val="24"/>
          <w:szCs w:val="24"/>
        </w:rPr>
        <w:t>p.31</w:t>
      </w:r>
      <w:proofErr w:type="spellEnd"/>
      <w:r>
        <w:rPr>
          <w:rFonts w:ascii="Arial" w:eastAsia="Arial" w:hAnsi="Arial" w:cs="Arial"/>
          <w:sz w:val="24"/>
          <w:szCs w:val="24"/>
        </w:rPr>
        <w:t>).</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Por ello se trata de ser realistas con nosotros mismos es decir conocer nuestras virtudes y debilidades ya que cuando se comete un error o una equivocación podamos ser autocríticos.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Otra característica que poseen es la autoconfianza porque saben hasta dónde pueden llegar y si no logran hacer algo son capaces de pedir ayuda y calcular riesgos (Goleman, 1999). </w:t>
      </w:r>
    </w:p>
    <w:p w:rsidR="00D62C11" w:rsidRDefault="007160CD" w:rsidP="006D2581">
      <w:pPr>
        <w:numPr>
          <w:ilvl w:val="0"/>
          <w:numId w:val="6"/>
        </w:numPr>
        <w:spacing w:line="276" w:lineRule="auto"/>
        <w:contextualSpacing/>
        <w:jc w:val="both"/>
        <w:rPr>
          <w:sz w:val="24"/>
          <w:szCs w:val="24"/>
        </w:rPr>
      </w:pPr>
      <w:r>
        <w:rPr>
          <w:rFonts w:ascii="Arial" w:eastAsia="Arial" w:hAnsi="Arial" w:cs="Arial"/>
          <w:sz w:val="24"/>
          <w:szCs w:val="24"/>
        </w:rPr>
        <w:t xml:space="preserve">Autorregulación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La autorregulación es el segundo componente intrapersonal este “Impide que seamos prisioneros de nuestros sentimientos. Quienes conversan consigo mismo tienen momentos malos e impulsos emocionales como todo el mundo, pero encuentra modos de controlarlos e incluso canalizarlos con fines útiles”. (Goleman, 1999).</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Por lo que podemos decir que la autorregulación se refiere a la capacidad emocional que nos permite controlar nuestros impulsos y sentimientos conflictivos a partir de la reflexión de nuestro comportamiento, este componente nos permite no dejarnos llevar ante situaciones desagradables.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No se trata únicamente de disminuir el estrés ya que no es raro que ante una situación que implique contratiempos nos sintamos estresados, la autorregulación no implica la negación o represión de nuestros sentimientos ya que emociones fuertes como el enfado pueden ser una base de motivación para realizar alguna actividad.</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 xml:space="preserve">A pesar de ello es necesario reconocer nuestras emociones (autoconciencia) y a partir de ahí autorregularnos dependiendo la situación que se presente.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Por ejemplo un trabajador que es extrovertido, locuaz y espontánea puede caer en que sea despedido porque su incapacidad de controlarse lo llevó a revelar secretos de la organización, esta situación ocurrió en una empresa de </w:t>
      </w:r>
      <w:proofErr w:type="spellStart"/>
      <w:r>
        <w:rPr>
          <w:rFonts w:ascii="Arial" w:eastAsia="Arial" w:hAnsi="Arial" w:cs="Arial"/>
          <w:i/>
          <w:sz w:val="24"/>
          <w:szCs w:val="24"/>
        </w:rPr>
        <w:t>consulting</w:t>
      </w:r>
      <w:proofErr w:type="spellEnd"/>
      <w:r>
        <w:rPr>
          <w:rFonts w:ascii="Arial" w:eastAsia="Arial" w:hAnsi="Arial" w:cs="Arial"/>
          <w:sz w:val="24"/>
          <w:szCs w:val="24"/>
        </w:rPr>
        <w:t xml:space="preserve"> en donde se valoró la actuaciones de 4.265 trabajadores para conocer el tipo de carencia que tienen los empresarios en el control de su impulsividad. (Goleman, 1998).</w:t>
      </w:r>
    </w:p>
    <w:p w:rsidR="00D62C11" w:rsidRDefault="007160CD" w:rsidP="006D2581">
      <w:pPr>
        <w:numPr>
          <w:ilvl w:val="0"/>
          <w:numId w:val="9"/>
        </w:numPr>
        <w:spacing w:line="276" w:lineRule="auto"/>
        <w:contextualSpacing/>
        <w:jc w:val="both"/>
        <w:rPr>
          <w:sz w:val="24"/>
          <w:szCs w:val="24"/>
        </w:rPr>
      </w:pPr>
      <w:r>
        <w:rPr>
          <w:rFonts w:ascii="Arial" w:eastAsia="Arial" w:hAnsi="Arial" w:cs="Arial"/>
          <w:sz w:val="24"/>
          <w:szCs w:val="24"/>
        </w:rPr>
        <w:t xml:space="preserve">Motivación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La motivación es la tercera habilidad intrapersonal de la inteligencia emocional sin embargo también se la considera dentro de la interpersonal ya que podemos motivarnos a nosotros mismos como a los demás (Goleman, 1998).</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Auto-motivación se basa en una predisposición del ser humano para realizar alguna actividad y el motor de ella es el deseo.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Las personas que se encuentran motivadas son capaces de llegar a sus objetivos, una persona con una alta expectativa hacia sus deseos puede ser capaz de motivar a otra. </w:t>
      </w:r>
    </w:p>
    <w:p w:rsidR="00D62C11" w:rsidRDefault="007160CD" w:rsidP="006D2581">
      <w:pPr>
        <w:spacing w:line="276" w:lineRule="auto"/>
        <w:ind w:left="851"/>
        <w:jc w:val="both"/>
        <w:rPr>
          <w:rFonts w:ascii="Arial" w:eastAsia="Arial" w:hAnsi="Arial" w:cs="Arial"/>
          <w:sz w:val="24"/>
          <w:szCs w:val="24"/>
        </w:rPr>
      </w:pPr>
      <w:r>
        <w:rPr>
          <w:rFonts w:ascii="Arial" w:eastAsia="Arial" w:hAnsi="Arial" w:cs="Arial"/>
          <w:sz w:val="24"/>
          <w:szCs w:val="24"/>
        </w:rPr>
        <w:t>Goleman (1999) afirma que la gente con gran dosis de motivación sigue siendo optimista incluso cuando los resultados se vuelven en su contra. En tales casos, el autocontrol se combina con la auto-motivación para superar la frustración y depresión que siguen a un fracaso o a un revés (</w:t>
      </w:r>
      <w:proofErr w:type="spellStart"/>
      <w:r>
        <w:rPr>
          <w:rFonts w:ascii="Arial" w:eastAsia="Arial" w:hAnsi="Arial" w:cs="Arial"/>
          <w:sz w:val="24"/>
          <w:szCs w:val="24"/>
        </w:rPr>
        <w:t>p.4</w:t>
      </w:r>
      <w:proofErr w:type="spellEnd"/>
      <w:r>
        <w:rPr>
          <w:rFonts w:ascii="Arial" w:eastAsia="Arial" w:hAnsi="Arial" w:cs="Arial"/>
          <w:sz w:val="24"/>
          <w:szCs w:val="24"/>
        </w:rPr>
        <w:t>).</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Es así que este tipo de personas pueden liderar grupos ya que son capaces de motivar a los demás a conseguir metas, logrando superarse y generando expectativas más altas en un futuro.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A diferencia de las personas que no poseen este componente se muestran con ambigüedades al momento de tomar decisiones y motivar a los demás creando conflictos. Esto sucede muchas veces porque las personas no se sienten a gusto con las actividades que realizan o son designados.</w:t>
      </w:r>
    </w:p>
    <w:p w:rsidR="00D62C11" w:rsidRDefault="007160CD" w:rsidP="006D2581">
      <w:pPr>
        <w:numPr>
          <w:ilvl w:val="0"/>
          <w:numId w:val="12"/>
        </w:numPr>
        <w:spacing w:line="276" w:lineRule="auto"/>
        <w:contextualSpacing/>
        <w:jc w:val="both"/>
        <w:rPr>
          <w:sz w:val="24"/>
          <w:szCs w:val="24"/>
        </w:rPr>
      </w:pPr>
      <w:bookmarkStart w:id="14" w:name="_3rdcrjn" w:colFirst="0" w:colLast="0"/>
      <w:bookmarkEnd w:id="14"/>
      <w:r>
        <w:rPr>
          <w:rFonts w:ascii="Arial" w:eastAsia="Arial" w:hAnsi="Arial" w:cs="Arial"/>
          <w:sz w:val="24"/>
          <w:szCs w:val="24"/>
        </w:rPr>
        <w:t>Empatía</w:t>
      </w:r>
    </w:p>
    <w:p w:rsidR="00D62C11" w:rsidRDefault="007160CD" w:rsidP="006D2581">
      <w:pPr>
        <w:spacing w:line="276" w:lineRule="auto"/>
        <w:ind w:left="284" w:firstLine="709"/>
        <w:jc w:val="both"/>
        <w:rPr>
          <w:rFonts w:ascii="Arial" w:eastAsia="Arial" w:hAnsi="Arial" w:cs="Arial"/>
          <w:sz w:val="24"/>
          <w:szCs w:val="24"/>
        </w:rPr>
      </w:pPr>
      <w:bookmarkStart w:id="15" w:name="_26in1rg" w:colFirst="0" w:colLast="0"/>
      <w:bookmarkEnd w:id="15"/>
      <w:r>
        <w:rPr>
          <w:rFonts w:ascii="Arial" w:eastAsia="Arial" w:hAnsi="Arial" w:cs="Arial"/>
          <w:sz w:val="24"/>
          <w:szCs w:val="24"/>
        </w:rPr>
        <w:t>Este componente es parte de la inteligencia interpersonal y se la puede entender con la frase “ponte en el zapato del otro” ya que se fundamenta en la detección de las emociones de las otras personas logrando comprenderlas e identificándose con ellas.</w:t>
      </w:r>
    </w:p>
    <w:p w:rsidR="00D62C11" w:rsidRDefault="007160CD" w:rsidP="006D2581">
      <w:pPr>
        <w:spacing w:line="276" w:lineRule="auto"/>
        <w:ind w:left="284" w:firstLine="709"/>
        <w:jc w:val="both"/>
        <w:rPr>
          <w:rFonts w:ascii="Arial" w:eastAsia="Arial" w:hAnsi="Arial" w:cs="Arial"/>
          <w:sz w:val="24"/>
          <w:szCs w:val="24"/>
        </w:rPr>
      </w:pPr>
      <w:bookmarkStart w:id="16" w:name="_lnxbz9" w:colFirst="0" w:colLast="0"/>
      <w:bookmarkEnd w:id="16"/>
      <w:r>
        <w:rPr>
          <w:rFonts w:ascii="Arial" w:eastAsia="Arial" w:hAnsi="Arial" w:cs="Arial"/>
          <w:sz w:val="24"/>
          <w:szCs w:val="24"/>
        </w:rPr>
        <w:lastRenderedPageBreak/>
        <w:t>Las personas empáticas logran establecer vínculos duraderos con otras personas ya que este tipo de personas no solo reconocen el tipo de emoción de la otra sino que es capaz de relacionarse con los demás adecuadamente (Goleman, 1999).</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Ser empático no se refiere llevarse bien con todo mundo más bien tiene que ver con la comprensión de los sentimientos y emociones de los demás por ejemplo:</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Cuando vemos a alguien que está triste y se encuentra llorando la primera acción es preguntar ¿Qué te sucede? Esto le muestra a la otra persona que está siendo comprendida/o por alguien.</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Las características de una persona empática son que pueden identificar el lenguaje corporal logrando captar lo que quieren expresar los otros, suelen escuchar y ser amables con los que los rodean.</w:t>
      </w:r>
    </w:p>
    <w:p w:rsidR="00D62C11" w:rsidRDefault="007160CD" w:rsidP="006D2581">
      <w:pPr>
        <w:spacing w:line="276" w:lineRule="auto"/>
        <w:ind w:left="284" w:firstLine="709"/>
        <w:jc w:val="both"/>
        <w:rPr>
          <w:rFonts w:ascii="Arial" w:eastAsia="Arial" w:hAnsi="Arial" w:cs="Arial"/>
          <w:sz w:val="24"/>
          <w:szCs w:val="24"/>
        </w:rPr>
      </w:pPr>
      <w:bookmarkStart w:id="17" w:name="_ofs1eil91tzb" w:colFirst="0" w:colLast="0"/>
      <w:bookmarkEnd w:id="17"/>
      <w:r>
        <w:rPr>
          <w:rFonts w:ascii="Arial" w:eastAsia="Arial" w:hAnsi="Arial" w:cs="Arial"/>
          <w:sz w:val="24"/>
          <w:szCs w:val="24"/>
        </w:rPr>
        <w:t xml:space="preserve"> Al igual que la motivación la empatía puede ser considerada como un componente importante para el liderazgo, ya que son capaces de dirigir a un equipo al comprender las diferentes opiniones o puntos de vistas de los que lo conforman (Goleman, 1999).</w:t>
      </w:r>
      <w:bookmarkStart w:id="18" w:name="_7y3ou7kjixmx" w:colFirst="0" w:colLast="0"/>
      <w:bookmarkStart w:id="19" w:name="_35nkun2" w:colFirst="0" w:colLast="0"/>
      <w:bookmarkEnd w:id="18"/>
      <w:bookmarkEnd w:id="19"/>
    </w:p>
    <w:p w:rsidR="00D62C11" w:rsidRDefault="007160CD" w:rsidP="006D2581">
      <w:pPr>
        <w:numPr>
          <w:ilvl w:val="0"/>
          <w:numId w:val="12"/>
        </w:numPr>
        <w:spacing w:line="276" w:lineRule="auto"/>
        <w:contextualSpacing/>
        <w:jc w:val="both"/>
        <w:rPr>
          <w:sz w:val="24"/>
          <w:szCs w:val="24"/>
        </w:rPr>
      </w:pPr>
      <w:r>
        <w:rPr>
          <w:rFonts w:ascii="Arial" w:eastAsia="Arial" w:hAnsi="Arial" w:cs="Arial"/>
          <w:sz w:val="24"/>
          <w:szCs w:val="24"/>
        </w:rPr>
        <w:t>Habilidades sociales</w:t>
      </w:r>
    </w:p>
    <w:p w:rsidR="00D62C11" w:rsidRDefault="007160CD" w:rsidP="006D2581">
      <w:pPr>
        <w:spacing w:line="276" w:lineRule="auto"/>
        <w:ind w:left="284" w:firstLine="709"/>
        <w:jc w:val="both"/>
        <w:rPr>
          <w:rFonts w:ascii="Arial" w:eastAsia="Arial" w:hAnsi="Arial" w:cs="Arial"/>
          <w:sz w:val="24"/>
          <w:szCs w:val="24"/>
        </w:rPr>
      </w:pPr>
      <w:bookmarkStart w:id="20" w:name="_1ksv4uv" w:colFirst="0" w:colLast="0"/>
      <w:bookmarkEnd w:id="20"/>
      <w:r>
        <w:rPr>
          <w:rFonts w:ascii="Arial" w:eastAsia="Arial" w:hAnsi="Arial" w:cs="Arial"/>
          <w:sz w:val="24"/>
          <w:szCs w:val="24"/>
        </w:rPr>
        <w:t>Es el último componente interpersonal y se refiere a la capacidad que tenemos los seres humanos para relacionarnos con los demás.</w:t>
      </w:r>
    </w:p>
    <w:p w:rsidR="00D62C11" w:rsidRDefault="007160CD" w:rsidP="006D2581">
      <w:pPr>
        <w:spacing w:line="276" w:lineRule="auto"/>
        <w:ind w:left="284" w:firstLine="709"/>
        <w:jc w:val="both"/>
        <w:rPr>
          <w:rFonts w:ascii="Arial" w:eastAsia="Arial" w:hAnsi="Arial" w:cs="Arial"/>
          <w:sz w:val="24"/>
          <w:szCs w:val="24"/>
        </w:rPr>
      </w:pPr>
      <w:bookmarkStart w:id="21" w:name="_44sinio" w:colFirst="0" w:colLast="0"/>
      <w:bookmarkEnd w:id="21"/>
      <w:r>
        <w:rPr>
          <w:rFonts w:ascii="Arial" w:eastAsia="Arial" w:hAnsi="Arial" w:cs="Arial"/>
          <w:sz w:val="24"/>
          <w:szCs w:val="24"/>
        </w:rPr>
        <w:t>A pesar de parecer el componente más sencillo de la inteligencia emocional ya que por convivir con otras personas somos entes sociales, no es así porque no solo se trata de ser simpáticos con los demás y llevarnos bien, las personas que poseen esta habilidad se caracterizan por el liderazgo, la persuasión, comunicación eficaz, asertividad y el trabajo en equipo.</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Junto con la empatía nos permite tener relaciones más estables favoreciendo las relaciones interpersonales. Porque consideran que crear vínculos es importante porque algún día pueden necesitar de la otra persona (Goleman, 1999).</w:t>
      </w:r>
    </w:p>
    <w:p w:rsidR="00D62C11" w:rsidRDefault="007160CD" w:rsidP="006D2581">
      <w:pPr>
        <w:spacing w:line="276" w:lineRule="auto"/>
        <w:ind w:left="284" w:firstLine="709"/>
        <w:jc w:val="both"/>
        <w:rPr>
          <w:rFonts w:ascii="Arial" w:eastAsia="Arial" w:hAnsi="Arial" w:cs="Arial"/>
          <w:sz w:val="24"/>
          <w:szCs w:val="24"/>
        </w:rPr>
      </w:pPr>
      <w:bookmarkStart w:id="22" w:name="_2jxsxqh" w:colFirst="0" w:colLast="0"/>
      <w:bookmarkEnd w:id="22"/>
      <w:r>
        <w:rPr>
          <w:rFonts w:ascii="Arial" w:eastAsia="Arial" w:hAnsi="Arial" w:cs="Arial"/>
          <w:sz w:val="24"/>
          <w:szCs w:val="24"/>
        </w:rPr>
        <w:t>En situaciones de la vida cotidiana podemos usar las habilidades sociales como en el trabajo ya que permite manejar conflictos que se presenten dentro de la organización o en el hogar estableciendo vínculos familiares.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Este tipo de personas suelen tener un círculo amplio de amistades por lo que una buena comunicación es esencial entre ellos.</w:t>
      </w:r>
    </w:p>
    <w:p w:rsidR="00D62C11" w:rsidRDefault="007160CD" w:rsidP="006D2581">
      <w:pPr>
        <w:spacing w:line="276" w:lineRule="auto"/>
        <w:ind w:left="851"/>
        <w:jc w:val="both"/>
        <w:rPr>
          <w:rFonts w:ascii="Arial" w:eastAsia="Arial" w:hAnsi="Arial" w:cs="Arial"/>
          <w:sz w:val="24"/>
          <w:szCs w:val="24"/>
        </w:rPr>
      </w:pPr>
      <w:r>
        <w:rPr>
          <w:rFonts w:ascii="Arial" w:eastAsia="Arial" w:hAnsi="Arial" w:cs="Arial"/>
          <w:sz w:val="24"/>
          <w:szCs w:val="24"/>
        </w:rPr>
        <w:lastRenderedPageBreak/>
        <w:t>Dios ha creado al hombre como un animal sociable, con la inclinación y bajo la necesidad de convivir con los seres de su propia especie, y le ha dotado, además, de lenguaje, para que sea el gran instrumento y lazo común de la sociedad (Locke, 2009).</w:t>
      </w:r>
    </w:p>
    <w:p w:rsidR="00D62C11" w:rsidRDefault="007160CD" w:rsidP="006D2581">
      <w:pPr>
        <w:spacing w:line="276" w:lineRule="auto"/>
        <w:ind w:left="851"/>
        <w:jc w:val="both"/>
        <w:rPr>
          <w:rFonts w:ascii="Arial" w:eastAsia="Arial" w:hAnsi="Arial" w:cs="Arial"/>
          <w:sz w:val="24"/>
          <w:szCs w:val="24"/>
        </w:rPr>
      </w:pPr>
      <w:r>
        <w:rPr>
          <w:rFonts w:ascii="Arial" w:eastAsia="Arial" w:hAnsi="Arial" w:cs="Arial"/>
          <w:sz w:val="24"/>
          <w:szCs w:val="24"/>
        </w:rPr>
        <w:t>Según Moreno (1993) afirma que la comunicación es “intercambiar ideas, un acontecimiento, una vivencia. Preguntar para saber lo que se desea conocer y conseguirlo por medio de una respuesta. Dar una orden para inducir a una persona para que actúe o deje de actuar, invitar a obrar de tal o cual manera.  Manifestar sentimientos, indignación, sorpresa, satisfacción, etc.” (p. 3).</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Existen barreras comunicativas que pueden interferir en el proceso de la comunicación, ya que el mensaje expresado por el emisor no siempre puede ser comprendido de la manera que se desea. Esto depende de factores como: el contexto, complejidad del pensamiento e incluso ruidos existentes.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Entre los tipos de barreras, se encuentran las fisiológicas y físicas, estas entorpecen la comunicación al deformarse el mensaje a causa del deterioro de los órganos de los sentidos o elementos físicos; la sociológica se da por el desinterés de las personas a comunicarse y el psicológico va depender del estado anímico del emisor (Ortiz, 2009).</w:t>
      </w:r>
    </w:p>
    <w:p w:rsidR="00D62C11" w:rsidRPr="006D2581" w:rsidRDefault="007160CD" w:rsidP="006D2581">
      <w:pPr>
        <w:pStyle w:val="Ttulo3"/>
        <w:spacing w:line="276" w:lineRule="auto"/>
        <w:rPr>
          <w:rFonts w:ascii="Arial" w:eastAsia="Arial" w:hAnsi="Arial" w:cs="Arial"/>
          <w:color w:val="000000"/>
          <w:sz w:val="24"/>
          <w:szCs w:val="24"/>
        </w:rPr>
      </w:pPr>
      <w:bookmarkStart w:id="23" w:name="_Toc495402232"/>
      <w:r>
        <w:rPr>
          <w:rFonts w:ascii="Arial" w:eastAsia="Arial" w:hAnsi="Arial" w:cs="Arial"/>
          <w:color w:val="000000"/>
          <w:sz w:val="24"/>
          <w:szCs w:val="24"/>
        </w:rPr>
        <w:t>1.1.4 Inteligencia emocional en el Ecuador</w:t>
      </w:r>
      <w:bookmarkEnd w:id="23"/>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La sociedad se encuentra muy implicada en considerar únicamente el raciocinio para definir a la inteligencia pero no consideran la parte emocional por lo que no se le da la debida importancia a este factor que juega un papel primordial para nuestra vida.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Puedo decir esto ya que las aplicaciones de la inteligencia emocional son infinitas desde el trabajo hasta la forma en cómo nos relacionamos con nuestra pareja o familia.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La inteligencia emocional es un tema que lleva poco tiempo en auge por lo que la aplicación es mínima y mayormente los programas que se dan son en centros educativos y en organizaciones.</w:t>
      </w: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Por lo que es escasa la realización de talleres que destaquen el tema de inteligencia emocional en esta última etapa del ciclo vital sin embargo debería considerarse importante realizarlos ya que en esta etapa es donde se producen mayores cambios tanto biológicos como psicológicos lo que implica aprender a sobrellevarlos</w:t>
      </w: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 xml:space="preserve">Tal y como sugieren </w:t>
      </w:r>
      <w:proofErr w:type="spellStart"/>
      <w:r>
        <w:rPr>
          <w:rFonts w:ascii="Arial" w:eastAsia="Arial" w:hAnsi="Arial" w:cs="Arial"/>
          <w:sz w:val="24"/>
          <w:szCs w:val="24"/>
        </w:rPr>
        <w:t>Grewall</w:t>
      </w:r>
      <w:proofErr w:type="spellEnd"/>
      <w:r>
        <w:rPr>
          <w:rFonts w:ascii="Arial" w:eastAsia="Arial" w:hAnsi="Arial" w:cs="Arial"/>
          <w:sz w:val="24"/>
          <w:szCs w:val="24"/>
        </w:rPr>
        <w:t xml:space="preserve">, </w:t>
      </w:r>
      <w:proofErr w:type="spellStart"/>
      <w:r>
        <w:rPr>
          <w:rFonts w:ascii="Arial" w:eastAsia="Arial" w:hAnsi="Arial" w:cs="Arial"/>
          <w:sz w:val="24"/>
          <w:szCs w:val="24"/>
        </w:rPr>
        <w:t>Brackett</w:t>
      </w:r>
      <w:proofErr w:type="spellEnd"/>
      <w:r>
        <w:rPr>
          <w:rFonts w:ascii="Arial" w:eastAsia="Arial" w:hAnsi="Arial" w:cs="Arial"/>
          <w:sz w:val="24"/>
          <w:szCs w:val="24"/>
        </w:rPr>
        <w:t xml:space="preserve"> y </w:t>
      </w:r>
      <w:proofErr w:type="spellStart"/>
      <w:r>
        <w:rPr>
          <w:rFonts w:ascii="Arial" w:eastAsia="Arial" w:hAnsi="Arial" w:cs="Arial"/>
          <w:sz w:val="24"/>
          <w:szCs w:val="24"/>
        </w:rPr>
        <w:t>Salovey</w:t>
      </w:r>
      <w:proofErr w:type="spellEnd"/>
      <w:r>
        <w:rPr>
          <w:rFonts w:ascii="Arial" w:eastAsia="Arial" w:hAnsi="Arial" w:cs="Arial"/>
          <w:sz w:val="24"/>
          <w:szCs w:val="24"/>
        </w:rPr>
        <w:t xml:space="preserve"> “la inteligencia emocional es un constructo que se compone de habilidades que, al contrario </w:t>
      </w:r>
      <w:r>
        <w:rPr>
          <w:rFonts w:ascii="Arial" w:eastAsia="Arial" w:hAnsi="Arial" w:cs="Arial"/>
          <w:sz w:val="24"/>
          <w:szCs w:val="24"/>
        </w:rPr>
        <w:lastRenderedPageBreak/>
        <w:t xml:space="preserve">de lo que ocurre con la personalidad, no se caracterizan precisamente por la rigidez y estabilidad; lo que permite su educación y entrenamiento a lo largo de todo el ciclo vital” (Pérez, Álvarez, </w:t>
      </w:r>
      <w:proofErr w:type="spellStart"/>
      <w:r>
        <w:rPr>
          <w:rFonts w:ascii="Arial" w:eastAsia="Arial" w:hAnsi="Arial" w:cs="Arial"/>
          <w:sz w:val="24"/>
          <w:szCs w:val="24"/>
        </w:rPr>
        <w:t>Gázquez</w:t>
      </w:r>
      <w:proofErr w:type="spellEnd"/>
      <w:r>
        <w:rPr>
          <w:rFonts w:ascii="Arial" w:eastAsia="Arial" w:hAnsi="Arial" w:cs="Arial"/>
          <w:sz w:val="24"/>
          <w:szCs w:val="24"/>
        </w:rPr>
        <w:t xml:space="preserve"> , Ruiz y Mercader , 2012).</w:t>
      </w: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 xml:space="preserve">En Ecuador existen diversos programas que desarrollan la inteligencia emocional en el adulto mayor, </w:t>
      </w:r>
      <w:proofErr w:type="spellStart"/>
      <w:r>
        <w:rPr>
          <w:rFonts w:ascii="Arial" w:eastAsia="Arial" w:hAnsi="Arial" w:cs="Arial"/>
          <w:sz w:val="24"/>
          <w:szCs w:val="24"/>
        </w:rPr>
        <w:t>Sadhaka</w:t>
      </w:r>
      <w:proofErr w:type="spellEnd"/>
      <w:r>
        <w:rPr>
          <w:rFonts w:ascii="Arial" w:eastAsia="Arial" w:hAnsi="Arial" w:cs="Arial"/>
          <w:sz w:val="24"/>
          <w:szCs w:val="24"/>
        </w:rPr>
        <w:t xml:space="preserve"> es uno de ellos que significa fuego del corazón</w:t>
      </w:r>
      <w:r>
        <w:rPr>
          <w:rFonts w:ascii="Arial" w:eastAsia="Arial" w:hAnsi="Arial" w:cs="Arial"/>
          <w:i/>
          <w:sz w:val="24"/>
          <w:szCs w:val="24"/>
        </w:rPr>
        <w:t> </w:t>
      </w:r>
      <w:r>
        <w:rPr>
          <w:rFonts w:ascii="Arial" w:eastAsia="Arial" w:hAnsi="Arial" w:cs="Arial"/>
          <w:sz w:val="24"/>
          <w:szCs w:val="24"/>
        </w:rPr>
        <w:t>trabaja desde el 2006 en modalidad abierta brindando conferencias, talleres y entrenamientos intensivos para todas las etapas del desarrollo y en especial al adulto mayor, en donde facilitan protocolos de cambio que resuelven conflictos, sanan y empoderan la Inteligencia Emocional en todas y cada una de las situaciones personales, familiares, laborales, sociales, comunitarias y de salud física.</w:t>
      </w: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Por otra parte en el 2016 se realizó la planificación y ejecución de un plan de intervención en función del diagnóstico de la población evaluada en centros de atención y visitas domiciliarias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el mismo que se componía de diez sesiones de dos horas cada una. Las sesiones contaron con la participación de estudiantes de la Facultad de Ciencias Psicológicas de la Universidad de Guayaquil, en calidad de voluntarias/os y de estudiantes de la </w:t>
      </w:r>
      <w:proofErr w:type="spellStart"/>
      <w:r>
        <w:rPr>
          <w:rFonts w:ascii="Arial" w:eastAsia="Arial" w:hAnsi="Arial" w:cs="Arial"/>
          <w:sz w:val="24"/>
          <w:szCs w:val="24"/>
        </w:rPr>
        <w:t>ESPOL</w:t>
      </w:r>
      <w:proofErr w:type="spellEnd"/>
      <w:r>
        <w:rPr>
          <w:rFonts w:ascii="Arial" w:eastAsia="Arial" w:hAnsi="Arial" w:cs="Arial"/>
          <w:sz w:val="24"/>
          <w:szCs w:val="24"/>
        </w:rPr>
        <w:t xml:space="preserve"> en calidad de ahijadas/os. En las sesiones se planificó el desarrollo del tema Inteligencia Emocional y la conceptualización de la misma, desde sus cinco componentes.</w:t>
      </w:r>
    </w:p>
    <w:p w:rsidR="00D62C11" w:rsidRPr="006D2581" w:rsidRDefault="007160CD" w:rsidP="006D2581">
      <w:pPr>
        <w:pStyle w:val="Ttulo3"/>
        <w:spacing w:line="276" w:lineRule="auto"/>
        <w:rPr>
          <w:rFonts w:ascii="Arial" w:eastAsia="Arial" w:hAnsi="Arial" w:cs="Arial"/>
          <w:color w:val="000000"/>
          <w:sz w:val="24"/>
          <w:szCs w:val="24"/>
        </w:rPr>
      </w:pPr>
      <w:bookmarkStart w:id="24" w:name="_Toc495402233"/>
      <w:r>
        <w:rPr>
          <w:rFonts w:ascii="Arial" w:eastAsia="Arial" w:hAnsi="Arial" w:cs="Arial"/>
          <w:color w:val="000000"/>
          <w:sz w:val="24"/>
          <w:szCs w:val="24"/>
        </w:rPr>
        <w:t>1.1.5 Desarrollo emocional en el adulto mayor</w:t>
      </w:r>
      <w:bookmarkEnd w:id="24"/>
      <w:r>
        <w:rPr>
          <w:rFonts w:ascii="Arial" w:eastAsia="Arial" w:hAnsi="Arial" w:cs="Arial"/>
          <w:color w:val="000000"/>
          <w:sz w:val="24"/>
          <w:szCs w:val="24"/>
        </w:rPr>
        <w:t xml:space="preserve"> </w:t>
      </w:r>
    </w:p>
    <w:p w:rsidR="00D62C11" w:rsidRDefault="007160CD" w:rsidP="006D2581">
      <w:pPr>
        <w:spacing w:line="276" w:lineRule="auto"/>
        <w:ind w:left="851"/>
        <w:jc w:val="both"/>
        <w:rPr>
          <w:rFonts w:ascii="Arial" w:eastAsia="Arial" w:hAnsi="Arial" w:cs="Arial"/>
          <w:sz w:val="24"/>
          <w:szCs w:val="24"/>
        </w:rPr>
      </w:pPr>
      <w:r>
        <w:rPr>
          <w:rFonts w:ascii="Arial" w:eastAsia="Arial" w:hAnsi="Arial" w:cs="Arial"/>
          <w:sz w:val="24"/>
          <w:szCs w:val="24"/>
        </w:rPr>
        <w:t xml:space="preserve">La inteligencia emocional se la puede desarrollar en el adulto mayor apreciando de cerca las pérdidas que va vivenciando el anciano, además de las preocupaciones con las que convive, se hace necesario disponer de un conjunto de capacidades en la esfera emocional, en aras de enfrentar satisfactoriamente un arsenal de situaciones personales y sociales. Y entonces la educación emocional se impone. (Urrutia y </w:t>
      </w:r>
      <w:proofErr w:type="spellStart"/>
      <w:r>
        <w:rPr>
          <w:rFonts w:ascii="Arial" w:eastAsia="Arial" w:hAnsi="Arial" w:cs="Arial"/>
          <w:sz w:val="24"/>
          <w:szCs w:val="24"/>
        </w:rPr>
        <w:t>Villarraga</w:t>
      </w:r>
      <w:proofErr w:type="spellEnd"/>
      <w:r>
        <w:rPr>
          <w:rFonts w:ascii="Arial" w:eastAsia="Arial" w:hAnsi="Arial" w:cs="Arial"/>
          <w:sz w:val="24"/>
          <w:szCs w:val="24"/>
        </w:rPr>
        <w:t xml:space="preserve">, 2010).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Una de las tareas que se debe considerar en esta etapa de la adultez mayor es fortalecer el crecimiento personal, en lo que la inteligencia emocional resulta factible para mejorar el estilo de vida de los longevos.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Como se ha mencionado anteriormente Goleman (1998) propuso cinco componentes que se desarrollan en la inteligencia emocional lo que en la adultez mayor se presenta de la siguiente manera:</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t xml:space="preserve">El autoconocimiento se da al momento en que el adulto mayor reconoce y acepta la vejez como cualquier otra etapa del ciclo vital, es decir acepta sus limitaciones y no pretende realizar actividades que podía realizar hace años atrás. </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lastRenderedPageBreak/>
        <w:t>La autorregulación se refleja cuando en situaciones conflictivas el anciano se le presentan acontecimientos desagradables en donde se ve expuesto a expresar emociones negativas y el no controlarlas adecuadamente puede afectar su salud.</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t xml:space="preserve">La motivación en las personas de la tercera edad va dirigida a la satisfacción de necesidades. A pesar de ser el último estadio de la vida y que la sociedad no los considera como seres productivos, ellos deben de plantearse retos y aprovechar oportunidades en otras palabras </w:t>
      </w:r>
      <w:proofErr w:type="spellStart"/>
      <w:r>
        <w:rPr>
          <w:rFonts w:ascii="Arial" w:eastAsia="Arial" w:hAnsi="Arial" w:cs="Arial"/>
          <w:sz w:val="24"/>
          <w:szCs w:val="24"/>
        </w:rPr>
        <w:t>automotivarse</w:t>
      </w:r>
      <w:proofErr w:type="spellEnd"/>
      <w:r>
        <w:rPr>
          <w:rFonts w:ascii="Arial" w:eastAsia="Arial" w:hAnsi="Arial" w:cs="Arial"/>
          <w:sz w:val="24"/>
          <w:szCs w:val="24"/>
        </w:rPr>
        <w:t xml:space="preserve"> ya que si el anciano es consciente de que aún puede tener proyectos va a generar en él un bienestar subjetivo.</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t>La empatía en el adulto mayor puede ser considerada como una etapa de comprensión ya que por la sabiduría que se adquirió a lo largo de los años se confiere la habilidad de ser un buen consejero.</w:t>
      </w:r>
    </w:p>
    <w:p w:rsidR="00D62C11" w:rsidRDefault="007160CD" w:rsidP="006D2581">
      <w:pPr>
        <w:numPr>
          <w:ilvl w:val="0"/>
          <w:numId w:val="14"/>
        </w:numPr>
        <w:spacing w:line="276" w:lineRule="auto"/>
        <w:ind w:left="284" w:firstLine="709"/>
        <w:contextualSpacing/>
        <w:jc w:val="both"/>
        <w:rPr>
          <w:sz w:val="24"/>
          <w:szCs w:val="24"/>
        </w:rPr>
      </w:pPr>
      <w:r>
        <w:rPr>
          <w:rFonts w:ascii="Arial" w:eastAsia="Arial" w:hAnsi="Arial" w:cs="Arial"/>
          <w:sz w:val="24"/>
          <w:szCs w:val="24"/>
        </w:rPr>
        <w:t>Las habilidades sociales en las personas de avanzada edad se verán desarrolladas en el papel de guía familiar, consejero y mediador de conflictos alentando la armonía familiar.</w:t>
      </w:r>
    </w:p>
    <w:p w:rsidR="00D62C11" w:rsidRDefault="007160CD" w:rsidP="006D2581">
      <w:pPr>
        <w:spacing w:line="276" w:lineRule="auto"/>
        <w:ind w:left="851"/>
        <w:jc w:val="both"/>
        <w:rPr>
          <w:rFonts w:ascii="Arial" w:eastAsia="Arial" w:hAnsi="Arial" w:cs="Arial"/>
          <w:sz w:val="24"/>
          <w:szCs w:val="24"/>
        </w:rPr>
      </w:pPr>
      <w:r>
        <w:rPr>
          <w:rFonts w:ascii="Arial" w:eastAsia="Arial" w:hAnsi="Arial" w:cs="Arial"/>
          <w:sz w:val="24"/>
          <w:szCs w:val="24"/>
        </w:rPr>
        <w:t xml:space="preserve">“En su condición de “persona de más edad”, él tiene la intención de transmitir su experiencia con el propósito de ayudar, apoyar, evitar fracasos, recomendar lo más beneficioso y en muchas ocasiones aliviar el dolor.” (Urrutia y </w:t>
      </w:r>
      <w:proofErr w:type="spellStart"/>
      <w:r>
        <w:rPr>
          <w:rFonts w:ascii="Arial" w:eastAsia="Arial" w:hAnsi="Arial" w:cs="Arial"/>
          <w:sz w:val="24"/>
          <w:szCs w:val="24"/>
        </w:rPr>
        <w:t>Villarraga</w:t>
      </w:r>
      <w:proofErr w:type="spellEnd"/>
      <w:r>
        <w:rPr>
          <w:rFonts w:ascii="Arial" w:eastAsia="Arial" w:hAnsi="Arial" w:cs="Arial"/>
          <w:sz w:val="24"/>
          <w:szCs w:val="24"/>
        </w:rPr>
        <w:t xml:space="preserve">, 2010, </w:t>
      </w:r>
      <w:proofErr w:type="spellStart"/>
      <w:r>
        <w:rPr>
          <w:rFonts w:ascii="Arial" w:eastAsia="Arial" w:hAnsi="Arial" w:cs="Arial"/>
          <w:sz w:val="24"/>
          <w:szCs w:val="24"/>
        </w:rPr>
        <w:t>p.17</w:t>
      </w:r>
      <w:proofErr w:type="spellEnd"/>
      <w:r>
        <w:rPr>
          <w:rFonts w:ascii="Arial" w:eastAsia="Arial" w:hAnsi="Arial" w:cs="Arial"/>
          <w:sz w:val="24"/>
          <w:szCs w:val="24"/>
        </w:rPr>
        <w:t>).</w:t>
      </w:r>
    </w:p>
    <w:p w:rsidR="00D62C11" w:rsidRDefault="007160CD" w:rsidP="006D2581">
      <w:pPr>
        <w:pStyle w:val="Ttulo2"/>
        <w:spacing w:line="276" w:lineRule="auto"/>
        <w:jc w:val="both"/>
        <w:rPr>
          <w:rFonts w:ascii="Arial" w:eastAsia="Arial" w:hAnsi="Arial" w:cs="Arial"/>
          <w:i w:val="0"/>
          <w:sz w:val="24"/>
          <w:szCs w:val="24"/>
        </w:rPr>
      </w:pPr>
      <w:bookmarkStart w:id="25" w:name="_Toc495402234"/>
      <w:r>
        <w:rPr>
          <w:rFonts w:ascii="Arial" w:eastAsia="Arial" w:hAnsi="Arial" w:cs="Arial"/>
          <w:i w:val="0"/>
          <w:sz w:val="24"/>
          <w:szCs w:val="24"/>
        </w:rPr>
        <w:t>1.2 Adultez mayor</w:t>
      </w:r>
      <w:bookmarkEnd w:id="25"/>
    </w:p>
    <w:p w:rsidR="00D62C11" w:rsidRPr="006D2581" w:rsidRDefault="007160CD" w:rsidP="006D2581">
      <w:pPr>
        <w:pStyle w:val="Ttulo3"/>
        <w:spacing w:line="276" w:lineRule="auto"/>
        <w:jc w:val="both"/>
        <w:rPr>
          <w:rFonts w:ascii="Arial" w:eastAsia="Arial" w:hAnsi="Arial" w:cs="Arial"/>
          <w:color w:val="000000"/>
          <w:sz w:val="24"/>
          <w:szCs w:val="24"/>
        </w:rPr>
      </w:pPr>
      <w:bookmarkStart w:id="26" w:name="_Toc495402235"/>
      <w:r>
        <w:rPr>
          <w:rFonts w:ascii="Arial" w:eastAsia="Arial" w:hAnsi="Arial" w:cs="Arial"/>
          <w:color w:val="000000"/>
          <w:sz w:val="24"/>
          <w:szCs w:val="24"/>
        </w:rPr>
        <w:t>1.2.1 Conceptualizaciones</w:t>
      </w:r>
      <w:bookmarkEnd w:id="26"/>
      <w:r>
        <w:rPr>
          <w:rFonts w:ascii="Arial" w:eastAsia="Arial" w:hAnsi="Arial" w:cs="Arial"/>
          <w:color w:val="000000"/>
          <w:sz w:val="24"/>
          <w:szCs w:val="24"/>
        </w:rPr>
        <w:t xml:space="preserve">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La Organización Panamericana de la Salud (</w:t>
      </w:r>
      <w:proofErr w:type="spellStart"/>
      <w:r>
        <w:rPr>
          <w:rFonts w:ascii="Arial" w:eastAsia="Arial" w:hAnsi="Arial" w:cs="Arial"/>
          <w:sz w:val="24"/>
          <w:szCs w:val="24"/>
        </w:rPr>
        <w:t>OPS</w:t>
      </w:r>
      <w:proofErr w:type="spellEnd"/>
      <w:r>
        <w:rPr>
          <w:rFonts w:ascii="Arial" w:eastAsia="Arial" w:hAnsi="Arial" w:cs="Arial"/>
          <w:sz w:val="24"/>
          <w:szCs w:val="24"/>
        </w:rPr>
        <w:t>) señala como adulto mayor a la persona de 65 o más años de edad. Las Naciones Unidas considera anciano a toda persona mayor de 65 años para los países desarrollados y de 60 años para los países en desarrollo.</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Según los criterios de la Organización Mundial de la Salud (2002) define como adulto mayor aquella persona de 60 años, en las siguientes categorías:</w:t>
      </w:r>
    </w:p>
    <w:p w:rsidR="00D62C11" w:rsidRDefault="007160CD" w:rsidP="006D2581">
      <w:pPr>
        <w:numPr>
          <w:ilvl w:val="0"/>
          <w:numId w:val="15"/>
        </w:numPr>
        <w:spacing w:after="0" w:line="276" w:lineRule="auto"/>
        <w:ind w:left="284" w:firstLine="709"/>
        <w:contextualSpacing/>
        <w:jc w:val="both"/>
        <w:rPr>
          <w:sz w:val="24"/>
          <w:szCs w:val="24"/>
        </w:rPr>
      </w:pPr>
      <w:r>
        <w:rPr>
          <w:rFonts w:ascii="Arial" w:eastAsia="Arial" w:hAnsi="Arial" w:cs="Arial"/>
          <w:sz w:val="24"/>
          <w:szCs w:val="24"/>
        </w:rPr>
        <w:t>Tercera edad: 60 – 74 años</w:t>
      </w:r>
    </w:p>
    <w:p w:rsidR="00D62C11" w:rsidRDefault="007160CD" w:rsidP="006D2581">
      <w:pPr>
        <w:numPr>
          <w:ilvl w:val="0"/>
          <w:numId w:val="15"/>
        </w:numPr>
        <w:spacing w:after="0" w:line="276" w:lineRule="auto"/>
        <w:ind w:left="284" w:firstLine="709"/>
        <w:contextualSpacing/>
        <w:jc w:val="both"/>
        <w:rPr>
          <w:sz w:val="24"/>
          <w:szCs w:val="24"/>
        </w:rPr>
      </w:pPr>
      <w:r>
        <w:rPr>
          <w:rFonts w:ascii="Arial" w:eastAsia="Arial" w:hAnsi="Arial" w:cs="Arial"/>
          <w:sz w:val="24"/>
          <w:szCs w:val="24"/>
        </w:rPr>
        <w:t>Cuarta edad: 75 – 89 años</w:t>
      </w:r>
    </w:p>
    <w:p w:rsidR="00D62C11" w:rsidRDefault="007160CD" w:rsidP="006D2581">
      <w:pPr>
        <w:numPr>
          <w:ilvl w:val="0"/>
          <w:numId w:val="15"/>
        </w:numPr>
        <w:spacing w:after="0" w:line="276" w:lineRule="auto"/>
        <w:ind w:left="284" w:firstLine="709"/>
        <w:contextualSpacing/>
        <w:jc w:val="both"/>
        <w:rPr>
          <w:sz w:val="24"/>
          <w:szCs w:val="24"/>
        </w:rPr>
      </w:pPr>
      <w:r>
        <w:rPr>
          <w:rFonts w:ascii="Arial" w:eastAsia="Arial" w:hAnsi="Arial" w:cs="Arial"/>
          <w:sz w:val="24"/>
          <w:szCs w:val="24"/>
        </w:rPr>
        <w:t>Longevos: 90 – 99 años</w:t>
      </w:r>
    </w:p>
    <w:p w:rsidR="00D62C11" w:rsidRDefault="007160CD" w:rsidP="006D2581">
      <w:pPr>
        <w:numPr>
          <w:ilvl w:val="0"/>
          <w:numId w:val="15"/>
        </w:numPr>
        <w:spacing w:line="276" w:lineRule="auto"/>
        <w:ind w:left="284" w:firstLine="709"/>
        <w:contextualSpacing/>
        <w:jc w:val="both"/>
        <w:rPr>
          <w:sz w:val="24"/>
          <w:szCs w:val="24"/>
        </w:rPr>
      </w:pPr>
      <w:r>
        <w:rPr>
          <w:rFonts w:ascii="Arial" w:eastAsia="Arial" w:hAnsi="Arial" w:cs="Arial"/>
          <w:sz w:val="24"/>
          <w:szCs w:val="24"/>
        </w:rPr>
        <w:t>Centenarios: Más de 100 años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etapa del adulto mayor es compleja ya que existen cambios tanto físicos, sociales y psicológicos en donde las personas de tercera edad pueden describir su experiencia de esa etapa como satisfactoria y otros la pueden explicar cómo una etapa de sufrimiento o llena de enfermedades y esto dependerá del medio en el que se encuentre y del apoyo familiar.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 xml:space="preserve"> La mayoría de los adultos mayores que se encuentran con adecuado estado de salud son físicamente activos, independientes y mentalmente alertas, aunque pueden experimentar cambios en su salud. Pueden desarrollar condiciones crónicas, pero es posible controlarlas mediante intervención médica. Muchos adultos mayores tienen más tiempo para cultivar relaciones personales, pero deben lidiar con el declive de algunas de sus facultades, la pérdida de amigos y seres queridos y la perspectiva de morir. (</w:t>
      </w:r>
      <w:proofErr w:type="spellStart"/>
      <w:r>
        <w:rPr>
          <w:rFonts w:ascii="Arial" w:eastAsia="Arial" w:hAnsi="Arial" w:cs="Arial"/>
          <w:sz w:val="24"/>
          <w:szCs w:val="24"/>
        </w:rPr>
        <w:t>Papalia</w:t>
      </w:r>
      <w:proofErr w:type="spellEnd"/>
      <w:r>
        <w:rPr>
          <w:rFonts w:ascii="Arial" w:eastAsia="Arial" w:hAnsi="Arial" w:cs="Arial"/>
          <w:sz w:val="24"/>
          <w:szCs w:val="24"/>
        </w:rPr>
        <w:t xml:space="preserve">, </w:t>
      </w:r>
      <w:proofErr w:type="spellStart"/>
      <w:r>
        <w:rPr>
          <w:rFonts w:ascii="Arial" w:eastAsia="Arial" w:hAnsi="Arial" w:cs="Arial"/>
          <w:sz w:val="24"/>
          <w:szCs w:val="24"/>
        </w:rPr>
        <w:t>Sterns</w:t>
      </w:r>
      <w:proofErr w:type="spellEnd"/>
      <w:r>
        <w:rPr>
          <w:rFonts w:ascii="Arial" w:eastAsia="Arial" w:hAnsi="Arial" w:cs="Arial"/>
          <w:sz w:val="24"/>
          <w:szCs w:val="24"/>
        </w:rPr>
        <w:t xml:space="preserve">, </w:t>
      </w:r>
      <w:proofErr w:type="spellStart"/>
      <w:r>
        <w:rPr>
          <w:rFonts w:ascii="Arial" w:eastAsia="Arial" w:hAnsi="Arial" w:cs="Arial"/>
          <w:sz w:val="24"/>
          <w:szCs w:val="24"/>
        </w:rPr>
        <w:t>Feldman</w:t>
      </w:r>
      <w:proofErr w:type="spellEnd"/>
      <w:r>
        <w:rPr>
          <w:rFonts w:ascii="Arial" w:eastAsia="Arial" w:hAnsi="Arial" w:cs="Arial"/>
          <w:sz w:val="24"/>
          <w:szCs w:val="24"/>
        </w:rPr>
        <w:t xml:space="preserve"> y Camp, p. 8).</w:t>
      </w:r>
    </w:p>
    <w:p w:rsidR="00D62C11" w:rsidRPr="006D2581" w:rsidRDefault="007160CD" w:rsidP="006D2581">
      <w:pPr>
        <w:pStyle w:val="Ttulo3"/>
        <w:spacing w:line="276" w:lineRule="auto"/>
        <w:jc w:val="both"/>
        <w:rPr>
          <w:rFonts w:ascii="Arial" w:eastAsia="Arial" w:hAnsi="Arial" w:cs="Arial"/>
          <w:color w:val="000000"/>
          <w:sz w:val="24"/>
          <w:szCs w:val="24"/>
        </w:rPr>
      </w:pPr>
      <w:bookmarkStart w:id="27" w:name="_Toc495402236"/>
      <w:r>
        <w:rPr>
          <w:rFonts w:ascii="Arial" w:eastAsia="Arial" w:hAnsi="Arial" w:cs="Arial"/>
          <w:color w:val="000000"/>
          <w:sz w:val="24"/>
          <w:szCs w:val="24"/>
        </w:rPr>
        <w:t>1.2.2 Desarrollo físico.</w:t>
      </w:r>
      <w:bookmarkEnd w:id="27"/>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Existen dos tipos de envejecimiento: el primero va a depender del proceso natural del deterioro corporal y el segundo del resultado de enfermedades o de factores como buenos o malos hábitos alimenticios.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El desarrollo físico es notorio porque existen cambios visibles como las manchas, la sequedad y arrugas en la piel, dependencia de objetos como bastones, el cabello se vuelve blanco y el vello se vuelve más áspero.</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Otros cambios no visibles afectan órganos internos como el cerebro y el corazón que a su vez afectan al sistema cardiovascular, muscular, esquelético, nervioso, respiratorio entre otros.</w:t>
      </w:r>
    </w:p>
    <w:p w:rsidR="00D62C11" w:rsidRPr="006E4793"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Entre las enfermedades más comunes que padecen los adultos mayores se encuentran la artritis, enfermedades cardiacas, hipertensión, diabetes, cataratas y enfermedades respiratorias. Así también es común en esta etapa que se den deficiencias visuales, auditivas y ortopédicas.</w:t>
      </w:r>
    </w:p>
    <w:p w:rsidR="00D62C11" w:rsidRDefault="007160CD" w:rsidP="006D2581">
      <w:pPr>
        <w:pStyle w:val="Ttulo3"/>
        <w:spacing w:line="276" w:lineRule="auto"/>
        <w:jc w:val="both"/>
        <w:rPr>
          <w:rFonts w:ascii="Arial" w:eastAsia="Arial" w:hAnsi="Arial" w:cs="Arial"/>
          <w:color w:val="000000"/>
          <w:sz w:val="24"/>
          <w:szCs w:val="24"/>
        </w:rPr>
      </w:pPr>
      <w:bookmarkStart w:id="28" w:name="_Toc495402237"/>
      <w:r>
        <w:rPr>
          <w:rFonts w:ascii="Arial" w:eastAsia="Arial" w:hAnsi="Arial" w:cs="Arial"/>
          <w:color w:val="000000"/>
          <w:sz w:val="24"/>
          <w:szCs w:val="24"/>
        </w:rPr>
        <w:t>1.2.3 Desarrollo cognitivo</w:t>
      </w:r>
      <w:bookmarkEnd w:id="28"/>
    </w:p>
    <w:p w:rsidR="006E4793" w:rsidRPr="006E4793" w:rsidRDefault="006E4793" w:rsidP="006D2581">
      <w:pPr>
        <w:spacing w:line="276" w:lineRule="auto"/>
      </w:pP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Según </w:t>
      </w:r>
      <w:proofErr w:type="spellStart"/>
      <w:r>
        <w:rPr>
          <w:rFonts w:ascii="Arial" w:eastAsia="Arial" w:hAnsi="Arial" w:cs="Arial"/>
          <w:sz w:val="24"/>
          <w:szCs w:val="24"/>
        </w:rPr>
        <w:t>Papalia</w:t>
      </w:r>
      <w:proofErr w:type="spellEnd"/>
      <w:r>
        <w:rPr>
          <w:rFonts w:ascii="Arial" w:eastAsia="Arial" w:hAnsi="Arial" w:cs="Arial"/>
          <w:sz w:val="24"/>
          <w:szCs w:val="24"/>
        </w:rPr>
        <w:t xml:space="preserve"> (2012) al hablar de la inteligencia del adulto mayor hay que tener en claro de que existen dos tipos: una es la inteligencia cristalizada que se mejora con el tiempo ya que va a depender del conocimiento acumulado, mientras que la segunda, la inteligencia fluida va a disminuir por el desgaste o deterioro neurológico más temprano.</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El estudio longitudinal de Seattle (2001) descubrió que el funcionamiento cognitivo es muy variable en la vejez. Pocas personas experimentan pérdidas en todas o en la mayoría de las áreas, y muchas personas mejoran en algunas.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Las personas adultas mayores deben presentar pruebas de competencia cognitiva ya que se vuelven independientes en donde deben desarrollar actividades instrumentales de la vida diaria como el manejo de finanzas, compras, preparación de alimentos, administración propia de </w:t>
      </w:r>
      <w:r>
        <w:rPr>
          <w:rFonts w:ascii="Arial" w:eastAsia="Arial" w:hAnsi="Arial" w:cs="Arial"/>
          <w:sz w:val="24"/>
          <w:szCs w:val="24"/>
        </w:rPr>
        <w:lastRenderedPageBreak/>
        <w:t xml:space="preserve">medicamentos, uso de medios de comunicación como el teléfono, el transporte entre otras.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Aunque algunas de estas capacidades disminuyen, las capacidades para resolver problemas interpersonales o de carga emocional no se reducen.</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Para ello existen modelos de afrontamiento como los pensamientos, actitudes y conductas adaptativas que se proponen calmar el estrés que surge de situaciones desafiantes como:</w:t>
      </w:r>
    </w:p>
    <w:p w:rsidR="00D62C11" w:rsidRDefault="007160CD" w:rsidP="006D2581">
      <w:pPr>
        <w:spacing w:line="276" w:lineRule="auto"/>
        <w:ind w:left="720"/>
        <w:jc w:val="both"/>
        <w:rPr>
          <w:rFonts w:ascii="Arial" w:eastAsia="Arial" w:hAnsi="Arial" w:cs="Arial"/>
          <w:b/>
          <w:sz w:val="24"/>
          <w:szCs w:val="24"/>
        </w:rPr>
      </w:pPr>
      <w:r>
        <w:rPr>
          <w:rFonts w:ascii="Arial" w:eastAsia="Arial" w:hAnsi="Arial" w:cs="Arial"/>
          <w:b/>
          <w:sz w:val="24"/>
          <w:szCs w:val="24"/>
        </w:rPr>
        <w:t>Modelo de  evaluación o valoración cognitiva (</w:t>
      </w:r>
      <w:proofErr w:type="spellStart"/>
      <w:r>
        <w:rPr>
          <w:rFonts w:ascii="Arial" w:eastAsia="Arial" w:hAnsi="Arial" w:cs="Arial"/>
          <w:b/>
          <w:sz w:val="24"/>
          <w:szCs w:val="24"/>
        </w:rPr>
        <w:t>Lazarus</w:t>
      </w:r>
      <w:proofErr w:type="spellEnd"/>
      <w:r>
        <w:rPr>
          <w:rFonts w:ascii="Arial" w:eastAsia="Arial" w:hAnsi="Arial" w:cs="Arial"/>
          <w:b/>
          <w:sz w:val="24"/>
          <w:szCs w:val="24"/>
        </w:rPr>
        <w:t xml:space="preserve"> y </w:t>
      </w:r>
      <w:proofErr w:type="spellStart"/>
      <w:r>
        <w:rPr>
          <w:rFonts w:ascii="Arial" w:eastAsia="Arial" w:hAnsi="Arial" w:cs="Arial"/>
          <w:b/>
          <w:sz w:val="24"/>
          <w:szCs w:val="24"/>
        </w:rPr>
        <w:t>Folkman</w:t>
      </w:r>
      <w:proofErr w:type="spellEnd"/>
      <w:r>
        <w:rPr>
          <w:rFonts w:ascii="Arial" w:eastAsia="Arial" w:hAnsi="Arial" w:cs="Arial"/>
          <w:b/>
          <w:sz w:val="24"/>
          <w:szCs w:val="24"/>
        </w:rPr>
        <w:t>, 1984)</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Este modelo hace hincapié en la elección de alternativas de afrontamiento dependiendo de la percepción y análisis que se tenga. Estas pueden ser: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Afrontamiento enfocado en el problema: busca la manera de emplear actividades o estrategias instrumentales con el propósito de controlar la situación estresante.</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Afrontamiento enfocado en la emoción: también llamado afrontamiento paliativo, busca la manera de controlar la respuesta emocional a una situación estresante (</w:t>
      </w:r>
      <w:proofErr w:type="spellStart"/>
      <w:r>
        <w:rPr>
          <w:rFonts w:ascii="Arial" w:eastAsia="Arial" w:hAnsi="Arial" w:cs="Arial"/>
          <w:sz w:val="24"/>
          <w:szCs w:val="24"/>
        </w:rPr>
        <w:t>Papalia</w:t>
      </w:r>
      <w:proofErr w:type="spellEnd"/>
      <w:r>
        <w:rPr>
          <w:rFonts w:ascii="Arial" w:eastAsia="Arial" w:hAnsi="Arial" w:cs="Arial"/>
          <w:sz w:val="24"/>
          <w:szCs w:val="24"/>
        </w:rPr>
        <w:t>, 2012).</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Cabe recalcar que escoger la estrategia de afrontamiento más adecuada dependerá de evaluar la relación entre las personas y el medio en que se desarrolle la situación.</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Generalmente los adultos mayores acuden más al afrontamiento centrado en la emoción a pesar de que el bienestar de los ancianos tiene mejor efecto en la adaptación centrada en el problema. </w:t>
      </w:r>
    </w:p>
    <w:p w:rsidR="00D62C11" w:rsidRDefault="007160CD" w:rsidP="006D2581">
      <w:pPr>
        <w:pStyle w:val="Ttulo3"/>
        <w:spacing w:line="276" w:lineRule="auto"/>
        <w:jc w:val="both"/>
        <w:rPr>
          <w:rFonts w:ascii="Arial" w:eastAsia="Arial" w:hAnsi="Arial" w:cs="Arial"/>
          <w:color w:val="000000"/>
          <w:sz w:val="24"/>
          <w:szCs w:val="24"/>
        </w:rPr>
      </w:pPr>
      <w:bookmarkStart w:id="29" w:name="_Toc495402238"/>
      <w:r>
        <w:rPr>
          <w:rFonts w:ascii="Arial" w:eastAsia="Arial" w:hAnsi="Arial" w:cs="Arial"/>
          <w:color w:val="000000"/>
          <w:sz w:val="24"/>
          <w:szCs w:val="24"/>
        </w:rPr>
        <w:t>1.2.4 Desarrollo social</w:t>
      </w:r>
      <w:bookmarkEnd w:id="29"/>
      <w:r>
        <w:rPr>
          <w:rFonts w:ascii="Arial" w:eastAsia="Arial" w:hAnsi="Arial" w:cs="Arial"/>
          <w:color w:val="000000"/>
          <w:sz w:val="24"/>
          <w:szCs w:val="24"/>
        </w:rPr>
        <w:t xml:space="preserve">  </w:t>
      </w:r>
    </w:p>
    <w:p w:rsidR="00D62C11" w:rsidRDefault="00D62C11" w:rsidP="006D2581">
      <w:pPr>
        <w:spacing w:line="276" w:lineRule="auto"/>
      </w:pP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Uno de los momentos por los que se atraviesa es la jubilación, ya que se ven obligados a dejar de laborar, por lo que remplazan esas actividades asistiendo a centros de acogida o grupos religiosos, de labor social, de lectura entre otras actividades, donde empiezan a tener amistades que giran torno a ello (Urrutia y </w:t>
      </w:r>
      <w:proofErr w:type="spellStart"/>
      <w:r>
        <w:rPr>
          <w:rFonts w:ascii="Arial" w:eastAsia="Arial" w:hAnsi="Arial" w:cs="Arial"/>
          <w:sz w:val="24"/>
          <w:szCs w:val="24"/>
        </w:rPr>
        <w:t>Villarraga</w:t>
      </w:r>
      <w:proofErr w:type="spellEnd"/>
      <w:r>
        <w:rPr>
          <w:rFonts w:ascii="Arial" w:eastAsia="Arial" w:hAnsi="Arial" w:cs="Arial"/>
          <w:sz w:val="24"/>
          <w:szCs w:val="24"/>
        </w:rPr>
        <w:t>, 2010).</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Sin embargo algunos ancianos empiezan a tener menos amigos y sus familiares se alejan; aparece el llamado “nido vacío” situación que repercute en la parte psicológica del adulto mayor por lo que las relaciones de amistades tienden a tener un efecto positivo en el bienestar de ellos.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 xml:space="preserve">La comunicación entre sus pares, va depender de los intereses que tengan en común, ya que ellos se agruparán por las experiencias vividas, nivel de educación, económico, ideologías y sexo. Estos son importantes agentes socializadores que permiten la interacción entre los adultos mayores.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Los programas de atención al adulto mayor, generan interacciones comunicativas que incitan a la conversación o diálogo y entre otras formas de comunicación no verbal como las posturas y gestos.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A pesar de todas estas conceptualizaciones la familia sigue siendo el pilar fundamental en el apoyo emocional de los ancianos. Ya que los adultos mayores dependen del cuidado y contacto que tengan con sus hijos.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Así también es conocido que la religión o espiritualidad llega a formar un gran apoyo en la etapa de la adultez mayor, gracias al estilo de vida saludable que ayuda a proteger enfermedades del corazón y mejora la recuperación de enfermedades agudas además ayuda al funcionamiento psicológico adecuado, a la meditación y evitación de vicios como drogas y alcohol (</w:t>
      </w:r>
      <w:proofErr w:type="spellStart"/>
      <w:r>
        <w:rPr>
          <w:rFonts w:ascii="Arial" w:eastAsia="Arial" w:hAnsi="Arial" w:cs="Arial"/>
          <w:sz w:val="24"/>
          <w:szCs w:val="24"/>
        </w:rPr>
        <w:t>Papalia</w:t>
      </w:r>
      <w:proofErr w:type="spellEnd"/>
      <w:r>
        <w:rPr>
          <w:rFonts w:ascii="Arial" w:eastAsia="Arial" w:hAnsi="Arial" w:cs="Arial"/>
          <w:sz w:val="24"/>
          <w:szCs w:val="24"/>
        </w:rPr>
        <w:t xml:space="preserve">, </w:t>
      </w:r>
      <w:proofErr w:type="spellStart"/>
      <w:r>
        <w:rPr>
          <w:rFonts w:ascii="Arial" w:eastAsia="Arial" w:hAnsi="Arial" w:cs="Arial"/>
          <w:sz w:val="24"/>
          <w:szCs w:val="24"/>
        </w:rPr>
        <w:t>Sterns</w:t>
      </w:r>
      <w:proofErr w:type="spellEnd"/>
      <w:r>
        <w:rPr>
          <w:rFonts w:ascii="Arial" w:eastAsia="Arial" w:hAnsi="Arial" w:cs="Arial"/>
          <w:sz w:val="24"/>
          <w:szCs w:val="24"/>
        </w:rPr>
        <w:t xml:space="preserve">, </w:t>
      </w:r>
      <w:proofErr w:type="spellStart"/>
      <w:r>
        <w:rPr>
          <w:rFonts w:ascii="Arial" w:eastAsia="Arial" w:hAnsi="Arial" w:cs="Arial"/>
          <w:sz w:val="24"/>
          <w:szCs w:val="24"/>
        </w:rPr>
        <w:t>Feldman</w:t>
      </w:r>
      <w:proofErr w:type="spellEnd"/>
      <w:r>
        <w:rPr>
          <w:rFonts w:ascii="Arial" w:eastAsia="Arial" w:hAnsi="Arial" w:cs="Arial"/>
          <w:sz w:val="24"/>
          <w:szCs w:val="24"/>
        </w:rPr>
        <w:t xml:space="preserve"> y Camp, 2008).</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Por último se considera que al adquirir un compromiso religioso sin importar que tipo sea, este tendrá un efecto positivo en la vida de la persona, que se verá reflejado en la adecuada salud mental y física.</w:t>
      </w:r>
    </w:p>
    <w:p w:rsidR="00D62C11" w:rsidRDefault="007160CD" w:rsidP="006D2581">
      <w:pPr>
        <w:pStyle w:val="Ttulo3"/>
        <w:spacing w:line="276" w:lineRule="auto"/>
        <w:jc w:val="both"/>
        <w:rPr>
          <w:rFonts w:ascii="Arial" w:eastAsia="Arial" w:hAnsi="Arial" w:cs="Arial"/>
          <w:color w:val="000000"/>
          <w:sz w:val="24"/>
          <w:szCs w:val="24"/>
        </w:rPr>
      </w:pPr>
      <w:bookmarkStart w:id="30" w:name="_Toc495402239"/>
      <w:r>
        <w:rPr>
          <w:rFonts w:ascii="Arial" w:eastAsia="Arial" w:hAnsi="Arial" w:cs="Arial"/>
          <w:color w:val="000000"/>
          <w:sz w:val="24"/>
          <w:szCs w:val="24"/>
        </w:rPr>
        <w:t>1.2.5 Desarrollo Psicológico</w:t>
      </w:r>
      <w:bookmarkEnd w:id="30"/>
      <w:r>
        <w:rPr>
          <w:rFonts w:ascii="Arial" w:eastAsia="Arial" w:hAnsi="Arial" w:cs="Arial"/>
          <w:color w:val="000000"/>
          <w:sz w:val="24"/>
          <w:szCs w:val="24"/>
        </w:rPr>
        <w:t xml:space="preserve"> </w:t>
      </w:r>
    </w:p>
    <w:p w:rsidR="00D62C11" w:rsidRDefault="00D62C11" w:rsidP="006D2581">
      <w:pPr>
        <w:spacing w:line="276" w:lineRule="auto"/>
      </w:pP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Desde un punto de vista psicológico, en esta etapa del ciclo vital la tercera edad </w:t>
      </w:r>
      <w:proofErr w:type="gramStart"/>
      <w:r>
        <w:rPr>
          <w:rFonts w:ascii="Arial" w:eastAsia="Arial" w:hAnsi="Arial" w:cs="Arial"/>
          <w:sz w:val="24"/>
          <w:szCs w:val="24"/>
        </w:rPr>
        <w:t>ocurren</w:t>
      </w:r>
      <w:proofErr w:type="gramEnd"/>
      <w:r>
        <w:rPr>
          <w:rFonts w:ascii="Arial" w:eastAsia="Arial" w:hAnsi="Arial" w:cs="Arial"/>
          <w:sz w:val="24"/>
          <w:szCs w:val="24"/>
        </w:rPr>
        <w:t xml:space="preserve"> cambios en las distintas esferas de la personalidad que la distinguen de otras etapas del desarrollo. (Urrutia y </w:t>
      </w:r>
      <w:proofErr w:type="spellStart"/>
      <w:r>
        <w:rPr>
          <w:rFonts w:ascii="Arial" w:eastAsia="Arial" w:hAnsi="Arial" w:cs="Arial"/>
          <w:sz w:val="24"/>
          <w:szCs w:val="24"/>
        </w:rPr>
        <w:t>Villarraga</w:t>
      </w:r>
      <w:proofErr w:type="spellEnd"/>
      <w:r>
        <w:rPr>
          <w:rFonts w:ascii="Arial" w:eastAsia="Arial" w:hAnsi="Arial" w:cs="Arial"/>
          <w:sz w:val="24"/>
          <w:szCs w:val="24"/>
        </w:rPr>
        <w:t xml:space="preserve">, 2010)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En la parte afectiva el adulto mayor tiene que pasar por constantes pérdidas o fallecimientos de sus seres queridos generando en él, sentimientos de duelo que muchas veces no logran ser superados además surge un pensamiento intrusivo referente a la preocupación sobre la muerte. Otra idea que se genera es el sentimiento de soledad debido a la crisis que enfrenta el desarrollo social propio de los adultos mayores como problemas de salud, empleo de tiempo libre, conflictos familiares entre otros.  </w:t>
      </w:r>
    </w:p>
    <w:p w:rsidR="00D62C11" w:rsidRDefault="007160CD" w:rsidP="006D2581">
      <w:pPr>
        <w:pStyle w:val="Ttulo3"/>
        <w:spacing w:line="276" w:lineRule="auto"/>
        <w:jc w:val="both"/>
        <w:rPr>
          <w:rFonts w:ascii="Arial" w:eastAsia="Arial" w:hAnsi="Arial" w:cs="Arial"/>
          <w:color w:val="000000"/>
          <w:sz w:val="24"/>
          <w:szCs w:val="24"/>
        </w:rPr>
      </w:pPr>
      <w:bookmarkStart w:id="31" w:name="_Toc495402240"/>
      <w:r>
        <w:rPr>
          <w:rFonts w:ascii="Arial" w:eastAsia="Arial" w:hAnsi="Arial" w:cs="Arial"/>
          <w:color w:val="000000"/>
          <w:sz w:val="24"/>
          <w:szCs w:val="24"/>
        </w:rPr>
        <w:t>1.2.6 Deberes y derechos del adulto mayor en Ecuador.</w:t>
      </w:r>
      <w:bookmarkEnd w:id="31"/>
    </w:p>
    <w:p w:rsidR="00D62C11" w:rsidRDefault="00D62C11" w:rsidP="006D2581">
      <w:pPr>
        <w:spacing w:line="276" w:lineRule="auto"/>
      </w:pP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En el Ecuador lo/as adultos mayores cuentan con ciertas garantías y beneficios a partir de los 65 años. Estas se encuentran establecidas en la Constitución de la República y en la Ley del Anciano.</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Según la Constitución de la República del Ecuador  (2012) en el Art. 37, acorde con los literales 1 y 2 de la Ley del Anciano establece que los adulto/as mayores tendrán derecho a:</w:t>
      </w:r>
    </w:p>
    <w:p w:rsidR="00D62C11" w:rsidRDefault="007160CD" w:rsidP="006D2581">
      <w:pPr>
        <w:spacing w:line="276" w:lineRule="auto"/>
        <w:ind w:left="851"/>
        <w:jc w:val="both"/>
        <w:rPr>
          <w:rFonts w:ascii="Arial" w:eastAsia="Arial" w:hAnsi="Arial" w:cs="Arial"/>
          <w:sz w:val="24"/>
          <w:szCs w:val="24"/>
        </w:rPr>
      </w:pPr>
      <w:r>
        <w:rPr>
          <w:rFonts w:ascii="Arial" w:eastAsia="Arial" w:hAnsi="Arial" w:cs="Arial"/>
          <w:sz w:val="24"/>
          <w:szCs w:val="24"/>
        </w:rPr>
        <w:t xml:space="preserve">Atención gratuita y especializada de salud, así como el acceso gratuito a medicinas. Además, rebajas en los servicios públicos y en servicios privados de transporte y espectáculos. Asimismo, los adultos mayores tendrán exenciones en el régimen tributario, y a la exoneración del pago por costos notariales y registrales, de acuerdo con la ley. Es decir, los adultos mayores tienen derecho a reclamar la devolución del IVA de las compras que realicen, como un beneficio para mejorar sus condiciones de vida. </w:t>
      </w:r>
    </w:p>
    <w:p w:rsidR="00D62C11" w:rsidRDefault="007160CD" w:rsidP="006D2581">
      <w:pPr>
        <w:spacing w:line="276" w:lineRule="auto"/>
        <w:ind w:left="851"/>
        <w:jc w:val="both"/>
        <w:rPr>
          <w:rFonts w:ascii="Arial" w:eastAsia="Arial" w:hAnsi="Arial" w:cs="Arial"/>
          <w:sz w:val="24"/>
          <w:szCs w:val="24"/>
        </w:rPr>
      </w:pPr>
      <w:r>
        <w:rPr>
          <w:rFonts w:ascii="Arial" w:eastAsia="Arial" w:hAnsi="Arial" w:cs="Arial"/>
          <w:sz w:val="24"/>
          <w:szCs w:val="24"/>
        </w:rPr>
        <w:t>En cuanto al pago de impuesto predial, este grupo puede pagar el 50% del valor que establezcan los municipios. En el costo de los servicios básicos, de pasajes de transporte público y el acceso a espectáculos y cines también tienen un descuento de la mitad del valor. A esto se suman los derechos a un trabajo remunerado, en función de sus capacidades, para lo cual tomará en cuenta sus limitaciones; a la jubilación universal, y al acceso a una vivienda que asegure una vida digna, con respeto a su opinión y consentimiento.</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Por otra parte el Ministerio de Inclusión, Económica y Social, (2017) se encarga de cumplir con lo establecido en el Art. 38, el cual garantiza a los adultos mayores políticas públicas y programas de atención teniendo en cuenta sus individualidades, tomando en cuenta:</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t>Atención en centros especializados que garanticen su nutrición, salud, educación y cuidado diario, en un marco de protección integral de derechos.</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t>Creación de centros de acogida para albergar a quienes no puedan ser atendidos por sus familiares o quienes carezcan de un lugar donde residir de forma permanente.</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t>Fomento de autonomía personal, disminuyendo su dependencia.</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t>Protección contra todo tipo de violencia o negligencia.</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t>Desarrollo de programas destinados a fomentar actividades recreativas y espirituales.</w:t>
      </w:r>
    </w:p>
    <w:p w:rsidR="00D62C11" w:rsidRDefault="007160CD" w:rsidP="006D2581">
      <w:pPr>
        <w:numPr>
          <w:ilvl w:val="0"/>
          <w:numId w:val="14"/>
        </w:numPr>
        <w:spacing w:after="0" w:line="276" w:lineRule="auto"/>
        <w:ind w:left="284" w:firstLine="709"/>
        <w:contextualSpacing/>
        <w:jc w:val="both"/>
        <w:rPr>
          <w:sz w:val="24"/>
          <w:szCs w:val="24"/>
        </w:rPr>
      </w:pPr>
      <w:r>
        <w:rPr>
          <w:rFonts w:ascii="Arial" w:eastAsia="Arial" w:hAnsi="Arial" w:cs="Arial"/>
          <w:sz w:val="24"/>
          <w:szCs w:val="24"/>
        </w:rPr>
        <w:t>Protección, cuidado y asistencia especial cuando sufran enfermedades crónicas o degenerativas; y,</w:t>
      </w:r>
    </w:p>
    <w:p w:rsidR="00D62C11" w:rsidRDefault="007160CD" w:rsidP="006D2581">
      <w:pPr>
        <w:numPr>
          <w:ilvl w:val="0"/>
          <w:numId w:val="14"/>
        </w:numPr>
        <w:spacing w:line="276" w:lineRule="auto"/>
        <w:ind w:left="284" w:firstLine="709"/>
        <w:contextualSpacing/>
        <w:jc w:val="both"/>
        <w:rPr>
          <w:b/>
          <w:sz w:val="24"/>
          <w:szCs w:val="24"/>
        </w:rPr>
      </w:pPr>
      <w:r>
        <w:rPr>
          <w:rFonts w:ascii="Arial" w:eastAsia="Arial" w:hAnsi="Arial" w:cs="Arial"/>
          <w:sz w:val="24"/>
          <w:szCs w:val="24"/>
        </w:rPr>
        <w:t>Adecuada asistencia económica y psicológica que garantice su estabilidad física y mental. (Constitución de la República del Ecuador, 2012).</w:t>
      </w:r>
    </w:p>
    <w:p w:rsidR="00D62C11" w:rsidRDefault="007160CD" w:rsidP="006D2581">
      <w:pPr>
        <w:pStyle w:val="Ttulo1"/>
        <w:spacing w:line="276" w:lineRule="auto"/>
        <w:jc w:val="both"/>
        <w:rPr>
          <w:rFonts w:ascii="Arial" w:eastAsia="Arial" w:hAnsi="Arial" w:cs="Arial"/>
          <w:color w:val="000000"/>
          <w:sz w:val="24"/>
          <w:szCs w:val="24"/>
        </w:rPr>
      </w:pPr>
      <w:bookmarkStart w:id="32" w:name="_Toc495402241"/>
      <w:r>
        <w:rPr>
          <w:rFonts w:ascii="Arial" w:eastAsia="Arial" w:hAnsi="Arial" w:cs="Arial"/>
          <w:b/>
          <w:color w:val="000000"/>
          <w:sz w:val="24"/>
          <w:szCs w:val="24"/>
        </w:rPr>
        <w:lastRenderedPageBreak/>
        <w:t>2. METODOLOGÍA PARA LA SISTEMATIZACIÓN</w:t>
      </w:r>
      <w:r>
        <w:rPr>
          <w:rFonts w:ascii="Arial" w:eastAsia="Arial" w:hAnsi="Arial" w:cs="Arial"/>
          <w:color w:val="000000"/>
          <w:sz w:val="24"/>
          <w:szCs w:val="24"/>
        </w:rPr>
        <w:t>.</w:t>
      </w:r>
      <w:bookmarkEnd w:id="32"/>
    </w:p>
    <w:p w:rsidR="00D62C11" w:rsidRDefault="007160CD" w:rsidP="006D2581">
      <w:pPr>
        <w:pStyle w:val="Ttulo2"/>
        <w:spacing w:line="276" w:lineRule="auto"/>
        <w:jc w:val="both"/>
        <w:rPr>
          <w:rFonts w:ascii="Arial" w:eastAsia="Arial" w:hAnsi="Arial" w:cs="Arial"/>
          <w:i w:val="0"/>
          <w:sz w:val="24"/>
          <w:szCs w:val="24"/>
        </w:rPr>
      </w:pPr>
      <w:bookmarkStart w:id="33" w:name="_Toc495402242"/>
      <w:r>
        <w:rPr>
          <w:rFonts w:ascii="Arial" w:eastAsia="Arial" w:hAnsi="Arial" w:cs="Arial"/>
          <w:i w:val="0"/>
          <w:sz w:val="24"/>
          <w:szCs w:val="24"/>
        </w:rPr>
        <w:t>2.1. Abordaje de aspectos contextuales del proceso de sistematización.</w:t>
      </w:r>
      <w:bookmarkEnd w:id="33"/>
    </w:p>
    <w:p w:rsidR="00D62C11" w:rsidRDefault="00D62C11" w:rsidP="006D2581">
      <w:pPr>
        <w:spacing w:after="200" w:line="276" w:lineRule="auto"/>
        <w:jc w:val="both"/>
        <w:rPr>
          <w:rFonts w:ascii="Arial" w:eastAsia="Arial" w:hAnsi="Arial" w:cs="Arial"/>
          <w:sz w:val="24"/>
          <w:szCs w:val="24"/>
        </w:rPr>
      </w:pP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La presente sistematización se basa en el modelo de Oscar Jara que se refiere principalmente a clasificar, ordenar o catalogar datos e informaciones.</w:t>
      </w:r>
    </w:p>
    <w:p w:rsidR="00D62C11" w:rsidRDefault="006C29B5"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Es</w:t>
      </w:r>
      <w:r w:rsidR="007160CD">
        <w:rPr>
          <w:rFonts w:ascii="Arial" w:eastAsia="Arial" w:hAnsi="Arial" w:cs="Arial"/>
          <w:sz w:val="24"/>
          <w:szCs w:val="24"/>
        </w:rPr>
        <w:t xml:space="preserve"> cualitativa, es decir se narró e identificó los acontecimientos importantes sucedidos a lo largo de este proceso de recolección de datos y de tipo transversal ya que tuvo una duración de dos meses.</w:t>
      </w: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Las intervenciones se basaron en la participación de los actores principales los cuales fueron en este caso el grupo de adultos mayores usuarios de la fundación.</w:t>
      </w: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 xml:space="preserve">Resultó importante sistematizar esta experiencia para lograr describir los beneficios y dificultades que se presentaron en los talleres para el desarrollo de la Inteligencia Emocional.  </w:t>
      </w: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El proyecto contó con una guía de talleres para el desarrollo de la inteligencia emocional en la adultez mayor (Soria y Pacheco</w:t>
      </w:r>
      <w:r w:rsidR="006E4793">
        <w:rPr>
          <w:rFonts w:ascii="Arial" w:eastAsia="Arial" w:hAnsi="Arial" w:cs="Arial"/>
          <w:sz w:val="24"/>
          <w:szCs w:val="24"/>
        </w:rPr>
        <w:t>, 2016</w:t>
      </w:r>
      <w:r>
        <w:rPr>
          <w:rFonts w:ascii="Arial" w:eastAsia="Arial" w:hAnsi="Arial" w:cs="Arial"/>
          <w:sz w:val="24"/>
          <w:szCs w:val="24"/>
        </w:rPr>
        <w:t xml:space="preserve">). Se decidió ejecutarlos porque generalmente en esta etapa de la adultez mayor, se evidencia: </w:t>
      </w:r>
    </w:p>
    <w:p w:rsidR="00D62C11" w:rsidRDefault="007160CD" w:rsidP="006D2581">
      <w:pPr>
        <w:numPr>
          <w:ilvl w:val="0"/>
          <w:numId w:val="16"/>
        </w:numPr>
        <w:spacing w:after="0" w:line="276" w:lineRule="auto"/>
        <w:ind w:left="284" w:firstLine="709"/>
        <w:contextualSpacing/>
        <w:jc w:val="both"/>
        <w:rPr>
          <w:sz w:val="24"/>
          <w:szCs w:val="24"/>
        </w:rPr>
      </w:pPr>
      <w:r>
        <w:rPr>
          <w:rFonts w:ascii="Arial" w:eastAsia="Arial" w:hAnsi="Arial" w:cs="Arial"/>
          <w:sz w:val="24"/>
          <w:szCs w:val="24"/>
        </w:rPr>
        <w:t>Actitudes desinteresadas ante las actividades que se realizan en el centro Diurno</w:t>
      </w:r>
    </w:p>
    <w:p w:rsidR="00D62C11" w:rsidRDefault="007160CD" w:rsidP="006D2581">
      <w:pPr>
        <w:numPr>
          <w:ilvl w:val="0"/>
          <w:numId w:val="16"/>
        </w:numPr>
        <w:spacing w:after="0" w:line="276" w:lineRule="auto"/>
        <w:ind w:left="284" w:firstLine="709"/>
        <w:contextualSpacing/>
        <w:jc w:val="both"/>
        <w:rPr>
          <w:sz w:val="24"/>
          <w:szCs w:val="24"/>
        </w:rPr>
      </w:pPr>
      <w:r>
        <w:rPr>
          <w:rFonts w:ascii="Arial" w:eastAsia="Arial" w:hAnsi="Arial" w:cs="Arial"/>
          <w:sz w:val="24"/>
          <w:szCs w:val="24"/>
        </w:rPr>
        <w:t xml:space="preserve">Problemas con el </w:t>
      </w:r>
      <w:proofErr w:type="spellStart"/>
      <w:r>
        <w:rPr>
          <w:rFonts w:ascii="Arial" w:eastAsia="Arial" w:hAnsi="Arial" w:cs="Arial"/>
          <w:sz w:val="24"/>
          <w:szCs w:val="24"/>
        </w:rPr>
        <w:t>autoconcepto</w:t>
      </w:r>
      <w:proofErr w:type="spellEnd"/>
      <w:r>
        <w:rPr>
          <w:rFonts w:ascii="Arial" w:eastAsia="Arial" w:hAnsi="Arial" w:cs="Arial"/>
          <w:sz w:val="24"/>
          <w:szCs w:val="24"/>
        </w:rPr>
        <w:t xml:space="preserve"> y autoestima.</w:t>
      </w:r>
    </w:p>
    <w:p w:rsidR="00D62C11" w:rsidRDefault="007160CD" w:rsidP="006D2581">
      <w:pPr>
        <w:numPr>
          <w:ilvl w:val="0"/>
          <w:numId w:val="16"/>
        </w:numPr>
        <w:spacing w:after="0" w:line="276" w:lineRule="auto"/>
        <w:ind w:left="284" w:firstLine="709"/>
        <w:contextualSpacing/>
        <w:jc w:val="both"/>
        <w:rPr>
          <w:sz w:val="24"/>
          <w:szCs w:val="24"/>
        </w:rPr>
      </w:pPr>
      <w:r>
        <w:rPr>
          <w:rFonts w:ascii="Arial" w:eastAsia="Arial" w:hAnsi="Arial" w:cs="Arial"/>
          <w:sz w:val="24"/>
          <w:szCs w:val="24"/>
        </w:rPr>
        <w:t>Experimentan tristeza o desesperanza respecto a su etapa de adultez mayor</w:t>
      </w:r>
    </w:p>
    <w:p w:rsidR="00D62C11" w:rsidRDefault="007160CD" w:rsidP="006D2581">
      <w:pPr>
        <w:numPr>
          <w:ilvl w:val="0"/>
          <w:numId w:val="16"/>
        </w:numPr>
        <w:spacing w:after="0" w:line="276" w:lineRule="auto"/>
        <w:ind w:left="284" w:firstLine="709"/>
        <w:contextualSpacing/>
        <w:jc w:val="both"/>
        <w:rPr>
          <w:sz w:val="24"/>
          <w:szCs w:val="24"/>
        </w:rPr>
      </w:pPr>
      <w:r>
        <w:rPr>
          <w:rFonts w:ascii="Arial" w:eastAsia="Arial" w:hAnsi="Arial" w:cs="Arial"/>
          <w:sz w:val="24"/>
          <w:szCs w:val="24"/>
        </w:rPr>
        <w:t xml:space="preserve">Dificultades en la comunicación  </w:t>
      </w:r>
    </w:p>
    <w:p w:rsidR="00D62C11" w:rsidRDefault="007160CD" w:rsidP="006D2581">
      <w:pPr>
        <w:numPr>
          <w:ilvl w:val="0"/>
          <w:numId w:val="16"/>
        </w:numPr>
        <w:spacing w:after="0" w:line="276" w:lineRule="auto"/>
        <w:ind w:left="284" w:firstLine="709"/>
        <w:contextualSpacing/>
        <w:jc w:val="both"/>
        <w:rPr>
          <w:sz w:val="24"/>
          <w:szCs w:val="24"/>
        </w:rPr>
      </w:pPr>
      <w:r>
        <w:rPr>
          <w:rFonts w:ascii="Arial" w:eastAsia="Arial" w:hAnsi="Arial" w:cs="Arial"/>
          <w:sz w:val="24"/>
          <w:szCs w:val="24"/>
        </w:rPr>
        <w:t xml:space="preserve">Inadecuadas relaciones interpersonales </w:t>
      </w:r>
    </w:p>
    <w:p w:rsidR="00D62C11" w:rsidRDefault="007160CD" w:rsidP="006D2581">
      <w:pPr>
        <w:numPr>
          <w:ilvl w:val="0"/>
          <w:numId w:val="16"/>
        </w:numPr>
        <w:spacing w:after="200" w:line="276" w:lineRule="auto"/>
        <w:ind w:left="284" w:firstLine="709"/>
        <w:contextualSpacing/>
        <w:jc w:val="both"/>
        <w:rPr>
          <w:sz w:val="24"/>
          <w:szCs w:val="24"/>
        </w:rPr>
      </w:pPr>
      <w:r>
        <w:rPr>
          <w:rFonts w:ascii="Arial" w:eastAsia="Arial" w:hAnsi="Arial" w:cs="Arial"/>
          <w:sz w:val="24"/>
          <w:szCs w:val="24"/>
        </w:rPr>
        <w:t xml:space="preserve">Problemas en la autorregulación ante situaciones negativas. </w:t>
      </w:r>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 xml:space="preserve">Las 11 sesiones realizadas al grupo de adultos mayores, tuvieron como temáticas: </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t>Generalidades de la Inteligencia Emocional</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t xml:space="preserve">Autoconocimiento </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t>Autoconciencia en situaciones vivenciales</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t>Autorregulación</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t>Autorregulación en situaciones vivenciales</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t>Empatía</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t>Empatía en situaciones vivenciales</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lastRenderedPageBreak/>
        <w:t>Motivación</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t>Motivación en situaciones vivenciales</w:t>
      </w:r>
    </w:p>
    <w:p w:rsidR="00D62C11" w:rsidRDefault="007160CD" w:rsidP="006D2581">
      <w:pPr>
        <w:numPr>
          <w:ilvl w:val="0"/>
          <w:numId w:val="23"/>
        </w:numPr>
        <w:spacing w:after="0" w:line="276" w:lineRule="auto"/>
        <w:ind w:left="284" w:firstLine="709"/>
        <w:contextualSpacing/>
        <w:jc w:val="both"/>
        <w:rPr>
          <w:sz w:val="24"/>
          <w:szCs w:val="24"/>
        </w:rPr>
      </w:pPr>
      <w:r>
        <w:rPr>
          <w:rFonts w:ascii="Arial" w:eastAsia="Arial" w:hAnsi="Arial" w:cs="Arial"/>
          <w:sz w:val="24"/>
          <w:szCs w:val="24"/>
        </w:rPr>
        <w:t>Habilidades sociales</w:t>
      </w:r>
    </w:p>
    <w:p w:rsidR="00D62C11" w:rsidRDefault="007160CD" w:rsidP="006D2581">
      <w:pPr>
        <w:numPr>
          <w:ilvl w:val="0"/>
          <w:numId w:val="23"/>
        </w:numPr>
        <w:spacing w:after="200" w:line="276" w:lineRule="auto"/>
        <w:ind w:left="284" w:firstLine="709"/>
        <w:contextualSpacing/>
        <w:jc w:val="both"/>
        <w:rPr>
          <w:sz w:val="24"/>
          <w:szCs w:val="24"/>
        </w:rPr>
      </w:pPr>
      <w:r>
        <w:rPr>
          <w:rFonts w:ascii="Arial" w:eastAsia="Arial" w:hAnsi="Arial" w:cs="Arial"/>
          <w:sz w:val="24"/>
          <w:szCs w:val="24"/>
        </w:rPr>
        <w:t>Habilidades sociales en situaciones vivenciales</w:t>
      </w:r>
    </w:p>
    <w:p w:rsidR="00D62C11" w:rsidRDefault="007160CD" w:rsidP="006D2581">
      <w:pPr>
        <w:pStyle w:val="Ttulo2"/>
        <w:spacing w:line="276" w:lineRule="auto"/>
        <w:jc w:val="both"/>
        <w:rPr>
          <w:rFonts w:ascii="Arial" w:eastAsia="Arial" w:hAnsi="Arial" w:cs="Arial"/>
          <w:i w:val="0"/>
          <w:sz w:val="24"/>
          <w:szCs w:val="24"/>
        </w:rPr>
      </w:pPr>
      <w:bookmarkStart w:id="34" w:name="_Toc495402243"/>
      <w:r>
        <w:rPr>
          <w:rFonts w:ascii="Arial" w:eastAsia="Arial" w:hAnsi="Arial" w:cs="Arial"/>
          <w:i w:val="0"/>
          <w:sz w:val="24"/>
          <w:szCs w:val="24"/>
        </w:rPr>
        <w:t>2.2. Enfoque metodológico</w:t>
      </w:r>
      <w:bookmarkEnd w:id="34"/>
      <w:r>
        <w:rPr>
          <w:rFonts w:ascii="Arial" w:eastAsia="Arial" w:hAnsi="Arial" w:cs="Arial"/>
          <w:i w:val="0"/>
          <w:sz w:val="24"/>
          <w:szCs w:val="24"/>
        </w:rPr>
        <w:t xml:space="preserve"> </w:t>
      </w:r>
    </w:p>
    <w:p w:rsidR="00D62C11" w:rsidRDefault="007160CD" w:rsidP="006D2581">
      <w:pPr>
        <w:pStyle w:val="Ttulo2"/>
        <w:spacing w:line="276" w:lineRule="auto"/>
        <w:jc w:val="both"/>
        <w:rPr>
          <w:rFonts w:ascii="Arial" w:eastAsia="Arial" w:hAnsi="Arial" w:cs="Arial"/>
          <w:i w:val="0"/>
          <w:sz w:val="24"/>
          <w:szCs w:val="24"/>
        </w:rPr>
      </w:pPr>
      <w:bookmarkStart w:id="35" w:name="_Toc495402244"/>
      <w:r>
        <w:rPr>
          <w:rFonts w:ascii="Arial" w:eastAsia="Arial" w:hAnsi="Arial" w:cs="Arial"/>
          <w:i w:val="0"/>
          <w:sz w:val="24"/>
          <w:szCs w:val="24"/>
        </w:rPr>
        <w:t>2.3. Objetivo de la sistematización.</w:t>
      </w:r>
      <w:bookmarkEnd w:id="35"/>
    </w:p>
    <w:p w:rsidR="00D62C11" w:rsidRDefault="007160CD" w:rsidP="006D2581">
      <w:pPr>
        <w:spacing w:after="200" w:line="276" w:lineRule="auto"/>
        <w:ind w:left="284" w:firstLine="709"/>
        <w:jc w:val="both"/>
        <w:rPr>
          <w:rFonts w:ascii="Arial" w:eastAsia="Arial" w:hAnsi="Arial" w:cs="Arial"/>
          <w:sz w:val="24"/>
          <w:szCs w:val="24"/>
        </w:rPr>
      </w:pPr>
      <w:r>
        <w:rPr>
          <w:rFonts w:ascii="Arial" w:eastAsia="Arial" w:hAnsi="Arial" w:cs="Arial"/>
          <w:sz w:val="24"/>
          <w:szCs w:val="24"/>
        </w:rPr>
        <w:t xml:space="preserve">Describir las experiencias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inteligencia emocional en los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r>
        <w:rPr>
          <w:rFonts w:ascii="Arial" w:eastAsia="Arial" w:hAnsi="Arial" w:cs="Arial"/>
          <w:sz w:val="24"/>
          <w:szCs w:val="24"/>
        </w:rPr>
        <w:tab/>
      </w:r>
    </w:p>
    <w:p w:rsidR="00D62C11" w:rsidRDefault="007160CD" w:rsidP="006D2581">
      <w:pPr>
        <w:pStyle w:val="Ttulo2"/>
        <w:spacing w:line="276" w:lineRule="auto"/>
        <w:jc w:val="both"/>
        <w:rPr>
          <w:rFonts w:ascii="Arial" w:eastAsia="Arial" w:hAnsi="Arial" w:cs="Arial"/>
          <w:i w:val="0"/>
          <w:sz w:val="24"/>
          <w:szCs w:val="24"/>
        </w:rPr>
      </w:pPr>
      <w:bookmarkStart w:id="36" w:name="_Toc495402245"/>
      <w:r>
        <w:rPr>
          <w:rFonts w:ascii="Arial" w:eastAsia="Arial" w:hAnsi="Arial" w:cs="Arial"/>
          <w:i w:val="0"/>
          <w:sz w:val="24"/>
          <w:szCs w:val="24"/>
        </w:rPr>
        <w:t>2.4. Delimitación del objeto a sistematizar.</w:t>
      </w:r>
      <w:bookmarkEnd w:id="36"/>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Descripción y organización de la experiencia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en la temática de la Inteligencia Emocional en los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 durante un mes y dos semanas, tiempo de realización de los 11 talleres impartidos.</w:t>
      </w:r>
    </w:p>
    <w:p w:rsidR="00D62C11" w:rsidRDefault="007160CD" w:rsidP="006D2581">
      <w:pPr>
        <w:pStyle w:val="Ttulo2"/>
        <w:spacing w:line="276" w:lineRule="auto"/>
        <w:jc w:val="both"/>
        <w:rPr>
          <w:rFonts w:ascii="Arial" w:eastAsia="Arial" w:hAnsi="Arial" w:cs="Arial"/>
          <w:i w:val="0"/>
          <w:sz w:val="24"/>
          <w:szCs w:val="24"/>
        </w:rPr>
      </w:pPr>
      <w:bookmarkStart w:id="37" w:name="_Toc495402246"/>
      <w:r>
        <w:rPr>
          <w:rFonts w:ascii="Arial" w:eastAsia="Arial" w:hAnsi="Arial" w:cs="Arial"/>
          <w:i w:val="0"/>
          <w:sz w:val="24"/>
          <w:szCs w:val="24"/>
        </w:rPr>
        <w:t>2.5. Eje de sistematización.</w:t>
      </w:r>
      <w:bookmarkEnd w:id="37"/>
    </w:p>
    <w:p w:rsidR="00D62C11" w:rsidRDefault="007160CD" w:rsidP="006D2581">
      <w:pPr>
        <w:spacing w:after="0" w:line="276" w:lineRule="auto"/>
        <w:ind w:left="284" w:firstLine="709"/>
        <w:jc w:val="both"/>
        <w:rPr>
          <w:rFonts w:ascii="Arial" w:eastAsia="Arial" w:hAnsi="Arial" w:cs="Arial"/>
          <w:sz w:val="24"/>
          <w:szCs w:val="24"/>
        </w:rPr>
      </w:pPr>
      <w:r>
        <w:rPr>
          <w:rFonts w:ascii="Arial" w:eastAsia="Arial" w:hAnsi="Arial" w:cs="Arial"/>
          <w:sz w:val="24"/>
          <w:szCs w:val="24"/>
        </w:rPr>
        <w:t xml:space="preserve">El eje de sistematización es el impacto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inteligencia emocional en los adultos mayores en donde se buscó: </w:t>
      </w:r>
    </w:p>
    <w:p w:rsidR="00D62C11" w:rsidRDefault="007160CD" w:rsidP="006D2581">
      <w:pPr>
        <w:numPr>
          <w:ilvl w:val="0"/>
          <w:numId w:val="7"/>
        </w:numPr>
        <w:spacing w:after="0" w:line="276" w:lineRule="auto"/>
        <w:contextualSpacing/>
        <w:jc w:val="both"/>
        <w:rPr>
          <w:sz w:val="24"/>
          <w:szCs w:val="24"/>
        </w:rPr>
      </w:pPr>
      <w:r>
        <w:rPr>
          <w:rFonts w:ascii="Arial" w:eastAsia="Arial" w:hAnsi="Arial" w:cs="Arial"/>
          <w:sz w:val="24"/>
          <w:szCs w:val="24"/>
        </w:rPr>
        <w:t xml:space="preserve">Cambios positivos en las relaciones inter e intrapersonales </w:t>
      </w:r>
    </w:p>
    <w:p w:rsidR="00D62C11" w:rsidRDefault="007160CD" w:rsidP="006D2581">
      <w:pPr>
        <w:numPr>
          <w:ilvl w:val="0"/>
          <w:numId w:val="7"/>
        </w:numPr>
        <w:spacing w:after="200" w:line="276" w:lineRule="auto"/>
        <w:contextualSpacing/>
        <w:jc w:val="both"/>
        <w:rPr>
          <w:sz w:val="24"/>
          <w:szCs w:val="24"/>
        </w:rPr>
      </w:pPr>
      <w:r>
        <w:rPr>
          <w:rFonts w:ascii="Arial" w:eastAsia="Arial" w:hAnsi="Arial" w:cs="Arial"/>
          <w:sz w:val="24"/>
          <w:szCs w:val="24"/>
        </w:rPr>
        <w:t>Interiorización de los componentes de la inteligencia emocional</w:t>
      </w:r>
    </w:p>
    <w:p w:rsidR="00D62C11" w:rsidRDefault="007160CD" w:rsidP="006D2581">
      <w:pPr>
        <w:pStyle w:val="Ttulo2"/>
        <w:spacing w:line="276" w:lineRule="auto"/>
        <w:jc w:val="both"/>
        <w:rPr>
          <w:rFonts w:ascii="Arial" w:eastAsia="Arial" w:hAnsi="Arial" w:cs="Arial"/>
          <w:i w:val="0"/>
          <w:sz w:val="24"/>
          <w:szCs w:val="24"/>
        </w:rPr>
      </w:pPr>
      <w:bookmarkStart w:id="38" w:name="_Toc495402247"/>
      <w:r>
        <w:rPr>
          <w:rFonts w:ascii="Arial" w:eastAsia="Arial" w:hAnsi="Arial" w:cs="Arial"/>
          <w:i w:val="0"/>
          <w:sz w:val="24"/>
          <w:szCs w:val="24"/>
        </w:rPr>
        <w:t>2.6. Fuentes de información</w:t>
      </w:r>
      <w:bookmarkEnd w:id="38"/>
      <w:r>
        <w:rPr>
          <w:rFonts w:ascii="Arial" w:eastAsia="Arial" w:hAnsi="Arial" w:cs="Arial"/>
          <w:i w:val="0"/>
          <w:sz w:val="24"/>
          <w:szCs w:val="24"/>
        </w:rPr>
        <w:t xml:space="preserve">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Actores Directos: 12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 Durán beneficiarios activos de las modalidades de atención diurna, sin deterioro cognitivo, de los cuales son: 9 mujeres y 3 hombres.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Actores Indirectos: Personal de la Fundación (Coordinador y promotora de la Fundación)</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Se utilizaron las siguientes técnicas: Análisis documental y entrevistas estructuradas dirigidas a los adultos mayores y al coordinador de la Fundación.</w:t>
      </w:r>
    </w:p>
    <w:p w:rsidR="00D62C11" w:rsidRDefault="007160CD" w:rsidP="006D2581">
      <w:pPr>
        <w:pStyle w:val="Ttulo2"/>
        <w:spacing w:line="276" w:lineRule="auto"/>
        <w:jc w:val="both"/>
        <w:rPr>
          <w:rFonts w:ascii="Arial" w:eastAsia="Arial" w:hAnsi="Arial" w:cs="Arial"/>
          <w:i w:val="0"/>
          <w:sz w:val="24"/>
          <w:szCs w:val="24"/>
        </w:rPr>
      </w:pPr>
      <w:bookmarkStart w:id="39" w:name="_Toc495402248"/>
      <w:r>
        <w:rPr>
          <w:rFonts w:ascii="Arial" w:eastAsia="Arial" w:hAnsi="Arial" w:cs="Arial"/>
          <w:i w:val="0"/>
          <w:sz w:val="24"/>
          <w:szCs w:val="24"/>
        </w:rPr>
        <w:t>2.7. Plan operativo de sistematización</w:t>
      </w:r>
      <w:bookmarkEnd w:id="39"/>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1. Tutorías para la realización del proyecto de titulación.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2. Revisión bibliográfica de los temas: adultez mayor e inteligencia emocional y sus componentes.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 xml:space="preserve">3. Recopilación de la información de los once talleres de inteligencia emocional en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 Durán, a partir de la memoria o bitácora  con el objetivo de clasificar y ordenar la información socializada e impartida.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4. Realización de la entrevista estructurada.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5. Aplicación de la entrevista estructurada a los adultos mayores y al coordinador en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w:t>
      </w:r>
      <w:r w:rsidR="006E4793">
        <w:rPr>
          <w:rFonts w:ascii="Arial" w:eastAsia="Arial" w:hAnsi="Arial" w:cs="Arial"/>
          <w:sz w:val="24"/>
          <w:szCs w:val="24"/>
        </w:rPr>
        <w:t>Durán “con</w:t>
      </w:r>
      <w:r>
        <w:rPr>
          <w:rFonts w:ascii="Arial" w:eastAsia="Arial" w:hAnsi="Arial" w:cs="Arial"/>
          <w:sz w:val="24"/>
          <w:szCs w:val="24"/>
        </w:rPr>
        <w:t xml:space="preserve"> la finalidad de ver el impacto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la inteligencia emocional en los adultos mayores.</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6. Reunión para socializar las lecciones aprendidas en los talleres ejecutados de inteligencia emocional.</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7. Revisión y entrega del documento final de sistematización de experiencias.</w:t>
      </w:r>
    </w:p>
    <w:p w:rsidR="00D62C11" w:rsidRDefault="007160CD" w:rsidP="006D2581">
      <w:pPr>
        <w:pStyle w:val="Ttulo2"/>
        <w:spacing w:line="276" w:lineRule="auto"/>
        <w:jc w:val="both"/>
        <w:rPr>
          <w:rFonts w:ascii="Arial" w:eastAsia="Arial" w:hAnsi="Arial" w:cs="Arial"/>
          <w:i w:val="0"/>
          <w:sz w:val="24"/>
          <w:szCs w:val="24"/>
        </w:rPr>
      </w:pPr>
      <w:bookmarkStart w:id="40" w:name="_Toc495402249"/>
      <w:r>
        <w:rPr>
          <w:rFonts w:ascii="Arial" w:eastAsia="Arial" w:hAnsi="Arial" w:cs="Arial"/>
          <w:i w:val="0"/>
          <w:sz w:val="24"/>
          <w:szCs w:val="24"/>
        </w:rPr>
        <w:t>2.8. Procedimiento a seguir</w:t>
      </w:r>
      <w:bookmarkEnd w:id="40"/>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Al finalizar las once sesiones de inteligencia emocional se procedió a recopilar la información obtenida de cada taller además se realizó un modelo de entrevista estructurada para explicar el impacto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este instrumento se ejecutó después de dos semanas de haber realizado la intervención, por lo que se coordinó  con anterioridad la asistencia de la muestra de 12 adultos mayores beneficiarios del proyecto. Para una mejor comprensión del eje de sistematización se realizó  un análisis documental con el fin de buscar cambios antes y después de la intervención. </w:t>
      </w:r>
    </w:p>
    <w:p w:rsidR="00D62C11" w:rsidRDefault="00D62C11" w:rsidP="006D2581">
      <w:pPr>
        <w:spacing w:after="0" w:line="276" w:lineRule="auto"/>
        <w:jc w:val="both"/>
        <w:rPr>
          <w:rFonts w:ascii="Arial" w:eastAsia="Arial" w:hAnsi="Arial" w:cs="Arial"/>
          <w:sz w:val="24"/>
          <w:szCs w:val="24"/>
        </w:rPr>
      </w:pPr>
    </w:p>
    <w:p w:rsidR="00D62C11" w:rsidRDefault="007160CD">
      <w:pPr>
        <w:pStyle w:val="Ttulo2"/>
        <w:spacing w:before="0" w:after="0"/>
        <w:jc w:val="both"/>
        <w:rPr>
          <w:rFonts w:ascii="Arial" w:eastAsia="Arial" w:hAnsi="Arial" w:cs="Arial"/>
          <w:i w:val="0"/>
          <w:sz w:val="24"/>
          <w:szCs w:val="24"/>
        </w:rPr>
      </w:pPr>
      <w:bookmarkStart w:id="41" w:name="_Toc495402250"/>
      <w:r>
        <w:rPr>
          <w:rFonts w:ascii="Arial" w:eastAsia="Arial" w:hAnsi="Arial" w:cs="Arial"/>
          <w:i w:val="0"/>
          <w:sz w:val="24"/>
          <w:szCs w:val="24"/>
        </w:rPr>
        <w:t>2.9. Cronograma de actividades</w:t>
      </w:r>
      <w:bookmarkEnd w:id="41"/>
    </w:p>
    <w:p w:rsidR="00D62C11" w:rsidRDefault="00D62C11">
      <w:pPr>
        <w:spacing w:after="0" w:line="276" w:lineRule="auto"/>
        <w:jc w:val="both"/>
      </w:pPr>
    </w:p>
    <w:tbl>
      <w:tblPr>
        <w:tblStyle w:val="a"/>
        <w:tblW w:w="9885" w:type="dxa"/>
        <w:jc w:val="center"/>
        <w:tblInd w:w="0" w:type="dxa"/>
        <w:tblLayout w:type="fixed"/>
        <w:tblLook w:val="0400" w:firstRow="0" w:lastRow="0" w:firstColumn="0" w:lastColumn="0" w:noHBand="0" w:noVBand="1"/>
      </w:tblPr>
      <w:tblGrid>
        <w:gridCol w:w="2760"/>
        <w:gridCol w:w="2475"/>
        <w:gridCol w:w="270"/>
        <w:gridCol w:w="255"/>
        <w:gridCol w:w="300"/>
        <w:gridCol w:w="270"/>
        <w:gridCol w:w="255"/>
        <w:gridCol w:w="345"/>
        <w:gridCol w:w="270"/>
        <w:gridCol w:w="315"/>
        <w:gridCol w:w="255"/>
        <w:gridCol w:w="285"/>
        <w:gridCol w:w="300"/>
        <w:gridCol w:w="390"/>
        <w:gridCol w:w="255"/>
        <w:gridCol w:w="300"/>
        <w:gridCol w:w="270"/>
        <w:gridCol w:w="315"/>
      </w:tblGrid>
      <w:tr w:rsidR="00D62C11">
        <w:trPr>
          <w:trHeight w:val="560"/>
          <w:jc w:val="center"/>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ACTIVIDADES</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RESPONSABLE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Mes de JUNIO</w:t>
            </w:r>
          </w:p>
        </w:tc>
        <w:tc>
          <w:tcPr>
            <w:tcW w:w="11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Mes de JULIO</w:t>
            </w:r>
          </w:p>
        </w:tc>
        <w:tc>
          <w:tcPr>
            <w:tcW w:w="12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Mes de AGOSTO</w:t>
            </w:r>
          </w:p>
        </w:tc>
        <w:tc>
          <w:tcPr>
            <w:tcW w:w="1140" w:type="dxa"/>
            <w:gridSpan w:val="4"/>
            <w:tcBorders>
              <w:top w:val="single" w:sz="4" w:space="0" w:color="000000"/>
              <w:left w:val="single" w:sz="4" w:space="0" w:color="000000"/>
              <w:bottom w:val="single" w:sz="4" w:space="0" w:color="000000"/>
              <w:right w:val="single" w:sz="4" w:space="0" w:color="000000"/>
            </w:tcBorders>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Mes de SEPT.</w:t>
            </w:r>
          </w:p>
        </w:tc>
      </w:tr>
      <w:tr w:rsidR="00D62C11">
        <w:trPr>
          <w:trHeight w:val="360"/>
          <w:jc w:val="center"/>
        </w:trPr>
        <w:tc>
          <w:tcPr>
            <w:tcW w:w="27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rFonts w:ascii="Arial" w:eastAsia="Arial" w:hAnsi="Arial" w:cs="Arial"/>
                <w:sz w:val="24"/>
                <w:szCs w:val="24"/>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1</w:t>
            </w:r>
          </w:p>
        </w:tc>
        <w:tc>
          <w:tcPr>
            <w:tcW w:w="25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2</w:t>
            </w:r>
          </w:p>
        </w:tc>
        <w:tc>
          <w:tcPr>
            <w:tcW w:w="30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3</w:t>
            </w:r>
          </w:p>
        </w:tc>
        <w:tc>
          <w:tcPr>
            <w:tcW w:w="27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4</w:t>
            </w:r>
          </w:p>
        </w:tc>
        <w:tc>
          <w:tcPr>
            <w:tcW w:w="25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1</w:t>
            </w:r>
          </w:p>
        </w:tc>
        <w:tc>
          <w:tcPr>
            <w:tcW w:w="34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rPr>
            </w:pPr>
            <w:r>
              <w:rPr>
                <w:rFonts w:ascii="Arial" w:eastAsia="Arial" w:hAnsi="Arial" w:cs="Arial"/>
                <w:sz w:val="24"/>
                <w:szCs w:val="24"/>
              </w:rPr>
              <w:t xml:space="preserve"> </w:t>
            </w:r>
            <w:r>
              <w:rPr>
                <w:rFonts w:ascii="Arial" w:eastAsia="Arial" w:hAnsi="Arial" w:cs="Arial"/>
              </w:rPr>
              <w:t>2</w:t>
            </w:r>
          </w:p>
        </w:tc>
        <w:tc>
          <w:tcPr>
            <w:tcW w:w="27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3</w:t>
            </w:r>
          </w:p>
        </w:tc>
        <w:tc>
          <w:tcPr>
            <w:tcW w:w="31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4</w:t>
            </w:r>
          </w:p>
        </w:tc>
        <w:tc>
          <w:tcPr>
            <w:tcW w:w="25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1</w:t>
            </w:r>
          </w:p>
        </w:tc>
        <w:tc>
          <w:tcPr>
            <w:tcW w:w="28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2</w:t>
            </w:r>
          </w:p>
        </w:tc>
        <w:tc>
          <w:tcPr>
            <w:tcW w:w="30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3</w:t>
            </w:r>
          </w:p>
        </w:tc>
        <w:tc>
          <w:tcPr>
            <w:tcW w:w="39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4</w:t>
            </w:r>
          </w:p>
        </w:tc>
        <w:tc>
          <w:tcPr>
            <w:tcW w:w="255" w:type="dxa"/>
            <w:tcBorders>
              <w:top w:val="single" w:sz="4" w:space="0" w:color="000000"/>
              <w:left w:val="nil"/>
              <w:bottom w:val="single" w:sz="4" w:space="0" w:color="000000"/>
              <w:right w:val="single" w:sz="4" w:space="0" w:color="000000"/>
            </w:tcBorders>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1</w:t>
            </w:r>
          </w:p>
        </w:tc>
        <w:tc>
          <w:tcPr>
            <w:tcW w:w="300" w:type="dxa"/>
            <w:tcBorders>
              <w:top w:val="single" w:sz="4" w:space="0" w:color="000000"/>
              <w:left w:val="nil"/>
              <w:bottom w:val="single" w:sz="4" w:space="0" w:color="000000"/>
              <w:right w:val="single" w:sz="4" w:space="0" w:color="000000"/>
            </w:tcBorders>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2</w:t>
            </w:r>
          </w:p>
        </w:tc>
        <w:tc>
          <w:tcPr>
            <w:tcW w:w="270" w:type="dxa"/>
            <w:tcBorders>
              <w:top w:val="single" w:sz="4" w:space="0" w:color="000000"/>
              <w:left w:val="nil"/>
              <w:bottom w:val="single" w:sz="4" w:space="0" w:color="000000"/>
              <w:right w:val="single" w:sz="4" w:space="0" w:color="000000"/>
            </w:tcBorders>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3</w:t>
            </w:r>
          </w:p>
        </w:tc>
        <w:tc>
          <w:tcPr>
            <w:tcW w:w="315" w:type="dxa"/>
            <w:tcBorders>
              <w:top w:val="single" w:sz="4" w:space="0" w:color="000000"/>
              <w:left w:val="nil"/>
              <w:bottom w:val="single" w:sz="4" w:space="0" w:color="000000"/>
              <w:right w:val="single" w:sz="4" w:space="0" w:color="000000"/>
            </w:tcBorders>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4</w:t>
            </w:r>
          </w:p>
        </w:tc>
      </w:tr>
      <w:tr w:rsidR="00D62C11">
        <w:trPr>
          <w:trHeight w:val="700"/>
          <w:jc w:val="center"/>
        </w:trPr>
        <w:tc>
          <w:tcPr>
            <w:tcW w:w="276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ml:space="preserve">Tutorías para la realización del proyecto de titulación.  </w:t>
            </w:r>
          </w:p>
        </w:tc>
        <w:tc>
          <w:tcPr>
            <w:tcW w:w="247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ml:space="preserve">Estudiante(s)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y Alejandra Vélez </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270" w:type="dxa"/>
            <w:tcBorders>
              <w:top w:val="nil"/>
              <w:left w:val="nil"/>
              <w:bottom w:val="single" w:sz="4" w:space="0" w:color="000000"/>
              <w:right w:val="single" w:sz="4" w:space="0" w:color="000000"/>
            </w:tcBorders>
            <w:shd w:val="clear" w:color="auto" w:fill="auto"/>
            <w:vAlign w:val="center"/>
          </w:tcPr>
          <w:p w:rsidR="00D62C11" w:rsidRDefault="00D62C11">
            <w:pPr>
              <w:spacing w:after="0" w:line="240" w:lineRule="auto"/>
              <w:jc w:val="center"/>
              <w:rPr>
                <w:rFonts w:ascii="Arial" w:eastAsia="Arial" w:hAnsi="Arial" w:cs="Arial"/>
                <w:sz w:val="24"/>
                <w:szCs w:val="24"/>
              </w:rPr>
            </w:pPr>
          </w:p>
          <w:p w:rsidR="00D62C11" w:rsidRDefault="00D62C11">
            <w:pPr>
              <w:spacing w:after="0" w:line="240" w:lineRule="auto"/>
              <w:jc w:val="center"/>
              <w:rPr>
                <w:rFonts w:ascii="Arial" w:eastAsia="Arial" w:hAnsi="Arial" w:cs="Arial"/>
                <w:sz w:val="24"/>
                <w:szCs w:val="24"/>
              </w:rPr>
            </w:pPr>
          </w:p>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34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31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28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39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255" w:type="dxa"/>
            <w:tcBorders>
              <w:top w:val="nil"/>
              <w:left w:val="nil"/>
              <w:bottom w:val="single" w:sz="4" w:space="0" w:color="000000"/>
              <w:right w:val="single" w:sz="4" w:space="0" w:color="000000"/>
            </w:tcBorders>
          </w:tcPr>
          <w:p w:rsidR="00D62C11" w:rsidRDefault="00D62C11">
            <w:pPr>
              <w:spacing w:after="0" w:line="240" w:lineRule="auto"/>
              <w:jc w:val="center"/>
              <w:rPr>
                <w:rFonts w:ascii="Arial" w:eastAsia="Arial" w:hAnsi="Arial" w:cs="Arial"/>
                <w:sz w:val="24"/>
                <w:szCs w:val="24"/>
              </w:rPr>
            </w:pPr>
          </w:p>
          <w:p w:rsidR="00D62C11" w:rsidRDefault="00D62C11">
            <w:pPr>
              <w:spacing w:after="0" w:line="240" w:lineRule="auto"/>
              <w:jc w:val="center"/>
              <w:rPr>
                <w:rFonts w:ascii="Arial" w:eastAsia="Arial" w:hAnsi="Arial" w:cs="Arial"/>
                <w:sz w:val="24"/>
                <w:szCs w:val="24"/>
              </w:rPr>
            </w:pPr>
          </w:p>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30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1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r>
      <w:tr w:rsidR="00D62C11">
        <w:trPr>
          <w:trHeight w:val="1580"/>
          <w:jc w:val="center"/>
        </w:trPr>
        <w:tc>
          <w:tcPr>
            <w:tcW w:w="276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line="276" w:lineRule="auto"/>
              <w:rPr>
                <w:rFonts w:ascii="Arial" w:eastAsia="Arial" w:hAnsi="Arial" w:cs="Arial"/>
                <w:sz w:val="24"/>
                <w:szCs w:val="24"/>
              </w:rPr>
            </w:pPr>
            <w:r>
              <w:rPr>
                <w:rFonts w:ascii="Arial" w:eastAsia="Arial" w:hAnsi="Arial" w:cs="Arial"/>
                <w:sz w:val="24"/>
                <w:szCs w:val="24"/>
              </w:rPr>
              <w:t xml:space="preserve">Revisión bibliográfica </w:t>
            </w:r>
          </w:p>
        </w:tc>
        <w:tc>
          <w:tcPr>
            <w:tcW w:w="247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ml:space="preserve">Estudiante(s)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y Alejandra Vélez </w:t>
            </w:r>
          </w:p>
        </w:tc>
        <w:tc>
          <w:tcPr>
            <w:tcW w:w="27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25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30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jc w:val="center"/>
              <w:rPr>
                <w:rFonts w:ascii="Arial" w:eastAsia="Arial" w:hAnsi="Arial" w:cs="Arial"/>
                <w:sz w:val="24"/>
                <w:szCs w:val="24"/>
              </w:rPr>
            </w:pPr>
          </w:p>
        </w:tc>
        <w:tc>
          <w:tcPr>
            <w:tcW w:w="255" w:type="dxa"/>
            <w:tcBorders>
              <w:top w:val="nil"/>
              <w:left w:val="nil"/>
              <w:bottom w:val="single" w:sz="4" w:space="0" w:color="000000"/>
              <w:right w:val="single" w:sz="4" w:space="0" w:color="000000"/>
            </w:tcBorders>
            <w:shd w:val="clear" w:color="auto" w:fill="auto"/>
            <w:vAlign w:val="center"/>
          </w:tcPr>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7160CD">
            <w:pPr>
              <w:spacing w:after="0" w:line="240" w:lineRule="auto"/>
              <w:rPr>
                <w:rFonts w:ascii="Arial" w:eastAsia="Arial" w:hAnsi="Arial" w:cs="Arial"/>
                <w:sz w:val="24"/>
                <w:szCs w:val="24"/>
              </w:rPr>
            </w:pPr>
            <w:r>
              <w:rPr>
                <w:rFonts w:ascii="Arial" w:eastAsia="Arial" w:hAnsi="Arial" w:cs="Arial"/>
                <w:sz w:val="24"/>
                <w:szCs w:val="24"/>
              </w:rPr>
              <w:t>X</w:t>
            </w:r>
          </w:p>
        </w:tc>
        <w:tc>
          <w:tcPr>
            <w:tcW w:w="34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jc w:val="center"/>
              <w:rPr>
                <w:rFonts w:ascii="Arial" w:eastAsia="Arial" w:hAnsi="Arial" w:cs="Arial"/>
                <w:sz w:val="24"/>
                <w:szCs w:val="24"/>
              </w:rPr>
            </w:pPr>
          </w:p>
        </w:tc>
        <w:tc>
          <w:tcPr>
            <w:tcW w:w="27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jc w:val="center"/>
              <w:rPr>
                <w:rFonts w:ascii="Arial" w:eastAsia="Arial" w:hAnsi="Arial" w:cs="Arial"/>
                <w:sz w:val="24"/>
                <w:szCs w:val="24"/>
              </w:rPr>
            </w:pPr>
          </w:p>
        </w:tc>
        <w:tc>
          <w:tcPr>
            <w:tcW w:w="31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jc w:val="center"/>
              <w:rPr>
                <w:rFonts w:ascii="Arial" w:eastAsia="Arial" w:hAnsi="Arial" w:cs="Arial"/>
                <w:sz w:val="24"/>
                <w:szCs w:val="24"/>
              </w:rPr>
            </w:pPr>
          </w:p>
        </w:tc>
        <w:tc>
          <w:tcPr>
            <w:tcW w:w="25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jc w:val="center"/>
              <w:rPr>
                <w:rFonts w:ascii="Arial" w:eastAsia="Arial" w:hAnsi="Arial" w:cs="Arial"/>
                <w:sz w:val="24"/>
                <w:szCs w:val="24"/>
              </w:rPr>
            </w:pPr>
          </w:p>
        </w:tc>
        <w:tc>
          <w:tcPr>
            <w:tcW w:w="28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30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39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25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0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1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r>
      <w:tr w:rsidR="00D62C11">
        <w:trPr>
          <w:trHeight w:val="700"/>
          <w:jc w:val="center"/>
        </w:trPr>
        <w:tc>
          <w:tcPr>
            <w:tcW w:w="276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lastRenderedPageBreak/>
              <w:t xml:space="preserve">Recopilación de la información de los once talleres de inteligencia emocional, a partir de la memoria o bitácora.  </w:t>
            </w:r>
          </w:p>
        </w:tc>
        <w:tc>
          <w:tcPr>
            <w:tcW w:w="247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ml:space="preserve">Estudiante(s)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y Alejandra Vélez </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7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jc w:val="center"/>
              <w:rPr>
                <w:rFonts w:ascii="Arial" w:eastAsia="Arial" w:hAnsi="Arial" w:cs="Arial"/>
                <w:sz w:val="24"/>
                <w:szCs w:val="24"/>
              </w:rPr>
            </w:pPr>
          </w:p>
        </w:tc>
        <w:tc>
          <w:tcPr>
            <w:tcW w:w="255" w:type="dxa"/>
            <w:tcBorders>
              <w:top w:val="nil"/>
              <w:left w:val="nil"/>
              <w:bottom w:val="single" w:sz="4" w:space="0" w:color="000000"/>
              <w:right w:val="single" w:sz="4" w:space="0" w:color="000000"/>
            </w:tcBorders>
            <w:shd w:val="clear" w:color="auto" w:fill="auto"/>
            <w:vAlign w:val="center"/>
          </w:tcPr>
          <w:p w:rsidR="00D62C11" w:rsidRDefault="00D62C11">
            <w:pPr>
              <w:spacing w:after="0" w:line="240" w:lineRule="auto"/>
              <w:jc w:val="center"/>
              <w:rPr>
                <w:rFonts w:ascii="Arial" w:eastAsia="Arial" w:hAnsi="Arial" w:cs="Arial"/>
                <w:sz w:val="24"/>
                <w:szCs w:val="24"/>
              </w:rPr>
            </w:pPr>
          </w:p>
          <w:p w:rsidR="00D62C11" w:rsidRDefault="00D62C11">
            <w:pPr>
              <w:spacing w:after="0" w:line="240" w:lineRule="auto"/>
              <w:jc w:val="center"/>
              <w:rPr>
                <w:rFonts w:ascii="Arial" w:eastAsia="Arial" w:hAnsi="Arial" w:cs="Arial"/>
                <w:sz w:val="24"/>
                <w:szCs w:val="24"/>
              </w:rPr>
            </w:pPr>
          </w:p>
          <w:p w:rsidR="00D62C11" w:rsidRDefault="00D62C11">
            <w:pPr>
              <w:spacing w:after="0" w:line="240" w:lineRule="auto"/>
              <w:jc w:val="center"/>
              <w:rPr>
                <w:rFonts w:ascii="Arial" w:eastAsia="Arial" w:hAnsi="Arial" w:cs="Arial"/>
                <w:sz w:val="24"/>
                <w:szCs w:val="24"/>
              </w:rPr>
            </w:pPr>
          </w:p>
          <w:p w:rsidR="00D62C11" w:rsidRDefault="00D62C11">
            <w:pPr>
              <w:spacing w:after="0" w:line="240" w:lineRule="auto"/>
              <w:jc w:val="center"/>
              <w:rPr>
                <w:rFonts w:ascii="Arial" w:eastAsia="Arial" w:hAnsi="Arial" w:cs="Arial"/>
                <w:sz w:val="24"/>
                <w:szCs w:val="24"/>
              </w:rPr>
            </w:pPr>
          </w:p>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34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27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jc w:val="center"/>
              <w:rPr>
                <w:rFonts w:ascii="Arial" w:eastAsia="Arial" w:hAnsi="Arial" w:cs="Arial"/>
                <w:sz w:val="24"/>
                <w:szCs w:val="24"/>
              </w:rPr>
            </w:pPr>
          </w:p>
          <w:p w:rsidR="00D62C11" w:rsidRDefault="00D62C11">
            <w:pPr>
              <w:spacing w:after="0" w:line="240" w:lineRule="auto"/>
              <w:jc w:val="center"/>
              <w:rPr>
                <w:rFonts w:ascii="Arial" w:eastAsia="Arial" w:hAnsi="Arial" w:cs="Arial"/>
                <w:sz w:val="24"/>
                <w:szCs w:val="24"/>
              </w:rPr>
            </w:pPr>
          </w:p>
          <w:p w:rsidR="00D62C11" w:rsidRDefault="00D62C11">
            <w:pPr>
              <w:spacing w:after="0" w:line="240" w:lineRule="auto"/>
              <w:jc w:val="center"/>
              <w:rPr>
                <w:rFonts w:ascii="Arial" w:eastAsia="Arial" w:hAnsi="Arial" w:cs="Arial"/>
                <w:sz w:val="24"/>
                <w:szCs w:val="24"/>
              </w:rPr>
            </w:pPr>
          </w:p>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31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jc w:val="center"/>
              <w:rPr>
                <w:rFonts w:ascii="Arial" w:eastAsia="Arial" w:hAnsi="Arial" w:cs="Arial"/>
                <w:sz w:val="24"/>
                <w:szCs w:val="24"/>
              </w:rPr>
            </w:pPr>
            <w:r>
              <w:rPr>
                <w:rFonts w:ascii="Arial" w:eastAsia="Arial" w:hAnsi="Arial" w:cs="Arial"/>
                <w:sz w:val="24"/>
                <w:szCs w:val="24"/>
              </w:rPr>
              <w:t>X</w:t>
            </w:r>
          </w:p>
        </w:tc>
        <w:tc>
          <w:tcPr>
            <w:tcW w:w="28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9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0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1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r>
      <w:tr w:rsidR="00D62C11">
        <w:trPr>
          <w:trHeight w:val="700"/>
          <w:jc w:val="center"/>
        </w:trPr>
        <w:tc>
          <w:tcPr>
            <w:tcW w:w="276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Realización de la entrevista estructurada.</w:t>
            </w:r>
          </w:p>
          <w:p w:rsidR="00D62C11" w:rsidRDefault="00D62C11">
            <w:pPr>
              <w:spacing w:after="0" w:line="240" w:lineRule="auto"/>
              <w:rPr>
                <w:rFonts w:ascii="Arial" w:eastAsia="Arial" w:hAnsi="Arial" w:cs="Arial"/>
                <w:sz w:val="24"/>
                <w:szCs w:val="24"/>
              </w:rPr>
            </w:pPr>
          </w:p>
        </w:tc>
        <w:tc>
          <w:tcPr>
            <w:tcW w:w="247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ml:space="preserve">Estudiante(s)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y Alejandra Vélez </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center"/>
          </w:tcPr>
          <w:p w:rsidR="00D62C11" w:rsidRDefault="00D62C11">
            <w:pPr>
              <w:spacing w:after="0" w:line="240" w:lineRule="auto"/>
              <w:rPr>
                <w:rFonts w:ascii="Arial" w:eastAsia="Arial" w:hAnsi="Arial" w:cs="Arial"/>
                <w:sz w:val="24"/>
                <w:szCs w:val="24"/>
              </w:rPr>
            </w:pPr>
          </w:p>
        </w:tc>
        <w:tc>
          <w:tcPr>
            <w:tcW w:w="34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1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8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9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0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1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r>
      <w:tr w:rsidR="00D62C11">
        <w:trPr>
          <w:trHeight w:val="1640"/>
          <w:jc w:val="center"/>
        </w:trPr>
        <w:tc>
          <w:tcPr>
            <w:tcW w:w="276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line="276" w:lineRule="auto"/>
              <w:rPr>
                <w:rFonts w:ascii="Arial" w:eastAsia="Arial" w:hAnsi="Arial" w:cs="Arial"/>
                <w:sz w:val="24"/>
                <w:szCs w:val="24"/>
              </w:rPr>
            </w:pPr>
            <w:r>
              <w:rPr>
                <w:rFonts w:ascii="Arial" w:eastAsia="Arial" w:hAnsi="Arial" w:cs="Arial"/>
                <w:sz w:val="24"/>
                <w:szCs w:val="24"/>
              </w:rPr>
              <w:t xml:space="preserve">Aplicación de las entrevistas estructuradas a los adultos mayores y al coordinador en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tc>
        <w:tc>
          <w:tcPr>
            <w:tcW w:w="247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ml:space="preserve">Estudiante(s)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y Alejandra Vélez </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45" w:type="dxa"/>
            <w:tcBorders>
              <w:top w:val="nil"/>
              <w:left w:val="nil"/>
              <w:bottom w:val="single" w:sz="4" w:space="0" w:color="000000"/>
              <w:right w:val="single" w:sz="4" w:space="0" w:color="000000"/>
            </w:tcBorders>
            <w:shd w:val="clear" w:color="auto" w:fill="auto"/>
            <w:vAlign w:val="center"/>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1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8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w:t>
            </w:r>
          </w:p>
        </w:tc>
        <w:tc>
          <w:tcPr>
            <w:tcW w:w="39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0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1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r>
      <w:tr w:rsidR="00D62C11">
        <w:trPr>
          <w:trHeight w:val="1500"/>
          <w:jc w:val="center"/>
        </w:trPr>
        <w:tc>
          <w:tcPr>
            <w:tcW w:w="276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line="276" w:lineRule="auto"/>
              <w:rPr>
                <w:rFonts w:ascii="Arial" w:eastAsia="Arial" w:hAnsi="Arial" w:cs="Arial"/>
                <w:sz w:val="24"/>
                <w:szCs w:val="24"/>
              </w:rPr>
            </w:pPr>
            <w:r>
              <w:rPr>
                <w:rFonts w:ascii="Arial" w:eastAsia="Arial" w:hAnsi="Arial" w:cs="Arial"/>
                <w:sz w:val="24"/>
                <w:szCs w:val="24"/>
              </w:rPr>
              <w:t>Reunión para socializar las lecciones aprendidas en los talleres ejecutados de inteligencia emocional</w:t>
            </w:r>
          </w:p>
        </w:tc>
        <w:tc>
          <w:tcPr>
            <w:tcW w:w="247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ml:space="preserve">Estudiante(s)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y Alejandra Vélez </w:t>
            </w:r>
          </w:p>
        </w:tc>
        <w:tc>
          <w:tcPr>
            <w:tcW w:w="27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25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30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25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345" w:type="dxa"/>
            <w:tcBorders>
              <w:top w:val="nil"/>
              <w:left w:val="nil"/>
              <w:bottom w:val="single" w:sz="4" w:space="0" w:color="000000"/>
              <w:right w:val="single" w:sz="4" w:space="0" w:color="000000"/>
            </w:tcBorders>
            <w:shd w:val="clear" w:color="auto" w:fill="auto"/>
            <w:vAlign w:val="center"/>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31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25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285"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300" w:type="dxa"/>
            <w:tcBorders>
              <w:top w:val="nil"/>
              <w:left w:val="nil"/>
              <w:bottom w:val="single" w:sz="4" w:space="0" w:color="000000"/>
              <w:right w:val="single" w:sz="4" w:space="0" w:color="000000"/>
            </w:tcBorders>
            <w:shd w:val="clear" w:color="auto" w:fill="auto"/>
            <w:vAlign w:val="bottom"/>
          </w:tcPr>
          <w:p w:rsidR="00D62C11" w:rsidRDefault="00D62C11">
            <w:pPr>
              <w:spacing w:after="0" w:line="240" w:lineRule="auto"/>
              <w:rPr>
                <w:rFonts w:ascii="Arial" w:eastAsia="Arial" w:hAnsi="Arial" w:cs="Arial"/>
                <w:sz w:val="24"/>
                <w:szCs w:val="24"/>
              </w:rPr>
            </w:pPr>
          </w:p>
        </w:tc>
        <w:tc>
          <w:tcPr>
            <w:tcW w:w="39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X</w:t>
            </w:r>
          </w:p>
        </w:tc>
        <w:tc>
          <w:tcPr>
            <w:tcW w:w="25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7160CD">
            <w:pPr>
              <w:spacing w:after="0" w:line="240" w:lineRule="auto"/>
              <w:rPr>
                <w:rFonts w:ascii="Arial" w:eastAsia="Arial" w:hAnsi="Arial" w:cs="Arial"/>
                <w:sz w:val="24"/>
                <w:szCs w:val="24"/>
              </w:rPr>
            </w:pPr>
            <w:r>
              <w:rPr>
                <w:rFonts w:ascii="Arial" w:eastAsia="Arial" w:hAnsi="Arial" w:cs="Arial"/>
                <w:sz w:val="24"/>
                <w:szCs w:val="24"/>
              </w:rPr>
              <w:t>X</w:t>
            </w:r>
          </w:p>
        </w:tc>
        <w:tc>
          <w:tcPr>
            <w:tcW w:w="30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1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r>
      <w:tr w:rsidR="00D62C11">
        <w:trPr>
          <w:trHeight w:val="840"/>
          <w:jc w:val="center"/>
        </w:trPr>
        <w:tc>
          <w:tcPr>
            <w:tcW w:w="276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Revisión y entrega del documento final de sistematización de experiencias.</w:t>
            </w:r>
          </w:p>
        </w:tc>
        <w:tc>
          <w:tcPr>
            <w:tcW w:w="247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xml:space="preserve">Estudiante(s)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y Alejandra Vélez </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45" w:type="dxa"/>
            <w:tcBorders>
              <w:top w:val="nil"/>
              <w:left w:val="nil"/>
              <w:bottom w:val="single" w:sz="4" w:space="0" w:color="000000"/>
              <w:right w:val="single" w:sz="4" w:space="0" w:color="000000"/>
            </w:tcBorders>
            <w:shd w:val="clear" w:color="auto" w:fill="auto"/>
            <w:vAlign w:val="center"/>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1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85"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0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390" w:type="dxa"/>
            <w:tcBorders>
              <w:top w:val="nil"/>
              <w:left w:val="nil"/>
              <w:bottom w:val="single" w:sz="4" w:space="0" w:color="000000"/>
              <w:right w:val="single" w:sz="4" w:space="0" w:color="000000"/>
            </w:tcBorders>
            <w:shd w:val="clear" w:color="auto" w:fill="auto"/>
            <w:vAlign w:val="bottom"/>
          </w:tcPr>
          <w:p w:rsidR="00D62C11" w:rsidRDefault="007160CD">
            <w:pPr>
              <w:spacing w:after="0" w:line="240" w:lineRule="auto"/>
              <w:rPr>
                <w:rFonts w:ascii="Arial" w:eastAsia="Arial" w:hAnsi="Arial" w:cs="Arial"/>
                <w:sz w:val="24"/>
                <w:szCs w:val="24"/>
              </w:rPr>
            </w:pPr>
            <w:r>
              <w:rPr>
                <w:rFonts w:ascii="Arial" w:eastAsia="Arial" w:hAnsi="Arial" w:cs="Arial"/>
                <w:sz w:val="24"/>
                <w:szCs w:val="24"/>
              </w:rPr>
              <w:t> </w:t>
            </w:r>
          </w:p>
        </w:tc>
        <w:tc>
          <w:tcPr>
            <w:tcW w:w="25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30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c>
          <w:tcPr>
            <w:tcW w:w="270"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D62C11">
            <w:pPr>
              <w:spacing w:after="0" w:line="240" w:lineRule="auto"/>
              <w:rPr>
                <w:rFonts w:ascii="Arial" w:eastAsia="Arial" w:hAnsi="Arial" w:cs="Arial"/>
                <w:sz w:val="24"/>
                <w:szCs w:val="24"/>
              </w:rPr>
            </w:pPr>
          </w:p>
          <w:p w:rsidR="00D62C11" w:rsidRDefault="007160CD">
            <w:pPr>
              <w:spacing w:after="0" w:line="240" w:lineRule="auto"/>
              <w:rPr>
                <w:rFonts w:ascii="Arial" w:eastAsia="Arial" w:hAnsi="Arial" w:cs="Arial"/>
                <w:sz w:val="24"/>
                <w:szCs w:val="24"/>
              </w:rPr>
            </w:pPr>
            <w:r>
              <w:rPr>
                <w:rFonts w:ascii="Arial" w:eastAsia="Arial" w:hAnsi="Arial" w:cs="Arial"/>
                <w:sz w:val="24"/>
                <w:szCs w:val="24"/>
              </w:rPr>
              <w:t>X</w:t>
            </w:r>
          </w:p>
        </w:tc>
        <w:tc>
          <w:tcPr>
            <w:tcW w:w="315" w:type="dxa"/>
            <w:tcBorders>
              <w:top w:val="nil"/>
              <w:left w:val="nil"/>
              <w:bottom w:val="single" w:sz="4" w:space="0" w:color="000000"/>
              <w:right w:val="single" w:sz="4" w:space="0" w:color="000000"/>
            </w:tcBorders>
          </w:tcPr>
          <w:p w:rsidR="00D62C11" w:rsidRDefault="00D62C11">
            <w:pPr>
              <w:spacing w:after="0" w:line="240" w:lineRule="auto"/>
              <w:rPr>
                <w:rFonts w:ascii="Arial" w:eastAsia="Arial" w:hAnsi="Arial" w:cs="Arial"/>
                <w:sz w:val="24"/>
                <w:szCs w:val="24"/>
              </w:rPr>
            </w:pPr>
          </w:p>
        </w:tc>
      </w:tr>
    </w:tbl>
    <w:p w:rsidR="00D62C11" w:rsidRDefault="007160CD">
      <w:pPr>
        <w:tabs>
          <w:tab w:val="left" w:pos="2310"/>
        </w:tabs>
        <w:spacing w:after="0" w:line="276" w:lineRule="auto"/>
        <w:jc w:val="both"/>
        <w:rPr>
          <w:rFonts w:ascii="Arial" w:eastAsia="Arial" w:hAnsi="Arial" w:cs="Arial"/>
          <w:sz w:val="24"/>
          <w:szCs w:val="24"/>
        </w:rPr>
      </w:pPr>
      <w:r>
        <w:rPr>
          <w:rFonts w:ascii="Arial" w:eastAsia="Arial" w:hAnsi="Arial" w:cs="Arial"/>
          <w:sz w:val="24"/>
          <w:szCs w:val="24"/>
        </w:rPr>
        <w:t xml:space="preserve">                Autores: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Zambrano; Alejandra Vélez Morales</w:t>
      </w:r>
    </w:p>
    <w:p w:rsidR="00D62C11" w:rsidRDefault="007160CD">
      <w:pPr>
        <w:pStyle w:val="Ttulo1"/>
        <w:jc w:val="both"/>
        <w:rPr>
          <w:rFonts w:ascii="Arial" w:eastAsia="Arial" w:hAnsi="Arial" w:cs="Arial"/>
          <w:b/>
          <w:color w:val="000000"/>
          <w:sz w:val="24"/>
          <w:szCs w:val="24"/>
        </w:rPr>
      </w:pPr>
      <w:bookmarkStart w:id="42" w:name="_Toc495402251"/>
      <w:r>
        <w:rPr>
          <w:rFonts w:ascii="Arial" w:eastAsia="Arial" w:hAnsi="Arial" w:cs="Arial"/>
          <w:b/>
          <w:color w:val="000000"/>
          <w:sz w:val="24"/>
          <w:szCs w:val="24"/>
        </w:rPr>
        <w:t>3. DESCRIPCIÓN DE LA EXPERIENCIA</w:t>
      </w:r>
      <w:bookmarkEnd w:id="42"/>
    </w:p>
    <w:p w:rsidR="00D62C11" w:rsidRDefault="00D62C11">
      <w:pPr>
        <w:spacing w:line="276" w:lineRule="auto"/>
        <w:jc w:val="both"/>
        <w:rPr>
          <w:rFonts w:ascii="Arial" w:eastAsia="Arial" w:hAnsi="Arial" w:cs="Arial"/>
          <w:sz w:val="24"/>
          <w:szCs w:val="24"/>
        </w:rPr>
      </w:pP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El trabajo de sistematización se realizó gracias a la obtención de datos recogidos en las prácticas pre profesionales realizadas en la Fundación Nuevo Rumbo de Trabajadores Artesanales Comunitarios (</w:t>
      </w:r>
      <w:proofErr w:type="spellStart"/>
      <w:r>
        <w:rPr>
          <w:rFonts w:ascii="Arial" w:eastAsia="Arial" w:hAnsi="Arial" w:cs="Arial"/>
          <w:sz w:val="24"/>
          <w:szCs w:val="24"/>
        </w:rPr>
        <w:t>NURTAC</w:t>
      </w:r>
      <w:proofErr w:type="spellEnd"/>
      <w:r>
        <w:rPr>
          <w:rFonts w:ascii="Arial" w:eastAsia="Arial" w:hAnsi="Arial" w:cs="Arial"/>
          <w:sz w:val="24"/>
          <w:szCs w:val="24"/>
        </w:rPr>
        <w:t>) que se articula con el Estado para la implementación de programas y proyectos para el adulto mayor,  posee diferentes sedes, una de ellas se encuentra ubicada en Durán en la Cooperativa José Antonio de Sucre, la cual al igual que los demás centros cumple con brindar servicios de calidad para los adultos mayores, en especial a aquellos en situación de discapacidad, pobreza y vulnerabilidad.</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 cuenta con un total de 35 adultos mayores, de los cuales 12 fueron elegidos para insertarse al programa “Promoción de la salud mental y evaluación psicosocial de adultas y adultos mayores beneficiarios del proyecto de formación activa de adulto mayor” aplicado a los usuarios de la Fundación.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 xml:space="preserve">Uno de los requisitos fundamentales que tenía el grupo de intervención, era el correcto funcionamiento del área cognitiva, para su evaluación se aplicó el test </w:t>
      </w:r>
      <w:proofErr w:type="spellStart"/>
      <w:r>
        <w:rPr>
          <w:rFonts w:ascii="Arial" w:eastAsia="Arial" w:hAnsi="Arial" w:cs="Arial"/>
          <w:i/>
          <w:sz w:val="24"/>
          <w:szCs w:val="24"/>
        </w:rPr>
        <w:t>Minimental</w:t>
      </w:r>
      <w:proofErr w:type="spellEnd"/>
      <w:r>
        <w:rPr>
          <w:rFonts w:ascii="Arial" w:eastAsia="Arial" w:hAnsi="Arial" w:cs="Arial"/>
          <w:i/>
          <w:sz w:val="24"/>
          <w:szCs w:val="24"/>
        </w:rPr>
        <w:t xml:space="preserve"> </w:t>
      </w:r>
      <w:proofErr w:type="spellStart"/>
      <w:r>
        <w:rPr>
          <w:rFonts w:ascii="Arial" w:eastAsia="Arial" w:hAnsi="Arial" w:cs="Arial"/>
          <w:i/>
          <w:sz w:val="24"/>
          <w:szCs w:val="24"/>
        </w:rPr>
        <w:t>State</w:t>
      </w:r>
      <w:proofErr w:type="spellEnd"/>
      <w:r>
        <w:rPr>
          <w:rFonts w:ascii="Arial" w:eastAsia="Arial" w:hAnsi="Arial" w:cs="Arial"/>
          <w:i/>
          <w:sz w:val="24"/>
          <w:szCs w:val="24"/>
        </w:rPr>
        <w:t xml:space="preserve"> </w:t>
      </w:r>
      <w:proofErr w:type="spellStart"/>
      <w:r>
        <w:rPr>
          <w:rFonts w:ascii="Arial" w:eastAsia="Arial" w:hAnsi="Arial" w:cs="Arial"/>
          <w:i/>
          <w:sz w:val="24"/>
          <w:szCs w:val="24"/>
        </w:rPr>
        <w:t>Examination</w:t>
      </w:r>
      <w:proofErr w:type="spellEnd"/>
      <w:r>
        <w:rPr>
          <w:rFonts w:ascii="Arial" w:eastAsia="Arial" w:hAnsi="Arial" w:cs="Arial"/>
          <w:sz w:val="24"/>
          <w:szCs w:val="24"/>
        </w:rPr>
        <w:t xml:space="preserve"> y también se consideró separar a los adultos mayores que presentaban hipoacusia o acucia y problemas de lectura o escritura.</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La realización del proyecto siguió la “Guía de talleres para el desarrollo de la inteligencia emocional en la adultez mayor</w:t>
      </w:r>
      <w:r w:rsidR="00464509">
        <w:rPr>
          <w:rFonts w:ascii="Arial" w:eastAsia="Arial" w:hAnsi="Arial" w:cs="Arial"/>
          <w:sz w:val="24"/>
          <w:szCs w:val="24"/>
        </w:rPr>
        <w:t>” (</w:t>
      </w:r>
      <w:r>
        <w:rPr>
          <w:rFonts w:ascii="Arial" w:eastAsia="Arial" w:hAnsi="Arial" w:cs="Arial"/>
          <w:sz w:val="24"/>
          <w:szCs w:val="24"/>
        </w:rPr>
        <w:t>Soria y Pacheco</w:t>
      </w:r>
      <w:r w:rsidR="00464509">
        <w:rPr>
          <w:rFonts w:ascii="Arial" w:eastAsia="Arial" w:hAnsi="Arial" w:cs="Arial"/>
          <w:sz w:val="24"/>
          <w:szCs w:val="24"/>
        </w:rPr>
        <w:t>, 2016</w:t>
      </w:r>
      <w:r>
        <w:rPr>
          <w:rFonts w:ascii="Arial" w:eastAsia="Arial" w:hAnsi="Arial" w:cs="Arial"/>
          <w:sz w:val="24"/>
          <w:szCs w:val="24"/>
        </w:rPr>
        <w:t>). Esta consta de 11 sesiones, primero con una introducción del tema inteligencia emocional, para luego dar paso a los cinco componentes. Cada uno de los componentes era dividido en dos partes, primero teórica - participativo y segundo práctica - vivencial</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Para ejecutar los talleres se eligieron dos días a la semana, en donde generalmente asistía la mayoría del grupo de adultos mayores, ya que los talleres se impartían dentro de las horas que correspondía a su estadía en el centro de atención diurna. </w:t>
      </w:r>
    </w:p>
    <w:p w:rsidR="00D62C11" w:rsidRDefault="007160CD">
      <w:pPr>
        <w:spacing w:after="200" w:line="276" w:lineRule="auto"/>
        <w:ind w:left="284" w:firstLine="709"/>
        <w:jc w:val="both"/>
        <w:rPr>
          <w:rFonts w:ascii="Arial" w:eastAsia="Arial" w:hAnsi="Arial" w:cs="Arial"/>
          <w:sz w:val="24"/>
          <w:szCs w:val="24"/>
        </w:rPr>
      </w:pPr>
      <w:r>
        <w:rPr>
          <w:rFonts w:ascii="Arial" w:eastAsia="Arial" w:hAnsi="Arial" w:cs="Arial"/>
          <w:sz w:val="24"/>
          <w:szCs w:val="24"/>
        </w:rPr>
        <w:t>Todas las sesiones fueron construidas a partir de las acotaciones, ideas y experiencias de las personas en los talleres, es por esto que la mejor manera de entender este actuar sería mediante la participación.</w:t>
      </w:r>
    </w:p>
    <w:p w:rsidR="00D62C11" w:rsidRDefault="007160CD">
      <w:pPr>
        <w:spacing w:after="200" w:line="276" w:lineRule="auto"/>
        <w:ind w:left="284" w:firstLine="709"/>
        <w:jc w:val="both"/>
        <w:rPr>
          <w:rFonts w:ascii="Arial" w:eastAsia="Arial" w:hAnsi="Arial" w:cs="Arial"/>
          <w:sz w:val="24"/>
          <w:szCs w:val="24"/>
        </w:rPr>
      </w:pPr>
      <w:r>
        <w:rPr>
          <w:rFonts w:ascii="Arial" w:eastAsia="Arial" w:hAnsi="Arial" w:cs="Arial"/>
          <w:sz w:val="24"/>
          <w:szCs w:val="24"/>
        </w:rPr>
        <w:t xml:space="preserve">El propósito de este trabajo fue el impacto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de inteligencia emocional en los adultos mayores en donde se buscó cambios positivos en las relaciones inter e intrapersonales y la interiorización de los componentes de la inteligencia emocional.</w:t>
      </w:r>
    </w:p>
    <w:p w:rsidR="00D62C11" w:rsidRDefault="007160CD">
      <w:pPr>
        <w:spacing w:after="200" w:line="276" w:lineRule="auto"/>
        <w:ind w:left="284" w:firstLine="709"/>
        <w:jc w:val="both"/>
        <w:rPr>
          <w:rFonts w:ascii="Arial" w:eastAsia="Arial" w:hAnsi="Arial" w:cs="Arial"/>
          <w:sz w:val="24"/>
          <w:szCs w:val="24"/>
        </w:rPr>
      </w:pPr>
      <w:r>
        <w:rPr>
          <w:rFonts w:ascii="Arial" w:eastAsia="Arial" w:hAnsi="Arial" w:cs="Arial"/>
          <w:sz w:val="24"/>
          <w:szCs w:val="24"/>
        </w:rPr>
        <w:t>Por lo que al finalizar las sesiones se realizaron entrevistas estructuradas a los adultos mayores en donde expresaron poseer cambios significativos con sus emociones e interiorizar conceptos, por otra parte el coordinador de la fundación indicó tener un grupo mucho más integrado (Anexo 23 y 24).</w:t>
      </w:r>
    </w:p>
    <w:p w:rsidR="00D62C11" w:rsidRDefault="007160CD" w:rsidP="006E4793">
      <w:pPr>
        <w:spacing w:line="276" w:lineRule="auto"/>
        <w:ind w:left="284" w:firstLine="709"/>
        <w:jc w:val="both"/>
        <w:rPr>
          <w:rFonts w:ascii="Arial" w:eastAsia="Arial" w:hAnsi="Arial" w:cs="Arial"/>
          <w:sz w:val="24"/>
          <w:szCs w:val="24"/>
        </w:rPr>
      </w:pPr>
      <w:r>
        <w:rPr>
          <w:rFonts w:ascii="Arial" w:eastAsia="Arial" w:hAnsi="Arial" w:cs="Arial"/>
          <w:sz w:val="24"/>
          <w:szCs w:val="24"/>
        </w:rPr>
        <w:t>Por último se realizó un análisis documental de los instrumentos empleados para acotar sugerencias a próximas intervenciones, ya que existieron dificultades en las dinámicas con los adultos mayores así también como inconsistencias en la guía de talleres haciendo mención a materiales no presentados en la descripción de las de las actividades.</w:t>
      </w:r>
    </w:p>
    <w:p w:rsidR="006D2581" w:rsidRDefault="006D2581" w:rsidP="006E4793">
      <w:pPr>
        <w:spacing w:line="276" w:lineRule="auto"/>
        <w:ind w:left="284" w:firstLine="709"/>
        <w:jc w:val="both"/>
        <w:rPr>
          <w:rFonts w:ascii="Arial" w:eastAsia="Arial" w:hAnsi="Arial" w:cs="Arial"/>
          <w:sz w:val="24"/>
          <w:szCs w:val="24"/>
        </w:rPr>
      </w:pPr>
    </w:p>
    <w:p w:rsidR="006D2581" w:rsidRDefault="006D2581" w:rsidP="006E4793">
      <w:pPr>
        <w:spacing w:line="276" w:lineRule="auto"/>
        <w:ind w:left="284" w:firstLine="709"/>
        <w:jc w:val="both"/>
        <w:rPr>
          <w:rFonts w:ascii="Arial" w:eastAsia="Arial" w:hAnsi="Arial" w:cs="Arial"/>
          <w:sz w:val="24"/>
          <w:szCs w:val="24"/>
        </w:rPr>
      </w:pPr>
    </w:p>
    <w:p w:rsidR="006D2581" w:rsidRDefault="006D2581" w:rsidP="006E4793">
      <w:pPr>
        <w:spacing w:line="276" w:lineRule="auto"/>
        <w:ind w:left="284" w:firstLine="709"/>
        <w:jc w:val="both"/>
        <w:rPr>
          <w:rFonts w:ascii="Arial" w:eastAsia="Arial" w:hAnsi="Arial" w:cs="Arial"/>
          <w:sz w:val="24"/>
          <w:szCs w:val="24"/>
        </w:rPr>
      </w:pPr>
    </w:p>
    <w:p w:rsidR="00D62C11" w:rsidRDefault="007160CD">
      <w:pPr>
        <w:pStyle w:val="Ttulo2"/>
        <w:jc w:val="both"/>
        <w:rPr>
          <w:rFonts w:ascii="Arial" w:eastAsia="Arial" w:hAnsi="Arial" w:cs="Arial"/>
          <w:i w:val="0"/>
          <w:sz w:val="24"/>
          <w:szCs w:val="24"/>
        </w:rPr>
      </w:pPr>
      <w:bookmarkStart w:id="43" w:name="_Toc495402252"/>
      <w:r>
        <w:rPr>
          <w:rFonts w:ascii="Arial" w:eastAsia="Arial" w:hAnsi="Arial" w:cs="Arial"/>
          <w:i w:val="0"/>
          <w:sz w:val="24"/>
          <w:szCs w:val="24"/>
        </w:rPr>
        <w:lastRenderedPageBreak/>
        <w:t>3.1. Diagnóstico de la comunidad</w:t>
      </w:r>
      <w:bookmarkEnd w:id="43"/>
    </w:p>
    <w:p w:rsidR="00D62C11" w:rsidRDefault="007160CD">
      <w:pPr>
        <w:jc w:val="center"/>
        <w:rPr>
          <w:rFonts w:ascii="Arial" w:eastAsia="Arial" w:hAnsi="Arial" w:cs="Arial"/>
          <w:b/>
        </w:rPr>
      </w:pPr>
      <w:proofErr w:type="spellStart"/>
      <w:r>
        <w:rPr>
          <w:rFonts w:ascii="Arial" w:eastAsia="Arial" w:hAnsi="Arial" w:cs="Arial"/>
          <w:b/>
        </w:rPr>
        <w:t>FODA</w:t>
      </w:r>
      <w:proofErr w:type="spellEnd"/>
    </w:p>
    <w:tbl>
      <w:tblPr>
        <w:tblStyle w:val="a0"/>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246"/>
      </w:tblGrid>
      <w:tr w:rsidR="00D62C11" w:rsidTr="006E4793">
        <w:trPr>
          <w:trHeight w:val="3811"/>
          <w:jc w:val="center"/>
        </w:trPr>
        <w:tc>
          <w:tcPr>
            <w:tcW w:w="4248" w:type="dxa"/>
            <w:tcBorders>
              <w:top w:val="single" w:sz="4" w:space="0" w:color="000000"/>
              <w:left w:val="single" w:sz="4" w:space="0" w:color="000000"/>
              <w:bottom w:val="single" w:sz="4" w:space="0" w:color="000000"/>
              <w:right w:val="single" w:sz="4" w:space="0" w:color="000000"/>
            </w:tcBorders>
          </w:tcPr>
          <w:p w:rsidR="00D62C11" w:rsidRDefault="007160CD" w:rsidP="006E4793">
            <w:pPr>
              <w:jc w:val="center"/>
              <w:rPr>
                <w:rFonts w:ascii="Arial" w:eastAsia="Arial" w:hAnsi="Arial" w:cs="Arial"/>
                <w:sz w:val="24"/>
                <w:szCs w:val="24"/>
              </w:rPr>
            </w:pPr>
            <w:r>
              <w:rPr>
                <w:rFonts w:ascii="Arial" w:eastAsia="Arial" w:hAnsi="Arial" w:cs="Arial"/>
                <w:sz w:val="24"/>
                <w:szCs w:val="24"/>
              </w:rPr>
              <w:t>F</w:t>
            </w:r>
          </w:p>
          <w:p w:rsidR="00D62C11" w:rsidRDefault="007160CD" w:rsidP="006E4793">
            <w:pPr>
              <w:numPr>
                <w:ilvl w:val="0"/>
                <w:numId w:val="18"/>
              </w:numPr>
              <w:spacing w:after="160"/>
              <w:rPr>
                <w:sz w:val="24"/>
                <w:szCs w:val="24"/>
              </w:rPr>
            </w:pPr>
            <w:r>
              <w:rPr>
                <w:rFonts w:ascii="Arial" w:eastAsia="Arial" w:hAnsi="Arial" w:cs="Arial"/>
                <w:sz w:val="24"/>
                <w:szCs w:val="24"/>
              </w:rPr>
              <w:t xml:space="preserve">La comunidad cuenta con un centro Gerontológico que permite una atención especializada. </w:t>
            </w:r>
          </w:p>
          <w:p w:rsidR="00D62C11" w:rsidRDefault="007160CD" w:rsidP="006E4793">
            <w:pPr>
              <w:numPr>
                <w:ilvl w:val="0"/>
                <w:numId w:val="18"/>
              </w:numPr>
              <w:spacing w:after="160"/>
              <w:rPr>
                <w:sz w:val="24"/>
                <w:szCs w:val="24"/>
              </w:rPr>
            </w:pPr>
            <w:r>
              <w:rPr>
                <w:rFonts w:ascii="Arial" w:eastAsia="Arial" w:hAnsi="Arial" w:cs="Arial"/>
                <w:sz w:val="24"/>
                <w:szCs w:val="24"/>
              </w:rPr>
              <w:t xml:space="preserve">La población se muestra interesada en participar en programas que ofrece el Estado. </w:t>
            </w:r>
          </w:p>
          <w:p w:rsidR="00D62C11" w:rsidRDefault="007160CD" w:rsidP="006E4793">
            <w:pPr>
              <w:numPr>
                <w:ilvl w:val="0"/>
                <w:numId w:val="18"/>
              </w:numPr>
              <w:jc w:val="both"/>
              <w:rPr>
                <w:sz w:val="24"/>
                <w:szCs w:val="24"/>
              </w:rPr>
            </w:pPr>
            <w:r>
              <w:rPr>
                <w:rFonts w:ascii="Arial" w:eastAsia="Arial" w:hAnsi="Arial" w:cs="Arial"/>
                <w:sz w:val="24"/>
                <w:szCs w:val="24"/>
              </w:rPr>
              <w:t>Existe un líder comunitario que logra la integración de los moradores.</w:t>
            </w:r>
          </w:p>
        </w:tc>
        <w:tc>
          <w:tcPr>
            <w:tcW w:w="4246" w:type="dxa"/>
            <w:tcBorders>
              <w:top w:val="single" w:sz="4" w:space="0" w:color="000000"/>
              <w:left w:val="single" w:sz="4" w:space="0" w:color="000000"/>
              <w:bottom w:val="single" w:sz="4" w:space="0" w:color="000000"/>
              <w:right w:val="single" w:sz="4" w:space="0" w:color="000000"/>
            </w:tcBorders>
          </w:tcPr>
          <w:p w:rsidR="00D62C11" w:rsidRDefault="007160CD" w:rsidP="006E4793">
            <w:pPr>
              <w:jc w:val="center"/>
              <w:rPr>
                <w:rFonts w:ascii="Arial" w:eastAsia="Arial" w:hAnsi="Arial" w:cs="Arial"/>
                <w:sz w:val="24"/>
                <w:szCs w:val="24"/>
              </w:rPr>
            </w:pPr>
            <w:r>
              <w:rPr>
                <w:rFonts w:ascii="Arial" w:eastAsia="Arial" w:hAnsi="Arial" w:cs="Arial"/>
                <w:sz w:val="24"/>
                <w:szCs w:val="24"/>
              </w:rPr>
              <w:t>O</w:t>
            </w:r>
          </w:p>
          <w:p w:rsidR="00D62C11" w:rsidRDefault="007160CD" w:rsidP="006E4793">
            <w:pPr>
              <w:numPr>
                <w:ilvl w:val="0"/>
                <w:numId w:val="18"/>
              </w:numPr>
              <w:spacing w:after="160"/>
              <w:jc w:val="both"/>
              <w:rPr>
                <w:sz w:val="24"/>
                <w:szCs w:val="24"/>
              </w:rPr>
            </w:pPr>
            <w:r>
              <w:rPr>
                <w:rFonts w:ascii="Arial" w:eastAsia="Arial" w:hAnsi="Arial" w:cs="Arial"/>
                <w:sz w:val="24"/>
                <w:szCs w:val="24"/>
              </w:rPr>
              <w:t>La comunidad es beneficiaria a proyectos basados en los derechos de recreación y participación social de los adultos mayores y personas con capacidades especiales.</w:t>
            </w:r>
          </w:p>
          <w:p w:rsidR="00D62C11" w:rsidRDefault="007160CD" w:rsidP="006E4793">
            <w:pPr>
              <w:numPr>
                <w:ilvl w:val="0"/>
                <w:numId w:val="18"/>
              </w:numPr>
              <w:spacing w:after="160"/>
              <w:jc w:val="both"/>
              <w:rPr>
                <w:sz w:val="24"/>
                <w:szCs w:val="24"/>
              </w:rPr>
            </w:pPr>
            <w:r>
              <w:rPr>
                <w:rFonts w:ascii="Arial" w:eastAsia="Arial" w:hAnsi="Arial" w:cs="Arial"/>
                <w:sz w:val="24"/>
                <w:szCs w:val="24"/>
              </w:rPr>
              <w:t>Existen líneas de transporte que facilitan el acceso a la comunidad.</w:t>
            </w:r>
          </w:p>
          <w:p w:rsidR="00D62C11" w:rsidRDefault="00D62C11" w:rsidP="006E4793">
            <w:pPr>
              <w:ind w:left="720"/>
              <w:jc w:val="both"/>
              <w:rPr>
                <w:rFonts w:ascii="Arial" w:eastAsia="Arial" w:hAnsi="Arial" w:cs="Arial"/>
                <w:sz w:val="24"/>
                <w:szCs w:val="24"/>
              </w:rPr>
            </w:pPr>
          </w:p>
        </w:tc>
      </w:tr>
      <w:tr w:rsidR="00D62C11" w:rsidTr="006E4793">
        <w:trPr>
          <w:trHeight w:val="3256"/>
          <w:jc w:val="center"/>
        </w:trPr>
        <w:tc>
          <w:tcPr>
            <w:tcW w:w="4248" w:type="dxa"/>
            <w:tcBorders>
              <w:top w:val="single" w:sz="4" w:space="0" w:color="000000"/>
              <w:left w:val="single" w:sz="4" w:space="0" w:color="000000"/>
              <w:bottom w:val="single" w:sz="4" w:space="0" w:color="000000"/>
              <w:right w:val="single" w:sz="4" w:space="0" w:color="000000"/>
            </w:tcBorders>
          </w:tcPr>
          <w:p w:rsidR="00D62C11" w:rsidRDefault="007160CD" w:rsidP="006E4793">
            <w:pPr>
              <w:jc w:val="center"/>
              <w:rPr>
                <w:rFonts w:ascii="Arial" w:eastAsia="Arial" w:hAnsi="Arial" w:cs="Arial"/>
                <w:sz w:val="24"/>
                <w:szCs w:val="24"/>
              </w:rPr>
            </w:pPr>
            <w:r>
              <w:rPr>
                <w:rFonts w:ascii="Arial" w:eastAsia="Arial" w:hAnsi="Arial" w:cs="Arial"/>
                <w:sz w:val="24"/>
                <w:szCs w:val="24"/>
              </w:rPr>
              <w:t>D</w:t>
            </w:r>
          </w:p>
          <w:p w:rsidR="00D62C11" w:rsidRDefault="007160CD" w:rsidP="006E4793">
            <w:pPr>
              <w:numPr>
                <w:ilvl w:val="0"/>
                <w:numId w:val="20"/>
              </w:numPr>
              <w:spacing w:after="160"/>
              <w:jc w:val="both"/>
              <w:rPr>
                <w:sz w:val="24"/>
                <w:szCs w:val="24"/>
              </w:rPr>
            </w:pPr>
            <w:r>
              <w:rPr>
                <w:rFonts w:ascii="Arial" w:eastAsia="Arial" w:hAnsi="Arial" w:cs="Arial"/>
                <w:sz w:val="24"/>
                <w:szCs w:val="24"/>
              </w:rPr>
              <w:t>Existen pocos programas que ofrezcan ayuda a grupos vulnerables.</w:t>
            </w:r>
          </w:p>
          <w:p w:rsidR="00D62C11" w:rsidRDefault="007160CD" w:rsidP="006E4793">
            <w:pPr>
              <w:numPr>
                <w:ilvl w:val="0"/>
                <w:numId w:val="20"/>
              </w:numPr>
              <w:spacing w:after="160"/>
              <w:jc w:val="both"/>
              <w:rPr>
                <w:sz w:val="24"/>
                <w:szCs w:val="24"/>
              </w:rPr>
            </w:pPr>
            <w:r>
              <w:rPr>
                <w:rFonts w:ascii="Arial" w:eastAsia="Arial" w:hAnsi="Arial" w:cs="Arial"/>
                <w:sz w:val="24"/>
                <w:szCs w:val="24"/>
              </w:rPr>
              <w:t xml:space="preserve">Familias de bajos recursos. </w:t>
            </w:r>
          </w:p>
          <w:p w:rsidR="00D62C11" w:rsidRDefault="007160CD" w:rsidP="006E4793">
            <w:pPr>
              <w:numPr>
                <w:ilvl w:val="0"/>
                <w:numId w:val="20"/>
              </w:numPr>
              <w:spacing w:after="160"/>
              <w:jc w:val="both"/>
              <w:rPr>
                <w:sz w:val="24"/>
                <w:szCs w:val="24"/>
              </w:rPr>
            </w:pPr>
            <w:r>
              <w:rPr>
                <w:rFonts w:ascii="Arial" w:eastAsia="Arial" w:hAnsi="Arial" w:cs="Arial"/>
                <w:sz w:val="24"/>
                <w:szCs w:val="24"/>
              </w:rPr>
              <w:t>Insuficiente presupuesto del programa Adulto Mayor que cubran necesidades.</w:t>
            </w:r>
          </w:p>
          <w:p w:rsidR="00D62C11" w:rsidRDefault="00D62C11" w:rsidP="006E4793">
            <w:pPr>
              <w:spacing w:after="160"/>
              <w:ind w:left="720"/>
              <w:jc w:val="both"/>
              <w:rPr>
                <w:rFonts w:ascii="Arial" w:eastAsia="Arial" w:hAnsi="Arial" w:cs="Arial"/>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D62C11" w:rsidRDefault="007160CD" w:rsidP="006E4793">
            <w:pPr>
              <w:jc w:val="center"/>
              <w:rPr>
                <w:rFonts w:ascii="Arial" w:eastAsia="Arial" w:hAnsi="Arial" w:cs="Arial"/>
                <w:sz w:val="24"/>
                <w:szCs w:val="24"/>
              </w:rPr>
            </w:pPr>
            <w:r>
              <w:rPr>
                <w:rFonts w:ascii="Arial" w:eastAsia="Arial" w:hAnsi="Arial" w:cs="Arial"/>
                <w:sz w:val="24"/>
                <w:szCs w:val="24"/>
              </w:rPr>
              <w:t>A</w:t>
            </w:r>
          </w:p>
          <w:p w:rsidR="00D62C11" w:rsidRDefault="007160CD" w:rsidP="006E4793">
            <w:pPr>
              <w:numPr>
                <w:ilvl w:val="0"/>
                <w:numId w:val="20"/>
              </w:numPr>
              <w:spacing w:after="160"/>
              <w:rPr>
                <w:sz w:val="24"/>
                <w:szCs w:val="24"/>
              </w:rPr>
            </w:pPr>
            <w:r>
              <w:rPr>
                <w:rFonts w:ascii="Arial" w:eastAsia="Arial" w:hAnsi="Arial" w:cs="Arial"/>
                <w:sz w:val="24"/>
                <w:szCs w:val="24"/>
              </w:rPr>
              <w:t xml:space="preserve">La comunidad se encuentra en un sector vulnerable por lo que se presencia actos delictivos. </w:t>
            </w:r>
          </w:p>
          <w:p w:rsidR="00D62C11" w:rsidRDefault="007160CD" w:rsidP="006E4793">
            <w:pPr>
              <w:numPr>
                <w:ilvl w:val="0"/>
                <w:numId w:val="20"/>
              </w:numPr>
              <w:spacing w:after="160"/>
              <w:rPr>
                <w:sz w:val="24"/>
                <w:szCs w:val="24"/>
              </w:rPr>
            </w:pPr>
            <w:r>
              <w:rPr>
                <w:rFonts w:ascii="Arial" w:eastAsia="Arial" w:hAnsi="Arial" w:cs="Arial"/>
                <w:sz w:val="24"/>
                <w:szCs w:val="24"/>
              </w:rPr>
              <w:t>Adultos mayores en situaciones de abandono.</w:t>
            </w:r>
          </w:p>
          <w:p w:rsidR="00D62C11" w:rsidRDefault="007160CD" w:rsidP="006E4793">
            <w:pPr>
              <w:numPr>
                <w:ilvl w:val="0"/>
                <w:numId w:val="20"/>
              </w:numPr>
              <w:spacing w:after="160"/>
              <w:rPr>
                <w:sz w:val="24"/>
                <w:szCs w:val="24"/>
              </w:rPr>
            </w:pPr>
            <w:r>
              <w:rPr>
                <w:rFonts w:ascii="Arial" w:eastAsia="Arial" w:hAnsi="Arial" w:cs="Arial"/>
                <w:sz w:val="24"/>
                <w:szCs w:val="24"/>
              </w:rPr>
              <w:t>Existe enemistad entre algunos vecinos lo que dificulta la organización de eventos.</w:t>
            </w:r>
          </w:p>
          <w:p w:rsidR="00D62C11" w:rsidRDefault="00D62C11" w:rsidP="006E4793">
            <w:pPr>
              <w:spacing w:after="160"/>
              <w:ind w:left="720"/>
              <w:jc w:val="both"/>
              <w:rPr>
                <w:rFonts w:ascii="Arial" w:eastAsia="Arial" w:hAnsi="Arial" w:cs="Arial"/>
                <w:sz w:val="24"/>
                <w:szCs w:val="24"/>
              </w:rPr>
            </w:pPr>
          </w:p>
        </w:tc>
      </w:tr>
    </w:tbl>
    <w:p w:rsidR="00D62C11" w:rsidRDefault="007160CD">
      <w:pPr>
        <w:jc w:val="both"/>
        <w:rPr>
          <w:rFonts w:ascii="Arial" w:eastAsia="Arial" w:hAnsi="Arial" w:cs="Arial"/>
          <w:sz w:val="24"/>
          <w:szCs w:val="24"/>
        </w:rPr>
      </w:pPr>
      <w:r>
        <w:rPr>
          <w:rFonts w:ascii="Arial" w:eastAsia="Arial" w:hAnsi="Arial" w:cs="Arial"/>
          <w:sz w:val="24"/>
          <w:szCs w:val="24"/>
        </w:rPr>
        <w:t xml:space="preserve">Autores: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Zambrano; Alejandra Vélez Morales.</w:t>
      </w:r>
    </w:p>
    <w:p w:rsidR="00D62C11" w:rsidRDefault="007160CD" w:rsidP="00764A2E">
      <w:pPr>
        <w:pStyle w:val="Ttulo2"/>
        <w:rPr>
          <w:rFonts w:ascii="Arial" w:eastAsia="Arial" w:hAnsi="Arial" w:cs="Arial"/>
          <w:i w:val="0"/>
          <w:sz w:val="24"/>
          <w:szCs w:val="24"/>
        </w:rPr>
      </w:pPr>
      <w:bookmarkStart w:id="44" w:name="_Toc495402253"/>
      <w:r>
        <w:rPr>
          <w:rFonts w:ascii="Arial" w:eastAsia="Arial" w:hAnsi="Arial" w:cs="Arial"/>
          <w:i w:val="0"/>
          <w:sz w:val="24"/>
          <w:szCs w:val="24"/>
        </w:rPr>
        <w:t>3.2. Características del grupo</w:t>
      </w:r>
      <w:bookmarkEnd w:id="44"/>
      <w:r>
        <w:rPr>
          <w:rFonts w:ascii="Arial" w:eastAsia="Arial" w:hAnsi="Arial" w:cs="Arial"/>
          <w:i w:val="0"/>
          <w:sz w:val="24"/>
          <w:szCs w:val="24"/>
        </w:rPr>
        <w:t xml:space="preserve">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muestra de 12 adultos mayores con quienes se trabajó en los talleres para el desarrollo de la inteligencia emocional pertenece a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 en donde se tiene un rango de edad desde 65 hasta 84 años de los cuales son: 9 mujeres y 3 varones.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A partir de los talleres ejecutados fue posible identificar que 10 usuarios del centro se presentaron independientes en realizar actividades diarias e instrumentales a diferencia de dos adultos mayores que son dependientes ya que no pueden caminar sin utilizar un bastón o andador.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Respecto al área laboral de los 12 longevos solo 4 laboran, dentro del área familiar 6 se encuentran con pareja y 6 sin pareja y la mayoría de ellos aún viven junto a sus hijos o nietos y únicamente 3 permanecen solos.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Con respecto al conocimiento del tema tratado, se identificó que todos tenían desconocimiento sobre la conceptualización de inteligencia emocional ya que fue un concepto nuevo para los adultos mayores.</w:t>
      </w:r>
    </w:p>
    <w:p w:rsidR="00D62C11" w:rsidRDefault="007160CD">
      <w:pPr>
        <w:pStyle w:val="Ttulo2"/>
        <w:spacing w:line="276" w:lineRule="auto"/>
        <w:jc w:val="both"/>
        <w:rPr>
          <w:rFonts w:ascii="Arial" w:eastAsia="Arial" w:hAnsi="Arial" w:cs="Arial"/>
          <w:i w:val="0"/>
          <w:sz w:val="24"/>
          <w:szCs w:val="24"/>
        </w:rPr>
      </w:pPr>
      <w:bookmarkStart w:id="45" w:name="_Toc495402254"/>
      <w:r>
        <w:rPr>
          <w:rFonts w:ascii="Arial" w:eastAsia="Arial" w:hAnsi="Arial" w:cs="Arial"/>
          <w:i w:val="0"/>
          <w:sz w:val="24"/>
          <w:szCs w:val="24"/>
        </w:rPr>
        <w:t>3.3. Evaluación de las necesidades del grupo</w:t>
      </w:r>
      <w:bookmarkEnd w:id="45"/>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Para evaluar las necesidades del grupo se tomó en cuenta que en el adulto mayor fue necesario desarrollar la inteligencia emocional ya que en esta etapa se puede deteriorar las relaciones inter e intrapersonales.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Esto se ve reflejado en ellos por los problemas en el auto concepto y la autoestima por los cambios fisiológicos y el deterioro en las relaciones sociales y familiares.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Por esta razón la Universidad de Guayaquil  en conjunto con la Facultad de Psicología establecieron convenios con </w:t>
      </w:r>
      <w:proofErr w:type="spellStart"/>
      <w:r>
        <w:rPr>
          <w:rFonts w:ascii="Arial" w:eastAsia="Arial" w:hAnsi="Arial" w:cs="Arial"/>
          <w:sz w:val="24"/>
          <w:szCs w:val="24"/>
        </w:rPr>
        <w:t>NURTAC</w:t>
      </w:r>
      <w:proofErr w:type="spellEnd"/>
      <w:r>
        <w:rPr>
          <w:rFonts w:ascii="Arial" w:eastAsia="Arial" w:hAnsi="Arial" w:cs="Arial"/>
          <w:sz w:val="24"/>
          <w:szCs w:val="24"/>
        </w:rPr>
        <w:t xml:space="preserve">, en el que se creó el proyecto de “Promoción de la salud mental y evaluación psicosocial de adultas y adultos mayores”, en donde como objetivo fundamental fue brindar talleres para el desarrollo de la inteligencia emocional en ellos.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De dicho proyecto se evaluó las necesidades del grupo previo a la realización de los talleres de inteligencia emocional que fue el que convocó a esta sistematización.</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Para poder evaluar estos aspectos se contó con instrumentos que aportaron información respecto al funcionamiento familiar, autoestima, depresión, realización de actividades diarias e instrumentales, además de detectar si fueron objeto de violencia o maltrato por algún familiar. La intervención </w:t>
      </w:r>
      <w:proofErr w:type="spellStart"/>
      <w:r>
        <w:rPr>
          <w:rFonts w:ascii="Arial" w:eastAsia="Arial" w:hAnsi="Arial" w:cs="Arial"/>
          <w:sz w:val="24"/>
          <w:szCs w:val="24"/>
        </w:rPr>
        <w:t>psicoeducativa</w:t>
      </w:r>
      <w:proofErr w:type="spellEnd"/>
      <w:r>
        <w:rPr>
          <w:rFonts w:ascii="Arial" w:eastAsia="Arial" w:hAnsi="Arial" w:cs="Arial"/>
          <w:sz w:val="24"/>
          <w:szCs w:val="24"/>
        </w:rPr>
        <w:t xml:space="preserve"> de inteligencia emocional buscó mejorar la calidad de vida de los adultos y adultas mayores beneficiarias del proyecto.   </w:t>
      </w:r>
    </w:p>
    <w:p w:rsidR="00D62C11" w:rsidRPr="006D2581" w:rsidRDefault="007160CD" w:rsidP="006D2581">
      <w:pPr>
        <w:pStyle w:val="Ttulo2"/>
        <w:rPr>
          <w:rFonts w:ascii="Arial" w:eastAsia="Arial" w:hAnsi="Arial" w:cs="Arial"/>
          <w:i w:val="0"/>
          <w:sz w:val="24"/>
          <w:szCs w:val="24"/>
        </w:rPr>
      </w:pPr>
      <w:bookmarkStart w:id="46" w:name="_Toc495402255"/>
      <w:r>
        <w:rPr>
          <w:rFonts w:ascii="Arial" w:eastAsia="Arial" w:hAnsi="Arial" w:cs="Arial"/>
          <w:i w:val="0"/>
          <w:sz w:val="24"/>
          <w:szCs w:val="24"/>
        </w:rPr>
        <w:t>3.4. Diseño y planificación de la intervención</w:t>
      </w:r>
      <w:bookmarkEnd w:id="46"/>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Para una mejor estructuración y comprensión de la intervención en la fundación, se decidió dividirlo en tres fases las cuales hacen referencia a: </w:t>
      </w:r>
    </w:p>
    <w:p w:rsidR="00D62C11" w:rsidRDefault="007160CD" w:rsidP="006D2581">
      <w:pPr>
        <w:spacing w:line="276" w:lineRule="auto"/>
        <w:jc w:val="both"/>
        <w:rPr>
          <w:rFonts w:ascii="Arial" w:eastAsia="Arial" w:hAnsi="Arial" w:cs="Arial"/>
          <w:sz w:val="24"/>
          <w:szCs w:val="24"/>
        </w:rPr>
      </w:pPr>
      <w:r>
        <w:rPr>
          <w:rFonts w:ascii="Arial" w:eastAsia="Arial" w:hAnsi="Arial" w:cs="Arial"/>
          <w:sz w:val="24"/>
          <w:szCs w:val="24"/>
        </w:rPr>
        <w:t>Fase exploratoria:</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Se realizó un acercamiento con los adultos mayores y personal de la Fundación en donde se socializó el contenido de los talleres y se explicó la metodología de trabajo además se aplicó los criterios de selección a los usuarios de la Fundación, de los cuales se escogieron 12 adultos mayores. </w:t>
      </w:r>
    </w:p>
    <w:p w:rsidR="00D62C11" w:rsidRDefault="007160CD" w:rsidP="006D2581">
      <w:pPr>
        <w:spacing w:line="276" w:lineRule="auto"/>
        <w:jc w:val="both"/>
        <w:rPr>
          <w:rFonts w:ascii="Arial" w:eastAsia="Arial" w:hAnsi="Arial" w:cs="Arial"/>
          <w:sz w:val="24"/>
          <w:szCs w:val="24"/>
        </w:rPr>
      </w:pPr>
      <w:r>
        <w:rPr>
          <w:rFonts w:ascii="Arial" w:eastAsia="Arial" w:hAnsi="Arial" w:cs="Arial"/>
          <w:sz w:val="24"/>
          <w:szCs w:val="24"/>
        </w:rPr>
        <w:t xml:space="preserve">Fase de ejecución: </w:t>
      </w:r>
    </w:p>
    <w:p w:rsidR="00D62C11" w:rsidRDefault="007160CD" w:rsidP="006D2581">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Para el diseño y la planificación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se consideró seguir la “Guía de talleres  para el desarrollo de la inteligencia </w:t>
      </w:r>
      <w:r>
        <w:rPr>
          <w:rFonts w:ascii="Arial" w:eastAsia="Arial" w:hAnsi="Arial" w:cs="Arial"/>
          <w:sz w:val="24"/>
          <w:szCs w:val="24"/>
        </w:rPr>
        <w:lastRenderedPageBreak/>
        <w:t xml:space="preserve">emocional en la adultez mayor” (Soria y Pacheco, 2016), correspondiente al programa “Promoción de la salud mental y evaluación psicosocial de adultas y adultos mayores beneficiarios del proyecto de formación activa del adulto mayor”, en el cual se debió cumplir con objetivos y actividades propias de cada componente, contribuyendo así al desarrollo de la inteligencia emocional, con el fin de brindar a los adultos mayores herramientas para manejar y controlar sus emociones repercutiendo positivamente en las relaciones inter e intrapersonales adecuadas en las diferentes áreas que se desenvuelva. </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Fase Interpretativa: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En esta fase se recolectó la información de los instrumentos empleados en cada taller, tales como: bitácora o memoria y las entrevistas estructuradas, los cuales brindaron una mejor apreciación del resultado de los talleres desarrollados con el grupo de adultos mayores.</w:t>
      </w:r>
    </w:p>
    <w:p w:rsidR="00D62C11" w:rsidRDefault="007160CD">
      <w:pPr>
        <w:pStyle w:val="Ttulo2"/>
        <w:rPr>
          <w:rFonts w:ascii="Arial" w:eastAsia="Arial" w:hAnsi="Arial" w:cs="Arial"/>
          <w:i w:val="0"/>
          <w:sz w:val="24"/>
          <w:szCs w:val="24"/>
        </w:rPr>
      </w:pPr>
      <w:bookmarkStart w:id="47" w:name="_Toc495402256"/>
      <w:r>
        <w:rPr>
          <w:rFonts w:ascii="Arial" w:eastAsia="Arial" w:hAnsi="Arial" w:cs="Arial"/>
          <w:i w:val="0"/>
          <w:sz w:val="24"/>
          <w:szCs w:val="24"/>
        </w:rPr>
        <w:t>3.5 Ejecución e implementación</w:t>
      </w:r>
      <w:bookmarkEnd w:id="47"/>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ejecución de los talleres tuvo como fecha de inicio el jueves 29 de junio y la última sesión, se la realizó el jueves 3 de agosto a los 12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 a las 10 am en la que se consideró desarrollar los componentes de la inteligencia emocional propuesto por Goleman, en donde cada uno de los componentes desarrollados contaba con dos etapas: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Etapa 1: Teórico participativo, realización de técnicas de animación (dinámicas), técnicas escritas (paleógrafos, tarjetas, papeletas informativas) técnicas gráficas (collage, fotografías).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Etapa 2: Práctica vivencial, se involucró a los adultos mayores por medio de dinámicas para relacionar lo aprendido en las actividades vivenciales de inteligencia emocional.</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Al finalizar de cada sesión se consideró importante la aplicación de la matriz </w:t>
      </w:r>
      <w:proofErr w:type="spellStart"/>
      <w:r>
        <w:rPr>
          <w:rFonts w:ascii="Arial" w:eastAsia="Arial" w:hAnsi="Arial" w:cs="Arial"/>
          <w:sz w:val="24"/>
          <w:szCs w:val="24"/>
        </w:rPr>
        <w:t>PNI</w:t>
      </w:r>
      <w:proofErr w:type="spellEnd"/>
      <w:r>
        <w:rPr>
          <w:rFonts w:ascii="Arial" w:eastAsia="Arial" w:hAnsi="Arial" w:cs="Arial"/>
          <w:sz w:val="24"/>
          <w:szCs w:val="24"/>
        </w:rPr>
        <w:t xml:space="preserve"> a los participantes del taller.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Luego se procedió a realizar dos guías de entrevistas el día 11 de agosto dirigidas a los adultos mayores y al coordinador de la Fundación  (Anexo 23 y 24).</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aplicación de las entrevistas se realizaron el 18 de agosto a 4 adultos mayores que asistieron regularmente a todas las sesiones de inteligencia emocional después se pidió al coordinador </w:t>
      </w:r>
      <w:proofErr w:type="spellStart"/>
      <w:r>
        <w:rPr>
          <w:rFonts w:ascii="Arial" w:eastAsia="Arial" w:hAnsi="Arial" w:cs="Arial"/>
          <w:sz w:val="24"/>
          <w:szCs w:val="24"/>
        </w:rPr>
        <w:t>Fransua</w:t>
      </w:r>
      <w:proofErr w:type="spellEnd"/>
      <w:r>
        <w:rPr>
          <w:rFonts w:ascii="Arial" w:eastAsia="Arial" w:hAnsi="Arial" w:cs="Arial"/>
          <w:sz w:val="24"/>
          <w:szCs w:val="24"/>
        </w:rPr>
        <w:t xml:space="preserve"> Tamayo que conteste con honestidad si ha observado cambios en sus usuarios.</w:t>
      </w:r>
    </w:p>
    <w:p w:rsidR="00D62C11" w:rsidRDefault="007160CD">
      <w:pPr>
        <w:pStyle w:val="Ttulo2"/>
        <w:rPr>
          <w:rFonts w:ascii="Arial" w:eastAsia="Arial" w:hAnsi="Arial" w:cs="Arial"/>
          <w:sz w:val="24"/>
          <w:szCs w:val="24"/>
        </w:rPr>
      </w:pPr>
      <w:bookmarkStart w:id="48" w:name="_Toc495402257"/>
      <w:r>
        <w:rPr>
          <w:rFonts w:ascii="Arial" w:eastAsia="Arial" w:hAnsi="Arial" w:cs="Arial"/>
          <w:i w:val="0"/>
          <w:sz w:val="24"/>
          <w:szCs w:val="24"/>
        </w:rPr>
        <w:lastRenderedPageBreak/>
        <w:t>3.6. Evaluación final: Cualitativa</w:t>
      </w:r>
      <w:bookmarkEnd w:id="48"/>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En esta etapa se utilizó técnicas cualitativas de recolección de datos, las cuales cumplían con el propósito de evaluar los talleres impartidos al grupo de adultos mayores. Entre los instrumentos que se consideró para la evaluación fueron los siguientes: la bitácora o memoria técnica y la entrevista estructurada.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memoria técnica brindó información relevante de los sucesos de los talleres y la entrevista estructurada ayudó a conocer las opiniones del coordinador y de las personas de avanzada edad. </w:t>
      </w:r>
    </w:p>
    <w:p w:rsidR="00D62C11" w:rsidRDefault="007160CD">
      <w:pPr>
        <w:pStyle w:val="Ttulo1"/>
        <w:rPr>
          <w:rFonts w:ascii="Arial" w:eastAsia="Arial" w:hAnsi="Arial" w:cs="Arial"/>
          <w:b/>
          <w:color w:val="000000"/>
          <w:sz w:val="24"/>
          <w:szCs w:val="24"/>
        </w:rPr>
      </w:pPr>
      <w:bookmarkStart w:id="49" w:name="_Toc495402258"/>
      <w:r>
        <w:rPr>
          <w:rFonts w:ascii="Arial" w:eastAsia="Arial" w:hAnsi="Arial" w:cs="Arial"/>
          <w:b/>
          <w:color w:val="000000"/>
          <w:sz w:val="24"/>
          <w:szCs w:val="24"/>
        </w:rPr>
        <w:t>4. RECUPERACIÓN DEL PROCESO</w:t>
      </w:r>
      <w:bookmarkEnd w:id="49"/>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A continuación se detalla las actividades realizadas en cada taller con el propósito de identificar momentos importantes y comprender la temática de cada taller. </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1: “Generalidades de la inteligencia emocional”</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Se realizó el día jueves 29 de junio con 10 participantes. Luego de presentar los objetivos y hacer la invitación para que continúen participando de talleres posteriores, se procedió a abordar el tema.</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Se empezó con una exploración con lluvia de preguntas para diagnosticar los niveles de conocimiento sobre la inteligencia emocional o si habían escuchado acerca de este tema, en donde todos indicaron “desconocerla totalmente”.</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Al final de la sesión se les pidió a cada adulto mayor que indicarán lo positivo, negativo o interesante del taller; aquí la mayoría respondió “muy bonito el taller”; “sigan dando más talleres que queremos aprender más sobre la inteligencia emocional” y como negativo indicaron que había momentos en que no podían escuchar las opiniones de sus compañeros porque estaban dando otro taller en el mismo espacio por otros practicantes de psicología</w:t>
      </w:r>
      <w:proofErr w:type="gramStart"/>
      <w:r>
        <w:rPr>
          <w:rFonts w:ascii="Arial" w:eastAsia="Arial" w:hAnsi="Arial" w:cs="Arial"/>
          <w:sz w:val="24"/>
          <w:szCs w:val="24"/>
        </w:rPr>
        <w:t>.(</w:t>
      </w:r>
      <w:proofErr w:type="gramEnd"/>
      <w:r>
        <w:rPr>
          <w:rFonts w:ascii="Arial" w:eastAsia="Arial" w:hAnsi="Arial" w:cs="Arial"/>
          <w:sz w:val="24"/>
          <w:szCs w:val="24"/>
        </w:rPr>
        <w:t xml:space="preserve"> Anexo 1)</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2: “Autoconocimiento”</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Se realizó el martes 4 de julio con 10 participantes. Se empezó presentando el tema del taller y posteriormente la dinámica inicial “Me llamo y me pica” en donde al principio no la entendieron por lo que la instrucción se repitió dos veces, una vez entendida la actividad algunos adultos mayores tuvieron dificultades para recordar en qué lugar le picaba a su compañero.  Al finalizar esta actividad se pudo observar que se encontraban más atentos.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Se procedió a revisar el tema del taller introductorio, verificando su comprensión y la respuesta obtenida por una adulta mayor fue “La inteligencia emocional es la parte donde usamos las emociones de manera correcta”.</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En este taller se desarrolló el tema “autoconocimiento” y se les entregó un cuadernillo con la orden de que decoren de forma libre y creativa, para finalizar se solicitó que expongan lo positivo, negativo e interesante del taller; aquí la mayoría respondió “Gracias a esto conocemos más de las emociones”; “sigan dando más talleres que queremos aprender más sobre la inteligencia emocional”.</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Como cierre se realizó la actividad “Pedro llama a Pablo” en donde formaron un círculo y cada uno tenía que decir rápido el nombre o realizaba una penitencia en donde todos lo hicieron bien excepto una adulta mayor que se equivocó y dijo el nombre del compañero; la penitencia fue bailar una música de salsa ( Anexo 2).</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3: “Autoconocimiento en situaciones vivenciales”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El jueves 06 de julio se realizó la sesión de autoconocimiento en situaciones vivenciales con un total de 10 participantes.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La dinámica inicial fue “Me gustaría ser un” en la actividad tenían que pensar en un animal. Una vez animados se realizó la retroalimentación en donde muchos recordaron las dinámicas anteriores y el tema expuesto de autoconocimiento.</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Enseguida se pidió a los adultos mayores que presentaran sus cuadernos con sus personalizaciones además de enseñar la actividad del autorretrato voluntariamente, aquí  una adulta mayor que decoró su cuaderno con flores indicó “es lo que más me agrada” además explicó su dibujo “en mi cabeza tengo dos pensamientos, ser buena persona y ayudar a los demás; en el corazón tenía a sus hijos como personas importantes; en la mano las cosas importantes que había tocado era cuando le entregaron el título y la primera vez que cargó a su hija”.</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Otra adulta mayor personalizó su cuaderno con una fotografía de su esposo que ya </w:t>
      </w:r>
      <w:r w:rsidR="006E4793">
        <w:rPr>
          <w:rFonts w:ascii="Arial" w:eastAsia="Arial" w:hAnsi="Arial" w:cs="Arial"/>
          <w:sz w:val="24"/>
          <w:szCs w:val="24"/>
        </w:rPr>
        <w:t>falleció</w:t>
      </w:r>
      <w:r>
        <w:rPr>
          <w:rFonts w:ascii="Arial" w:eastAsia="Arial" w:hAnsi="Arial" w:cs="Arial"/>
          <w:sz w:val="24"/>
          <w:szCs w:val="24"/>
        </w:rPr>
        <w:t xml:space="preserve"> el cual indico “extraña mucho”.</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Después se les pidió a cada adulto mayor indicar lo positivo, negativo o interesante del taller; aquí la mayoría respondió “Nos gustaron las dinámicas”; “sigan haciendo más dinámicas son divertidas” y como negativo que “no todos participaron en la actividad del cuaderno” ya que algunos les cuesta aún participar. La actividad de cierre fue “Cualidades” en donde cada adulto mayor tenía que escribir una cualidad de los compañeros que se </w:t>
      </w:r>
      <w:r>
        <w:rPr>
          <w:rFonts w:ascii="Arial" w:eastAsia="Arial" w:hAnsi="Arial" w:cs="Arial"/>
          <w:sz w:val="24"/>
          <w:szCs w:val="24"/>
        </w:rPr>
        <w:lastRenderedPageBreak/>
        <w:t>encontraban en el taller. La actividad fue reconfortante ya que una adulta mayor expresó “es bueno saber que lo que hago lo reconocen los demás”      (Anexo 3).</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4: “Autorregulación”</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El martes 13 de julio se realizó la sesión de autorregulación con un total de 11 participantes.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Se empezó con la dinámica inicial “La cola de la vaca” en la actividad tenían que responder esta frase a cualquier pregunta que se les hiciera; el objetivo era que la persona no se riera mientras respondía; muchos usuarios se reían mientras su compañero respondía al ¿cómo te llamas? Y el adulto mayor indicaba “la cola de la vaca” muchos de los que se les preguntó supieron controlarse a las carcajadas de sus compañeros.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Ya animados se realizó la retroalimentación en donde muchos recordaron las dinámicas anteriores y el tema expuesto de autoconocimiento luego se procedió a dar la explicación sobre la autorregulación.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Una vez culminada la actividad se les pidió que indicaran logros, comentarios o sugerencias para el próximo taller en donde indicaron que les parecieron entretenidas las actividades y como sugerencias que traigan refrigerios.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La actividad de cierre fue “Ha llegado una carta” en donde se les indicó las instrucciones a los adultos mayores, ya sentados en sus sillas en círculo. En el momento de la dinámica se pudo observar a los adultos mayores riéndose y disfrutando de la actividad ya que estuvieron atentos a las instrucciones de sus compañeros para moverse de puesto (Anexo 4).</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5: “Autorregulación en situaciones vivenciales”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sesión 5 se realizó con un total de 11 participantes.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Se empezó con la dinámica inicial “Te vendo un pato” en la actividad tenían que ponerse de pie y formar un círculo y hacer como que si estuvieran vendiendo un pato con expresiones que muestren diferentes emociones. Esta actividad fue importante ya que todos participaron y expresaron diferentes emociones.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Después se procedió a la retroalimentación en donde muchos recordaron las dinámicas anteriores y el tema expuesto de autorregulación además se aclaró dudas que surgieron en el taller anterior.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Como dinámica central se realizó la actividad “La silla vacía” en donde se formaron grupos de compañeros que no se llevaban para integrarlos con </w:t>
      </w:r>
      <w:r>
        <w:rPr>
          <w:rFonts w:ascii="Arial" w:eastAsia="Arial" w:hAnsi="Arial" w:cs="Arial"/>
          <w:sz w:val="24"/>
          <w:szCs w:val="24"/>
        </w:rPr>
        <w:lastRenderedPageBreak/>
        <w:t>los demás, la actividad consistía en que los usuarios se sienten frente a un compañero, el mismo que representaría al familiar significativo. Al estar frente a frente se deberá expresar la situación que le generó malestar y cómo le gustaría solucionarlo. Algunos adultos mayores representaron a un familiar fallecido o a sus hijos y nietos.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Después se les pidió a cada adulto mayor indicar lo positivo, negativo o interesante del taller; aquí la mayoría respondió “Cada día aprendemos más”; “sigan haciendo más dinámicas son divertidas”.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La actividad de cierre fue “Esto es un abrazo” en donde solo algunos adultos mayores se abrazaron (Anexo 5).</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6: “Empatía”</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El martes 18 de julio se ejecutó el taller con un total de 11 participantes.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dinámica inicial fue “él bebe” en donde tenían que dar un beso a una parte del bebé, terminada esta acción tenían que darle un beso a su compañero de alado en el lugar donde habían besado al bebé. Esta actividad provocó risas, debido a que algunos adultos mayores habían dado el beso al bebé en la boca, por lo que se divirtieron pero finalmente no dieron el beso según lo indicado.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Luego se realizó la retroalimentación del tema visto en la sesión anterior para lo cual se efectuaron preguntas en donde cinco adultos mayores participaron.</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Posteriormente se explicó del tema a tratar, mencionando que se empezaría con la dinámica “la pelota evaluadora” en donde se movió a los adultos mayores con sus sillas formando un círculo y coreando “tingo-tingo-tango”, cuando se mencione tango se detiene el juego y la persona con quien se quedó la pelota le corresponde responder una pregunta.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Posterior a esta actividad se realizó la dinámica “juego a ser como mi compañero” en donde se contó con la participación de 5 adultos mayores </w:t>
      </w:r>
      <w:r w:rsidR="006E4793">
        <w:rPr>
          <w:rFonts w:ascii="Arial" w:eastAsia="Arial" w:hAnsi="Arial" w:cs="Arial"/>
          <w:sz w:val="24"/>
          <w:szCs w:val="24"/>
        </w:rPr>
        <w:t>(Anexo</w:t>
      </w:r>
      <w:r>
        <w:rPr>
          <w:rFonts w:ascii="Arial" w:eastAsia="Arial" w:hAnsi="Arial" w:cs="Arial"/>
          <w:sz w:val="24"/>
          <w:szCs w:val="24"/>
        </w:rPr>
        <w:t xml:space="preserve"> 6).</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7: “Empatía en situaciones vivenciales”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El jueves 20 de julio se ejecutó el taller con 11 participantes.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La dinámica inicial fue “Agrupándonos” en donde todo el grupo participó a excepción de una adulta mayor F, la cual requirió de andador para movilizarse por lo que no quiso participar en la actividad, a diferencia de “E”, que usó un bastón para caminar, que si se integró. Los comentarios que surgieron fueron: “no sabía que mi compañero y yo teníamos el mismo rango </w:t>
      </w:r>
      <w:r>
        <w:rPr>
          <w:rFonts w:ascii="Arial" w:eastAsia="Arial" w:hAnsi="Arial" w:cs="Arial"/>
          <w:sz w:val="24"/>
          <w:szCs w:val="24"/>
        </w:rPr>
        <w:lastRenderedPageBreak/>
        <w:t xml:space="preserve">de edad” “me di cuenta que tengo la misma cantidad de hijos que algunos de mis compañeros”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Luego se procedió a realizar la retroalimentación del tema visto en la sesión anterior “Empatía” en donde cinco adultos mayores participaron.</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Posterior se realizó la dinámica “dirigiendo y guiando” en donde se trabajó con 4 adultos mayores voluntarios, dos de los cuatro se vendaron los ojos y eran guiados por los otros dos participantes. En esta actividad los demás </w:t>
      </w:r>
      <w:proofErr w:type="spellStart"/>
      <w:r>
        <w:rPr>
          <w:rFonts w:ascii="Arial" w:eastAsia="Arial" w:hAnsi="Arial" w:cs="Arial"/>
          <w:sz w:val="24"/>
          <w:szCs w:val="24"/>
        </w:rPr>
        <w:t>talleristas</w:t>
      </w:r>
      <w:proofErr w:type="spellEnd"/>
      <w:r>
        <w:rPr>
          <w:rFonts w:ascii="Arial" w:eastAsia="Arial" w:hAnsi="Arial" w:cs="Arial"/>
          <w:sz w:val="24"/>
          <w:szCs w:val="24"/>
        </w:rPr>
        <w:t xml:space="preserve"> que estaban de espectadores se reían y también mencionaron “cuidado lo hace caer” “van bien”.</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Los comentarios de los que realizaron la dinámica fueron: “no sabía quién me guiaba y tenía miedo”, “me hubiese gustado dirigir”, “me divertí”.</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Por último realizaron la dinámica de </w:t>
      </w:r>
      <w:proofErr w:type="spellStart"/>
      <w:r>
        <w:rPr>
          <w:rFonts w:ascii="Arial" w:eastAsia="Arial" w:hAnsi="Arial" w:cs="Arial"/>
          <w:sz w:val="24"/>
          <w:szCs w:val="24"/>
        </w:rPr>
        <w:t>Bailoterapia</w:t>
      </w:r>
      <w:proofErr w:type="spellEnd"/>
      <w:r>
        <w:rPr>
          <w:rFonts w:ascii="Arial" w:eastAsia="Arial" w:hAnsi="Arial" w:cs="Arial"/>
          <w:sz w:val="24"/>
          <w:szCs w:val="24"/>
        </w:rPr>
        <w:t xml:space="preserve"> en donde se bailó la canción del “</w:t>
      </w:r>
      <w:proofErr w:type="spellStart"/>
      <w:r>
        <w:rPr>
          <w:rFonts w:ascii="Arial" w:eastAsia="Arial" w:hAnsi="Arial" w:cs="Arial"/>
          <w:sz w:val="24"/>
          <w:szCs w:val="24"/>
        </w:rPr>
        <w:t>chuchugua</w:t>
      </w:r>
      <w:proofErr w:type="spellEnd"/>
      <w:r>
        <w:rPr>
          <w:rFonts w:ascii="Arial" w:eastAsia="Arial" w:hAnsi="Arial" w:cs="Arial"/>
          <w:sz w:val="24"/>
          <w:szCs w:val="24"/>
        </w:rPr>
        <w:t xml:space="preserve">” en donde todos siguieron los pasos a excepto de dos adultos mayores que se cansaron rápidamente (Anexo 7). </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8: “Motivación”</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El martes 25 de julio se realizó el taller con 10 participantes.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Se realizó la retroalimentación del tema visto en la sesión anterior “Empatía en situaciones vivenciales”, se realizaron preguntas referentes a los temas vistos</w:t>
      </w:r>
      <w:r>
        <w:t xml:space="preserve"> </w:t>
      </w:r>
      <w:r>
        <w:rPr>
          <w:rFonts w:ascii="Arial" w:eastAsia="Arial" w:hAnsi="Arial" w:cs="Arial"/>
          <w:sz w:val="24"/>
          <w:szCs w:val="24"/>
        </w:rPr>
        <w:t xml:space="preserve">con recompensas como galletas para quienes contestaban. Esta técnica se la usó por primera vez en este taller, con el fin de motivar al grupo de adultos mayores.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Posteriormente se empezó con la dinámica “la moneda” en donde se hizo mención de las instrucciones, para lo cual los adultos mayores se levantaron de sus puestos e hicieron dos grupos en donde se observó que disfrutaban la dinámica y estaban entusiasmados por ganar a otro equipo adversario.</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Luego se les pidió que indicarán frases motivacionales: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A.M.: “la señora M., me dijo ¡así no es! Deje que yo lo voy hacer y lo voy a poder hacer y lo hice y mejor que lo que ellas hicieron”, “la señora </w:t>
      </w:r>
      <w:proofErr w:type="spellStart"/>
      <w:r>
        <w:rPr>
          <w:rFonts w:ascii="Arial" w:eastAsia="Arial" w:hAnsi="Arial" w:cs="Arial"/>
          <w:sz w:val="24"/>
          <w:szCs w:val="24"/>
        </w:rPr>
        <w:t>F.Z</w:t>
      </w:r>
      <w:proofErr w:type="spellEnd"/>
      <w:r>
        <w:rPr>
          <w:rFonts w:ascii="Arial" w:eastAsia="Arial" w:hAnsi="Arial" w:cs="Arial"/>
          <w:sz w:val="24"/>
          <w:szCs w:val="24"/>
        </w:rPr>
        <w:t>., ella dice no puedo y yo le digo si puede”</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Después se les explicó que para la próxima sesión se realizaría la dinámica “mensajes de reflexión” en donde los adultos mayores pensaron en  mensajes para plasmarlo en la cartulina que se les entregó en ese momento. Además se indicó que se va a proceder a unir con el taller de los otros adultos mayores que lideraron los practicantes de Psicología modalidad anual (Anexo 8).</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lastRenderedPageBreak/>
        <w:t>Sesión N° 9: “Motivación en situaciones vivenciales”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El jueves 27 de julio se realizó el taller con 10 participantes. Este taller fue diferente porque se trabajó en conjunto con los adultos mayores del otro taller de practicantes de Psicología modalidad anual.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La dinámica inicial fue “la canasta de frutas” en donde se les indicó las instrucciones a los adultos mayores, ya sentados en sus sillas en círculo. En el momento de la dinámica se pudo observar a los participantes riéndose y disfrutando. La actividad se tuvo que detener porque una adulta mayor se accidentó rompiendo la silla.</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Luego se desarrolló la retroalimentación del tema visto en la sesión anterior Posteriormente se realizó la dinámica “mensaje de reflexión” en donde los adultos mayores sentados en círculo indicaron frases motivacionales como “cree en Dios y todo te saldrá bien”; “Dibuja y Pinta que mañana serás un arquitecto”; “Sigan asistiendo a la casa comunal que aquí uno se siente bien con amigos y realizando actividades.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La dinámica de cierre fue “Una palabra” en donde indicaron palabras como: amor; amistad; respeto; integración que fueron las opiniones que les generaron el taller (Anexo 9).</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10: “Habilidades sociales”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El 1 de agosto se ejecutó el taller con 10 participantes.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Se realizó la retroalimentación del tema visto en la sesión anterior “Motivación en situaciones vivenciales” para lo cual se efectuaron preguntas en donde tres adultos mayores participaron.</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Se profundizó el tema a tratar, en donde se les explicó a los participantes sobre las habilidades sociales. Posteriormente se empezó con el ensayo de los talentos que habían escogido para presentar entre las presentaciones estaban: amorfinos, canto, recitaciones, manualidades, bisutería y pintura.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Al finalizar la presentación de talentos, un adulto mayor mencionó que prepararía unas palabras para la próxima sesión (Anexo 10).</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11: “Habilidades sociales en situaciones vivenciales”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El 3 de agosto se realizó el taller, el cual empezó a las 10 am con 10 participantes en la institución </w:t>
      </w:r>
      <w:proofErr w:type="spellStart"/>
      <w:r>
        <w:rPr>
          <w:rFonts w:ascii="Arial" w:eastAsia="Arial" w:hAnsi="Arial" w:cs="Arial"/>
          <w:sz w:val="24"/>
          <w:szCs w:val="24"/>
        </w:rPr>
        <w:t>NURTAC</w:t>
      </w:r>
      <w:proofErr w:type="spellEnd"/>
      <w:r>
        <w:rPr>
          <w:rFonts w:ascii="Arial" w:eastAsia="Arial" w:hAnsi="Arial" w:cs="Arial"/>
          <w:sz w:val="24"/>
          <w:szCs w:val="24"/>
        </w:rPr>
        <w:t>-Durán.</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Se realizó la presentación de talentos, entre los que estuvo: amorfinos, canto, baile, manualidades y  recitación de poemas.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lastRenderedPageBreak/>
        <w:t>Para finalizar el evento se repartió una torta a todos los adultos mayores en conjunto con los de los otros compañeros anuales y se les realizó la Entrega de certificados por haber participado en los talleres de inteligencia emocional.</w:t>
      </w:r>
    </w:p>
    <w:p w:rsidR="00D62C11" w:rsidRDefault="007160CD">
      <w:pPr>
        <w:rPr>
          <w:rFonts w:ascii="Arial" w:eastAsia="Arial" w:hAnsi="Arial" w:cs="Arial"/>
          <w:sz w:val="24"/>
          <w:szCs w:val="24"/>
        </w:rPr>
      </w:pPr>
      <w:r>
        <w:rPr>
          <w:rFonts w:ascii="Arial" w:eastAsia="Arial" w:hAnsi="Arial" w:cs="Arial"/>
          <w:sz w:val="24"/>
          <w:szCs w:val="24"/>
        </w:rPr>
        <w:t xml:space="preserve">Para explicar el impacto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para el desarrollo de inteligencia emocional se finalizó con dos entrevistas estructuradas la primera dirigida a cuatro adultos mayores con asistencia regular a las sesiones y la segunda al coordinador de la Fundación con una duración de 15 minutos cada uno. Se aplicó este instrumento luego de dos semanas de que se ejecutó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(Anexo 11).</w:t>
      </w:r>
    </w:p>
    <w:p w:rsidR="00D62C11" w:rsidRDefault="007160CD">
      <w:pPr>
        <w:pStyle w:val="Ttulo2"/>
        <w:rPr>
          <w:rFonts w:ascii="Arial" w:eastAsia="Arial" w:hAnsi="Arial" w:cs="Arial"/>
          <w:i w:val="0"/>
          <w:sz w:val="24"/>
          <w:szCs w:val="24"/>
        </w:rPr>
      </w:pPr>
      <w:bookmarkStart w:id="50" w:name="_Toc495402259"/>
      <w:r>
        <w:rPr>
          <w:rFonts w:ascii="Arial" w:eastAsia="Arial" w:hAnsi="Arial" w:cs="Arial"/>
          <w:i w:val="0"/>
          <w:sz w:val="24"/>
          <w:szCs w:val="24"/>
        </w:rPr>
        <w:t>4.1. Reconstrucción histórica</w:t>
      </w:r>
      <w:bookmarkEnd w:id="50"/>
    </w:p>
    <w:p w:rsidR="00D62C11" w:rsidRDefault="007160CD">
      <w:pPr>
        <w:pStyle w:val="Ttulo3"/>
        <w:rPr>
          <w:rFonts w:ascii="Arial" w:eastAsia="Arial" w:hAnsi="Arial" w:cs="Arial"/>
          <w:color w:val="000000"/>
          <w:sz w:val="24"/>
          <w:szCs w:val="24"/>
        </w:rPr>
      </w:pPr>
      <w:bookmarkStart w:id="51" w:name="_Toc495402260"/>
      <w:r>
        <w:rPr>
          <w:rFonts w:ascii="Arial" w:eastAsia="Arial" w:hAnsi="Arial" w:cs="Arial"/>
          <w:color w:val="000000"/>
          <w:sz w:val="24"/>
          <w:szCs w:val="24"/>
        </w:rPr>
        <w:t>4.1.1. Actividades realizadas</w:t>
      </w:r>
      <w:bookmarkEnd w:id="51"/>
    </w:p>
    <w:p w:rsidR="00D62C11" w:rsidRDefault="00D62C11"/>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Para la selección del grupo de adultos mayores que participaron en los talleres de inteligencia emocional se evaluó por medio del test mini mental a 35 adultos mayores en donde resultaron aptos 24 de lo cual se designaron 12 a los dos grupo de psicología.</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Respecto a las actividades de los talleres que se realizaron, se encontraban: primero el saludo y bienvenida al grupo de adultos mayores, la retroalimentación, el desarrollo del tema, la evaluación, y el cierre. En donde además en cada sesión de los talleres se realizaban dinámicas relacionadas al tema a tratar, que favorecieron la integración y la participación del grupo.</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Finalmente se desarrolló una entrevista estructurada para explicar el impacto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w:t>
      </w:r>
    </w:p>
    <w:p w:rsidR="00D62C11" w:rsidRDefault="007160CD" w:rsidP="00764A2E">
      <w:pPr>
        <w:pStyle w:val="Ttulo3"/>
        <w:tabs>
          <w:tab w:val="center" w:pos="4252"/>
        </w:tabs>
      </w:pPr>
      <w:bookmarkStart w:id="52" w:name="_Toc495402261"/>
      <w:r>
        <w:rPr>
          <w:rFonts w:ascii="Arial" w:eastAsia="Arial" w:hAnsi="Arial" w:cs="Arial"/>
          <w:color w:val="000000"/>
          <w:sz w:val="24"/>
          <w:szCs w:val="24"/>
        </w:rPr>
        <w:t>4.1.2. Organización en el tiempo</w:t>
      </w:r>
      <w:bookmarkEnd w:id="52"/>
      <w:r w:rsidR="00D83380">
        <w:rPr>
          <w:rFonts w:ascii="Arial" w:eastAsia="Arial" w:hAnsi="Arial" w:cs="Arial"/>
          <w:color w:val="000000"/>
          <w:sz w:val="24"/>
          <w:szCs w:val="24"/>
        </w:rPr>
        <w:tab/>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El tiempo requerido se dio a partir de 3 fases: Fase exploratoria, fase de ejecución y fase interpretativa, teniendo como fecha de inicio el 8 de junio y fecha final el 18 de agosto.</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A continuación se describió con más detalle cada fase:</w:t>
      </w:r>
    </w:p>
    <w:tbl>
      <w:tblPr>
        <w:tblStyle w:val="a1"/>
        <w:tblW w:w="94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2127"/>
        <w:gridCol w:w="1643"/>
      </w:tblGrid>
      <w:tr w:rsidR="00D62C11">
        <w:trPr>
          <w:trHeight w:val="600"/>
        </w:trPr>
        <w:tc>
          <w:tcPr>
            <w:tcW w:w="9440" w:type="dxa"/>
            <w:gridSpan w:val="3"/>
          </w:tcPr>
          <w:p w:rsidR="00D62C11" w:rsidRDefault="007160CD">
            <w:pPr>
              <w:spacing w:line="276" w:lineRule="auto"/>
              <w:jc w:val="center"/>
              <w:rPr>
                <w:rFonts w:ascii="Arial" w:eastAsia="Arial" w:hAnsi="Arial" w:cs="Arial"/>
                <w:sz w:val="24"/>
                <w:szCs w:val="24"/>
              </w:rPr>
            </w:pPr>
            <w:r>
              <w:rPr>
                <w:rFonts w:ascii="Arial" w:eastAsia="Arial" w:hAnsi="Arial" w:cs="Arial"/>
                <w:sz w:val="24"/>
                <w:szCs w:val="24"/>
              </w:rPr>
              <w:t>Fase Exploratoria</w:t>
            </w:r>
          </w:p>
        </w:tc>
      </w:tr>
      <w:tr w:rsidR="00D62C11">
        <w:trPr>
          <w:trHeight w:val="38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Actividad</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Fecha</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Tiempo</w:t>
            </w:r>
          </w:p>
        </w:tc>
      </w:tr>
      <w:tr w:rsidR="00D62C11">
        <w:trPr>
          <w:trHeight w:val="82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Acercamiento y presentación personalizada a cada uno de los adultos y adultas mayores de la fundación </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Jueves  8  de Junio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horas</w:t>
            </w:r>
          </w:p>
        </w:tc>
      </w:tr>
      <w:tr w:rsidR="00D62C11">
        <w:trPr>
          <w:trHeight w:val="84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lastRenderedPageBreak/>
              <w:t xml:space="preserve">Aplicación del test </w:t>
            </w:r>
            <w:proofErr w:type="spellStart"/>
            <w:r>
              <w:rPr>
                <w:rFonts w:ascii="Arial" w:eastAsia="Arial" w:hAnsi="Arial" w:cs="Arial"/>
                <w:sz w:val="24"/>
                <w:szCs w:val="24"/>
              </w:rPr>
              <w:t>Minimental</w:t>
            </w:r>
            <w:proofErr w:type="spellEnd"/>
            <w:r>
              <w:rPr>
                <w:rFonts w:ascii="Arial" w:eastAsia="Arial" w:hAnsi="Arial" w:cs="Arial"/>
                <w:sz w:val="24"/>
                <w:szCs w:val="24"/>
              </w:rPr>
              <w:t xml:space="preserve"> </w:t>
            </w:r>
            <w:proofErr w:type="spellStart"/>
            <w:r>
              <w:rPr>
                <w:rFonts w:ascii="Arial" w:eastAsia="Arial" w:hAnsi="Arial" w:cs="Arial"/>
                <w:sz w:val="24"/>
                <w:szCs w:val="24"/>
              </w:rPr>
              <w:t>State</w:t>
            </w:r>
            <w:proofErr w:type="spellEnd"/>
            <w:r>
              <w:rPr>
                <w:rFonts w:ascii="Arial" w:eastAsia="Arial" w:hAnsi="Arial" w:cs="Arial"/>
                <w:sz w:val="24"/>
                <w:szCs w:val="24"/>
              </w:rPr>
              <w:t xml:space="preserve"> </w:t>
            </w:r>
            <w:proofErr w:type="spellStart"/>
            <w:r>
              <w:rPr>
                <w:rFonts w:ascii="Arial" w:eastAsia="Arial" w:hAnsi="Arial" w:cs="Arial"/>
                <w:sz w:val="24"/>
                <w:szCs w:val="24"/>
              </w:rPr>
              <w:t>Examination</w:t>
            </w:r>
            <w:proofErr w:type="spellEnd"/>
            <w:r>
              <w:rPr>
                <w:rFonts w:ascii="Arial" w:eastAsia="Arial" w:hAnsi="Arial" w:cs="Arial"/>
                <w:sz w:val="24"/>
                <w:szCs w:val="24"/>
              </w:rPr>
              <w:t xml:space="preserve"> para evaluar el estado cognitivo de los adultos mayores</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Viernes 9 de Junio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5 horas</w:t>
            </w:r>
          </w:p>
        </w:tc>
      </w:tr>
      <w:tr w:rsidR="00D62C11">
        <w:trPr>
          <w:trHeight w:val="60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Asignación de la muestra de los adultos mayores para intervenir </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Martes 13 de Junio del 2017 </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horas</w:t>
            </w:r>
          </w:p>
        </w:tc>
      </w:tr>
      <w:tr w:rsidR="00D62C11">
        <w:trPr>
          <w:trHeight w:val="600"/>
        </w:trPr>
        <w:tc>
          <w:tcPr>
            <w:tcW w:w="9440" w:type="dxa"/>
            <w:gridSpan w:val="3"/>
          </w:tcPr>
          <w:p w:rsidR="00D62C11" w:rsidRDefault="007160CD">
            <w:pPr>
              <w:spacing w:line="276" w:lineRule="auto"/>
              <w:jc w:val="center"/>
              <w:rPr>
                <w:rFonts w:ascii="Arial" w:eastAsia="Arial" w:hAnsi="Arial" w:cs="Arial"/>
                <w:sz w:val="24"/>
                <w:szCs w:val="24"/>
              </w:rPr>
            </w:pPr>
            <w:r>
              <w:rPr>
                <w:rFonts w:ascii="Arial" w:eastAsia="Arial" w:hAnsi="Arial" w:cs="Arial"/>
                <w:sz w:val="24"/>
                <w:szCs w:val="24"/>
              </w:rPr>
              <w:t>Fase de ejecución: Aplicación de los 11 talleres de inteligencia emocional</w:t>
            </w:r>
          </w:p>
        </w:tc>
      </w:tr>
      <w:tr w:rsidR="00D62C11">
        <w:trPr>
          <w:trHeight w:val="44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Actividad teórico participativa y práctica vivencial</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Fecha</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Tiempo</w:t>
            </w:r>
          </w:p>
        </w:tc>
      </w:tr>
      <w:tr w:rsidR="00D62C11">
        <w:trPr>
          <w:trHeight w:val="60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1 "Generalidades de la inteligencia emocional"</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Jueves  29  de Junio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68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2: taller inteligencia emocional “autoconocimiento”</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Martes 4 de Julio del 2017 </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98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3: taller inteligencia emocional “autoconocimiento en situaciones vivenciales”</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Jueves 6 de Julio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54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4: taller inteligencia emocional “autorregulación”</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Jueves 13 de Julio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98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5: taller inteligencia emocional “autorregulación en situaciones vivenciales”</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Viernes 14 de Julio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68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Sesión n° 6: taller inteligencia emocional “empatía” </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Martes 18 de Julio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84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7: taller inteligencia “emocional empatía en situaciones vivenciales”</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Jueves 20 de Julio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68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8: taller inteligencia emocional “motivación”</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Martes 25 de Julio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84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9: taller inteligencia emocional “motivación en situaciones vivenciales”</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Jueves 27 de Julio del 2017 </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68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10: taller inteligencia emocional “habilidades sociales”</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Martes 1 de Agosto del 2017</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68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Sesión n° 11: taller inteligencia emocional “habilidades sociales en situaciones vivenciales”</w:t>
            </w:r>
          </w:p>
        </w:tc>
        <w:tc>
          <w:tcPr>
            <w:tcW w:w="2127"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Jueves  3 de Agosto del 2017 </w:t>
            </w:r>
          </w:p>
        </w:tc>
        <w:tc>
          <w:tcPr>
            <w:tcW w:w="1643"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2 h: 30 min</w:t>
            </w:r>
          </w:p>
        </w:tc>
      </w:tr>
      <w:tr w:rsidR="00D62C11">
        <w:trPr>
          <w:trHeight w:val="400"/>
        </w:trPr>
        <w:tc>
          <w:tcPr>
            <w:tcW w:w="9440" w:type="dxa"/>
            <w:gridSpan w:val="3"/>
          </w:tcPr>
          <w:p w:rsidR="00D62C11" w:rsidRDefault="007160CD">
            <w:pPr>
              <w:spacing w:line="276" w:lineRule="auto"/>
              <w:jc w:val="center"/>
              <w:rPr>
                <w:rFonts w:ascii="Arial" w:eastAsia="Arial" w:hAnsi="Arial" w:cs="Arial"/>
                <w:sz w:val="24"/>
                <w:szCs w:val="24"/>
              </w:rPr>
            </w:pPr>
            <w:r>
              <w:rPr>
                <w:rFonts w:ascii="Arial" w:eastAsia="Arial" w:hAnsi="Arial" w:cs="Arial"/>
                <w:sz w:val="24"/>
                <w:szCs w:val="24"/>
              </w:rPr>
              <w:t>Fase Interpretativa</w:t>
            </w:r>
          </w:p>
        </w:tc>
      </w:tr>
      <w:tr w:rsidR="00D62C11">
        <w:trPr>
          <w:trHeight w:val="680"/>
        </w:trPr>
        <w:tc>
          <w:tcPr>
            <w:tcW w:w="5670"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Recolección de datos: memoria técnica y entrevistas estructuradas </w:t>
            </w:r>
          </w:p>
        </w:tc>
        <w:tc>
          <w:tcPr>
            <w:tcW w:w="3770" w:type="dxa"/>
            <w:gridSpan w:val="2"/>
          </w:tcPr>
          <w:p w:rsidR="00D62C11" w:rsidRDefault="007160CD">
            <w:pPr>
              <w:numPr>
                <w:ilvl w:val="0"/>
                <w:numId w:val="3"/>
              </w:numPr>
              <w:spacing w:after="160" w:line="276" w:lineRule="auto"/>
              <w:contextualSpacing/>
              <w:jc w:val="both"/>
              <w:rPr>
                <w:rFonts w:ascii="Arial" w:eastAsia="Arial" w:hAnsi="Arial" w:cs="Arial"/>
                <w:sz w:val="24"/>
                <w:szCs w:val="24"/>
              </w:rPr>
            </w:pPr>
            <w:r>
              <w:rPr>
                <w:rFonts w:ascii="Arial" w:eastAsia="Arial" w:hAnsi="Arial" w:cs="Arial"/>
                <w:sz w:val="24"/>
                <w:szCs w:val="24"/>
              </w:rPr>
              <w:t>de Junio hasta el 18 de Agosto</w:t>
            </w:r>
          </w:p>
        </w:tc>
      </w:tr>
    </w:tbl>
    <w:p w:rsidR="00D62C11" w:rsidRDefault="007160CD">
      <w:pPr>
        <w:spacing w:after="0" w:line="276" w:lineRule="auto"/>
        <w:ind w:left="-851"/>
        <w:jc w:val="both"/>
        <w:rPr>
          <w:rFonts w:ascii="Arial" w:eastAsia="Arial" w:hAnsi="Arial" w:cs="Arial"/>
          <w:sz w:val="24"/>
          <w:szCs w:val="24"/>
        </w:rPr>
      </w:pPr>
      <w:r>
        <w:rPr>
          <w:rFonts w:ascii="Arial" w:eastAsia="Arial" w:hAnsi="Arial" w:cs="Arial"/>
          <w:sz w:val="24"/>
          <w:szCs w:val="24"/>
        </w:rPr>
        <w:t xml:space="preserve">             Autores: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Zambrano; Alejandra Vélez Morales.</w:t>
      </w:r>
    </w:p>
    <w:p w:rsidR="006E4793" w:rsidRDefault="006E4793">
      <w:pPr>
        <w:spacing w:after="0" w:line="276" w:lineRule="auto"/>
        <w:ind w:left="-851"/>
        <w:jc w:val="both"/>
        <w:rPr>
          <w:rFonts w:ascii="Arial" w:eastAsia="Arial" w:hAnsi="Arial" w:cs="Arial"/>
          <w:sz w:val="24"/>
          <w:szCs w:val="24"/>
        </w:rPr>
      </w:pPr>
    </w:p>
    <w:p w:rsidR="00D62C11" w:rsidRDefault="007160CD">
      <w:pPr>
        <w:pStyle w:val="Ttulo3"/>
        <w:jc w:val="both"/>
        <w:rPr>
          <w:rFonts w:ascii="Arial" w:eastAsia="Arial" w:hAnsi="Arial" w:cs="Arial"/>
          <w:color w:val="000000"/>
          <w:sz w:val="24"/>
          <w:szCs w:val="24"/>
        </w:rPr>
      </w:pPr>
      <w:bookmarkStart w:id="53" w:name="_Toc495402262"/>
      <w:r>
        <w:rPr>
          <w:rFonts w:ascii="Arial" w:eastAsia="Arial" w:hAnsi="Arial" w:cs="Arial"/>
          <w:color w:val="000000"/>
          <w:sz w:val="24"/>
          <w:szCs w:val="24"/>
        </w:rPr>
        <w:lastRenderedPageBreak/>
        <w:t>4.1.3. Actores</w:t>
      </w:r>
      <w:bookmarkEnd w:id="53"/>
      <w:r>
        <w:rPr>
          <w:rFonts w:ascii="Arial" w:eastAsia="Arial" w:hAnsi="Arial" w:cs="Arial"/>
          <w:color w:val="000000"/>
          <w:sz w:val="24"/>
          <w:szCs w:val="24"/>
        </w:rPr>
        <w:t xml:space="preserve"> </w:t>
      </w:r>
    </w:p>
    <w:p w:rsidR="00D62C11" w:rsidRDefault="007160CD">
      <w:pPr>
        <w:spacing w:after="0" w:line="276" w:lineRule="auto"/>
        <w:ind w:left="284" w:firstLine="709"/>
        <w:jc w:val="both"/>
        <w:rPr>
          <w:rFonts w:ascii="Arial" w:eastAsia="Arial" w:hAnsi="Arial" w:cs="Arial"/>
          <w:sz w:val="24"/>
          <w:szCs w:val="24"/>
        </w:rPr>
      </w:pPr>
      <w:r>
        <w:rPr>
          <w:rFonts w:ascii="Arial" w:eastAsia="Arial" w:hAnsi="Arial" w:cs="Arial"/>
          <w:sz w:val="24"/>
          <w:szCs w:val="24"/>
        </w:rPr>
        <w:t xml:space="preserve">Actores principales: Practicantes de la Facultad de Psicología de la Universidad de Guayaquil: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y Alejandra Vélez y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p w:rsidR="00D62C11" w:rsidRDefault="00D62C11">
      <w:pPr>
        <w:spacing w:after="0" w:line="276" w:lineRule="auto"/>
        <w:ind w:left="284" w:firstLine="709"/>
        <w:jc w:val="both"/>
        <w:rPr>
          <w:rFonts w:ascii="Arial" w:eastAsia="Arial" w:hAnsi="Arial" w:cs="Arial"/>
          <w:sz w:val="24"/>
          <w:szCs w:val="24"/>
        </w:rPr>
      </w:pPr>
    </w:p>
    <w:p w:rsidR="00D62C11" w:rsidRDefault="007160CD">
      <w:pPr>
        <w:spacing w:after="0" w:line="276" w:lineRule="auto"/>
        <w:ind w:left="284" w:firstLine="709"/>
        <w:jc w:val="both"/>
        <w:rPr>
          <w:rFonts w:ascii="Arial" w:eastAsia="Arial" w:hAnsi="Arial" w:cs="Arial"/>
          <w:sz w:val="24"/>
          <w:szCs w:val="24"/>
        </w:rPr>
      </w:pPr>
      <w:r>
        <w:rPr>
          <w:rFonts w:ascii="Arial" w:eastAsia="Arial" w:hAnsi="Arial" w:cs="Arial"/>
          <w:sz w:val="24"/>
          <w:szCs w:val="24"/>
        </w:rPr>
        <w:t>Actores secundarios: Personal de la Fundación (Coordinador y promotora de la Fundación</w:t>
      </w:r>
    </w:p>
    <w:p w:rsidR="006E4793" w:rsidRDefault="006E4793">
      <w:pPr>
        <w:spacing w:after="0" w:line="276" w:lineRule="auto"/>
        <w:ind w:left="284" w:firstLine="709"/>
        <w:jc w:val="both"/>
        <w:rPr>
          <w:rFonts w:ascii="Arial" w:eastAsia="Arial" w:hAnsi="Arial" w:cs="Arial"/>
          <w:sz w:val="24"/>
          <w:szCs w:val="24"/>
        </w:rPr>
      </w:pPr>
    </w:p>
    <w:p w:rsidR="00D62C11" w:rsidRDefault="007160CD">
      <w:pPr>
        <w:spacing w:after="0" w:line="276" w:lineRule="auto"/>
        <w:ind w:left="15"/>
        <w:jc w:val="both"/>
        <w:rPr>
          <w:rFonts w:ascii="Arial" w:eastAsia="Arial" w:hAnsi="Arial" w:cs="Arial"/>
          <w:b/>
          <w:sz w:val="24"/>
          <w:szCs w:val="24"/>
        </w:rPr>
      </w:pPr>
      <w:r>
        <w:rPr>
          <w:rFonts w:ascii="Arial" w:eastAsia="Arial" w:hAnsi="Arial" w:cs="Arial"/>
          <w:b/>
          <w:sz w:val="24"/>
          <w:szCs w:val="24"/>
        </w:rPr>
        <w:t>4.1.4. Métodos o estrategias empleadas en las actividades</w:t>
      </w:r>
    </w:p>
    <w:p w:rsidR="00D62C11" w:rsidRDefault="00D62C11">
      <w:pPr>
        <w:spacing w:after="0" w:line="276" w:lineRule="auto"/>
        <w:ind w:left="15"/>
        <w:jc w:val="both"/>
        <w:rPr>
          <w:rFonts w:ascii="Arial" w:eastAsia="Arial" w:hAnsi="Arial" w:cs="Arial"/>
          <w:b/>
          <w:sz w:val="24"/>
          <w:szCs w:val="24"/>
        </w:rPr>
      </w:pPr>
    </w:p>
    <w:tbl>
      <w:tblPr>
        <w:tblStyle w:val="a2"/>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3685"/>
      </w:tblGrid>
      <w:tr w:rsidR="00D62C11">
        <w:trPr>
          <w:trHeight w:val="480"/>
        </w:trPr>
        <w:tc>
          <w:tcPr>
            <w:tcW w:w="8500" w:type="dxa"/>
            <w:gridSpan w:val="2"/>
          </w:tcPr>
          <w:p w:rsidR="00D62C11" w:rsidRDefault="007160CD">
            <w:pPr>
              <w:spacing w:line="276" w:lineRule="auto"/>
              <w:jc w:val="center"/>
              <w:rPr>
                <w:rFonts w:ascii="Arial" w:eastAsia="Arial" w:hAnsi="Arial" w:cs="Arial"/>
                <w:sz w:val="24"/>
                <w:szCs w:val="24"/>
              </w:rPr>
            </w:pPr>
            <w:r>
              <w:rPr>
                <w:rFonts w:ascii="Arial" w:eastAsia="Arial" w:hAnsi="Arial" w:cs="Arial"/>
                <w:sz w:val="24"/>
                <w:szCs w:val="24"/>
              </w:rPr>
              <w:t>Fase Exploratoria</w:t>
            </w:r>
          </w:p>
        </w:tc>
      </w:tr>
      <w:tr w:rsidR="00D62C11">
        <w:trPr>
          <w:trHeight w:val="300"/>
        </w:trPr>
        <w:tc>
          <w:tcPr>
            <w:tcW w:w="481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Actividad</w:t>
            </w:r>
          </w:p>
        </w:tc>
        <w:tc>
          <w:tcPr>
            <w:tcW w:w="368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Método o estrategia empleada </w:t>
            </w:r>
          </w:p>
        </w:tc>
      </w:tr>
      <w:tr w:rsidR="00D62C11">
        <w:trPr>
          <w:trHeight w:val="1120"/>
        </w:trPr>
        <w:tc>
          <w:tcPr>
            <w:tcW w:w="481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Acercamiento y presentación personalizada a cada uno de los adultos y adultas mayores de la fundación </w:t>
            </w:r>
          </w:p>
        </w:tc>
        <w:tc>
          <w:tcPr>
            <w:tcW w:w="368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Entrevistas y Observación</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Habilidades comunicativas </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Mapeo</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Autorización con  las autoridades de la fundación </w:t>
            </w:r>
          </w:p>
        </w:tc>
      </w:tr>
      <w:tr w:rsidR="00D62C11">
        <w:trPr>
          <w:trHeight w:val="1240"/>
        </w:trPr>
        <w:tc>
          <w:tcPr>
            <w:tcW w:w="481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Aplicación del test </w:t>
            </w:r>
            <w:proofErr w:type="spellStart"/>
            <w:r>
              <w:rPr>
                <w:rFonts w:ascii="Arial" w:eastAsia="Arial" w:hAnsi="Arial" w:cs="Arial"/>
                <w:sz w:val="24"/>
                <w:szCs w:val="24"/>
              </w:rPr>
              <w:t>Minimental</w:t>
            </w:r>
            <w:proofErr w:type="spellEnd"/>
            <w:r>
              <w:rPr>
                <w:rFonts w:ascii="Arial" w:eastAsia="Arial" w:hAnsi="Arial" w:cs="Arial"/>
                <w:sz w:val="24"/>
                <w:szCs w:val="24"/>
              </w:rPr>
              <w:t xml:space="preserve"> </w:t>
            </w:r>
            <w:proofErr w:type="spellStart"/>
            <w:r>
              <w:rPr>
                <w:rFonts w:ascii="Arial" w:eastAsia="Arial" w:hAnsi="Arial" w:cs="Arial"/>
                <w:sz w:val="24"/>
                <w:szCs w:val="24"/>
              </w:rPr>
              <w:t>State</w:t>
            </w:r>
            <w:proofErr w:type="spellEnd"/>
            <w:r>
              <w:rPr>
                <w:rFonts w:ascii="Arial" w:eastAsia="Arial" w:hAnsi="Arial" w:cs="Arial"/>
                <w:sz w:val="24"/>
                <w:szCs w:val="24"/>
              </w:rPr>
              <w:t xml:space="preserve"> </w:t>
            </w:r>
            <w:proofErr w:type="spellStart"/>
            <w:r>
              <w:rPr>
                <w:rFonts w:ascii="Arial" w:eastAsia="Arial" w:hAnsi="Arial" w:cs="Arial"/>
                <w:sz w:val="24"/>
                <w:szCs w:val="24"/>
              </w:rPr>
              <w:t>Examination</w:t>
            </w:r>
            <w:proofErr w:type="spellEnd"/>
            <w:r>
              <w:rPr>
                <w:rFonts w:ascii="Arial" w:eastAsia="Arial" w:hAnsi="Arial" w:cs="Arial"/>
                <w:sz w:val="24"/>
                <w:szCs w:val="24"/>
              </w:rPr>
              <w:t xml:space="preserve"> para evaluar el estado cognitivo de los adultos mayores</w:t>
            </w:r>
          </w:p>
        </w:tc>
        <w:tc>
          <w:tcPr>
            <w:tcW w:w="368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Instrumento de evaluación cognitiva (test psicológico) </w:t>
            </w:r>
          </w:p>
        </w:tc>
      </w:tr>
      <w:tr w:rsidR="00D62C11">
        <w:trPr>
          <w:trHeight w:val="940"/>
        </w:trPr>
        <w:tc>
          <w:tcPr>
            <w:tcW w:w="481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Asignación de la muestra de los adultos mayores para intervenir </w:t>
            </w:r>
          </w:p>
        </w:tc>
        <w:tc>
          <w:tcPr>
            <w:tcW w:w="368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Firma de consentimiento informado </w:t>
            </w:r>
          </w:p>
        </w:tc>
      </w:tr>
      <w:tr w:rsidR="00D62C11">
        <w:trPr>
          <w:trHeight w:val="300"/>
        </w:trPr>
        <w:tc>
          <w:tcPr>
            <w:tcW w:w="8500" w:type="dxa"/>
            <w:gridSpan w:val="2"/>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Fase de ejecución: Aplicación de los 11 talleres de inteligencia emocional</w:t>
            </w:r>
          </w:p>
        </w:tc>
      </w:tr>
      <w:tr w:rsidR="00D62C11">
        <w:trPr>
          <w:trHeight w:val="300"/>
        </w:trPr>
        <w:tc>
          <w:tcPr>
            <w:tcW w:w="481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Actividad</w:t>
            </w:r>
          </w:p>
        </w:tc>
        <w:tc>
          <w:tcPr>
            <w:tcW w:w="368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Método o estrategia empleada </w:t>
            </w:r>
          </w:p>
        </w:tc>
      </w:tr>
      <w:tr w:rsidR="00D62C11">
        <w:trPr>
          <w:trHeight w:val="2480"/>
        </w:trPr>
        <w:tc>
          <w:tcPr>
            <w:tcW w:w="4815" w:type="dxa"/>
          </w:tcPr>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11 Sesiones de los talleres de Inteligencia emocional</w:t>
            </w:r>
          </w:p>
        </w:tc>
        <w:tc>
          <w:tcPr>
            <w:tcW w:w="368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Acción participativa / vivencial </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Dinámicas</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Preguntas de retroalimentación</w:t>
            </w: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 xml:space="preserve">Papeletas de información </w:t>
            </w:r>
          </w:p>
          <w:p w:rsidR="00D62C11" w:rsidRDefault="00D62C11">
            <w:pPr>
              <w:spacing w:line="276" w:lineRule="auto"/>
              <w:jc w:val="both"/>
              <w:rPr>
                <w:rFonts w:ascii="Arial" w:eastAsia="Arial" w:hAnsi="Arial" w:cs="Arial"/>
                <w:sz w:val="24"/>
                <w:szCs w:val="24"/>
              </w:rPr>
            </w:pPr>
          </w:p>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Técnicas visuales: Paleógrafos, tarjetas,   dibujos.</w:t>
            </w:r>
          </w:p>
        </w:tc>
      </w:tr>
      <w:tr w:rsidR="00D62C11">
        <w:trPr>
          <w:trHeight w:val="340"/>
        </w:trPr>
        <w:tc>
          <w:tcPr>
            <w:tcW w:w="8500" w:type="dxa"/>
            <w:gridSpan w:val="2"/>
          </w:tcPr>
          <w:p w:rsidR="00D62C11" w:rsidRDefault="007160CD">
            <w:pPr>
              <w:spacing w:line="276" w:lineRule="auto"/>
              <w:jc w:val="center"/>
              <w:rPr>
                <w:rFonts w:ascii="Arial" w:eastAsia="Arial" w:hAnsi="Arial" w:cs="Arial"/>
                <w:sz w:val="24"/>
                <w:szCs w:val="24"/>
              </w:rPr>
            </w:pPr>
            <w:r>
              <w:rPr>
                <w:rFonts w:ascii="Arial" w:eastAsia="Arial" w:hAnsi="Arial" w:cs="Arial"/>
                <w:sz w:val="24"/>
                <w:szCs w:val="24"/>
              </w:rPr>
              <w:t>Fase Interpretativa</w:t>
            </w:r>
          </w:p>
          <w:p w:rsidR="00D62C11" w:rsidRDefault="00D62C11">
            <w:pPr>
              <w:spacing w:line="276" w:lineRule="auto"/>
              <w:jc w:val="center"/>
              <w:rPr>
                <w:rFonts w:ascii="Arial" w:eastAsia="Arial" w:hAnsi="Arial" w:cs="Arial"/>
                <w:sz w:val="24"/>
                <w:szCs w:val="24"/>
              </w:rPr>
            </w:pPr>
          </w:p>
        </w:tc>
      </w:tr>
      <w:tr w:rsidR="00D62C11">
        <w:trPr>
          <w:trHeight w:val="340"/>
        </w:trPr>
        <w:tc>
          <w:tcPr>
            <w:tcW w:w="481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Recolección de datos</w:t>
            </w:r>
          </w:p>
        </w:tc>
        <w:tc>
          <w:tcPr>
            <w:tcW w:w="3685" w:type="dxa"/>
          </w:tcPr>
          <w:p w:rsidR="00D62C11" w:rsidRDefault="007160CD">
            <w:pPr>
              <w:spacing w:line="276" w:lineRule="auto"/>
              <w:jc w:val="both"/>
              <w:rPr>
                <w:rFonts w:ascii="Arial" w:eastAsia="Arial" w:hAnsi="Arial" w:cs="Arial"/>
                <w:sz w:val="24"/>
                <w:szCs w:val="24"/>
              </w:rPr>
            </w:pPr>
            <w:r>
              <w:rPr>
                <w:rFonts w:ascii="Arial" w:eastAsia="Arial" w:hAnsi="Arial" w:cs="Arial"/>
                <w:sz w:val="24"/>
                <w:szCs w:val="24"/>
              </w:rPr>
              <w:t>Memoria técnica o bitácora y entrevistas estructuradas.</w:t>
            </w:r>
          </w:p>
          <w:p w:rsidR="00D62C11" w:rsidRDefault="00D62C11">
            <w:pPr>
              <w:spacing w:line="276" w:lineRule="auto"/>
              <w:jc w:val="both"/>
              <w:rPr>
                <w:rFonts w:ascii="Arial" w:eastAsia="Arial" w:hAnsi="Arial" w:cs="Arial"/>
                <w:sz w:val="24"/>
                <w:szCs w:val="24"/>
              </w:rPr>
            </w:pPr>
          </w:p>
        </w:tc>
      </w:tr>
    </w:tbl>
    <w:p w:rsidR="00D62C11" w:rsidRDefault="007160CD">
      <w:pPr>
        <w:spacing w:after="0" w:line="276" w:lineRule="auto"/>
        <w:ind w:left="-851"/>
        <w:jc w:val="both"/>
        <w:rPr>
          <w:rFonts w:ascii="Arial" w:eastAsia="Arial" w:hAnsi="Arial" w:cs="Arial"/>
          <w:sz w:val="24"/>
          <w:szCs w:val="24"/>
        </w:rPr>
      </w:pPr>
      <w:r>
        <w:rPr>
          <w:rFonts w:ascii="Arial" w:eastAsia="Arial" w:hAnsi="Arial" w:cs="Arial"/>
          <w:sz w:val="24"/>
          <w:szCs w:val="24"/>
        </w:rPr>
        <w:t xml:space="preserve">            Autores: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Zambrano; Alejandra Vélez Morales.</w:t>
      </w:r>
    </w:p>
    <w:p w:rsidR="00D62C11" w:rsidRDefault="007160CD">
      <w:pPr>
        <w:pStyle w:val="Ttulo3"/>
        <w:jc w:val="both"/>
        <w:rPr>
          <w:rFonts w:ascii="Arial" w:eastAsia="Arial" w:hAnsi="Arial" w:cs="Arial"/>
          <w:color w:val="000000"/>
          <w:sz w:val="24"/>
          <w:szCs w:val="24"/>
        </w:rPr>
      </w:pPr>
      <w:bookmarkStart w:id="54" w:name="_Toc495402263"/>
      <w:r>
        <w:rPr>
          <w:rFonts w:ascii="Arial" w:eastAsia="Arial" w:hAnsi="Arial" w:cs="Arial"/>
          <w:color w:val="000000"/>
          <w:sz w:val="24"/>
          <w:szCs w:val="24"/>
        </w:rPr>
        <w:lastRenderedPageBreak/>
        <w:t>4.1.5. Medios y recursos: humanos, materiales y financieros</w:t>
      </w:r>
      <w:bookmarkEnd w:id="54"/>
    </w:p>
    <w:p w:rsidR="006E4793" w:rsidRPr="006E4793" w:rsidRDefault="006E4793" w:rsidP="006E4793"/>
    <w:p w:rsidR="00D62C11" w:rsidRDefault="007160CD">
      <w:pPr>
        <w:numPr>
          <w:ilvl w:val="0"/>
          <w:numId w:val="10"/>
        </w:numPr>
        <w:contextualSpacing/>
        <w:jc w:val="both"/>
        <w:rPr>
          <w:rFonts w:ascii="Arial" w:eastAsia="Arial" w:hAnsi="Arial" w:cs="Arial"/>
          <w:b/>
          <w:sz w:val="24"/>
          <w:szCs w:val="24"/>
        </w:rPr>
      </w:pPr>
      <w:bookmarkStart w:id="55" w:name="_2lwamvv" w:colFirst="0" w:colLast="0"/>
      <w:bookmarkEnd w:id="55"/>
      <w:r>
        <w:rPr>
          <w:rFonts w:ascii="Arial" w:eastAsia="Arial" w:hAnsi="Arial" w:cs="Arial"/>
          <w:b/>
          <w:sz w:val="24"/>
          <w:szCs w:val="24"/>
        </w:rPr>
        <w:t>Recurso Talento Humano</w:t>
      </w:r>
    </w:p>
    <w:p w:rsidR="006E4793" w:rsidRDefault="006E4793" w:rsidP="006E4793">
      <w:pPr>
        <w:ind w:left="1080"/>
        <w:contextualSpacing/>
        <w:jc w:val="both"/>
        <w:rPr>
          <w:rFonts w:ascii="Arial" w:eastAsia="Arial" w:hAnsi="Arial" w:cs="Arial"/>
          <w:b/>
          <w:sz w:val="24"/>
          <w:szCs w:val="24"/>
        </w:rPr>
      </w:pPr>
    </w:p>
    <w:p w:rsidR="00D62C11" w:rsidRDefault="007160CD">
      <w:pPr>
        <w:ind w:left="284" w:firstLine="709"/>
        <w:jc w:val="both"/>
        <w:rPr>
          <w:rFonts w:ascii="Arial" w:eastAsia="Arial" w:hAnsi="Arial" w:cs="Arial"/>
          <w:sz w:val="24"/>
          <w:szCs w:val="24"/>
        </w:rPr>
      </w:pPr>
      <w:r>
        <w:rPr>
          <w:rFonts w:ascii="Arial" w:eastAsia="Arial" w:hAnsi="Arial" w:cs="Arial"/>
          <w:sz w:val="24"/>
          <w:szCs w:val="24"/>
        </w:rPr>
        <w:t xml:space="preserve">Practicantes de la Facultad de Psicología de la Universidad de Guayaquil: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y Alejandra Vélez. Personal del centro, coordinador y promotora de la institución, grupo meta: 12 adultos mayores.</w:t>
      </w:r>
    </w:p>
    <w:p w:rsidR="00D62C11" w:rsidRDefault="007160CD">
      <w:pPr>
        <w:numPr>
          <w:ilvl w:val="0"/>
          <w:numId w:val="10"/>
        </w:numPr>
        <w:contextualSpacing/>
        <w:jc w:val="both"/>
        <w:rPr>
          <w:rFonts w:ascii="Arial" w:eastAsia="Arial" w:hAnsi="Arial" w:cs="Arial"/>
          <w:b/>
          <w:sz w:val="24"/>
          <w:szCs w:val="24"/>
        </w:rPr>
      </w:pPr>
      <w:bookmarkStart w:id="56" w:name="_111kx3o" w:colFirst="0" w:colLast="0"/>
      <w:bookmarkEnd w:id="56"/>
      <w:r>
        <w:rPr>
          <w:rFonts w:ascii="Arial" w:eastAsia="Arial" w:hAnsi="Arial" w:cs="Arial"/>
          <w:b/>
          <w:sz w:val="24"/>
          <w:szCs w:val="24"/>
        </w:rPr>
        <w:t>Recursos Materiales</w:t>
      </w:r>
    </w:p>
    <w:p w:rsidR="006E4793" w:rsidRDefault="006E4793" w:rsidP="006E4793">
      <w:pPr>
        <w:ind w:left="1080"/>
        <w:contextualSpacing/>
        <w:jc w:val="both"/>
        <w:rPr>
          <w:rFonts w:ascii="Arial" w:eastAsia="Arial" w:hAnsi="Arial" w:cs="Arial"/>
          <w:b/>
          <w:sz w:val="24"/>
          <w:szCs w:val="24"/>
        </w:rPr>
      </w:pPr>
    </w:p>
    <w:p w:rsidR="006E4793" w:rsidRDefault="007160CD" w:rsidP="006E4793">
      <w:pPr>
        <w:ind w:left="284" w:firstLine="709"/>
        <w:jc w:val="both"/>
        <w:rPr>
          <w:rFonts w:ascii="Arial" w:eastAsia="Arial" w:hAnsi="Arial" w:cs="Arial"/>
          <w:sz w:val="24"/>
          <w:szCs w:val="24"/>
        </w:rPr>
      </w:pPr>
      <w:r>
        <w:rPr>
          <w:rFonts w:ascii="Arial" w:eastAsia="Arial" w:hAnsi="Arial" w:cs="Arial"/>
          <w:sz w:val="24"/>
          <w:szCs w:val="24"/>
        </w:rPr>
        <w:t>Espacio abierto de la Fundación, marcadores, parlantes, cd de música, paleógrafos, sillas plásticas, mesas plásticas, textos, pañuelo, peluche, globos, palillos de helado, tijeras, cartulinas, cuadernos, cintas, impresiones, copias, hojas papel bond, tinta de impresora, sello. Se brindaron refrigerios en la mayoría de los talleres.</w:t>
      </w:r>
    </w:p>
    <w:p w:rsidR="00D62C11" w:rsidRDefault="007160CD">
      <w:pPr>
        <w:numPr>
          <w:ilvl w:val="0"/>
          <w:numId w:val="10"/>
        </w:numPr>
        <w:contextualSpacing/>
        <w:jc w:val="both"/>
        <w:rPr>
          <w:rFonts w:ascii="Arial" w:eastAsia="Arial" w:hAnsi="Arial" w:cs="Arial"/>
          <w:b/>
          <w:sz w:val="24"/>
          <w:szCs w:val="24"/>
        </w:rPr>
      </w:pPr>
      <w:bookmarkStart w:id="57" w:name="_3l18frh" w:colFirst="0" w:colLast="0"/>
      <w:bookmarkEnd w:id="57"/>
      <w:r>
        <w:rPr>
          <w:rFonts w:ascii="Arial" w:eastAsia="Arial" w:hAnsi="Arial" w:cs="Arial"/>
          <w:b/>
          <w:sz w:val="24"/>
          <w:szCs w:val="24"/>
        </w:rPr>
        <w:t>Costo y Financiamiento</w:t>
      </w:r>
    </w:p>
    <w:p w:rsidR="006E4793" w:rsidRDefault="006E4793" w:rsidP="006E4793">
      <w:pPr>
        <w:ind w:left="1080"/>
        <w:contextualSpacing/>
        <w:jc w:val="both"/>
        <w:rPr>
          <w:rFonts w:ascii="Arial" w:eastAsia="Arial" w:hAnsi="Arial" w:cs="Arial"/>
          <w:b/>
          <w:sz w:val="24"/>
          <w:szCs w:val="24"/>
        </w:rPr>
      </w:pP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Todos los materiales y refrigerios fueron financiados por las practicantes de la Facultad de Psicología de la Universidad de Guayaquil, generó un total de 123 dólares. </w:t>
      </w:r>
    </w:p>
    <w:p w:rsidR="00D62C11" w:rsidRDefault="007160CD">
      <w:pPr>
        <w:pStyle w:val="Ttulo2"/>
        <w:jc w:val="both"/>
        <w:rPr>
          <w:rFonts w:ascii="Arial" w:eastAsia="Arial" w:hAnsi="Arial" w:cs="Arial"/>
          <w:i w:val="0"/>
          <w:sz w:val="24"/>
          <w:szCs w:val="24"/>
        </w:rPr>
      </w:pPr>
      <w:bookmarkStart w:id="58" w:name="_Toc495402264"/>
      <w:r>
        <w:rPr>
          <w:rFonts w:ascii="Arial" w:eastAsia="Arial" w:hAnsi="Arial" w:cs="Arial"/>
          <w:i w:val="0"/>
          <w:sz w:val="24"/>
          <w:szCs w:val="24"/>
        </w:rPr>
        <w:t>4.2. Ordenar y clasificar la información</w:t>
      </w:r>
      <w:bookmarkEnd w:id="58"/>
    </w:p>
    <w:p w:rsidR="002E2D96" w:rsidRDefault="007160CD" w:rsidP="006E4793">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Para realizar este punto se organizó los distintos componentes de la experiencia vivida, para irla reconstruyendo de forma precisa se tomó en cuenta como guía el eje de sistematización que en este trabajo consistió en el impacto de los talleres de inteligencia emocional en la adultez mayor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 Durán.</w:t>
      </w:r>
    </w:p>
    <w:p w:rsidR="006E4793" w:rsidRDefault="006E4793" w:rsidP="006E4793">
      <w:pPr>
        <w:spacing w:line="276" w:lineRule="auto"/>
        <w:ind w:left="284" w:firstLine="709"/>
        <w:jc w:val="both"/>
        <w:rPr>
          <w:rFonts w:ascii="Arial" w:eastAsia="Arial" w:hAnsi="Arial" w:cs="Arial"/>
          <w:sz w:val="24"/>
          <w:szCs w:val="24"/>
        </w:rPr>
        <w:sectPr w:rsidR="006E4793">
          <w:footerReference w:type="default" r:id="rId12"/>
          <w:footerReference w:type="first" r:id="rId13"/>
          <w:type w:val="continuous"/>
          <w:pgSz w:w="11906" w:h="16838"/>
          <w:pgMar w:top="1701" w:right="1701" w:bottom="1701" w:left="1701" w:header="0" w:footer="720" w:gutter="0"/>
          <w:cols w:space="720"/>
        </w:sectPr>
      </w:pPr>
    </w:p>
    <w:p w:rsidR="00D62C11" w:rsidRDefault="00D62C11">
      <w:pPr>
        <w:widowControl w:val="0"/>
        <w:spacing w:after="0" w:line="276" w:lineRule="auto"/>
        <w:rPr>
          <w:rFonts w:ascii="Arial" w:eastAsia="Arial" w:hAnsi="Arial" w:cs="Arial"/>
          <w:sz w:val="24"/>
          <w:szCs w:val="24"/>
        </w:rPr>
      </w:pPr>
    </w:p>
    <w:tbl>
      <w:tblPr>
        <w:tblStyle w:val="a3"/>
        <w:tblW w:w="1562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2722"/>
        <w:gridCol w:w="2268"/>
        <w:gridCol w:w="6237"/>
        <w:gridCol w:w="2551"/>
      </w:tblGrid>
      <w:tr w:rsidR="00D62C11">
        <w:trPr>
          <w:trHeight w:val="260"/>
        </w:trPr>
        <w:tc>
          <w:tcPr>
            <w:tcW w:w="1844" w:type="dxa"/>
            <w:vMerge w:val="restart"/>
          </w:tcPr>
          <w:p w:rsidR="00D62C11" w:rsidRDefault="007160CD">
            <w:pPr>
              <w:jc w:val="both"/>
              <w:rPr>
                <w:rFonts w:ascii="Arial" w:eastAsia="Arial" w:hAnsi="Arial" w:cs="Arial"/>
                <w:b/>
                <w:sz w:val="24"/>
                <w:szCs w:val="24"/>
              </w:rPr>
            </w:pPr>
            <w:r>
              <w:rPr>
                <w:rFonts w:ascii="Arial" w:eastAsia="Arial" w:hAnsi="Arial" w:cs="Arial"/>
                <w:b/>
                <w:sz w:val="24"/>
                <w:szCs w:val="24"/>
              </w:rPr>
              <w:t>EJES</w:t>
            </w:r>
          </w:p>
        </w:tc>
        <w:tc>
          <w:tcPr>
            <w:tcW w:w="2722" w:type="dxa"/>
            <w:vMerge w:val="restart"/>
          </w:tcPr>
          <w:p w:rsidR="00D62C11" w:rsidRDefault="007160CD">
            <w:pPr>
              <w:jc w:val="both"/>
              <w:rPr>
                <w:rFonts w:ascii="Arial" w:eastAsia="Arial" w:hAnsi="Arial" w:cs="Arial"/>
                <w:b/>
                <w:sz w:val="24"/>
                <w:szCs w:val="24"/>
              </w:rPr>
            </w:pPr>
            <w:r>
              <w:rPr>
                <w:rFonts w:ascii="Arial" w:eastAsia="Arial" w:hAnsi="Arial" w:cs="Arial"/>
                <w:b/>
                <w:sz w:val="24"/>
                <w:szCs w:val="24"/>
              </w:rPr>
              <w:t>COMPONENTES</w:t>
            </w:r>
          </w:p>
        </w:tc>
        <w:tc>
          <w:tcPr>
            <w:tcW w:w="2268" w:type="dxa"/>
            <w:vMerge w:val="restart"/>
          </w:tcPr>
          <w:p w:rsidR="00D62C11" w:rsidRDefault="007160CD">
            <w:pPr>
              <w:jc w:val="both"/>
              <w:rPr>
                <w:rFonts w:ascii="Arial" w:eastAsia="Arial" w:hAnsi="Arial" w:cs="Arial"/>
                <w:b/>
                <w:sz w:val="24"/>
                <w:szCs w:val="24"/>
              </w:rPr>
            </w:pPr>
            <w:r>
              <w:rPr>
                <w:rFonts w:ascii="Arial" w:eastAsia="Arial" w:hAnsi="Arial" w:cs="Arial"/>
                <w:b/>
                <w:sz w:val="24"/>
                <w:szCs w:val="24"/>
              </w:rPr>
              <w:t>ACTIVIDADES</w:t>
            </w:r>
          </w:p>
        </w:tc>
        <w:tc>
          <w:tcPr>
            <w:tcW w:w="8788" w:type="dxa"/>
            <w:gridSpan w:val="2"/>
          </w:tcPr>
          <w:p w:rsidR="00D62C11" w:rsidRDefault="007160CD">
            <w:pPr>
              <w:jc w:val="center"/>
              <w:rPr>
                <w:rFonts w:ascii="Arial" w:eastAsia="Arial" w:hAnsi="Arial" w:cs="Arial"/>
                <w:b/>
                <w:sz w:val="24"/>
                <w:szCs w:val="24"/>
              </w:rPr>
            </w:pPr>
            <w:r>
              <w:rPr>
                <w:rFonts w:ascii="Arial" w:eastAsia="Arial" w:hAnsi="Arial" w:cs="Arial"/>
                <w:b/>
                <w:sz w:val="24"/>
                <w:szCs w:val="24"/>
              </w:rPr>
              <w:t>INSTRUMENTOS</w:t>
            </w:r>
          </w:p>
        </w:tc>
      </w:tr>
      <w:tr w:rsidR="00D62C11">
        <w:trPr>
          <w:trHeight w:val="100"/>
        </w:trPr>
        <w:tc>
          <w:tcPr>
            <w:tcW w:w="1844" w:type="dxa"/>
            <w:vMerge/>
          </w:tcPr>
          <w:p w:rsidR="00D62C11" w:rsidRDefault="00D62C11">
            <w:pPr>
              <w:widowControl w:val="0"/>
              <w:spacing w:line="276" w:lineRule="auto"/>
              <w:rPr>
                <w:rFonts w:ascii="Arial" w:eastAsia="Arial" w:hAnsi="Arial" w:cs="Arial"/>
                <w:b/>
                <w:sz w:val="24"/>
                <w:szCs w:val="24"/>
              </w:rPr>
            </w:pPr>
          </w:p>
        </w:tc>
        <w:tc>
          <w:tcPr>
            <w:tcW w:w="2722" w:type="dxa"/>
            <w:vMerge/>
          </w:tcPr>
          <w:p w:rsidR="00D62C11" w:rsidRDefault="00D62C11">
            <w:pPr>
              <w:widowControl w:val="0"/>
              <w:spacing w:line="276" w:lineRule="auto"/>
              <w:rPr>
                <w:rFonts w:ascii="Arial" w:eastAsia="Arial" w:hAnsi="Arial" w:cs="Arial"/>
                <w:b/>
                <w:sz w:val="24"/>
                <w:szCs w:val="24"/>
              </w:rPr>
            </w:pPr>
          </w:p>
        </w:tc>
        <w:tc>
          <w:tcPr>
            <w:tcW w:w="2268" w:type="dxa"/>
            <w:vMerge/>
          </w:tcPr>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b/>
                <w:sz w:val="24"/>
                <w:szCs w:val="24"/>
              </w:rPr>
            </w:pPr>
          </w:p>
        </w:tc>
        <w:tc>
          <w:tcPr>
            <w:tcW w:w="6237" w:type="dxa"/>
          </w:tcPr>
          <w:p w:rsidR="00D62C11" w:rsidRDefault="00D62C11">
            <w:pPr>
              <w:jc w:val="center"/>
              <w:rPr>
                <w:rFonts w:ascii="Arial" w:eastAsia="Arial" w:hAnsi="Arial" w:cs="Arial"/>
                <w:b/>
                <w:sz w:val="24"/>
                <w:szCs w:val="24"/>
              </w:rPr>
            </w:pPr>
          </w:p>
          <w:p w:rsidR="00D62C11" w:rsidRDefault="007160CD">
            <w:pPr>
              <w:jc w:val="center"/>
              <w:rPr>
                <w:rFonts w:ascii="Arial" w:eastAsia="Arial" w:hAnsi="Arial" w:cs="Arial"/>
                <w:b/>
                <w:sz w:val="24"/>
                <w:szCs w:val="24"/>
              </w:rPr>
            </w:pPr>
            <w:r>
              <w:rPr>
                <w:rFonts w:ascii="Arial" w:eastAsia="Arial" w:hAnsi="Arial" w:cs="Arial"/>
                <w:b/>
                <w:sz w:val="24"/>
                <w:szCs w:val="24"/>
              </w:rPr>
              <w:t>Memoria o Bitácora</w:t>
            </w:r>
          </w:p>
        </w:tc>
        <w:tc>
          <w:tcPr>
            <w:tcW w:w="2551" w:type="dxa"/>
          </w:tcPr>
          <w:p w:rsidR="00D62C11" w:rsidRDefault="007160CD">
            <w:pPr>
              <w:jc w:val="center"/>
              <w:rPr>
                <w:rFonts w:ascii="Arial" w:eastAsia="Arial" w:hAnsi="Arial" w:cs="Arial"/>
                <w:b/>
                <w:sz w:val="24"/>
                <w:szCs w:val="24"/>
              </w:rPr>
            </w:pPr>
            <w:r>
              <w:rPr>
                <w:rFonts w:ascii="Arial" w:eastAsia="Arial" w:hAnsi="Arial" w:cs="Arial"/>
                <w:b/>
                <w:sz w:val="24"/>
                <w:szCs w:val="24"/>
              </w:rPr>
              <w:t xml:space="preserve">Entrevista Estructurada </w:t>
            </w:r>
          </w:p>
        </w:tc>
      </w:tr>
      <w:tr w:rsidR="00D62C11">
        <w:trPr>
          <w:trHeight w:val="5380"/>
        </w:trPr>
        <w:tc>
          <w:tcPr>
            <w:tcW w:w="1844" w:type="dxa"/>
          </w:tcPr>
          <w:p w:rsidR="00D62C11" w:rsidRDefault="00D62C11">
            <w:pPr>
              <w:jc w:val="both"/>
              <w:rPr>
                <w:rFonts w:ascii="Arial" w:eastAsia="Arial" w:hAnsi="Arial" w:cs="Arial"/>
                <w:sz w:val="24"/>
                <w:szCs w:val="24"/>
              </w:rPr>
            </w:pPr>
          </w:p>
          <w:p w:rsidR="00D62C11" w:rsidRDefault="00D62C11">
            <w:pPr>
              <w:rPr>
                <w:rFonts w:ascii="Arial" w:eastAsia="Arial" w:hAnsi="Arial" w:cs="Arial"/>
                <w:sz w:val="24"/>
                <w:szCs w:val="24"/>
              </w:rPr>
            </w:pPr>
          </w:p>
          <w:p w:rsidR="00D62C11" w:rsidRDefault="007160CD">
            <w:pPr>
              <w:rPr>
                <w:rFonts w:ascii="Arial" w:eastAsia="Arial" w:hAnsi="Arial" w:cs="Arial"/>
                <w:sz w:val="24"/>
                <w:szCs w:val="24"/>
              </w:rPr>
            </w:pPr>
            <w:r>
              <w:rPr>
                <w:rFonts w:ascii="Arial" w:eastAsia="Arial" w:hAnsi="Arial" w:cs="Arial"/>
                <w:sz w:val="24"/>
                <w:szCs w:val="24"/>
              </w:rPr>
              <w:t>Impacto de los talleres de inteligencia emocional en la adultez mayor</w:t>
            </w: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tc>
        <w:tc>
          <w:tcPr>
            <w:tcW w:w="2722" w:type="dxa"/>
          </w:tcPr>
          <w:p w:rsidR="00D62C11" w:rsidRDefault="00D62C11">
            <w:pPr>
              <w:spacing w:line="259" w:lineRule="auto"/>
              <w:ind w:left="720"/>
              <w:jc w:val="both"/>
              <w:rPr>
                <w:rFonts w:ascii="Arial" w:eastAsia="Arial" w:hAnsi="Arial" w:cs="Arial"/>
                <w:sz w:val="24"/>
                <w:szCs w:val="24"/>
              </w:rPr>
            </w:pPr>
          </w:p>
          <w:p w:rsidR="00D62C11" w:rsidRDefault="007160CD">
            <w:pPr>
              <w:spacing w:line="276" w:lineRule="auto"/>
              <w:rPr>
                <w:rFonts w:ascii="Arial" w:eastAsia="Arial" w:hAnsi="Arial" w:cs="Arial"/>
                <w:sz w:val="24"/>
                <w:szCs w:val="24"/>
              </w:rPr>
            </w:pPr>
            <w:r>
              <w:rPr>
                <w:rFonts w:ascii="Arial" w:eastAsia="Arial" w:hAnsi="Arial" w:cs="Arial"/>
                <w:sz w:val="24"/>
                <w:szCs w:val="24"/>
              </w:rPr>
              <w:t xml:space="preserve">Cambios positivos en las relaciones inter e intrapersonales </w:t>
            </w:r>
          </w:p>
          <w:p w:rsidR="00D62C11" w:rsidRDefault="00D62C11">
            <w:pPr>
              <w:spacing w:after="200" w:line="276" w:lineRule="auto"/>
              <w:rPr>
                <w:rFonts w:ascii="Arial" w:eastAsia="Arial" w:hAnsi="Arial" w:cs="Arial"/>
                <w:sz w:val="24"/>
                <w:szCs w:val="24"/>
              </w:rPr>
            </w:pPr>
          </w:p>
          <w:p w:rsidR="00D62C11" w:rsidRDefault="007160CD">
            <w:pPr>
              <w:spacing w:after="200" w:line="276" w:lineRule="auto"/>
              <w:rPr>
                <w:rFonts w:ascii="Arial" w:eastAsia="Arial" w:hAnsi="Arial" w:cs="Arial"/>
                <w:sz w:val="24"/>
                <w:szCs w:val="24"/>
              </w:rPr>
            </w:pPr>
            <w:r>
              <w:rPr>
                <w:rFonts w:ascii="Arial" w:eastAsia="Arial" w:hAnsi="Arial" w:cs="Arial"/>
                <w:sz w:val="24"/>
                <w:szCs w:val="24"/>
              </w:rPr>
              <w:t>Interiorización de los componentes de la inteligencia emocional</w:t>
            </w:r>
          </w:p>
          <w:p w:rsidR="00D62C11" w:rsidRDefault="007160CD">
            <w:pPr>
              <w:numPr>
                <w:ilvl w:val="0"/>
                <w:numId w:val="17"/>
              </w:numPr>
              <w:spacing w:line="259" w:lineRule="auto"/>
              <w:contextualSpacing/>
              <w:rPr>
                <w:sz w:val="24"/>
                <w:szCs w:val="24"/>
              </w:rPr>
            </w:pPr>
            <w:r>
              <w:rPr>
                <w:rFonts w:ascii="Arial" w:eastAsia="Arial" w:hAnsi="Arial" w:cs="Arial"/>
                <w:sz w:val="24"/>
                <w:szCs w:val="24"/>
              </w:rPr>
              <w:t>Autoconciencia</w:t>
            </w:r>
          </w:p>
          <w:p w:rsidR="00D62C11" w:rsidRDefault="007160CD">
            <w:pPr>
              <w:numPr>
                <w:ilvl w:val="0"/>
                <w:numId w:val="17"/>
              </w:numPr>
              <w:spacing w:line="259" w:lineRule="auto"/>
              <w:contextualSpacing/>
              <w:rPr>
                <w:sz w:val="24"/>
                <w:szCs w:val="24"/>
              </w:rPr>
            </w:pPr>
            <w:r>
              <w:rPr>
                <w:rFonts w:ascii="Arial" w:eastAsia="Arial" w:hAnsi="Arial" w:cs="Arial"/>
                <w:sz w:val="24"/>
                <w:szCs w:val="24"/>
              </w:rPr>
              <w:t>Autorregulación</w:t>
            </w:r>
          </w:p>
          <w:p w:rsidR="00D62C11" w:rsidRDefault="007160CD">
            <w:pPr>
              <w:numPr>
                <w:ilvl w:val="0"/>
                <w:numId w:val="17"/>
              </w:numPr>
              <w:spacing w:line="259" w:lineRule="auto"/>
              <w:contextualSpacing/>
              <w:rPr>
                <w:sz w:val="24"/>
                <w:szCs w:val="24"/>
              </w:rPr>
            </w:pPr>
            <w:r>
              <w:rPr>
                <w:rFonts w:ascii="Arial" w:eastAsia="Arial" w:hAnsi="Arial" w:cs="Arial"/>
                <w:sz w:val="24"/>
                <w:szCs w:val="24"/>
              </w:rPr>
              <w:t>Empatía</w:t>
            </w:r>
          </w:p>
          <w:p w:rsidR="00D62C11" w:rsidRDefault="007160CD">
            <w:pPr>
              <w:numPr>
                <w:ilvl w:val="0"/>
                <w:numId w:val="17"/>
              </w:numPr>
              <w:spacing w:line="259" w:lineRule="auto"/>
              <w:contextualSpacing/>
              <w:rPr>
                <w:sz w:val="24"/>
                <w:szCs w:val="24"/>
              </w:rPr>
            </w:pPr>
            <w:r>
              <w:rPr>
                <w:rFonts w:ascii="Arial" w:eastAsia="Arial" w:hAnsi="Arial" w:cs="Arial"/>
                <w:sz w:val="24"/>
                <w:szCs w:val="24"/>
              </w:rPr>
              <w:t xml:space="preserve">Motivación </w:t>
            </w:r>
          </w:p>
          <w:p w:rsidR="00D62C11" w:rsidRDefault="007160CD">
            <w:pPr>
              <w:numPr>
                <w:ilvl w:val="0"/>
                <w:numId w:val="17"/>
              </w:numPr>
              <w:spacing w:line="259" w:lineRule="auto"/>
              <w:contextualSpacing/>
              <w:rPr>
                <w:sz w:val="24"/>
                <w:szCs w:val="24"/>
              </w:rPr>
            </w:pPr>
            <w:r>
              <w:rPr>
                <w:rFonts w:ascii="Arial" w:eastAsia="Arial" w:hAnsi="Arial" w:cs="Arial"/>
                <w:sz w:val="24"/>
                <w:szCs w:val="24"/>
              </w:rPr>
              <w:t>Habilidades sociales</w:t>
            </w:r>
          </w:p>
          <w:p w:rsidR="00D62C11" w:rsidRDefault="00D62C11">
            <w:pPr>
              <w:spacing w:after="160" w:line="259" w:lineRule="auto"/>
              <w:ind w:left="720"/>
              <w:jc w:val="both"/>
              <w:rPr>
                <w:rFonts w:ascii="Arial" w:eastAsia="Arial" w:hAnsi="Arial" w:cs="Arial"/>
                <w:sz w:val="24"/>
                <w:szCs w:val="24"/>
              </w:rPr>
            </w:pPr>
          </w:p>
          <w:p w:rsidR="00D62C11" w:rsidRDefault="00D62C11">
            <w:pPr>
              <w:jc w:val="both"/>
              <w:rPr>
                <w:rFonts w:ascii="Arial" w:eastAsia="Arial" w:hAnsi="Arial" w:cs="Arial"/>
                <w:sz w:val="24"/>
                <w:szCs w:val="24"/>
              </w:rPr>
            </w:pPr>
          </w:p>
        </w:tc>
        <w:tc>
          <w:tcPr>
            <w:tcW w:w="2268" w:type="dxa"/>
          </w:tcPr>
          <w:p w:rsidR="00D62C11" w:rsidRDefault="00D62C11">
            <w:pPr>
              <w:spacing w:after="160" w:line="259" w:lineRule="auto"/>
              <w:ind w:left="720"/>
              <w:jc w:val="both"/>
              <w:rPr>
                <w:rFonts w:ascii="Arial" w:eastAsia="Arial" w:hAnsi="Arial" w:cs="Arial"/>
                <w:b/>
                <w:sz w:val="24"/>
                <w:szCs w:val="24"/>
              </w:rPr>
            </w:pPr>
          </w:p>
          <w:p w:rsidR="00D62C11" w:rsidRDefault="00D62C11">
            <w:pPr>
              <w:jc w:val="both"/>
              <w:rPr>
                <w:rFonts w:ascii="Arial" w:eastAsia="Arial" w:hAnsi="Arial" w:cs="Arial"/>
                <w:b/>
                <w:sz w:val="24"/>
                <w:szCs w:val="24"/>
              </w:rPr>
            </w:pPr>
          </w:p>
          <w:p w:rsidR="00D62C11" w:rsidRDefault="007160CD">
            <w:pPr>
              <w:jc w:val="both"/>
              <w:rPr>
                <w:rFonts w:ascii="Arial" w:eastAsia="Arial" w:hAnsi="Arial" w:cs="Arial"/>
                <w:b/>
                <w:sz w:val="24"/>
                <w:szCs w:val="24"/>
              </w:rPr>
            </w:pPr>
            <w:r>
              <w:rPr>
                <w:rFonts w:ascii="Arial" w:eastAsia="Arial" w:hAnsi="Arial" w:cs="Arial"/>
                <w:b/>
                <w:sz w:val="24"/>
                <w:szCs w:val="24"/>
              </w:rPr>
              <w:t>Fase Exploratoria</w:t>
            </w:r>
          </w:p>
          <w:p w:rsidR="00D62C11" w:rsidRDefault="007160CD">
            <w:pPr>
              <w:jc w:val="both"/>
              <w:rPr>
                <w:rFonts w:ascii="Arial" w:eastAsia="Arial" w:hAnsi="Arial" w:cs="Arial"/>
                <w:i/>
                <w:sz w:val="24"/>
                <w:szCs w:val="24"/>
              </w:rPr>
            </w:pPr>
            <w:r>
              <w:rPr>
                <w:rFonts w:ascii="Arial" w:eastAsia="Arial" w:hAnsi="Arial" w:cs="Arial"/>
                <w:sz w:val="24"/>
                <w:szCs w:val="24"/>
              </w:rPr>
              <w:t xml:space="preserve">Acercamiento y presentación y aplicación del test </w:t>
            </w:r>
            <w:proofErr w:type="spellStart"/>
            <w:r>
              <w:rPr>
                <w:rFonts w:ascii="Arial" w:eastAsia="Arial" w:hAnsi="Arial" w:cs="Arial"/>
                <w:i/>
                <w:sz w:val="24"/>
                <w:szCs w:val="24"/>
              </w:rPr>
              <w:t>Minimental</w:t>
            </w:r>
            <w:proofErr w:type="spellEnd"/>
            <w:r>
              <w:rPr>
                <w:rFonts w:ascii="Arial" w:eastAsia="Arial" w:hAnsi="Arial" w:cs="Arial"/>
                <w:i/>
                <w:sz w:val="24"/>
                <w:szCs w:val="24"/>
              </w:rPr>
              <w:t xml:space="preserve"> </w:t>
            </w:r>
            <w:proofErr w:type="spellStart"/>
            <w:r>
              <w:rPr>
                <w:rFonts w:ascii="Arial" w:eastAsia="Arial" w:hAnsi="Arial" w:cs="Arial"/>
                <w:i/>
                <w:sz w:val="24"/>
                <w:szCs w:val="24"/>
              </w:rPr>
              <w:t>State</w:t>
            </w:r>
            <w:proofErr w:type="spellEnd"/>
            <w:r>
              <w:rPr>
                <w:rFonts w:ascii="Arial" w:eastAsia="Arial" w:hAnsi="Arial" w:cs="Arial"/>
                <w:i/>
                <w:sz w:val="24"/>
                <w:szCs w:val="24"/>
              </w:rPr>
              <w:t xml:space="preserve"> </w:t>
            </w:r>
            <w:proofErr w:type="spellStart"/>
            <w:r>
              <w:rPr>
                <w:rFonts w:ascii="Arial" w:eastAsia="Arial" w:hAnsi="Arial" w:cs="Arial"/>
                <w:i/>
                <w:sz w:val="24"/>
                <w:szCs w:val="24"/>
              </w:rPr>
              <w:t>Examination</w:t>
            </w:r>
            <w:proofErr w:type="spellEnd"/>
          </w:p>
          <w:p w:rsidR="00D62C11" w:rsidRDefault="00D62C11">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b/>
                <w:sz w:val="24"/>
                <w:szCs w:val="24"/>
              </w:rPr>
              <w:t>Fase de ejecución</w:t>
            </w:r>
          </w:p>
          <w:p w:rsidR="00D62C11" w:rsidRDefault="00D62C11">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t>Aplicación de los 11 talleres de inteligencia emocional</w:t>
            </w:r>
          </w:p>
          <w:p w:rsidR="00D62C11" w:rsidRDefault="00D62C11">
            <w:pPr>
              <w:jc w:val="both"/>
              <w:rPr>
                <w:rFonts w:ascii="Arial" w:eastAsia="Arial" w:hAnsi="Arial" w:cs="Arial"/>
                <w:sz w:val="24"/>
                <w:szCs w:val="24"/>
              </w:rPr>
            </w:pPr>
          </w:p>
          <w:p w:rsidR="00D62C11" w:rsidRDefault="007160CD">
            <w:pPr>
              <w:tabs>
                <w:tab w:val="left" w:pos="1148"/>
              </w:tabs>
              <w:jc w:val="both"/>
              <w:rPr>
                <w:rFonts w:ascii="Arial" w:eastAsia="Arial" w:hAnsi="Arial" w:cs="Arial"/>
                <w:sz w:val="24"/>
                <w:szCs w:val="24"/>
              </w:rPr>
            </w:pPr>
            <w:r>
              <w:rPr>
                <w:rFonts w:ascii="Arial" w:eastAsia="Arial" w:hAnsi="Arial" w:cs="Arial"/>
                <w:b/>
                <w:sz w:val="24"/>
                <w:szCs w:val="24"/>
              </w:rPr>
              <w:t>Fase Interpretativa</w:t>
            </w:r>
          </w:p>
          <w:p w:rsidR="00D62C11" w:rsidRDefault="00D62C11">
            <w:pPr>
              <w:jc w:val="both"/>
              <w:rPr>
                <w:rFonts w:ascii="Arial" w:eastAsia="Arial" w:hAnsi="Arial" w:cs="Arial"/>
                <w:sz w:val="24"/>
                <w:szCs w:val="24"/>
              </w:rPr>
            </w:pPr>
          </w:p>
          <w:p w:rsidR="00D62C11" w:rsidRDefault="007160CD">
            <w:pPr>
              <w:tabs>
                <w:tab w:val="left" w:pos="1012"/>
              </w:tabs>
              <w:jc w:val="both"/>
              <w:rPr>
                <w:rFonts w:ascii="Arial" w:eastAsia="Arial" w:hAnsi="Arial" w:cs="Arial"/>
                <w:sz w:val="24"/>
                <w:szCs w:val="24"/>
              </w:rPr>
            </w:pPr>
            <w:r>
              <w:rPr>
                <w:rFonts w:ascii="Arial" w:eastAsia="Arial" w:hAnsi="Arial" w:cs="Arial"/>
                <w:sz w:val="24"/>
                <w:szCs w:val="24"/>
              </w:rPr>
              <w:t>Recolección de datos</w:t>
            </w:r>
          </w:p>
        </w:tc>
        <w:tc>
          <w:tcPr>
            <w:tcW w:w="6237" w:type="dxa"/>
          </w:tcPr>
          <w:p w:rsidR="00D62C11" w:rsidRDefault="00D62C11">
            <w:pPr>
              <w:spacing w:line="259" w:lineRule="auto"/>
              <w:ind w:left="720"/>
              <w:jc w:val="both"/>
              <w:rPr>
                <w:rFonts w:ascii="Arial" w:eastAsia="Arial" w:hAnsi="Arial" w:cs="Arial"/>
                <w:sz w:val="24"/>
                <w:szCs w:val="24"/>
              </w:rPr>
            </w:pPr>
          </w:p>
          <w:p w:rsidR="00D62C11" w:rsidRDefault="007160CD">
            <w:pPr>
              <w:numPr>
                <w:ilvl w:val="0"/>
                <w:numId w:val="17"/>
              </w:numPr>
              <w:spacing w:line="259" w:lineRule="auto"/>
              <w:contextualSpacing/>
              <w:rPr>
                <w:sz w:val="24"/>
                <w:szCs w:val="24"/>
              </w:rPr>
            </w:pPr>
            <w:r>
              <w:rPr>
                <w:rFonts w:ascii="Arial" w:eastAsia="Arial" w:hAnsi="Arial" w:cs="Arial"/>
                <w:sz w:val="24"/>
                <w:szCs w:val="24"/>
              </w:rPr>
              <w:t xml:space="preserve">En el taller de autoconciencia los adultos mayores aprendieron a conocerse a </w:t>
            </w:r>
            <w:r w:rsidR="002E2D96">
              <w:rPr>
                <w:rFonts w:ascii="Arial" w:eastAsia="Arial" w:hAnsi="Arial" w:cs="Arial"/>
                <w:sz w:val="24"/>
                <w:szCs w:val="24"/>
              </w:rPr>
              <w:t>sí</w:t>
            </w:r>
            <w:r>
              <w:rPr>
                <w:rFonts w:ascii="Arial" w:eastAsia="Arial" w:hAnsi="Arial" w:cs="Arial"/>
                <w:sz w:val="24"/>
                <w:szCs w:val="24"/>
              </w:rPr>
              <w:t xml:space="preserve"> mismos, a partir de las actividades como: “Me gustaría ser un”,  “Autorretrato” y “Cualidades” en donde se interiorizó su auto concepto.</w:t>
            </w:r>
          </w:p>
          <w:p w:rsidR="00D62C11" w:rsidRDefault="00D62C11">
            <w:pPr>
              <w:spacing w:line="259" w:lineRule="auto"/>
              <w:ind w:left="720"/>
              <w:rPr>
                <w:rFonts w:ascii="Arial" w:eastAsia="Arial" w:hAnsi="Arial" w:cs="Arial"/>
                <w:sz w:val="24"/>
                <w:szCs w:val="24"/>
              </w:rPr>
            </w:pPr>
          </w:p>
          <w:p w:rsidR="00D62C11" w:rsidRDefault="007160CD">
            <w:pPr>
              <w:numPr>
                <w:ilvl w:val="0"/>
                <w:numId w:val="17"/>
              </w:numPr>
              <w:spacing w:after="160" w:line="259" w:lineRule="auto"/>
              <w:contextualSpacing/>
              <w:rPr>
                <w:sz w:val="24"/>
                <w:szCs w:val="24"/>
              </w:rPr>
            </w:pPr>
            <w:r>
              <w:rPr>
                <w:rFonts w:ascii="Arial" w:eastAsia="Arial" w:hAnsi="Arial" w:cs="Arial"/>
                <w:sz w:val="24"/>
                <w:szCs w:val="24"/>
              </w:rPr>
              <w:t>El taller de autorregulación existieron dificultades, ya que en la actividad de la “silla vacía” y “esto es un abrazo” nos dimos cuenta que algunos de los adultos mayores</w:t>
            </w:r>
            <w:r>
              <w:t xml:space="preserve"> </w:t>
            </w:r>
            <w:r>
              <w:rPr>
                <w:rFonts w:ascii="Arial" w:eastAsia="Arial" w:hAnsi="Arial" w:cs="Arial"/>
                <w:sz w:val="24"/>
                <w:szCs w:val="24"/>
              </w:rPr>
              <w:t>presentaban conflictos relacionales entre pares ya que no lograron integrarse con todos.</w:t>
            </w:r>
          </w:p>
          <w:p w:rsidR="00D62C11" w:rsidRDefault="00D62C11">
            <w:pPr>
              <w:rPr>
                <w:rFonts w:ascii="Arial" w:eastAsia="Arial" w:hAnsi="Arial" w:cs="Arial"/>
                <w:sz w:val="24"/>
                <w:szCs w:val="24"/>
              </w:rPr>
            </w:pPr>
          </w:p>
          <w:p w:rsidR="00D62C11" w:rsidRDefault="007160CD">
            <w:pPr>
              <w:numPr>
                <w:ilvl w:val="0"/>
                <w:numId w:val="17"/>
              </w:numPr>
              <w:spacing w:line="259" w:lineRule="auto"/>
              <w:contextualSpacing/>
              <w:rPr>
                <w:sz w:val="24"/>
                <w:szCs w:val="24"/>
              </w:rPr>
            </w:pPr>
            <w:r>
              <w:rPr>
                <w:rFonts w:ascii="Arial" w:eastAsia="Arial" w:hAnsi="Arial" w:cs="Arial"/>
                <w:sz w:val="24"/>
                <w:szCs w:val="24"/>
              </w:rPr>
              <w:t xml:space="preserve">El taller de Empatía logró mostrar actitudes de comprensión y entendimiento en las actividades  entre compañeros sin embargo en dos longevos cuando se ejecutó la dinámica “Agrupándonos” y  “Dirigiendo y guiando” por las dificultades físicas no se evidenció el deseo de compartir </w:t>
            </w:r>
          </w:p>
          <w:p w:rsidR="00D62C11" w:rsidRDefault="00D62C11">
            <w:pPr>
              <w:spacing w:line="259" w:lineRule="auto"/>
              <w:ind w:left="720"/>
              <w:rPr>
                <w:rFonts w:ascii="Arial" w:eastAsia="Arial" w:hAnsi="Arial" w:cs="Arial"/>
                <w:sz w:val="24"/>
                <w:szCs w:val="24"/>
              </w:rPr>
            </w:pPr>
          </w:p>
          <w:p w:rsidR="00D62C11" w:rsidRDefault="007160CD">
            <w:pPr>
              <w:numPr>
                <w:ilvl w:val="0"/>
                <w:numId w:val="17"/>
              </w:numPr>
              <w:spacing w:line="259" w:lineRule="auto"/>
              <w:contextualSpacing/>
              <w:rPr>
                <w:sz w:val="24"/>
                <w:szCs w:val="24"/>
              </w:rPr>
            </w:pPr>
            <w:r>
              <w:rPr>
                <w:rFonts w:ascii="Arial" w:eastAsia="Arial" w:hAnsi="Arial" w:cs="Arial"/>
                <w:sz w:val="24"/>
                <w:szCs w:val="24"/>
              </w:rPr>
              <w:t xml:space="preserve">El taller de motivación los adultos mayores pudieron mostrarse motivados en las actividades </w:t>
            </w:r>
            <w:r>
              <w:rPr>
                <w:rFonts w:ascii="Arial" w:eastAsia="Arial" w:hAnsi="Arial" w:cs="Arial"/>
                <w:sz w:val="24"/>
                <w:szCs w:val="24"/>
              </w:rPr>
              <w:lastRenderedPageBreak/>
              <w:t>junto a sus compañeros e integrarse con los demás.</w:t>
            </w:r>
          </w:p>
          <w:p w:rsidR="00D62C11" w:rsidRDefault="00D62C11">
            <w:pPr>
              <w:spacing w:line="259" w:lineRule="auto"/>
              <w:ind w:left="720"/>
              <w:rPr>
                <w:rFonts w:ascii="Arial" w:eastAsia="Arial" w:hAnsi="Arial" w:cs="Arial"/>
                <w:sz w:val="24"/>
                <w:szCs w:val="24"/>
              </w:rPr>
            </w:pPr>
          </w:p>
          <w:p w:rsidR="00D62C11" w:rsidRDefault="007160CD">
            <w:pPr>
              <w:numPr>
                <w:ilvl w:val="0"/>
                <w:numId w:val="17"/>
              </w:numPr>
              <w:spacing w:after="160" w:line="259" w:lineRule="auto"/>
              <w:contextualSpacing/>
              <w:rPr>
                <w:sz w:val="24"/>
                <w:szCs w:val="24"/>
              </w:rPr>
            </w:pPr>
            <w:r>
              <w:rPr>
                <w:rFonts w:ascii="Arial" w:eastAsia="Arial" w:hAnsi="Arial" w:cs="Arial"/>
                <w:sz w:val="24"/>
                <w:szCs w:val="24"/>
              </w:rPr>
              <w:t xml:space="preserve">El taller de habilidades sociales los adultos mayores pudieron mostrarse con ánimo de compartir con sus compañeros; esta actividad de talentos englobo el desarrollo de todos los componentes ya desarrollados en sesiones anteriores de inteligencia emocional. </w:t>
            </w:r>
          </w:p>
          <w:p w:rsidR="00D62C11" w:rsidRDefault="00D62C11">
            <w:pPr>
              <w:ind w:left="360"/>
              <w:jc w:val="both"/>
              <w:rPr>
                <w:rFonts w:ascii="Arial" w:eastAsia="Arial" w:hAnsi="Arial" w:cs="Arial"/>
                <w:sz w:val="24"/>
                <w:szCs w:val="24"/>
              </w:rPr>
            </w:pPr>
          </w:p>
        </w:tc>
        <w:tc>
          <w:tcPr>
            <w:tcW w:w="2551" w:type="dxa"/>
          </w:tcPr>
          <w:p w:rsidR="00D62C11" w:rsidRDefault="00D62C11">
            <w:pPr>
              <w:jc w:val="both"/>
              <w:rPr>
                <w:rFonts w:ascii="Arial" w:eastAsia="Arial" w:hAnsi="Arial" w:cs="Arial"/>
                <w:b/>
                <w:sz w:val="24"/>
                <w:szCs w:val="24"/>
              </w:rPr>
            </w:pPr>
          </w:p>
          <w:p w:rsidR="00D62C11" w:rsidRDefault="007160CD" w:rsidP="002E2D96">
            <w:pPr>
              <w:rPr>
                <w:rFonts w:ascii="Arial" w:eastAsia="Arial" w:hAnsi="Arial" w:cs="Arial"/>
                <w:b/>
                <w:sz w:val="24"/>
                <w:szCs w:val="24"/>
              </w:rPr>
            </w:pPr>
            <w:r>
              <w:rPr>
                <w:rFonts w:ascii="Arial" w:eastAsia="Arial" w:hAnsi="Arial" w:cs="Arial"/>
                <w:b/>
                <w:sz w:val="24"/>
                <w:szCs w:val="24"/>
              </w:rPr>
              <w:t>Dirigida a los adultos mayores:</w:t>
            </w:r>
          </w:p>
          <w:p w:rsidR="00D62C11" w:rsidRDefault="00D62C11" w:rsidP="002E2D96">
            <w:pPr>
              <w:rPr>
                <w:rFonts w:ascii="Arial" w:eastAsia="Arial" w:hAnsi="Arial" w:cs="Arial"/>
                <w:b/>
                <w:sz w:val="24"/>
                <w:szCs w:val="24"/>
              </w:rPr>
            </w:pPr>
          </w:p>
          <w:p w:rsidR="00D62C11" w:rsidRDefault="007160CD" w:rsidP="002E2D96">
            <w:pPr>
              <w:rPr>
                <w:rFonts w:ascii="Arial" w:eastAsia="Arial" w:hAnsi="Arial" w:cs="Arial"/>
                <w:sz w:val="24"/>
                <w:szCs w:val="24"/>
              </w:rPr>
            </w:pPr>
            <w:r>
              <w:rPr>
                <w:rFonts w:ascii="Arial" w:eastAsia="Arial" w:hAnsi="Arial" w:cs="Arial"/>
                <w:b/>
                <w:sz w:val="24"/>
                <w:szCs w:val="24"/>
              </w:rPr>
              <w:t>-</w:t>
            </w:r>
            <w:r>
              <w:rPr>
                <w:rFonts w:ascii="Arial" w:eastAsia="Arial" w:hAnsi="Arial" w:cs="Arial"/>
                <w:sz w:val="24"/>
                <w:szCs w:val="24"/>
              </w:rPr>
              <w:t>Conocieron sus emociones</w:t>
            </w:r>
          </w:p>
          <w:p w:rsidR="00D62C11" w:rsidRDefault="007160CD" w:rsidP="002E2D96">
            <w:pPr>
              <w:rPr>
                <w:rFonts w:ascii="Arial" w:eastAsia="Arial" w:hAnsi="Arial" w:cs="Arial"/>
                <w:sz w:val="24"/>
                <w:szCs w:val="24"/>
              </w:rPr>
            </w:pPr>
            <w:r>
              <w:rPr>
                <w:rFonts w:ascii="Arial" w:eastAsia="Arial" w:hAnsi="Arial" w:cs="Arial"/>
                <w:sz w:val="24"/>
                <w:szCs w:val="24"/>
              </w:rPr>
              <w:t>-Desconocían algunos temas</w:t>
            </w:r>
          </w:p>
          <w:p w:rsidR="00D62C11" w:rsidRDefault="007160CD" w:rsidP="002E2D96">
            <w:pPr>
              <w:rPr>
                <w:rFonts w:ascii="Arial" w:eastAsia="Arial" w:hAnsi="Arial" w:cs="Arial"/>
                <w:sz w:val="24"/>
                <w:szCs w:val="24"/>
              </w:rPr>
            </w:pPr>
            <w:r>
              <w:rPr>
                <w:rFonts w:ascii="Arial" w:eastAsia="Arial" w:hAnsi="Arial" w:cs="Arial"/>
                <w:sz w:val="24"/>
                <w:szCs w:val="24"/>
              </w:rPr>
              <w:t>-A algunos adultos mayores les cuesta participar en las dinámicas</w:t>
            </w:r>
          </w:p>
          <w:p w:rsidR="00D62C11" w:rsidRDefault="007160CD" w:rsidP="002E2D96">
            <w:pPr>
              <w:rPr>
                <w:rFonts w:ascii="Arial" w:eastAsia="Arial" w:hAnsi="Arial" w:cs="Arial"/>
                <w:sz w:val="24"/>
                <w:szCs w:val="24"/>
              </w:rPr>
            </w:pPr>
            <w:r>
              <w:rPr>
                <w:rFonts w:ascii="Arial" w:eastAsia="Arial" w:hAnsi="Arial" w:cs="Arial"/>
                <w:sz w:val="24"/>
                <w:szCs w:val="24"/>
              </w:rPr>
              <w:t>-Aprendieron a unirse como grupo</w:t>
            </w:r>
          </w:p>
          <w:p w:rsidR="00D62C11" w:rsidRDefault="007160CD" w:rsidP="002E2D96">
            <w:pPr>
              <w:rPr>
                <w:rFonts w:ascii="Arial" w:eastAsia="Arial" w:hAnsi="Arial" w:cs="Arial"/>
                <w:sz w:val="24"/>
                <w:szCs w:val="24"/>
              </w:rPr>
            </w:pPr>
            <w:r>
              <w:rPr>
                <w:rFonts w:ascii="Arial" w:eastAsia="Arial" w:hAnsi="Arial" w:cs="Arial"/>
                <w:b/>
                <w:sz w:val="24"/>
                <w:szCs w:val="24"/>
              </w:rPr>
              <w:t>-</w:t>
            </w:r>
            <w:r>
              <w:rPr>
                <w:rFonts w:ascii="Arial" w:eastAsia="Arial" w:hAnsi="Arial" w:cs="Arial"/>
                <w:sz w:val="24"/>
                <w:szCs w:val="24"/>
              </w:rPr>
              <w:t>Quieren seguir aprendiendo</w:t>
            </w:r>
          </w:p>
          <w:p w:rsidR="00D62C11" w:rsidRDefault="007160CD" w:rsidP="002E2D96">
            <w:pPr>
              <w:rPr>
                <w:rFonts w:ascii="Arial" w:eastAsia="Arial" w:hAnsi="Arial" w:cs="Arial"/>
                <w:sz w:val="24"/>
                <w:szCs w:val="24"/>
              </w:rPr>
            </w:pPr>
            <w:r>
              <w:rPr>
                <w:rFonts w:ascii="Arial" w:eastAsia="Arial" w:hAnsi="Arial" w:cs="Arial"/>
                <w:sz w:val="24"/>
                <w:szCs w:val="24"/>
              </w:rPr>
              <w:t>-Se encontraron felices de aprender cosas nuevas</w:t>
            </w:r>
          </w:p>
          <w:p w:rsidR="00D62C11" w:rsidRDefault="007160CD" w:rsidP="002E2D96">
            <w:pPr>
              <w:rPr>
                <w:rFonts w:ascii="Arial" w:eastAsia="Arial" w:hAnsi="Arial" w:cs="Arial"/>
                <w:sz w:val="24"/>
                <w:szCs w:val="24"/>
              </w:rPr>
            </w:pPr>
            <w:r>
              <w:rPr>
                <w:rFonts w:ascii="Arial" w:eastAsia="Arial" w:hAnsi="Arial" w:cs="Arial"/>
                <w:sz w:val="24"/>
                <w:szCs w:val="24"/>
              </w:rPr>
              <w:t>-Pudieron comprender el tema con lo que les pasa en el diario vivir.</w:t>
            </w:r>
          </w:p>
          <w:p w:rsidR="00D62C11" w:rsidRDefault="007160CD" w:rsidP="002E2D96">
            <w:pPr>
              <w:rPr>
                <w:rFonts w:ascii="Arial" w:eastAsia="Arial" w:hAnsi="Arial" w:cs="Arial"/>
                <w:sz w:val="24"/>
                <w:szCs w:val="24"/>
              </w:rPr>
            </w:pPr>
            <w:r>
              <w:rPr>
                <w:rFonts w:ascii="Arial" w:eastAsia="Arial" w:hAnsi="Arial" w:cs="Arial"/>
                <w:sz w:val="24"/>
                <w:szCs w:val="24"/>
              </w:rPr>
              <w:t>-Aprendieron a unirse como grupo</w:t>
            </w:r>
          </w:p>
          <w:p w:rsidR="00D62C11" w:rsidRDefault="00D62C11">
            <w:pPr>
              <w:jc w:val="both"/>
              <w:rPr>
                <w:rFonts w:ascii="Arial" w:eastAsia="Arial" w:hAnsi="Arial" w:cs="Arial"/>
                <w:sz w:val="24"/>
                <w:szCs w:val="24"/>
              </w:rPr>
            </w:pPr>
          </w:p>
          <w:p w:rsidR="00D62C11" w:rsidRDefault="007160CD" w:rsidP="002E2D96">
            <w:pPr>
              <w:rPr>
                <w:rFonts w:ascii="Arial" w:eastAsia="Arial" w:hAnsi="Arial" w:cs="Arial"/>
                <w:b/>
                <w:sz w:val="24"/>
                <w:szCs w:val="24"/>
              </w:rPr>
            </w:pPr>
            <w:r>
              <w:rPr>
                <w:rFonts w:ascii="Arial" w:eastAsia="Arial" w:hAnsi="Arial" w:cs="Arial"/>
                <w:b/>
                <w:sz w:val="24"/>
                <w:szCs w:val="24"/>
              </w:rPr>
              <w:t xml:space="preserve">Dirigida al coordinador de la Fundación </w:t>
            </w:r>
            <w:proofErr w:type="spellStart"/>
            <w:r>
              <w:rPr>
                <w:rFonts w:ascii="Arial" w:eastAsia="Arial" w:hAnsi="Arial" w:cs="Arial"/>
                <w:b/>
                <w:sz w:val="24"/>
                <w:szCs w:val="24"/>
              </w:rPr>
              <w:t>NURTAC</w:t>
            </w:r>
            <w:proofErr w:type="spellEnd"/>
            <w:r>
              <w:rPr>
                <w:rFonts w:ascii="Arial" w:eastAsia="Arial" w:hAnsi="Arial" w:cs="Arial"/>
                <w:b/>
                <w:sz w:val="24"/>
                <w:szCs w:val="24"/>
              </w:rPr>
              <w:t xml:space="preserve"> “Duran”: </w:t>
            </w:r>
          </w:p>
          <w:p w:rsidR="00D62C11" w:rsidRDefault="007160CD" w:rsidP="002E2D96">
            <w:pPr>
              <w:rPr>
                <w:rFonts w:ascii="Arial" w:eastAsia="Arial" w:hAnsi="Arial" w:cs="Arial"/>
                <w:sz w:val="24"/>
                <w:szCs w:val="24"/>
              </w:rPr>
            </w:pPr>
            <w:r>
              <w:rPr>
                <w:rFonts w:ascii="Arial" w:eastAsia="Arial" w:hAnsi="Arial" w:cs="Arial"/>
                <w:sz w:val="24"/>
                <w:szCs w:val="24"/>
              </w:rPr>
              <w:t>-Se encontró un grupo de adultos mayores mucho más alegre e interactivo a las actividades del centro.</w:t>
            </w:r>
          </w:p>
          <w:p w:rsidR="00D62C11" w:rsidRDefault="007160CD" w:rsidP="002E2D96">
            <w:pPr>
              <w:rPr>
                <w:rFonts w:ascii="Arial" w:eastAsia="Arial" w:hAnsi="Arial" w:cs="Arial"/>
                <w:sz w:val="24"/>
                <w:szCs w:val="24"/>
              </w:rPr>
            </w:pPr>
            <w:r>
              <w:rPr>
                <w:rFonts w:ascii="Arial" w:eastAsia="Arial" w:hAnsi="Arial" w:cs="Arial"/>
                <w:sz w:val="24"/>
                <w:szCs w:val="24"/>
              </w:rPr>
              <w:t xml:space="preserve">-Actualmente no existen inconvenientes en las relaciones inter e </w:t>
            </w:r>
            <w:proofErr w:type="spellStart"/>
            <w:r>
              <w:rPr>
                <w:rFonts w:ascii="Arial" w:eastAsia="Arial" w:hAnsi="Arial" w:cs="Arial"/>
                <w:sz w:val="24"/>
                <w:szCs w:val="24"/>
              </w:rPr>
              <w:t>intra</w:t>
            </w:r>
            <w:proofErr w:type="spellEnd"/>
            <w:r>
              <w:rPr>
                <w:rFonts w:ascii="Arial" w:eastAsia="Arial" w:hAnsi="Arial" w:cs="Arial"/>
                <w:sz w:val="24"/>
                <w:szCs w:val="24"/>
              </w:rPr>
              <w:t xml:space="preserve"> personales </w:t>
            </w:r>
          </w:p>
          <w:p w:rsidR="00D62C11" w:rsidRDefault="007160CD" w:rsidP="002E2D96">
            <w:pPr>
              <w:rPr>
                <w:rFonts w:ascii="Arial" w:eastAsia="Arial" w:hAnsi="Arial" w:cs="Arial"/>
                <w:sz w:val="24"/>
                <w:szCs w:val="24"/>
              </w:rPr>
            </w:pPr>
            <w:r>
              <w:rPr>
                <w:rFonts w:ascii="Arial" w:eastAsia="Arial" w:hAnsi="Arial" w:cs="Arial"/>
                <w:sz w:val="24"/>
                <w:szCs w:val="24"/>
              </w:rPr>
              <w:t xml:space="preserve">-El trabajo del coordinador se ha vuelto más armónico gracias a los talleres de Inteligencia Emocional. </w:t>
            </w:r>
          </w:p>
          <w:p w:rsidR="00D62C11" w:rsidRDefault="00D62C11">
            <w:pPr>
              <w:jc w:val="both"/>
              <w:rPr>
                <w:rFonts w:ascii="Arial" w:eastAsia="Arial" w:hAnsi="Arial" w:cs="Arial"/>
                <w:sz w:val="24"/>
                <w:szCs w:val="24"/>
              </w:rPr>
            </w:pPr>
          </w:p>
        </w:tc>
      </w:tr>
    </w:tbl>
    <w:p w:rsidR="00D62C11" w:rsidRDefault="007160CD">
      <w:pPr>
        <w:spacing w:after="0" w:line="276" w:lineRule="auto"/>
        <w:ind w:left="-851"/>
        <w:jc w:val="both"/>
        <w:rPr>
          <w:rFonts w:ascii="Arial" w:eastAsia="Arial" w:hAnsi="Arial" w:cs="Arial"/>
          <w:sz w:val="24"/>
          <w:szCs w:val="24"/>
        </w:rPr>
      </w:pPr>
      <w:r>
        <w:rPr>
          <w:rFonts w:ascii="Arial" w:eastAsia="Arial" w:hAnsi="Arial" w:cs="Arial"/>
          <w:sz w:val="24"/>
          <w:szCs w:val="24"/>
        </w:rPr>
        <w:lastRenderedPageBreak/>
        <w:t xml:space="preserve">Autores: </w:t>
      </w:r>
      <w:proofErr w:type="spellStart"/>
      <w:r>
        <w:rPr>
          <w:rFonts w:ascii="Arial" w:eastAsia="Arial" w:hAnsi="Arial" w:cs="Arial"/>
          <w:sz w:val="24"/>
          <w:szCs w:val="24"/>
        </w:rPr>
        <w:t>Yamilet</w:t>
      </w:r>
      <w:proofErr w:type="spellEnd"/>
      <w:r>
        <w:rPr>
          <w:rFonts w:ascii="Arial" w:eastAsia="Arial" w:hAnsi="Arial" w:cs="Arial"/>
          <w:sz w:val="24"/>
          <w:szCs w:val="24"/>
        </w:rPr>
        <w:t xml:space="preserve"> </w:t>
      </w:r>
      <w:proofErr w:type="spellStart"/>
      <w:r>
        <w:rPr>
          <w:rFonts w:ascii="Arial" w:eastAsia="Arial" w:hAnsi="Arial" w:cs="Arial"/>
          <w:sz w:val="24"/>
          <w:szCs w:val="24"/>
        </w:rPr>
        <w:t>Llambo</w:t>
      </w:r>
      <w:proofErr w:type="spellEnd"/>
      <w:r>
        <w:rPr>
          <w:rFonts w:ascii="Arial" w:eastAsia="Arial" w:hAnsi="Arial" w:cs="Arial"/>
          <w:sz w:val="24"/>
          <w:szCs w:val="24"/>
        </w:rPr>
        <w:t xml:space="preserve"> Zambrano; Alejandra Vélez Morales.</w:t>
      </w: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7160CD">
      <w:pPr>
        <w:widowControl w:val="0"/>
        <w:spacing w:after="0" w:line="276" w:lineRule="auto"/>
        <w:rPr>
          <w:rFonts w:ascii="Arial" w:eastAsia="Arial" w:hAnsi="Arial" w:cs="Arial"/>
          <w:sz w:val="24"/>
          <w:szCs w:val="24"/>
        </w:rPr>
        <w:sectPr w:rsidR="00D62C11" w:rsidSect="002E2D96">
          <w:pgSz w:w="16838" w:h="11906" w:orient="landscape"/>
          <w:pgMar w:top="1701" w:right="1701" w:bottom="1701" w:left="1701" w:header="0" w:footer="720" w:gutter="0"/>
          <w:cols w:space="720"/>
          <w:docGrid w:linePitch="299"/>
        </w:sectPr>
      </w:pPr>
      <w:r>
        <w:br w:type="page"/>
      </w:r>
    </w:p>
    <w:p w:rsidR="00D62C11" w:rsidRDefault="007160CD">
      <w:pPr>
        <w:pStyle w:val="Ttulo1"/>
        <w:numPr>
          <w:ilvl w:val="0"/>
          <w:numId w:val="13"/>
        </w:numPr>
        <w:jc w:val="both"/>
        <w:rPr>
          <w:rFonts w:ascii="Arial" w:eastAsia="Arial" w:hAnsi="Arial" w:cs="Arial"/>
          <w:b/>
          <w:color w:val="000000"/>
          <w:sz w:val="24"/>
          <w:szCs w:val="24"/>
        </w:rPr>
      </w:pPr>
      <w:bookmarkStart w:id="59" w:name="_Toc495402265"/>
      <w:r>
        <w:rPr>
          <w:rFonts w:ascii="Arial" w:eastAsia="Arial" w:hAnsi="Arial" w:cs="Arial"/>
          <w:b/>
          <w:color w:val="000000"/>
          <w:sz w:val="24"/>
          <w:szCs w:val="24"/>
        </w:rPr>
        <w:lastRenderedPageBreak/>
        <w:t>ANÁLISIS Y REFLEXIÓN</w:t>
      </w:r>
      <w:bookmarkEnd w:id="59"/>
    </w:p>
    <w:p w:rsidR="00D62C11" w:rsidRDefault="00D62C11">
      <w:pPr>
        <w:ind w:left="1080"/>
      </w:pPr>
    </w:p>
    <w:p w:rsidR="00D62C11" w:rsidRDefault="007160CD" w:rsidP="004F27CE">
      <w:pPr>
        <w:widowControl w:val="0"/>
        <w:spacing w:after="0" w:line="276" w:lineRule="auto"/>
        <w:ind w:left="284" w:firstLine="709"/>
        <w:jc w:val="both"/>
        <w:rPr>
          <w:rFonts w:ascii="Arial" w:eastAsia="Arial" w:hAnsi="Arial" w:cs="Arial"/>
          <w:sz w:val="24"/>
          <w:szCs w:val="24"/>
        </w:rPr>
      </w:pPr>
      <w:r>
        <w:rPr>
          <w:rFonts w:ascii="Arial" w:eastAsia="Arial" w:hAnsi="Arial" w:cs="Arial"/>
          <w:sz w:val="24"/>
          <w:szCs w:val="24"/>
        </w:rPr>
        <w:t>En este punto se va a profundizar en aquellos aspectos centrales de la experiencia en donde se tomó en cuenta</w:t>
      </w:r>
      <w:r w:rsidR="00CB18EA" w:rsidRPr="00CB18EA">
        <w:rPr>
          <w:rFonts w:ascii="Arial" w:eastAsia="Arial" w:hAnsi="Arial" w:cs="Arial"/>
          <w:sz w:val="24"/>
          <w:szCs w:val="24"/>
        </w:rPr>
        <w:t xml:space="preserve"> </w:t>
      </w:r>
      <w:r w:rsidR="00CB18EA">
        <w:rPr>
          <w:rFonts w:ascii="Arial" w:eastAsia="Arial" w:hAnsi="Arial" w:cs="Arial"/>
          <w:sz w:val="24"/>
          <w:szCs w:val="24"/>
        </w:rPr>
        <w:t xml:space="preserve">cambios positivos en las relaciones inter e intrapersonales y la interiorización de los componentes de la inteligencia emocional teniendo como eje de sistematización, </w:t>
      </w:r>
      <w:r>
        <w:rPr>
          <w:rFonts w:ascii="Arial" w:eastAsia="Arial" w:hAnsi="Arial" w:cs="Arial"/>
          <w:sz w:val="24"/>
          <w:szCs w:val="24"/>
        </w:rPr>
        <w:t>el impacto de los talleres en los adultos mayores.</w:t>
      </w:r>
    </w:p>
    <w:p w:rsidR="00CB18EA" w:rsidRDefault="00CB18EA" w:rsidP="004F27CE">
      <w:pPr>
        <w:widowControl w:val="0"/>
        <w:spacing w:after="0" w:line="276" w:lineRule="auto"/>
        <w:ind w:left="284" w:firstLine="709"/>
        <w:jc w:val="both"/>
        <w:rPr>
          <w:rFonts w:ascii="Arial" w:eastAsia="Arial" w:hAnsi="Arial" w:cs="Arial"/>
          <w:sz w:val="24"/>
          <w:szCs w:val="24"/>
        </w:rPr>
      </w:pPr>
    </w:p>
    <w:p w:rsidR="00243795" w:rsidRDefault="008037FF" w:rsidP="004F27CE">
      <w:pPr>
        <w:spacing w:line="276" w:lineRule="auto"/>
        <w:ind w:left="284" w:firstLine="709"/>
        <w:jc w:val="both"/>
        <w:rPr>
          <w:rFonts w:ascii="Arial" w:eastAsia="Arial" w:hAnsi="Arial" w:cs="Arial"/>
          <w:sz w:val="24"/>
          <w:szCs w:val="24"/>
        </w:rPr>
      </w:pPr>
      <w:r>
        <w:rPr>
          <w:rFonts w:ascii="Arial" w:eastAsia="Arial" w:hAnsi="Arial" w:cs="Arial"/>
          <w:sz w:val="24"/>
          <w:szCs w:val="24"/>
        </w:rPr>
        <w:t>Al inicio e</w:t>
      </w:r>
      <w:r w:rsidR="00041EE9">
        <w:rPr>
          <w:rFonts w:ascii="Arial" w:eastAsia="Arial" w:hAnsi="Arial" w:cs="Arial"/>
          <w:sz w:val="24"/>
          <w:szCs w:val="24"/>
        </w:rPr>
        <w:t>n e</w:t>
      </w:r>
      <w:r>
        <w:rPr>
          <w:rFonts w:ascii="Arial" w:eastAsia="Arial" w:hAnsi="Arial" w:cs="Arial"/>
          <w:sz w:val="24"/>
          <w:szCs w:val="24"/>
        </w:rPr>
        <w:t xml:space="preserve">l grupo se evidenciaban diadas y triadas pero que de manera general no había cohesión grupal </w:t>
      </w:r>
      <w:r w:rsidR="00041EE9">
        <w:rPr>
          <w:rFonts w:ascii="Arial" w:eastAsia="Arial" w:hAnsi="Arial" w:cs="Arial"/>
          <w:sz w:val="24"/>
          <w:szCs w:val="24"/>
        </w:rPr>
        <w:t>y en</w:t>
      </w:r>
      <w:r w:rsidR="00243795">
        <w:rPr>
          <w:rFonts w:ascii="Arial" w:eastAsia="Arial" w:hAnsi="Arial" w:cs="Arial"/>
          <w:sz w:val="24"/>
          <w:szCs w:val="24"/>
        </w:rPr>
        <w:t xml:space="preserve"> las matrices </w:t>
      </w:r>
      <w:proofErr w:type="spellStart"/>
      <w:r w:rsidR="00243795">
        <w:rPr>
          <w:rFonts w:ascii="Arial" w:eastAsia="Arial" w:hAnsi="Arial" w:cs="Arial"/>
          <w:sz w:val="24"/>
          <w:szCs w:val="24"/>
        </w:rPr>
        <w:t>PNI</w:t>
      </w:r>
      <w:proofErr w:type="spellEnd"/>
      <w:r w:rsidR="00243795">
        <w:rPr>
          <w:rFonts w:ascii="Arial" w:eastAsia="Arial" w:hAnsi="Arial" w:cs="Arial"/>
          <w:sz w:val="24"/>
          <w:szCs w:val="24"/>
        </w:rPr>
        <w:t xml:space="preserve"> (positivo, negativo e interesante) se pudo evidenciar que existe una necesidad de las/os participantes a integrarse en el grupo. </w:t>
      </w:r>
    </w:p>
    <w:p w:rsidR="00243795" w:rsidRDefault="00243795" w:rsidP="004F27CE">
      <w:pPr>
        <w:widowControl w:val="0"/>
        <w:spacing w:after="0" w:line="276" w:lineRule="auto"/>
        <w:ind w:left="284" w:firstLine="709"/>
        <w:jc w:val="both"/>
        <w:rPr>
          <w:rFonts w:ascii="Arial" w:eastAsia="Arial" w:hAnsi="Arial" w:cs="Arial"/>
          <w:i/>
          <w:sz w:val="24"/>
          <w:szCs w:val="24"/>
        </w:rPr>
      </w:pPr>
      <w:r>
        <w:rPr>
          <w:rFonts w:ascii="Arial" w:eastAsia="Arial" w:hAnsi="Arial" w:cs="Arial"/>
          <w:i/>
          <w:sz w:val="24"/>
          <w:szCs w:val="24"/>
        </w:rPr>
        <w:t>A.M.: “Las dinámicas fueron buenas pero no todos se logran integrar”</w:t>
      </w:r>
      <w:r w:rsidR="004F27CE">
        <w:rPr>
          <w:rFonts w:ascii="Arial" w:eastAsia="Arial" w:hAnsi="Arial" w:cs="Arial"/>
          <w:i/>
          <w:sz w:val="24"/>
          <w:szCs w:val="24"/>
        </w:rPr>
        <w:t>.</w:t>
      </w:r>
      <w:r w:rsidR="004F27CE" w:rsidRPr="00243795">
        <w:rPr>
          <w:rFonts w:ascii="Arial" w:eastAsia="Arial" w:hAnsi="Arial" w:cs="Arial"/>
          <w:sz w:val="24"/>
          <w:szCs w:val="24"/>
        </w:rPr>
        <w:t xml:space="preserve"> (</w:t>
      </w:r>
      <w:r w:rsidRPr="00243795">
        <w:rPr>
          <w:rFonts w:ascii="Arial" w:eastAsia="Arial" w:hAnsi="Arial" w:cs="Arial"/>
          <w:sz w:val="24"/>
          <w:szCs w:val="24"/>
        </w:rPr>
        <w:t>Anexo</w:t>
      </w:r>
      <w:r w:rsidR="004F27CE">
        <w:rPr>
          <w:rFonts w:ascii="Arial" w:eastAsia="Arial" w:hAnsi="Arial" w:cs="Arial"/>
          <w:sz w:val="24"/>
          <w:szCs w:val="24"/>
        </w:rPr>
        <w:t xml:space="preserve"> 12).</w:t>
      </w:r>
    </w:p>
    <w:p w:rsidR="00243795" w:rsidRDefault="00243795" w:rsidP="004F27CE">
      <w:pPr>
        <w:widowControl w:val="0"/>
        <w:spacing w:after="0" w:line="276" w:lineRule="auto"/>
        <w:jc w:val="both"/>
        <w:rPr>
          <w:rFonts w:ascii="Arial" w:eastAsia="Arial" w:hAnsi="Arial" w:cs="Arial"/>
          <w:sz w:val="24"/>
          <w:szCs w:val="24"/>
        </w:rPr>
      </w:pPr>
    </w:p>
    <w:p w:rsidR="00243795" w:rsidRDefault="00243795" w:rsidP="004F27CE">
      <w:pPr>
        <w:widowControl w:val="0"/>
        <w:spacing w:after="0" w:line="276" w:lineRule="auto"/>
        <w:ind w:left="284" w:firstLine="709"/>
        <w:jc w:val="both"/>
        <w:rPr>
          <w:rFonts w:ascii="Arial" w:eastAsia="Arial" w:hAnsi="Arial" w:cs="Arial"/>
          <w:sz w:val="24"/>
          <w:szCs w:val="24"/>
        </w:rPr>
      </w:pPr>
      <w:r>
        <w:rPr>
          <w:rFonts w:ascii="Arial" w:eastAsia="Arial" w:hAnsi="Arial" w:cs="Arial"/>
          <w:sz w:val="24"/>
          <w:szCs w:val="24"/>
        </w:rPr>
        <w:t>Por</w:t>
      </w:r>
      <w:r w:rsidR="004F27CE">
        <w:rPr>
          <w:rFonts w:ascii="Arial" w:eastAsia="Arial" w:hAnsi="Arial" w:cs="Arial"/>
          <w:sz w:val="24"/>
          <w:szCs w:val="24"/>
        </w:rPr>
        <w:t xml:space="preserve"> lo que al</w:t>
      </w:r>
      <w:r>
        <w:rPr>
          <w:rFonts w:ascii="Arial" w:eastAsia="Arial" w:hAnsi="Arial" w:cs="Arial"/>
          <w:sz w:val="24"/>
          <w:szCs w:val="24"/>
        </w:rPr>
        <w:t xml:space="preserve"> finalizar las sesiones una de las preguntas de la entrevista </w:t>
      </w:r>
      <w:r w:rsidR="004F27CE">
        <w:rPr>
          <w:rFonts w:ascii="Arial" w:eastAsia="Arial" w:hAnsi="Arial" w:cs="Arial"/>
          <w:sz w:val="24"/>
          <w:szCs w:val="24"/>
        </w:rPr>
        <w:t>realizada</w:t>
      </w:r>
      <w:r w:rsidR="00CB18EA">
        <w:rPr>
          <w:rFonts w:ascii="Arial" w:eastAsia="Arial" w:hAnsi="Arial" w:cs="Arial"/>
          <w:sz w:val="24"/>
          <w:szCs w:val="24"/>
        </w:rPr>
        <w:t xml:space="preserve"> a los adultos mayores </w:t>
      </w:r>
      <w:r>
        <w:rPr>
          <w:rFonts w:ascii="Arial" w:eastAsia="Arial" w:hAnsi="Arial" w:cs="Arial"/>
          <w:sz w:val="24"/>
          <w:szCs w:val="24"/>
        </w:rPr>
        <w:t xml:space="preserve">fue reconocer estos beneficios </w:t>
      </w:r>
      <w:r w:rsidR="00EB3874">
        <w:rPr>
          <w:rFonts w:ascii="Arial" w:eastAsia="Arial" w:hAnsi="Arial" w:cs="Arial"/>
          <w:sz w:val="24"/>
          <w:szCs w:val="24"/>
        </w:rPr>
        <w:t xml:space="preserve">en donde </w:t>
      </w:r>
      <w:r w:rsidR="004F27CE">
        <w:rPr>
          <w:rFonts w:ascii="Arial" w:eastAsia="Arial" w:hAnsi="Arial" w:cs="Arial"/>
          <w:sz w:val="24"/>
          <w:szCs w:val="24"/>
        </w:rPr>
        <w:t>se pudo identificar</w:t>
      </w:r>
      <w:r>
        <w:rPr>
          <w:rFonts w:ascii="Arial" w:eastAsia="Arial" w:hAnsi="Arial" w:cs="Arial"/>
          <w:sz w:val="24"/>
          <w:szCs w:val="24"/>
        </w:rPr>
        <w:t xml:space="preserve"> que </w:t>
      </w:r>
      <w:r w:rsidR="008037FF">
        <w:rPr>
          <w:rFonts w:ascii="Arial" w:eastAsia="Arial" w:hAnsi="Arial" w:cs="Arial"/>
          <w:sz w:val="24"/>
          <w:szCs w:val="24"/>
        </w:rPr>
        <w:t>se potencializó</w:t>
      </w:r>
      <w:r w:rsidR="00CB18EA">
        <w:rPr>
          <w:rFonts w:ascii="Arial" w:eastAsia="Arial" w:hAnsi="Arial" w:cs="Arial"/>
          <w:sz w:val="24"/>
          <w:szCs w:val="24"/>
        </w:rPr>
        <w:t xml:space="preserve"> la participación de los usuarios además se fomentaron relaciones inter e intraperson</w:t>
      </w:r>
      <w:r w:rsidR="008037FF">
        <w:rPr>
          <w:rFonts w:ascii="Arial" w:eastAsia="Arial" w:hAnsi="Arial" w:cs="Arial"/>
          <w:sz w:val="24"/>
          <w:szCs w:val="24"/>
        </w:rPr>
        <w:t>ales en la muestra seleccionada ya que al preguntarles, respondieron:</w:t>
      </w:r>
    </w:p>
    <w:p w:rsidR="00CB18EA" w:rsidRDefault="00CB18EA" w:rsidP="004F27CE">
      <w:pPr>
        <w:widowControl w:val="0"/>
        <w:spacing w:after="0" w:line="276" w:lineRule="auto"/>
        <w:ind w:left="284" w:firstLine="709"/>
        <w:jc w:val="both"/>
        <w:rPr>
          <w:rFonts w:ascii="Arial" w:eastAsia="Arial" w:hAnsi="Arial" w:cs="Arial"/>
          <w:sz w:val="24"/>
          <w:szCs w:val="24"/>
        </w:rPr>
      </w:pPr>
      <w:r>
        <w:rPr>
          <w:rFonts w:ascii="Arial" w:eastAsia="Arial" w:hAnsi="Arial" w:cs="Arial"/>
          <w:sz w:val="24"/>
          <w:szCs w:val="24"/>
        </w:rPr>
        <w:t xml:space="preserve"> </w:t>
      </w:r>
    </w:p>
    <w:p w:rsidR="00CB18EA" w:rsidRPr="008037FF" w:rsidRDefault="008037FF" w:rsidP="004F27CE">
      <w:pPr>
        <w:widowControl w:val="0"/>
        <w:spacing w:after="0" w:line="276" w:lineRule="auto"/>
        <w:ind w:left="284" w:firstLine="709"/>
        <w:jc w:val="both"/>
        <w:rPr>
          <w:rFonts w:ascii="Arial" w:eastAsia="Arial" w:hAnsi="Arial" w:cs="Arial"/>
          <w:i/>
          <w:sz w:val="24"/>
          <w:szCs w:val="24"/>
        </w:rPr>
      </w:pPr>
      <w:proofErr w:type="spellStart"/>
      <w:r w:rsidRPr="008037FF">
        <w:rPr>
          <w:rFonts w:ascii="Arial" w:eastAsia="Arial" w:hAnsi="Arial" w:cs="Arial"/>
          <w:i/>
          <w:sz w:val="24"/>
          <w:szCs w:val="24"/>
        </w:rPr>
        <w:t>A.M</w:t>
      </w:r>
      <w:proofErr w:type="spellEnd"/>
      <w:r w:rsidRPr="008037FF">
        <w:rPr>
          <w:rFonts w:ascii="Arial" w:eastAsia="Arial" w:hAnsi="Arial" w:cs="Arial"/>
          <w:i/>
          <w:sz w:val="24"/>
          <w:szCs w:val="24"/>
        </w:rPr>
        <w:t>: “Existían compañeros que no se llevaban bien y no participaban y ahora lo hacen</w:t>
      </w:r>
      <w:r w:rsidRPr="008037FF">
        <w:rPr>
          <w:rFonts w:ascii="Arial" w:eastAsia="Arial" w:hAnsi="Arial" w:cs="Arial"/>
          <w:sz w:val="24"/>
          <w:szCs w:val="24"/>
        </w:rPr>
        <w:t>”. (Anexo 23)</w:t>
      </w:r>
    </w:p>
    <w:p w:rsidR="00CB18EA" w:rsidRDefault="00CB18EA" w:rsidP="004F27CE">
      <w:pPr>
        <w:widowControl w:val="0"/>
        <w:spacing w:after="0" w:line="276" w:lineRule="auto"/>
        <w:ind w:left="284" w:firstLine="709"/>
        <w:jc w:val="both"/>
        <w:rPr>
          <w:rFonts w:ascii="Arial" w:eastAsia="Arial" w:hAnsi="Arial" w:cs="Arial"/>
          <w:b/>
          <w:sz w:val="24"/>
          <w:szCs w:val="24"/>
        </w:rPr>
      </w:pPr>
    </w:p>
    <w:p w:rsidR="00243795" w:rsidRPr="00243795" w:rsidRDefault="008037FF" w:rsidP="004F27CE">
      <w:pPr>
        <w:widowControl w:val="0"/>
        <w:spacing w:after="0" w:line="276" w:lineRule="auto"/>
        <w:ind w:left="284" w:firstLine="709"/>
        <w:jc w:val="both"/>
        <w:rPr>
          <w:rFonts w:ascii="Arial" w:eastAsia="Arial" w:hAnsi="Arial" w:cs="Arial"/>
          <w:i/>
          <w:color w:val="FF0000"/>
          <w:sz w:val="24"/>
          <w:szCs w:val="24"/>
        </w:rPr>
      </w:pPr>
      <w:r>
        <w:rPr>
          <w:rFonts w:ascii="Arial" w:eastAsia="Arial" w:hAnsi="Arial" w:cs="Arial"/>
          <w:sz w:val="24"/>
          <w:szCs w:val="24"/>
        </w:rPr>
        <w:t>Además s</w:t>
      </w:r>
      <w:r w:rsidR="00CB18EA">
        <w:rPr>
          <w:rFonts w:ascii="Arial" w:eastAsia="Arial" w:hAnsi="Arial" w:cs="Arial"/>
          <w:sz w:val="24"/>
          <w:szCs w:val="24"/>
        </w:rPr>
        <w:t>e</w:t>
      </w:r>
      <w:r>
        <w:rPr>
          <w:rFonts w:ascii="Arial" w:eastAsia="Arial" w:hAnsi="Arial" w:cs="Arial"/>
          <w:sz w:val="24"/>
          <w:szCs w:val="24"/>
        </w:rPr>
        <w:t xml:space="preserve"> identificó durante</w:t>
      </w:r>
      <w:r w:rsidR="00243795">
        <w:rPr>
          <w:rFonts w:ascii="Arial" w:eastAsia="Arial" w:hAnsi="Arial" w:cs="Arial"/>
          <w:sz w:val="24"/>
          <w:szCs w:val="24"/>
        </w:rPr>
        <w:t xml:space="preserve"> y al finalizar</w:t>
      </w:r>
      <w:r>
        <w:rPr>
          <w:rFonts w:ascii="Arial" w:eastAsia="Arial" w:hAnsi="Arial" w:cs="Arial"/>
          <w:sz w:val="24"/>
          <w:szCs w:val="24"/>
        </w:rPr>
        <w:t xml:space="preserve"> </w:t>
      </w:r>
      <w:r w:rsidR="007160CD">
        <w:rPr>
          <w:rFonts w:ascii="Arial" w:eastAsia="Arial" w:hAnsi="Arial" w:cs="Arial"/>
          <w:sz w:val="24"/>
          <w:szCs w:val="24"/>
        </w:rPr>
        <w:t>las sesiones de inteligencia emocional</w:t>
      </w:r>
      <w:r w:rsidR="004F27CE">
        <w:rPr>
          <w:rFonts w:ascii="Arial" w:eastAsia="Arial" w:hAnsi="Arial" w:cs="Arial"/>
          <w:sz w:val="24"/>
          <w:szCs w:val="24"/>
        </w:rPr>
        <w:t xml:space="preserve"> que</w:t>
      </w:r>
      <w:r w:rsidR="007160CD">
        <w:rPr>
          <w:rFonts w:ascii="Arial" w:eastAsia="Arial" w:hAnsi="Arial" w:cs="Arial"/>
          <w:sz w:val="24"/>
          <w:szCs w:val="24"/>
        </w:rPr>
        <w:t xml:space="preserve"> las/os adultas/os mayores tienen flexibilidad a receptar nuevos contenidos y ponerlos en práctica,  ya que algunos de</w:t>
      </w:r>
      <w:r w:rsidR="004F27CE">
        <w:rPr>
          <w:rFonts w:ascii="Arial" w:eastAsia="Arial" w:hAnsi="Arial" w:cs="Arial"/>
          <w:sz w:val="24"/>
          <w:szCs w:val="24"/>
        </w:rPr>
        <w:t xml:space="preserve"> los longevos</w:t>
      </w:r>
      <w:r w:rsidR="007160CD">
        <w:rPr>
          <w:rFonts w:ascii="Arial" w:eastAsia="Arial" w:hAnsi="Arial" w:cs="Arial"/>
          <w:sz w:val="24"/>
          <w:szCs w:val="24"/>
        </w:rPr>
        <w:t xml:space="preserve"> pusieron en práctica la resolución de situaciones conflictivas a partir de </w:t>
      </w:r>
      <w:r>
        <w:rPr>
          <w:rFonts w:ascii="Arial" w:eastAsia="Arial" w:hAnsi="Arial" w:cs="Arial"/>
          <w:sz w:val="24"/>
          <w:szCs w:val="24"/>
        </w:rPr>
        <w:t>lo desarrollado en los talleres.</w:t>
      </w:r>
      <w:r w:rsidR="00243795" w:rsidRPr="00243795">
        <w:rPr>
          <w:rFonts w:ascii="Arial" w:eastAsia="Arial" w:hAnsi="Arial" w:cs="Arial"/>
          <w:i/>
          <w:color w:val="FF0000"/>
          <w:sz w:val="24"/>
          <w:szCs w:val="24"/>
        </w:rPr>
        <w:t xml:space="preserve"> </w:t>
      </w:r>
    </w:p>
    <w:p w:rsidR="00243795" w:rsidRDefault="00243795" w:rsidP="004F27CE">
      <w:pPr>
        <w:widowControl w:val="0"/>
        <w:spacing w:after="0" w:line="276" w:lineRule="auto"/>
        <w:ind w:left="284" w:firstLine="709"/>
        <w:jc w:val="both"/>
        <w:rPr>
          <w:rFonts w:ascii="Arial" w:eastAsia="Arial" w:hAnsi="Arial" w:cs="Arial"/>
          <w:i/>
          <w:sz w:val="24"/>
          <w:szCs w:val="24"/>
        </w:rPr>
      </w:pPr>
    </w:p>
    <w:p w:rsidR="00243795" w:rsidRDefault="00243795" w:rsidP="004F27CE">
      <w:pPr>
        <w:widowControl w:val="0"/>
        <w:spacing w:after="0" w:line="276" w:lineRule="auto"/>
        <w:ind w:left="284" w:firstLine="709"/>
        <w:jc w:val="both"/>
        <w:rPr>
          <w:rFonts w:ascii="Arial" w:eastAsia="Arial" w:hAnsi="Arial" w:cs="Arial"/>
          <w:i/>
          <w:sz w:val="24"/>
          <w:szCs w:val="24"/>
        </w:rPr>
      </w:pPr>
      <w:r w:rsidRPr="00243795">
        <w:rPr>
          <w:rFonts w:ascii="Arial" w:eastAsia="Arial" w:hAnsi="Arial" w:cs="Arial"/>
          <w:i/>
          <w:sz w:val="24"/>
          <w:szCs w:val="24"/>
        </w:rPr>
        <w:t>A.M.: “Los usaba pero no sabía que se los nombraba así”</w:t>
      </w:r>
      <w:r w:rsidRPr="00243795">
        <w:rPr>
          <w:rFonts w:ascii="Arial" w:eastAsia="Arial" w:hAnsi="Arial" w:cs="Arial"/>
          <w:sz w:val="24"/>
          <w:szCs w:val="24"/>
        </w:rPr>
        <w:t xml:space="preserve"> </w:t>
      </w:r>
      <w:r w:rsidRPr="008037FF">
        <w:rPr>
          <w:rFonts w:ascii="Arial" w:eastAsia="Arial" w:hAnsi="Arial" w:cs="Arial"/>
          <w:sz w:val="24"/>
          <w:szCs w:val="24"/>
        </w:rPr>
        <w:t>(Anexo 23)</w:t>
      </w:r>
    </w:p>
    <w:p w:rsidR="004F27CE" w:rsidRDefault="007160CD" w:rsidP="004F27CE">
      <w:pPr>
        <w:widowControl w:val="0"/>
        <w:spacing w:after="0" w:line="276" w:lineRule="auto"/>
        <w:ind w:left="284" w:firstLine="709"/>
        <w:jc w:val="both"/>
        <w:rPr>
          <w:rFonts w:ascii="Arial" w:eastAsia="Arial" w:hAnsi="Arial" w:cs="Arial"/>
          <w:i/>
          <w:sz w:val="24"/>
          <w:szCs w:val="24"/>
        </w:rPr>
      </w:pPr>
      <w:r>
        <w:rPr>
          <w:rFonts w:ascii="Arial" w:eastAsia="Arial" w:hAnsi="Arial" w:cs="Arial"/>
          <w:i/>
          <w:sz w:val="24"/>
          <w:szCs w:val="24"/>
        </w:rPr>
        <w:t xml:space="preserve">A.M.: “tuve un conflicto con uno de mis compañeros y lo busqué para pedirle disculpas”. </w:t>
      </w:r>
    </w:p>
    <w:p w:rsidR="004F27CE" w:rsidRDefault="004F27CE" w:rsidP="004F27CE">
      <w:pPr>
        <w:widowControl w:val="0"/>
        <w:spacing w:after="0" w:line="276" w:lineRule="auto"/>
        <w:ind w:left="284" w:firstLine="709"/>
        <w:jc w:val="both"/>
        <w:rPr>
          <w:rFonts w:ascii="Arial" w:eastAsia="Arial" w:hAnsi="Arial" w:cs="Arial"/>
          <w:i/>
          <w:sz w:val="24"/>
          <w:szCs w:val="24"/>
        </w:rPr>
      </w:pPr>
    </w:p>
    <w:p w:rsidR="009677A6" w:rsidRDefault="007160CD" w:rsidP="004F27CE">
      <w:pPr>
        <w:widowControl w:val="0"/>
        <w:spacing w:after="0" w:line="276" w:lineRule="auto"/>
        <w:ind w:left="284" w:firstLine="709"/>
        <w:jc w:val="both"/>
        <w:rPr>
          <w:rFonts w:ascii="Arial" w:eastAsia="Arial" w:hAnsi="Arial" w:cs="Arial"/>
          <w:sz w:val="24"/>
          <w:szCs w:val="24"/>
        </w:rPr>
      </w:pPr>
      <w:bookmarkStart w:id="60" w:name="_lv4esqu9ch2g" w:colFirst="0" w:colLast="0"/>
      <w:bookmarkEnd w:id="60"/>
      <w:r>
        <w:rPr>
          <w:rFonts w:ascii="Arial" w:eastAsia="Arial" w:hAnsi="Arial" w:cs="Arial"/>
          <w:sz w:val="24"/>
          <w:szCs w:val="24"/>
        </w:rPr>
        <w:t>Por otro lado los beneficiarios del proyecto</w:t>
      </w:r>
      <w:r w:rsidR="009677A6">
        <w:rPr>
          <w:rFonts w:ascii="Arial" w:eastAsia="Arial" w:hAnsi="Arial" w:cs="Arial"/>
          <w:sz w:val="24"/>
          <w:szCs w:val="24"/>
        </w:rPr>
        <w:t xml:space="preserve"> desearon que se sigan brindando más talleres siendo para ellos una actividad formativa que los mantengan insertos en programas que fortalezcan sus habilidades cognitivas y emocionales.</w:t>
      </w:r>
    </w:p>
    <w:p w:rsidR="009677A6" w:rsidRDefault="009677A6" w:rsidP="004F27CE">
      <w:pPr>
        <w:widowControl w:val="0"/>
        <w:spacing w:after="0" w:line="276" w:lineRule="auto"/>
        <w:ind w:left="284" w:firstLine="709"/>
        <w:jc w:val="both"/>
        <w:rPr>
          <w:rFonts w:ascii="Arial" w:eastAsia="Arial" w:hAnsi="Arial" w:cs="Arial"/>
          <w:sz w:val="24"/>
          <w:szCs w:val="24"/>
        </w:rPr>
      </w:pPr>
    </w:p>
    <w:p w:rsidR="00041EE9" w:rsidRDefault="00041EE9" w:rsidP="004F27CE">
      <w:pPr>
        <w:widowControl w:val="0"/>
        <w:spacing w:after="0" w:line="276" w:lineRule="auto"/>
        <w:ind w:left="284" w:firstLine="709"/>
        <w:jc w:val="both"/>
        <w:rPr>
          <w:rFonts w:ascii="Arial" w:eastAsia="Arial" w:hAnsi="Arial" w:cs="Arial"/>
          <w:sz w:val="24"/>
          <w:szCs w:val="24"/>
        </w:rPr>
      </w:pPr>
    </w:p>
    <w:p w:rsidR="009677A6" w:rsidRDefault="009677A6" w:rsidP="004F27CE">
      <w:pPr>
        <w:widowControl w:val="0"/>
        <w:spacing w:after="0" w:line="276" w:lineRule="auto"/>
        <w:ind w:left="284" w:firstLine="709"/>
        <w:jc w:val="both"/>
        <w:rPr>
          <w:rFonts w:ascii="Arial" w:eastAsia="Arial" w:hAnsi="Arial" w:cs="Arial"/>
          <w:sz w:val="24"/>
          <w:szCs w:val="24"/>
        </w:rPr>
      </w:pPr>
      <w:r>
        <w:rPr>
          <w:rFonts w:ascii="Arial" w:eastAsia="Arial" w:hAnsi="Arial" w:cs="Arial"/>
          <w:sz w:val="24"/>
          <w:szCs w:val="24"/>
        </w:rPr>
        <w:lastRenderedPageBreak/>
        <w:t>A manera de reflexión podemos ver que las/os adultas/os mayores indicaron sentirse útiles, vivos, fel</w:t>
      </w:r>
      <w:r w:rsidR="00041EE9">
        <w:rPr>
          <w:rFonts w:ascii="Arial" w:eastAsia="Arial" w:hAnsi="Arial" w:cs="Arial"/>
          <w:sz w:val="24"/>
          <w:szCs w:val="24"/>
        </w:rPr>
        <w:t xml:space="preserve">ices, completos y </w:t>
      </w:r>
      <w:r>
        <w:rPr>
          <w:rFonts w:ascii="Arial" w:eastAsia="Arial" w:hAnsi="Arial" w:cs="Arial"/>
          <w:sz w:val="24"/>
          <w:szCs w:val="24"/>
        </w:rPr>
        <w:t>renovados</w:t>
      </w:r>
      <w:r w:rsidR="00041EE9">
        <w:rPr>
          <w:rFonts w:ascii="Arial" w:eastAsia="Arial" w:hAnsi="Arial" w:cs="Arial"/>
          <w:sz w:val="24"/>
          <w:szCs w:val="24"/>
        </w:rPr>
        <w:t>, logrando conocer y poner en práctica los componentes de la inteligencia emocional</w:t>
      </w:r>
      <w:r>
        <w:rPr>
          <w:rFonts w:ascii="Arial" w:eastAsia="Arial" w:hAnsi="Arial" w:cs="Arial"/>
          <w:sz w:val="24"/>
          <w:szCs w:val="24"/>
        </w:rPr>
        <w:t xml:space="preserve"> obteniendo un grupo de fácil manejo para el </w:t>
      </w:r>
      <w:r w:rsidR="00041EE9">
        <w:rPr>
          <w:rFonts w:ascii="Arial" w:eastAsia="Arial" w:hAnsi="Arial" w:cs="Arial"/>
          <w:sz w:val="24"/>
          <w:szCs w:val="24"/>
        </w:rPr>
        <w:t>coordinador</w:t>
      </w:r>
      <w:r>
        <w:rPr>
          <w:rFonts w:ascii="Arial" w:eastAsia="Arial" w:hAnsi="Arial" w:cs="Arial"/>
          <w:sz w:val="24"/>
          <w:szCs w:val="24"/>
        </w:rPr>
        <w:t xml:space="preserve"> de la </w:t>
      </w:r>
      <w:r w:rsidR="00041EE9">
        <w:rPr>
          <w:rFonts w:ascii="Arial" w:eastAsia="Arial" w:hAnsi="Arial" w:cs="Arial"/>
          <w:sz w:val="24"/>
          <w:szCs w:val="24"/>
        </w:rPr>
        <w:t>fundación</w:t>
      </w:r>
      <w:r>
        <w:rPr>
          <w:rFonts w:ascii="Arial" w:eastAsia="Arial" w:hAnsi="Arial" w:cs="Arial"/>
          <w:sz w:val="24"/>
          <w:szCs w:val="24"/>
        </w:rPr>
        <w:t xml:space="preserve">. </w:t>
      </w:r>
    </w:p>
    <w:p w:rsidR="00487D6E" w:rsidRDefault="00487D6E" w:rsidP="004F27CE">
      <w:pPr>
        <w:widowControl w:val="0"/>
        <w:spacing w:after="0" w:line="276" w:lineRule="auto"/>
        <w:ind w:left="284" w:firstLine="709"/>
        <w:jc w:val="both"/>
        <w:rPr>
          <w:rFonts w:ascii="Arial" w:eastAsia="Arial" w:hAnsi="Arial" w:cs="Arial"/>
          <w:sz w:val="24"/>
          <w:szCs w:val="24"/>
        </w:rPr>
      </w:pPr>
    </w:p>
    <w:p w:rsidR="009677A6" w:rsidRDefault="00041EE9" w:rsidP="004F27CE">
      <w:pPr>
        <w:widowControl w:val="0"/>
        <w:spacing w:after="0" w:line="276" w:lineRule="auto"/>
        <w:ind w:left="284" w:firstLine="709"/>
        <w:jc w:val="both"/>
        <w:rPr>
          <w:rFonts w:ascii="Arial" w:eastAsia="Arial" w:hAnsi="Arial" w:cs="Arial"/>
          <w:sz w:val="24"/>
          <w:szCs w:val="24"/>
        </w:rPr>
      </w:pPr>
      <w:r w:rsidRPr="00041EE9">
        <w:rPr>
          <w:rFonts w:ascii="Arial" w:eastAsia="Arial" w:hAnsi="Arial" w:cs="Arial"/>
          <w:i/>
          <w:sz w:val="24"/>
          <w:szCs w:val="24"/>
        </w:rPr>
        <w:t>Coordinador: “sí, porque antes se me dificultaba poder trabajar con ellos ya que habían establecido sus grupos y cada actividad siempre buscaban juntarse con las mismas personas en cambio ahora, no muestran desagrado o se rehúsan de participar con otros compañeros, más bien les agrada trabajar con diferentes compañeros”.</w:t>
      </w:r>
      <w:r>
        <w:rPr>
          <w:rFonts w:ascii="Arial" w:eastAsia="Arial" w:hAnsi="Arial" w:cs="Arial"/>
          <w:i/>
          <w:sz w:val="24"/>
          <w:szCs w:val="24"/>
        </w:rPr>
        <w:t xml:space="preserve"> </w:t>
      </w:r>
      <w:r w:rsidRPr="00041EE9">
        <w:rPr>
          <w:rFonts w:ascii="Arial" w:eastAsia="Arial" w:hAnsi="Arial" w:cs="Arial"/>
          <w:sz w:val="24"/>
          <w:szCs w:val="24"/>
        </w:rPr>
        <w:t>(Anexo 24).</w:t>
      </w:r>
    </w:p>
    <w:p w:rsidR="00D62C11" w:rsidRDefault="007160CD">
      <w:pPr>
        <w:pStyle w:val="Ttulo2"/>
        <w:jc w:val="both"/>
        <w:rPr>
          <w:rFonts w:ascii="Arial" w:eastAsia="Arial" w:hAnsi="Arial" w:cs="Arial"/>
          <w:i w:val="0"/>
          <w:sz w:val="24"/>
          <w:szCs w:val="24"/>
        </w:rPr>
      </w:pPr>
      <w:bookmarkStart w:id="61" w:name="_2zbgiuw" w:colFirst="0" w:colLast="0"/>
      <w:bookmarkStart w:id="62" w:name="_Toc495402266"/>
      <w:bookmarkEnd w:id="61"/>
      <w:r>
        <w:rPr>
          <w:rFonts w:ascii="Arial" w:eastAsia="Arial" w:hAnsi="Arial" w:cs="Arial"/>
          <w:i w:val="0"/>
          <w:sz w:val="24"/>
          <w:szCs w:val="24"/>
        </w:rPr>
        <w:t>5.1. Interpretación crítica (Lecciones aprendidas)</w:t>
      </w:r>
      <w:bookmarkEnd w:id="62"/>
    </w:p>
    <w:p w:rsidR="00D62C11" w:rsidRDefault="007160CD">
      <w:pPr>
        <w:pStyle w:val="Ttulo2"/>
        <w:jc w:val="both"/>
        <w:rPr>
          <w:rFonts w:ascii="Arial" w:eastAsia="Arial" w:hAnsi="Arial" w:cs="Arial"/>
          <w:i w:val="0"/>
          <w:sz w:val="24"/>
          <w:szCs w:val="24"/>
        </w:rPr>
      </w:pPr>
      <w:bookmarkStart w:id="63" w:name="_Toc495402267"/>
      <w:r>
        <w:rPr>
          <w:rFonts w:ascii="Arial" w:eastAsia="Arial" w:hAnsi="Arial" w:cs="Arial"/>
          <w:i w:val="0"/>
          <w:sz w:val="24"/>
          <w:szCs w:val="24"/>
        </w:rPr>
        <w:t>5.2. Comparación de la situación actual con la inicial</w:t>
      </w:r>
      <w:bookmarkEnd w:id="63"/>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En la Memoria o bitácora se identificó que al comienzo de la intervención de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la mayoría del grupo de adultos mayores mostraban relaciones inter e </w:t>
      </w:r>
      <w:proofErr w:type="spellStart"/>
      <w:r>
        <w:rPr>
          <w:rFonts w:ascii="Arial" w:eastAsia="Arial" w:hAnsi="Arial" w:cs="Arial"/>
          <w:sz w:val="24"/>
          <w:szCs w:val="24"/>
        </w:rPr>
        <w:t>intra</w:t>
      </w:r>
      <w:proofErr w:type="spellEnd"/>
      <w:r>
        <w:rPr>
          <w:rFonts w:ascii="Arial" w:eastAsia="Arial" w:hAnsi="Arial" w:cs="Arial"/>
          <w:sz w:val="24"/>
          <w:szCs w:val="24"/>
        </w:rPr>
        <w:t xml:space="preserve"> personales no adecuadas, ya que frecuentemente se unían por grupos afines, evitando así integrarse con sus demás pares. Otra situación que se notaba eran los conflictos que se tenían entre ellos, llegando así al golpe o a la discusión sin embargo en el proceso se observó  cambios comportamentales positivos en ellos.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Al finalizar los talleres se realizó dos entrevistas: una dirigida a los adultos mayores y otra al coordinador de la Fundación para evaluar el impacto del mismo, en donde se logró interpretar que el grupo etario posee mejores relaciones inter e intrapersonales con sus pares y aplicarlos en su vida diaria. </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Dentro de las entrevistas indicaron que “no querían que se acaben los talleres” ya que como grupo se integraron y era una actividad extra en el centro que los </w:t>
      </w:r>
      <w:r w:rsidR="002E2D96">
        <w:rPr>
          <w:rFonts w:ascii="Arial" w:eastAsia="Arial" w:hAnsi="Arial" w:cs="Arial"/>
          <w:sz w:val="24"/>
          <w:szCs w:val="24"/>
        </w:rPr>
        <w:t>mantenía</w:t>
      </w:r>
      <w:r>
        <w:rPr>
          <w:rFonts w:ascii="Arial" w:eastAsia="Arial" w:hAnsi="Arial" w:cs="Arial"/>
          <w:sz w:val="24"/>
          <w:szCs w:val="24"/>
        </w:rPr>
        <w:t xml:space="preserve"> activos y colaborativos con sus demás compañeros.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Por lo que se sugiere que futuros estudiantes tomen en cuenta desarrollar este tipo de talleres.</w:t>
      </w:r>
    </w:p>
    <w:p w:rsidR="00D62C11" w:rsidRDefault="007160CD">
      <w:pPr>
        <w:pStyle w:val="Ttulo2"/>
        <w:jc w:val="both"/>
        <w:rPr>
          <w:rFonts w:ascii="Arial" w:eastAsia="Arial" w:hAnsi="Arial" w:cs="Arial"/>
          <w:i w:val="0"/>
          <w:sz w:val="24"/>
          <w:szCs w:val="24"/>
        </w:rPr>
      </w:pPr>
      <w:bookmarkStart w:id="64" w:name="_Toc495402268"/>
      <w:r>
        <w:rPr>
          <w:rFonts w:ascii="Arial" w:eastAsia="Arial" w:hAnsi="Arial" w:cs="Arial"/>
          <w:i w:val="0"/>
          <w:sz w:val="24"/>
          <w:szCs w:val="24"/>
        </w:rPr>
        <w:t>5.3 Beneficios tangibles e intangibles.</w:t>
      </w:r>
      <w:bookmarkEnd w:id="64"/>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Entre los beneficios tangibles e intangibles se observan  en el grupo de adultos mayores una mayor apertura al realizar preguntas, comentarios y sugerencias, presentan mejoras en la relación  con sus pares, reconocen y controlan sus emociones, se muestran más empáticos con sus demás compañeros logrando así la integración.</w:t>
      </w:r>
    </w:p>
    <w:p w:rsidR="00D62C11" w:rsidRDefault="007160CD">
      <w:pPr>
        <w:pStyle w:val="Ttulo2"/>
        <w:jc w:val="both"/>
        <w:rPr>
          <w:rFonts w:ascii="Arial" w:eastAsia="Arial" w:hAnsi="Arial" w:cs="Arial"/>
          <w:i w:val="0"/>
          <w:sz w:val="24"/>
          <w:szCs w:val="24"/>
        </w:rPr>
      </w:pPr>
      <w:bookmarkStart w:id="65" w:name="_Toc495402269"/>
      <w:r>
        <w:rPr>
          <w:rFonts w:ascii="Arial" w:eastAsia="Arial" w:hAnsi="Arial" w:cs="Arial"/>
          <w:i w:val="0"/>
          <w:sz w:val="24"/>
          <w:szCs w:val="24"/>
        </w:rPr>
        <w:lastRenderedPageBreak/>
        <w:t>5.4. Personas que recibieron los beneficios.</w:t>
      </w:r>
      <w:bookmarkEnd w:id="65"/>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Los beneficiarios directos fueron los adultos mayores participantes, quienes mostraron aprendizajes significativos sobre todo en sus relaciones interpersonales.</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Beneficiarios indirectos la familia de los adultos mayores, que cuenta con un individuo más armónico y capaz de expresar mejor sus emociones y pensamientos, logró generar bienestar familiar e individual.</w:t>
      </w:r>
    </w:p>
    <w:p w:rsidR="00D62C11" w:rsidRDefault="007160CD">
      <w:pPr>
        <w:spacing w:line="276" w:lineRule="auto"/>
        <w:ind w:left="284" w:firstLine="709"/>
        <w:jc w:val="both"/>
        <w:rPr>
          <w:rFonts w:ascii="Arial" w:eastAsia="Arial" w:hAnsi="Arial" w:cs="Arial"/>
          <w:sz w:val="24"/>
          <w:szCs w:val="24"/>
        </w:rPr>
      </w:pPr>
      <w:r>
        <w:rPr>
          <w:rFonts w:ascii="Arial" w:eastAsia="Arial" w:hAnsi="Arial" w:cs="Arial"/>
          <w:sz w:val="24"/>
          <w:szCs w:val="24"/>
        </w:rPr>
        <w:t xml:space="preserve">Entre otras personas que recibieron los beneficios fueron: el coordinador y promotora de la fundación porque obtuvieron un grupo de adultos mayores más participativos e integrados en las actividades cotidianas. </w:t>
      </w:r>
    </w:p>
    <w:p w:rsidR="00D62C11" w:rsidRDefault="007160CD">
      <w:pPr>
        <w:pStyle w:val="Ttulo2"/>
        <w:jc w:val="both"/>
        <w:rPr>
          <w:rFonts w:ascii="Arial" w:eastAsia="Arial" w:hAnsi="Arial" w:cs="Arial"/>
          <w:i w:val="0"/>
          <w:sz w:val="24"/>
          <w:szCs w:val="24"/>
        </w:rPr>
      </w:pPr>
      <w:bookmarkStart w:id="66" w:name="_Toc495402270"/>
      <w:r>
        <w:rPr>
          <w:rFonts w:ascii="Arial" w:eastAsia="Arial" w:hAnsi="Arial" w:cs="Arial"/>
          <w:i w:val="0"/>
          <w:sz w:val="24"/>
          <w:szCs w:val="24"/>
        </w:rPr>
        <w:t>5.5. Factores del contexto o elementos que favorecieron la ampliación de los efectos o el número de beneficiados.</w:t>
      </w:r>
      <w:bookmarkEnd w:id="66"/>
    </w:p>
    <w:p w:rsidR="00D62C11" w:rsidRDefault="007160CD">
      <w:pPr>
        <w:numPr>
          <w:ilvl w:val="0"/>
          <w:numId w:val="22"/>
        </w:numPr>
        <w:spacing w:after="0" w:line="276" w:lineRule="auto"/>
        <w:contextualSpacing/>
        <w:jc w:val="both"/>
        <w:rPr>
          <w:sz w:val="24"/>
          <w:szCs w:val="24"/>
        </w:rPr>
      </w:pPr>
      <w:r>
        <w:rPr>
          <w:rFonts w:ascii="Arial" w:eastAsia="Arial" w:hAnsi="Arial" w:cs="Arial"/>
          <w:sz w:val="24"/>
          <w:szCs w:val="24"/>
        </w:rPr>
        <w:t>La completa apertura por parte de las autoridades del centro “</w:t>
      </w:r>
      <w:proofErr w:type="spellStart"/>
      <w:r>
        <w:rPr>
          <w:rFonts w:ascii="Arial" w:eastAsia="Arial" w:hAnsi="Arial" w:cs="Arial"/>
          <w:sz w:val="24"/>
          <w:szCs w:val="24"/>
        </w:rPr>
        <w:t>NURTAC</w:t>
      </w:r>
      <w:proofErr w:type="spellEnd"/>
      <w:r>
        <w:rPr>
          <w:rFonts w:ascii="Arial" w:eastAsia="Arial" w:hAnsi="Arial" w:cs="Arial"/>
          <w:sz w:val="24"/>
          <w:szCs w:val="24"/>
        </w:rPr>
        <w:t xml:space="preserve">” para ejecutar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w:t>
      </w:r>
    </w:p>
    <w:p w:rsidR="00D62C11" w:rsidRDefault="007160CD">
      <w:pPr>
        <w:numPr>
          <w:ilvl w:val="0"/>
          <w:numId w:val="22"/>
        </w:numPr>
        <w:spacing w:line="276" w:lineRule="auto"/>
        <w:contextualSpacing/>
        <w:jc w:val="both"/>
        <w:rPr>
          <w:sz w:val="24"/>
          <w:szCs w:val="24"/>
        </w:rPr>
      </w:pPr>
      <w:r>
        <w:rPr>
          <w:rFonts w:ascii="Arial" w:eastAsia="Arial" w:hAnsi="Arial" w:cs="Arial"/>
          <w:sz w:val="24"/>
          <w:szCs w:val="24"/>
        </w:rPr>
        <w:t>Predisposición por parte de los adultos mayores para participar en los talleres.</w:t>
      </w:r>
    </w:p>
    <w:p w:rsidR="00D62C11" w:rsidRDefault="007160CD">
      <w:pPr>
        <w:pStyle w:val="Ttulo2"/>
        <w:jc w:val="both"/>
        <w:rPr>
          <w:rFonts w:ascii="Arial" w:eastAsia="Arial" w:hAnsi="Arial" w:cs="Arial"/>
          <w:i w:val="0"/>
          <w:sz w:val="24"/>
          <w:szCs w:val="24"/>
        </w:rPr>
      </w:pPr>
      <w:bookmarkStart w:id="67" w:name="_Toc495402271"/>
      <w:r>
        <w:rPr>
          <w:rFonts w:ascii="Arial" w:eastAsia="Arial" w:hAnsi="Arial" w:cs="Arial"/>
          <w:i w:val="0"/>
          <w:sz w:val="24"/>
          <w:szCs w:val="24"/>
        </w:rPr>
        <w:t>5.6. Factores del contexto o elementos que limitaron o restringieron la ampliación de los efectos o el número de beneficiados.</w:t>
      </w:r>
      <w:bookmarkEnd w:id="67"/>
    </w:p>
    <w:p w:rsidR="00D62C11" w:rsidRDefault="007160CD">
      <w:pPr>
        <w:numPr>
          <w:ilvl w:val="0"/>
          <w:numId w:val="21"/>
        </w:numPr>
        <w:spacing w:after="0" w:line="276" w:lineRule="auto"/>
        <w:contextualSpacing/>
        <w:jc w:val="both"/>
        <w:rPr>
          <w:sz w:val="24"/>
          <w:szCs w:val="24"/>
        </w:rPr>
      </w:pPr>
      <w:r>
        <w:rPr>
          <w:rFonts w:ascii="Arial" w:eastAsia="Arial" w:hAnsi="Arial" w:cs="Arial"/>
          <w:sz w:val="24"/>
          <w:szCs w:val="24"/>
        </w:rPr>
        <w:t>Adultos mayores que no asistían regularmente al centro diurno “</w:t>
      </w:r>
      <w:proofErr w:type="spellStart"/>
      <w:r>
        <w:rPr>
          <w:rFonts w:ascii="Arial" w:eastAsia="Arial" w:hAnsi="Arial" w:cs="Arial"/>
          <w:sz w:val="24"/>
          <w:szCs w:val="24"/>
        </w:rPr>
        <w:t>NURTAC</w:t>
      </w:r>
      <w:proofErr w:type="spellEnd"/>
      <w:r>
        <w:rPr>
          <w:rFonts w:ascii="Arial" w:eastAsia="Arial" w:hAnsi="Arial" w:cs="Arial"/>
          <w:sz w:val="24"/>
          <w:szCs w:val="24"/>
        </w:rPr>
        <w:t xml:space="preserve">”, debido al estilo abierto de participación. </w:t>
      </w:r>
    </w:p>
    <w:p w:rsidR="00D62C11" w:rsidRDefault="007160CD">
      <w:pPr>
        <w:numPr>
          <w:ilvl w:val="0"/>
          <w:numId w:val="4"/>
        </w:numPr>
        <w:spacing w:after="0" w:line="276" w:lineRule="auto"/>
        <w:contextualSpacing/>
        <w:jc w:val="both"/>
        <w:rPr>
          <w:sz w:val="24"/>
          <w:szCs w:val="24"/>
        </w:rPr>
      </w:pPr>
      <w:r>
        <w:rPr>
          <w:rFonts w:ascii="Arial" w:eastAsia="Arial" w:hAnsi="Arial" w:cs="Arial"/>
          <w:sz w:val="24"/>
          <w:szCs w:val="24"/>
        </w:rPr>
        <w:t>Inadecuada coordinación en horario y espacio con las otras practicantes de psicología.</w:t>
      </w:r>
    </w:p>
    <w:p w:rsidR="00D62C11" w:rsidRDefault="007160CD">
      <w:pPr>
        <w:numPr>
          <w:ilvl w:val="0"/>
          <w:numId w:val="4"/>
        </w:numPr>
        <w:spacing w:after="0" w:line="276" w:lineRule="auto"/>
        <w:contextualSpacing/>
        <w:jc w:val="both"/>
        <w:rPr>
          <w:sz w:val="24"/>
          <w:szCs w:val="24"/>
        </w:rPr>
      </w:pPr>
      <w:r>
        <w:rPr>
          <w:rFonts w:ascii="Arial" w:eastAsia="Arial" w:hAnsi="Arial" w:cs="Arial"/>
          <w:sz w:val="24"/>
          <w:szCs w:val="24"/>
        </w:rPr>
        <w:t>Falta de material audiovisual como proyector y parlantes.</w:t>
      </w:r>
    </w:p>
    <w:p w:rsidR="00D62C11" w:rsidRPr="00D908C1" w:rsidRDefault="007160CD" w:rsidP="006E4793">
      <w:pPr>
        <w:numPr>
          <w:ilvl w:val="0"/>
          <w:numId w:val="4"/>
        </w:numPr>
        <w:spacing w:after="0" w:line="276" w:lineRule="auto"/>
        <w:contextualSpacing/>
        <w:jc w:val="both"/>
        <w:rPr>
          <w:sz w:val="24"/>
          <w:szCs w:val="24"/>
        </w:rPr>
      </w:pPr>
      <w:r>
        <w:rPr>
          <w:rFonts w:ascii="Arial" w:eastAsia="Arial" w:hAnsi="Arial" w:cs="Arial"/>
          <w:sz w:val="24"/>
          <w:szCs w:val="24"/>
        </w:rPr>
        <w:t>Dificultades para realizar los talleres en los días establecidos por actividades propias de la Fundación “</w:t>
      </w:r>
      <w:proofErr w:type="spellStart"/>
      <w:r>
        <w:rPr>
          <w:rFonts w:ascii="Arial" w:eastAsia="Arial" w:hAnsi="Arial" w:cs="Arial"/>
          <w:sz w:val="24"/>
          <w:szCs w:val="24"/>
        </w:rPr>
        <w:t>NURTAC</w:t>
      </w:r>
      <w:proofErr w:type="spellEnd"/>
      <w:r>
        <w:rPr>
          <w:rFonts w:ascii="Arial" w:eastAsia="Arial" w:hAnsi="Arial" w:cs="Arial"/>
          <w:sz w:val="24"/>
          <w:szCs w:val="24"/>
        </w:rPr>
        <w:t>” que implicó la participación de los adultos mayores</w:t>
      </w:r>
      <w:r w:rsidR="00D908C1">
        <w:rPr>
          <w:rFonts w:ascii="Arial" w:eastAsia="Arial" w:hAnsi="Arial" w:cs="Arial"/>
          <w:sz w:val="24"/>
          <w:szCs w:val="24"/>
        </w:rPr>
        <w:t>.</w:t>
      </w:r>
    </w:p>
    <w:p w:rsidR="00D908C1" w:rsidRPr="00D908C1" w:rsidRDefault="007160CD" w:rsidP="00D908C1">
      <w:pPr>
        <w:pStyle w:val="Ttulo2"/>
        <w:jc w:val="both"/>
        <w:rPr>
          <w:rFonts w:ascii="Arial" w:eastAsia="Arial" w:hAnsi="Arial" w:cs="Arial"/>
          <w:i w:val="0"/>
          <w:sz w:val="24"/>
          <w:szCs w:val="24"/>
        </w:rPr>
      </w:pPr>
      <w:bookmarkStart w:id="68" w:name="_Toc495402272"/>
      <w:r>
        <w:rPr>
          <w:rFonts w:ascii="Arial" w:eastAsia="Arial" w:hAnsi="Arial" w:cs="Arial"/>
          <w:i w:val="0"/>
          <w:sz w:val="24"/>
          <w:szCs w:val="24"/>
        </w:rPr>
        <w:t>5.7. Socializar la información ordenada y clasificada</w:t>
      </w:r>
      <w:bookmarkEnd w:id="68"/>
    </w:p>
    <w:p w:rsidR="00D62C11" w:rsidRDefault="007160CD">
      <w:pPr>
        <w:pStyle w:val="Ttulo3"/>
        <w:jc w:val="both"/>
        <w:rPr>
          <w:rFonts w:ascii="Arial" w:eastAsia="Arial" w:hAnsi="Arial" w:cs="Arial"/>
          <w:color w:val="000000"/>
          <w:sz w:val="24"/>
          <w:szCs w:val="24"/>
        </w:rPr>
      </w:pPr>
      <w:bookmarkStart w:id="69" w:name="_Toc495402273"/>
      <w:r>
        <w:rPr>
          <w:rFonts w:ascii="Arial" w:eastAsia="Arial" w:hAnsi="Arial" w:cs="Arial"/>
          <w:color w:val="000000"/>
          <w:sz w:val="24"/>
          <w:szCs w:val="24"/>
        </w:rPr>
        <w:t>5.7.1. Dificultades superadas</w:t>
      </w:r>
      <w:bookmarkEnd w:id="69"/>
    </w:p>
    <w:p w:rsidR="00D62C11" w:rsidRDefault="00D62C11">
      <w:pPr>
        <w:spacing w:after="0" w:line="276" w:lineRule="auto"/>
        <w:jc w:val="both"/>
        <w:rPr>
          <w:rFonts w:ascii="Arial" w:eastAsia="Arial" w:hAnsi="Arial" w:cs="Arial"/>
          <w:b/>
          <w:sz w:val="24"/>
          <w:szCs w:val="24"/>
        </w:rPr>
      </w:pPr>
    </w:p>
    <w:tbl>
      <w:tblPr>
        <w:tblStyle w:val="a4"/>
        <w:tblW w:w="8510" w:type="dxa"/>
        <w:tblInd w:w="0" w:type="dxa"/>
        <w:tblLayout w:type="fixed"/>
        <w:tblLook w:val="0400" w:firstRow="0" w:lastRow="0" w:firstColumn="0" w:lastColumn="0" w:noHBand="0" w:noVBand="1"/>
      </w:tblPr>
      <w:tblGrid>
        <w:gridCol w:w="1578"/>
        <w:gridCol w:w="2350"/>
        <w:gridCol w:w="2660"/>
        <w:gridCol w:w="1922"/>
      </w:tblGrid>
      <w:tr w:rsidR="00D62C11" w:rsidTr="009E1A46">
        <w:trPr>
          <w:trHeight w:val="306"/>
        </w:trPr>
        <w:tc>
          <w:tcPr>
            <w:tcW w:w="1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sz w:val="24"/>
                <w:szCs w:val="24"/>
              </w:rPr>
            </w:pPr>
            <w:r>
              <w:rPr>
                <w:rFonts w:ascii="Arial" w:eastAsia="Arial" w:hAnsi="Arial" w:cs="Arial"/>
                <w:sz w:val="24"/>
                <w:szCs w:val="24"/>
              </w:rPr>
              <w:t>Fase</w:t>
            </w:r>
          </w:p>
        </w:tc>
        <w:tc>
          <w:tcPr>
            <w:tcW w:w="2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sz w:val="24"/>
                <w:szCs w:val="24"/>
              </w:rPr>
            </w:pPr>
            <w:r>
              <w:rPr>
                <w:rFonts w:ascii="Arial" w:eastAsia="Arial" w:hAnsi="Arial" w:cs="Arial"/>
                <w:sz w:val="24"/>
                <w:szCs w:val="24"/>
              </w:rPr>
              <w:t>Dificultades</w:t>
            </w:r>
          </w:p>
          <w:p w:rsidR="00D62C11" w:rsidRDefault="007160CD">
            <w:pPr>
              <w:spacing w:after="0" w:line="276" w:lineRule="auto"/>
              <w:ind w:left="280"/>
              <w:jc w:val="both"/>
              <w:rPr>
                <w:rFonts w:ascii="Arial" w:eastAsia="Arial" w:hAnsi="Arial" w:cs="Arial"/>
                <w:sz w:val="24"/>
                <w:szCs w:val="24"/>
              </w:rPr>
            </w:pPr>
            <w:r>
              <w:rPr>
                <w:rFonts w:ascii="Arial" w:eastAsia="Arial" w:hAnsi="Arial" w:cs="Arial"/>
                <w:sz w:val="24"/>
                <w:szCs w:val="24"/>
              </w:rPr>
              <w:t>Presentadas</w:t>
            </w:r>
          </w:p>
        </w:tc>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sz w:val="24"/>
                <w:szCs w:val="24"/>
              </w:rPr>
            </w:pPr>
            <w:r>
              <w:rPr>
                <w:rFonts w:ascii="Arial" w:eastAsia="Arial" w:hAnsi="Arial" w:cs="Arial"/>
                <w:sz w:val="24"/>
                <w:szCs w:val="24"/>
              </w:rPr>
              <w:t>Cómo se superaron</w:t>
            </w:r>
          </w:p>
          <w:p w:rsidR="00D62C11" w:rsidRDefault="007160CD">
            <w:pPr>
              <w:spacing w:after="0" w:line="276" w:lineRule="auto"/>
              <w:ind w:left="280"/>
              <w:jc w:val="both"/>
              <w:rPr>
                <w:rFonts w:ascii="Arial" w:eastAsia="Arial" w:hAnsi="Arial" w:cs="Arial"/>
                <w:sz w:val="24"/>
                <w:szCs w:val="24"/>
              </w:rPr>
            </w:pPr>
            <w:r>
              <w:rPr>
                <w:rFonts w:ascii="Arial" w:eastAsia="Arial" w:hAnsi="Arial" w:cs="Arial"/>
                <w:sz w:val="24"/>
                <w:szCs w:val="24"/>
              </w:rPr>
              <w:t>(estrategias y resultados)</w:t>
            </w:r>
          </w:p>
        </w:tc>
        <w:tc>
          <w:tcPr>
            <w:tcW w:w="1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E1A46" w:rsidRDefault="009E1A46" w:rsidP="009E1A46">
            <w:pPr>
              <w:spacing w:after="0" w:line="276" w:lineRule="auto"/>
              <w:ind w:left="280"/>
              <w:jc w:val="both"/>
              <w:rPr>
                <w:rFonts w:ascii="Arial" w:eastAsia="Arial" w:hAnsi="Arial" w:cs="Arial"/>
                <w:sz w:val="24"/>
                <w:szCs w:val="24"/>
              </w:rPr>
            </w:pPr>
          </w:p>
          <w:p w:rsidR="00D62C11" w:rsidRDefault="007160CD" w:rsidP="009E1A46">
            <w:pPr>
              <w:spacing w:after="0" w:line="276" w:lineRule="auto"/>
              <w:ind w:left="280"/>
              <w:jc w:val="both"/>
              <w:rPr>
                <w:rFonts w:ascii="Arial" w:eastAsia="Arial" w:hAnsi="Arial" w:cs="Arial"/>
                <w:sz w:val="24"/>
                <w:szCs w:val="24"/>
              </w:rPr>
            </w:pPr>
            <w:r>
              <w:rPr>
                <w:rFonts w:ascii="Arial" w:eastAsia="Arial" w:hAnsi="Arial" w:cs="Arial"/>
                <w:sz w:val="24"/>
                <w:szCs w:val="24"/>
              </w:rPr>
              <w:t xml:space="preserve">Sugerencias </w:t>
            </w:r>
          </w:p>
        </w:tc>
      </w:tr>
      <w:tr w:rsidR="00D62C11" w:rsidTr="006E4793">
        <w:trPr>
          <w:trHeight w:val="4100"/>
        </w:trPr>
        <w:tc>
          <w:tcPr>
            <w:tcW w:w="1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lastRenderedPageBreak/>
              <w:t xml:space="preserve">Fase exploratoria </w:t>
            </w:r>
          </w:p>
        </w:tc>
        <w:tc>
          <w:tcPr>
            <w:tcW w:w="2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La modalidad de participación abierta y voluntaria de los adultos mayores participantes de los programas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generó inestabilidad en la frecuencia de la asistencia a las diferentes actividades. </w:t>
            </w:r>
          </w:p>
          <w:p w:rsidR="00D62C11" w:rsidRDefault="00D62C11">
            <w:pPr>
              <w:spacing w:after="0" w:line="276" w:lineRule="auto"/>
              <w:jc w:val="both"/>
              <w:rPr>
                <w:rFonts w:ascii="Arial" w:eastAsia="Arial" w:hAnsi="Arial" w:cs="Arial"/>
                <w:sz w:val="24"/>
                <w:szCs w:val="24"/>
              </w:rPr>
            </w:pPr>
          </w:p>
        </w:tc>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Se solicitaba a los adultos mayores que lleven compañeros o conocidos de su edad.  </w:t>
            </w:r>
          </w:p>
        </w:tc>
        <w:tc>
          <w:tcPr>
            <w:tcW w:w="1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D62C11">
            <w:pPr>
              <w:spacing w:after="0" w:line="276" w:lineRule="auto"/>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t xml:space="preserve">Mayor publicidad para que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sea reconocida en el sector donde funciona.</w:t>
            </w:r>
          </w:p>
          <w:p w:rsidR="00D62C11" w:rsidRDefault="00D62C11">
            <w:pPr>
              <w:jc w:val="center"/>
              <w:rPr>
                <w:rFonts w:ascii="Arial" w:eastAsia="Arial" w:hAnsi="Arial" w:cs="Arial"/>
                <w:sz w:val="24"/>
                <w:szCs w:val="24"/>
              </w:rPr>
            </w:pPr>
          </w:p>
        </w:tc>
      </w:tr>
      <w:tr w:rsidR="00D62C11">
        <w:trPr>
          <w:trHeight w:val="500"/>
        </w:trPr>
        <w:tc>
          <w:tcPr>
            <w:tcW w:w="1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Fase de ejecución </w:t>
            </w:r>
          </w:p>
        </w:tc>
        <w:tc>
          <w:tcPr>
            <w:tcW w:w="2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Los adultos mayores por las enfermedades propias de la edad, generó ausencias en la participación de los talleres.</w:t>
            </w:r>
          </w:p>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Algunos participantes que presentan capacidades físicas diferentes, no tienen una red de apoyo familiar que los ayude con su traslado. </w:t>
            </w:r>
          </w:p>
          <w:p w:rsidR="00D62C11" w:rsidRDefault="00D62C11">
            <w:pPr>
              <w:spacing w:after="0" w:line="276" w:lineRule="auto"/>
              <w:jc w:val="both"/>
              <w:rPr>
                <w:rFonts w:ascii="Arial" w:eastAsia="Arial" w:hAnsi="Arial" w:cs="Arial"/>
                <w:sz w:val="24"/>
                <w:szCs w:val="24"/>
              </w:rPr>
            </w:pPr>
          </w:p>
        </w:tc>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A través de las visitas domiciliarias se motivaba a los adultos mayores a que se reintegren.</w:t>
            </w:r>
          </w:p>
          <w:p w:rsidR="00D62C11" w:rsidRDefault="00D62C11">
            <w:pPr>
              <w:spacing w:after="0" w:line="276" w:lineRule="auto"/>
              <w:jc w:val="both"/>
              <w:rPr>
                <w:rFonts w:ascii="Arial" w:eastAsia="Arial" w:hAnsi="Arial" w:cs="Arial"/>
                <w:sz w:val="24"/>
                <w:szCs w:val="24"/>
              </w:rPr>
            </w:pPr>
          </w:p>
        </w:tc>
        <w:tc>
          <w:tcPr>
            <w:tcW w:w="1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Dar seguimiento no solo a los adultos mayores sino también a sus familiares para evitar que se retiren. </w:t>
            </w:r>
          </w:p>
        </w:tc>
      </w:tr>
    </w:tbl>
    <w:p w:rsidR="00D908C1" w:rsidRDefault="007160CD" w:rsidP="00D908C1">
      <w:pPr>
        <w:spacing w:after="0" w:line="276" w:lineRule="auto"/>
        <w:jc w:val="both"/>
        <w:rPr>
          <w:rFonts w:ascii="Arial" w:eastAsia="Arial" w:hAnsi="Arial" w:cs="Arial"/>
          <w:sz w:val="24"/>
          <w:szCs w:val="24"/>
        </w:rPr>
      </w:pPr>
      <w:r>
        <w:rPr>
          <w:rFonts w:ascii="Arial" w:eastAsia="Arial" w:hAnsi="Arial" w:cs="Arial"/>
          <w:b/>
          <w:sz w:val="24"/>
          <w:szCs w:val="24"/>
        </w:rPr>
        <w:t xml:space="preserve">Fuente: </w:t>
      </w:r>
      <w:r>
        <w:rPr>
          <w:rFonts w:ascii="Arial" w:eastAsia="Arial" w:hAnsi="Arial" w:cs="Arial"/>
          <w:sz w:val="24"/>
          <w:szCs w:val="24"/>
        </w:rPr>
        <w:t xml:space="preserve">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p w:rsidR="00D62C11" w:rsidRDefault="007160CD">
      <w:pPr>
        <w:pStyle w:val="Ttulo3"/>
        <w:jc w:val="both"/>
        <w:rPr>
          <w:rFonts w:ascii="Arial" w:eastAsia="Arial" w:hAnsi="Arial" w:cs="Arial"/>
          <w:color w:val="000000"/>
          <w:sz w:val="24"/>
          <w:szCs w:val="24"/>
        </w:rPr>
      </w:pPr>
      <w:bookmarkStart w:id="70" w:name="_Toc495402274"/>
      <w:r>
        <w:rPr>
          <w:rFonts w:ascii="Arial" w:eastAsia="Arial" w:hAnsi="Arial" w:cs="Arial"/>
          <w:color w:val="000000"/>
          <w:sz w:val="24"/>
          <w:szCs w:val="24"/>
        </w:rPr>
        <w:t>5.7.2. Situaciones de Éxito</w:t>
      </w:r>
      <w:bookmarkEnd w:id="70"/>
    </w:p>
    <w:p w:rsidR="00D62C11" w:rsidRDefault="00D62C11">
      <w:pPr>
        <w:spacing w:after="0" w:line="276" w:lineRule="auto"/>
        <w:jc w:val="both"/>
        <w:rPr>
          <w:rFonts w:ascii="Arial" w:eastAsia="Arial" w:hAnsi="Arial" w:cs="Arial"/>
          <w:sz w:val="24"/>
          <w:szCs w:val="24"/>
        </w:rPr>
      </w:pPr>
    </w:p>
    <w:tbl>
      <w:tblPr>
        <w:tblStyle w:val="a5"/>
        <w:tblW w:w="8495" w:type="dxa"/>
        <w:tblInd w:w="0" w:type="dxa"/>
        <w:tblLayout w:type="fixed"/>
        <w:tblLook w:val="0400" w:firstRow="0" w:lastRow="0" w:firstColumn="0" w:lastColumn="0" w:noHBand="0" w:noVBand="1"/>
      </w:tblPr>
      <w:tblGrid>
        <w:gridCol w:w="1617"/>
        <w:gridCol w:w="2311"/>
        <w:gridCol w:w="2583"/>
        <w:gridCol w:w="1984"/>
      </w:tblGrid>
      <w:tr w:rsidR="00D62C11" w:rsidTr="00EB0650">
        <w:trPr>
          <w:trHeight w:val="920"/>
        </w:trPr>
        <w:tc>
          <w:tcPr>
            <w:tcW w:w="1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b/>
                <w:sz w:val="24"/>
                <w:szCs w:val="24"/>
              </w:rPr>
            </w:pPr>
            <w:r>
              <w:rPr>
                <w:rFonts w:ascii="Arial" w:eastAsia="Arial" w:hAnsi="Arial" w:cs="Arial"/>
                <w:b/>
                <w:sz w:val="24"/>
                <w:szCs w:val="24"/>
              </w:rPr>
              <w:t>Fase</w:t>
            </w: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b/>
                <w:sz w:val="24"/>
                <w:szCs w:val="24"/>
              </w:rPr>
            </w:pPr>
            <w:r>
              <w:rPr>
                <w:rFonts w:ascii="Arial" w:eastAsia="Arial" w:hAnsi="Arial" w:cs="Arial"/>
                <w:b/>
                <w:sz w:val="24"/>
                <w:szCs w:val="24"/>
              </w:rPr>
              <w:t>Éxitos reconocidos</w:t>
            </w:r>
          </w:p>
        </w:tc>
        <w:tc>
          <w:tcPr>
            <w:tcW w:w="2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b/>
                <w:sz w:val="24"/>
                <w:szCs w:val="24"/>
              </w:rPr>
            </w:pPr>
            <w:r>
              <w:rPr>
                <w:rFonts w:ascii="Arial" w:eastAsia="Arial" w:hAnsi="Arial" w:cs="Arial"/>
                <w:b/>
                <w:sz w:val="24"/>
                <w:szCs w:val="24"/>
              </w:rPr>
              <w:t>Cómo se superaron</w:t>
            </w:r>
          </w:p>
          <w:p w:rsidR="00D62C11" w:rsidRDefault="007160CD">
            <w:pPr>
              <w:spacing w:after="0" w:line="276" w:lineRule="auto"/>
              <w:ind w:left="280"/>
              <w:jc w:val="both"/>
              <w:rPr>
                <w:rFonts w:ascii="Arial" w:eastAsia="Arial" w:hAnsi="Arial" w:cs="Arial"/>
                <w:b/>
                <w:sz w:val="24"/>
                <w:szCs w:val="24"/>
              </w:rPr>
            </w:pPr>
            <w:r>
              <w:rPr>
                <w:rFonts w:ascii="Arial" w:eastAsia="Arial" w:hAnsi="Arial" w:cs="Arial"/>
                <w:b/>
                <w:sz w:val="24"/>
                <w:szCs w:val="24"/>
              </w:rPr>
              <w:t>(estrategias y resultados)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rsidP="00EB0650">
            <w:pPr>
              <w:spacing w:after="0" w:line="276" w:lineRule="auto"/>
              <w:ind w:left="280"/>
              <w:jc w:val="both"/>
              <w:rPr>
                <w:rFonts w:ascii="Arial" w:eastAsia="Arial" w:hAnsi="Arial" w:cs="Arial"/>
                <w:b/>
                <w:sz w:val="24"/>
                <w:szCs w:val="24"/>
              </w:rPr>
            </w:pPr>
            <w:r>
              <w:rPr>
                <w:rFonts w:ascii="Arial" w:eastAsia="Arial" w:hAnsi="Arial" w:cs="Arial"/>
                <w:b/>
                <w:sz w:val="24"/>
                <w:szCs w:val="24"/>
              </w:rPr>
              <w:t xml:space="preserve">Recomendaciones </w:t>
            </w:r>
          </w:p>
        </w:tc>
      </w:tr>
      <w:tr w:rsidR="00D62C11" w:rsidTr="00EB0650">
        <w:trPr>
          <w:trHeight w:val="440"/>
        </w:trPr>
        <w:tc>
          <w:tcPr>
            <w:tcW w:w="1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lastRenderedPageBreak/>
              <w:t xml:space="preserve">Fase Exploratoria </w:t>
            </w: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Se obtuvo acogida por parte de los adultos mayores a intervenir, sobre todo con las autoridades. </w:t>
            </w:r>
          </w:p>
          <w:p w:rsidR="00D62C11" w:rsidRDefault="00D62C11">
            <w:pPr>
              <w:spacing w:after="0" w:line="276" w:lineRule="auto"/>
              <w:jc w:val="both"/>
              <w:rPr>
                <w:rFonts w:ascii="Arial" w:eastAsia="Arial" w:hAnsi="Arial" w:cs="Arial"/>
                <w:sz w:val="24"/>
                <w:szCs w:val="24"/>
              </w:rPr>
            </w:pPr>
          </w:p>
        </w:tc>
        <w:tc>
          <w:tcPr>
            <w:tcW w:w="2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Comunicación asertiva con los adultos mayores y las autoridades de la Fundación </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Continuar con un tipo de comunicación activa que permita establecer buenas relaciones con las autoridades y personas a intervenir. </w:t>
            </w:r>
          </w:p>
        </w:tc>
      </w:tr>
      <w:tr w:rsidR="00D62C11" w:rsidTr="00EB0650">
        <w:trPr>
          <w:trHeight w:val="440"/>
        </w:trPr>
        <w:tc>
          <w:tcPr>
            <w:tcW w:w="1617" w:type="dxa"/>
            <w:tcBorders>
              <w:top w:val="single" w:sz="8" w:space="0" w:color="000000"/>
              <w:left w:val="single" w:sz="8" w:space="0" w:color="000000"/>
              <w:right w:val="single" w:sz="8" w:space="0" w:color="000000"/>
            </w:tcBorders>
            <w:tcMar>
              <w:top w:w="100" w:type="dxa"/>
              <w:left w:w="100" w:type="dxa"/>
              <w:bottom w:w="100" w:type="dxa"/>
              <w:right w:w="100" w:type="dxa"/>
            </w:tcMar>
          </w:tcPr>
          <w:p w:rsidR="00D62C11" w:rsidRDefault="004E6326">
            <w:pPr>
              <w:spacing w:after="0" w:line="276" w:lineRule="auto"/>
              <w:jc w:val="both"/>
              <w:rPr>
                <w:rFonts w:ascii="Arial" w:eastAsia="Arial" w:hAnsi="Arial" w:cs="Arial"/>
                <w:sz w:val="24"/>
                <w:szCs w:val="24"/>
              </w:rPr>
            </w:pPr>
            <w:r>
              <w:rPr>
                <w:rFonts w:ascii="Arial" w:eastAsia="Arial" w:hAnsi="Arial" w:cs="Arial"/>
                <w:sz w:val="24"/>
                <w:szCs w:val="24"/>
              </w:rPr>
              <w:t xml:space="preserve">Fase de ejecución </w:t>
            </w: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Control y manejo adecuado del grupo intervenido</w:t>
            </w:r>
          </w:p>
        </w:tc>
        <w:tc>
          <w:tcPr>
            <w:tcW w:w="2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Estableciendo normas y reglas a los adultos mayores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Seguir estableciendo normas y reglas dentro de los talleres</w:t>
            </w:r>
          </w:p>
        </w:tc>
      </w:tr>
      <w:tr w:rsidR="00E029B1" w:rsidTr="00EB0650">
        <w:trPr>
          <w:trHeight w:val="440"/>
        </w:trPr>
        <w:tc>
          <w:tcPr>
            <w:tcW w:w="1617" w:type="dxa"/>
            <w:vMerge w:val="restart"/>
            <w:tcBorders>
              <w:top w:val="single" w:sz="4" w:space="0" w:color="000000"/>
              <w:left w:val="single" w:sz="8" w:space="0" w:color="000000"/>
              <w:right w:val="single" w:sz="8" w:space="0" w:color="000000"/>
            </w:tcBorders>
            <w:tcMar>
              <w:top w:w="100" w:type="dxa"/>
              <w:left w:w="100" w:type="dxa"/>
              <w:bottom w:w="100" w:type="dxa"/>
              <w:right w:w="100" w:type="dxa"/>
            </w:tcMar>
          </w:tcPr>
          <w:p w:rsidR="00E029B1" w:rsidRPr="00EA5FDE" w:rsidRDefault="00E029B1">
            <w:pPr>
              <w:spacing w:after="0" w:line="276" w:lineRule="auto"/>
              <w:jc w:val="both"/>
              <w:rPr>
                <w:rFonts w:ascii="Arial" w:eastAsia="Arial" w:hAnsi="Arial" w:cs="Arial"/>
                <w:sz w:val="24"/>
                <w:szCs w:val="24"/>
              </w:rPr>
            </w:pPr>
            <w:r w:rsidRPr="00EA5FDE">
              <w:rPr>
                <w:rFonts w:ascii="Arial" w:eastAsia="Arial" w:hAnsi="Arial" w:cs="Arial"/>
                <w:sz w:val="24"/>
                <w:szCs w:val="24"/>
              </w:rPr>
              <w:t xml:space="preserve">Fase interpretativa </w:t>
            </w: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9B1" w:rsidRDefault="00E029B1">
            <w:pPr>
              <w:spacing w:after="0" w:line="276" w:lineRule="auto"/>
              <w:jc w:val="both"/>
              <w:rPr>
                <w:rFonts w:ascii="Arial" w:eastAsia="Arial" w:hAnsi="Arial" w:cs="Arial"/>
                <w:sz w:val="24"/>
                <w:szCs w:val="24"/>
              </w:rPr>
            </w:pPr>
            <w:r>
              <w:rPr>
                <w:rFonts w:ascii="Arial" w:eastAsia="Arial" w:hAnsi="Arial" w:cs="Arial"/>
                <w:sz w:val="24"/>
                <w:szCs w:val="24"/>
              </w:rPr>
              <w:t>Se logró recolectar la información gracias a la bitácora y entrevistas estructuradas</w:t>
            </w:r>
          </w:p>
        </w:tc>
        <w:tc>
          <w:tcPr>
            <w:tcW w:w="2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9B1" w:rsidRDefault="00E029B1">
            <w:pPr>
              <w:spacing w:after="0" w:line="276" w:lineRule="auto"/>
              <w:jc w:val="both"/>
              <w:rPr>
                <w:rFonts w:ascii="Arial" w:eastAsia="Arial" w:hAnsi="Arial" w:cs="Arial"/>
                <w:sz w:val="24"/>
                <w:szCs w:val="24"/>
              </w:rPr>
            </w:pPr>
            <w:r>
              <w:rPr>
                <w:rFonts w:ascii="Arial" w:eastAsia="Arial" w:hAnsi="Arial" w:cs="Arial"/>
                <w:sz w:val="24"/>
                <w:szCs w:val="24"/>
              </w:rPr>
              <w:t>Identificación de los beneficios y debilidades de los talleres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9B1" w:rsidRDefault="00E029B1">
            <w:pPr>
              <w:spacing w:after="0" w:line="276" w:lineRule="auto"/>
              <w:jc w:val="both"/>
              <w:rPr>
                <w:rFonts w:ascii="Arial" w:eastAsia="Arial" w:hAnsi="Arial" w:cs="Arial"/>
                <w:sz w:val="24"/>
                <w:szCs w:val="24"/>
              </w:rPr>
            </w:pPr>
            <w:r>
              <w:rPr>
                <w:rFonts w:ascii="Arial" w:eastAsia="Arial" w:hAnsi="Arial" w:cs="Arial"/>
                <w:sz w:val="24"/>
                <w:szCs w:val="24"/>
              </w:rPr>
              <w:t>Seguir usando técnicas de recolección de datos</w:t>
            </w:r>
          </w:p>
        </w:tc>
      </w:tr>
      <w:tr w:rsidR="00E029B1" w:rsidTr="00EB0650">
        <w:trPr>
          <w:trHeight w:val="440"/>
        </w:trPr>
        <w:tc>
          <w:tcPr>
            <w:tcW w:w="1617" w:type="dxa"/>
            <w:vMerge/>
            <w:tcBorders>
              <w:left w:val="single" w:sz="8" w:space="0" w:color="000000"/>
              <w:right w:val="single" w:sz="8" w:space="0" w:color="000000"/>
            </w:tcBorders>
            <w:tcMar>
              <w:top w:w="100" w:type="dxa"/>
              <w:left w:w="100" w:type="dxa"/>
              <w:bottom w:w="100" w:type="dxa"/>
              <w:right w:w="100" w:type="dxa"/>
            </w:tcMar>
          </w:tcPr>
          <w:p w:rsidR="00E029B1" w:rsidRDefault="00E029B1" w:rsidP="00E029B1">
            <w:pPr>
              <w:spacing w:after="0" w:line="276" w:lineRule="auto"/>
              <w:jc w:val="both"/>
              <w:rPr>
                <w:rFonts w:ascii="Arial" w:eastAsia="Arial" w:hAnsi="Arial" w:cs="Arial"/>
                <w:sz w:val="24"/>
                <w:szCs w:val="24"/>
              </w:rPr>
            </w:pP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9B1" w:rsidRDefault="00E029B1" w:rsidP="00E029B1">
            <w:pPr>
              <w:spacing w:after="0" w:line="276" w:lineRule="auto"/>
              <w:jc w:val="both"/>
              <w:rPr>
                <w:rFonts w:ascii="Arial" w:eastAsia="Arial" w:hAnsi="Arial" w:cs="Arial"/>
                <w:sz w:val="24"/>
                <w:szCs w:val="24"/>
              </w:rPr>
            </w:pPr>
            <w:r>
              <w:rPr>
                <w:rFonts w:ascii="Arial" w:eastAsia="Arial" w:hAnsi="Arial" w:cs="Arial"/>
                <w:sz w:val="24"/>
                <w:szCs w:val="24"/>
              </w:rPr>
              <w:t xml:space="preserve">Cambios positivos </w:t>
            </w:r>
            <w:r w:rsidR="004E6326">
              <w:rPr>
                <w:rFonts w:ascii="Arial" w:eastAsia="Arial" w:hAnsi="Arial" w:cs="Arial"/>
                <w:sz w:val="24"/>
                <w:szCs w:val="24"/>
              </w:rPr>
              <w:t>en las relaciones inter e intrapersonales</w:t>
            </w:r>
            <w:r>
              <w:rPr>
                <w:rFonts w:ascii="Arial" w:eastAsia="Arial" w:hAnsi="Arial" w:cs="Arial"/>
                <w:sz w:val="24"/>
                <w:szCs w:val="24"/>
              </w:rPr>
              <w:t xml:space="preserve"> de </w:t>
            </w:r>
            <w:r w:rsidR="004E6326">
              <w:rPr>
                <w:rFonts w:ascii="Arial" w:eastAsia="Arial" w:hAnsi="Arial" w:cs="Arial"/>
                <w:sz w:val="24"/>
                <w:szCs w:val="24"/>
              </w:rPr>
              <w:t xml:space="preserve">los </w:t>
            </w:r>
            <w:r>
              <w:rPr>
                <w:rFonts w:ascii="Arial" w:eastAsia="Arial" w:hAnsi="Arial" w:cs="Arial"/>
                <w:sz w:val="24"/>
                <w:szCs w:val="24"/>
              </w:rPr>
              <w:t>adultos mayores.</w:t>
            </w:r>
          </w:p>
          <w:p w:rsidR="00E029B1" w:rsidRDefault="00E029B1" w:rsidP="004E6326">
            <w:pPr>
              <w:spacing w:after="0" w:line="276" w:lineRule="auto"/>
              <w:jc w:val="both"/>
              <w:rPr>
                <w:rFonts w:ascii="Arial" w:eastAsia="Arial" w:hAnsi="Arial" w:cs="Arial"/>
                <w:sz w:val="24"/>
                <w:szCs w:val="24"/>
              </w:rPr>
            </w:pPr>
          </w:p>
        </w:tc>
        <w:tc>
          <w:tcPr>
            <w:tcW w:w="2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9B1" w:rsidRDefault="00E029B1" w:rsidP="00E029B1">
            <w:pPr>
              <w:spacing w:after="0" w:line="276" w:lineRule="auto"/>
              <w:rPr>
                <w:rFonts w:ascii="Arial" w:eastAsia="Arial" w:hAnsi="Arial" w:cs="Arial"/>
                <w:sz w:val="24"/>
                <w:szCs w:val="24"/>
              </w:rPr>
            </w:pPr>
            <w:r>
              <w:rPr>
                <w:rFonts w:ascii="Arial" w:eastAsia="Arial" w:hAnsi="Arial" w:cs="Arial"/>
                <w:sz w:val="24"/>
                <w:szCs w:val="24"/>
              </w:rPr>
              <w:t>Id</w:t>
            </w:r>
            <w:r w:rsidR="004E6326">
              <w:rPr>
                <w:rFonts w:ascii="Arial" w:eastAsia="Arial" w:hAnsi="Arial" w:cs="Arial"/>
                <w:sz w:val="24"/>
                <w:szCs w:val="24"/>
              </w:rPr>
              <w:t>entificando los resultados de la</w:t>
            </w:r>
            <w:r>
              <w:rPr>
                <w:rFonts w:ascii="Arial" w:eastAsia="Arial" w:hAnsi="Arial" w:cs="Arial"/>
                <w:sz w:val="24"/>
                <w:szCs w:val="24"/>
              </w:rPr>
              <w:t>s entrevistas que se realizó al grupo de longevos.</w:t>
            </w:r>
          </w:p>
          <w:p w:rsidR="00E029B1" w:rsidRDefault="00E029B1" w:rsidP="00E029B1">
            <w:pPr>
              <w:spacing w:after="0" w:line="276" w:lineRule="auto"/>
              <w:jc w:val="both"/>
              <w:rPr>
                <w:rFonts w:ascii="Arial" w:eastAsia="Arial" w:hAnsi="Arial" w:cs="Arial"/>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9B1" w:rsidRDefault="00EA5FDE" w:rsidP="00E029B1">
            <w:pPr>
              <w:spacing w:after="0" w:line="276" w:lineRule="auto"/>
              <w:jc w:val="both"/>
              <w:rPr>
                <w:rFonts w:ascii="Arial" w:eastAsia="Arial" w:hAnsi="Arial" w:cs="Arial"/>
                <w:sz w:val="24"/>
                <w:szCs w:val="24"/>
              </w:rPr>
            </w:pPr>
            <w:r>
              <w:rPr>
                <w:rFonts w:ascii="Arial" w:eastAsia="Arial" w:hAnsi="Arial" w:cs="Arial"/>
                <w:sz w:val="24"/>
                <w:szCs w:val="24"/>
              </w:rPr>
              <w:t>Seguir brindando talleres que involucren la participación de todos los integrantes para una mejor cohesión grupal evitando diadas y triadas.</w:t>
            </w:r>
          </w:p>
        </w:tc>
      </w:tr>
      <w:tr w:rsidR="004E6326" w:rsidTr="00EB0650">
        <w:trPr>
          <w:trHeight w:val="440"/>
        </w:trPr>
        <w:tc>
          <w:tcPr>
            <w:tcW w:w="1617" w:type="dxa"/>
            <w:tcBorders>
              <w:left w:val="single" w:sz="8" w:space="0" w:color="000000"/>
              <w:right w:val="single" w:sz="8" w:space="0" w:color="000000"/>
            </w:tcBorders>
            <w:tcMar>
              <w:top w:w="100" w:type="dxa"/>
              <w:left w:w="100" w:type="dxa"/>
              <w:bottom w:w="100" w:type="dxa"/>
              <w:right w:w="100" w:type="dxa"/>
            </w:tcMar>
          </w:tcPr>
          <w:p w:rsidR="004E6326" w:rsidRDefault="004E6326" w:rsidP="00E029B1">
            <w:pPr>
              <w:spacing w:after="0" w:line="276" w:lineRule="auto"/>
              <w:jc w:val="both"/>
              <w:rPr>
                <w:rFonts w:ascii="Arial" w:eastAsia="Arial" w:hAnsi="Arial" w:cs="Arial"/>
                <w:sz w:val="24"/>
                <w:szCs w:val="24"/>
              </w:rPr>
            </w:pP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6326" w:rsidRDefault="004E6326" w:rsidP="004E6326">
            <w:pPr>
              <w:spacing w:after="0" w:line="276" w:lineRule="auto"/>
              <w:jc w:val="both"/>
              <w:rPr>
                <w:rFonts w:ascii="Arial" w:eastAsia="Arial" w:hAnsi="Arial" w:cs="Arial"/>
                <w:sz w:val="24"/>
                <w:szCs w:val="24"/>
              </w:rPr>
            </w:pPr>
            <w:r>
              <w:rPr>
                <w:rFonts w:ascii="Arial" w:eastAsia="Arial" w:hAnsi="Arial" w:cs="Arial"/>
                <w:sz w:val="24"/>
                <w:szCs w:val="24"/>
              </w:rPr>
              <w:t>Adquirieron nuevos conceptos de inteligencia emocional.</w:t>
            </w:r>
          </w:p>
          <w:p w:rsidR="004E6326" w:rsidRDefault="004E6326" w:rsidP="00E029B1">
            <w:pPr>
              <w:spacing w:after="0" w:line="276" w:lineRule="auto"/>
              <w:jc w:val="both"/>
              <w:rPr>
                <w:rFonts w:ascii="Arial" w:eastAsia="Arial" w:hAnsi="Arial" w:cs="Arial"/>
                <w:sz w:val="24"/>
                <w:szCs w:val="24"/>
              </w:rPr>
            </w:pPr>
          </w:p>
        </w:tc>
        <w:tc>
          <w:tcPr>
            <w:tcW w:w="2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6326" w:rsidRDefault="004E6326" w:rsidP="00E029B1">
            <w:pPr>
              <w:spacing w:after="0" w:line="276" w:lineRule="auto"/>
              <w:rPr>
                <w:rFonts w:ascii="Arial" w:eastAsia="Arial" w:hAnsi="Arial" w:cs="Arial"/>
                <w:sz w:val="24"/>
                <w:szCs w:val="24"/>
              </w:rPr>
            </w:pPr>
            <w:r>
              <w:rPr>
                <w:rFonts w:ascii="Arial" w:eastAsia="Arial" w:hAnsi="Arial" w:cs="Arial"/>
                <w:sz w:val="24"/>
                <w:szCs w:val="24"/>
              </w:rPr>
              <w:t xml:space="preserve">Implementación de técnicas participativas y vivenciales, que permitieron una adecuada </w:t>
            </w:r>
            <w:r>
              <w:rPr>
                <w:rFonts w:ascii="Arial" w:eastAsia="Arial" w:hAnsi="Arial" w:cs="Arial"/>
                <w:sz w:val="24"/>
                <w:szCs w:val="24"/>
              </w:rPr>
              <w:lastRenderedPageBreak/>
              <w:t>interiorización de los temas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6326" w:rsidRDefault="004E6326" w:rsidP="00E029B1">
            <w:pPr>
              <w:spacing w:after="0" w:line="276" w:lineRule="auto"/>
              <w:jc w:val="both"/>
              <w:rPr>
                <w:rFonts w:ascii="Arial" w:eastAsia="Arial" w:hAnsi="Arial" w:cs="Arial"/>
                <w:sz w:val="24"/>
                <w:szCs w:val="24"/>
              </w:rPr>
            </w:pPr>
            <w:r>
              <w:rPr>
                <w:rFonts w:ascii="Arial" w:eastAsia="Arial" w:hAnsi="Arial" w:cs="Arial"/>
                <w:sz w:val="24"/>
                <w:szCs w:val="24"/>
              </w:rPr>
              <w:lastRenderedPageBreak/>
              <w:t xml:space="preserve">Implementar técnicas participativas que logren llevar a la reflexión a  </w:t>
            </w:r>
            <w:r>
              <w:rPr>
                <w:rFonts w:ascii="Arial" w:eastAsia="Arial" w:hAnsi="Arial" w:cs="Arial"/>
                <w:sz w:val="24"/>
                <w:szCs w:val="24"/>
              </w:rPr>
              <w:lastRenderedPageBreak/>
              <w:t>los adultos mayores</w:t>
            </w:r>
          </w:p>
        </w:tc>
      </w:tr>
      <w:tr w:rsidR="004E6326" w:rsidTr="00EB0650">
        <w:trPr>
          <w:trHeight w:val="440"/>
        </w:trPr>
        <w:tc>
          <w:tcPr>
            <w:tcW w:w="1617" w:type="dxa"/>
            <w:tcBorders>
              <w:left w:val="single" w:sz="8" w:space="0" w:color="000000"/>
              <w:right w:val="single" w:sz="8" w:space="0" w:color="000000"/>
            </w:tcBorders>
            <w:tcMar>
              <w:top w:w="100" w:type="dxa"/>
              <w:left w:w="100" w:type="dxa"/>
              <w:bottom w:w="100" w:type="dxa"/>
              <w:right w:w="100" w:type="dxa"/>
            </w:tcMar>
          </w:tcPr>
          <w:p w:rsidR="004E6326" w:rsidRDefault="004E6326" w:rsidP="00E029B1">
            <w:pPr>
              <w:spacing w:after="0" w:line="276" w:lineRule="auto"/>
              <w:jc w:val="both"/>
              <w:rPr>
                <w:rFonts w:ascii="Arial" w:eastAsia="Arial" w:hAnsi="Arial" w:cs="Arial"/>
                <w:sz w:val="24"/>
                <w:szCs w:val="24"/>
              </w:rPr>
            </w:pP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6326" w:rsidRDefault="004E6326" w:rsidP="00EA5FDE">
            <w:pPr>
              <w:spacing w:after="0" w:line="276" w:lineRule="auto"/>
              <w:rPr>
                <w:rFonts w:ascii="Arial" w:eastAsia="Arial" w:hAnsi="Arial" w:cs="Arial"/>
                <w:sz w:val="24"/>
                <w:szCs w:val="24"/>
              </w:rPr>
            </w:pPr>
            <w:r>
              <w:rPr>
                <w:rFonts w:ascii="Arial" w:eastAsia="Arial" w:hAnsi="Arial" w:cs="Arial"/>
                <w:sz w:val="24"/>
                <w:szCs w:val="24"/>
              </w:rPr>
              <w:t>Grupo más integrado  y de fácil manejo para el coordinador</w:t>
            </w:r>
          </w:p>
          <w:p w:rsidR="004E6326" w:rsidRDefault="004E6326" w:rsidP="00E029B1">
            <w:pPr>
              <w:spacing w:after="0" w:line="276" w:lineRule="auto"/>
              <w:jc w:val="both"/>
              <w:rPr>
                <w:rFonts w:ascii="Arial" w:eastAsia="Arial" w:hAnsi="Arial" w:cs="Arial"/>
                <w:sz w:val="24"/>
                <w:szCs w:val="24"/>
              </w:rPr>
            </w:pPr>
          </w:p>
        </w:tc>
        <w:tc>
          <w:tcPr>
            <w:tcW w:w="2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6326" w:rsidRDefault="00EA5FDE" w:rsidP="00E029B1">
            <w:pPr>
              <w:spacing w:after="0" w:line="276" w:lineRule="auto"/>
              <w:rPr>
                <w:rFonts w:ascii="Arial" w:eastAsia="Arial" w:hAnsi="Arial" w:cs="Arial"/>
                <w:sz w:val="24"/>
                <w:szCs w:val="24"/>
              </w:rPr>
            </w:pPr>
            <w:r>
              <w:rPr>
                <w:rFonts w:ascii="Arial" w:eastAsia="Arial" w:hAnsi="Arial" w:cs="Arial"/>
                <w:sz w:val="24"/>
                <w:szCs w:val="24"/>
              </w:rPr>
              <w:t>Se buscó desarrollar en ellos habilidades emocionales que permitan adecuadas relaciones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6326" w:rsidRDefault="0034548F" w:rsidP="0034548F">
            <w:pPr>
              <w:spacing w:after="0" w:line="276" w:lineRule="auto"/>
              <w:jc w:val="both"/>
              <w:rPr>
                <w:rFonts w:ascii="Arial" w:eastAsia="Arial" w:hAnsi="Arial" w:cs="Arial"/>
                <w:sz w:val="24"/>
                <w:szCs w:val="24"/>
              </w:rPr>
            </w:pPr>
            <w:r>
              <w:rPr>
                <w:rFonts w:ascii="Arial" w:eastAsia="Arial" w:hAnsi="Arial" w:cs="Arial"/>
                <w:sz w:val="24"/>
                <w:szCs w:val="24"/>
              </w:rPr>
              <w:t>Capacitaciones para el coordinador de la fundación en donde logre desarrollar habilidades comunicativas y de integración</w:t>
            </w:r>
          </w:p>
        </w:tc>
      </w:tr>
      <w:tr w:rsidR="004E6326" w:rsidTr="00EB0650">
        <w:trPr>
          <w:trHeight w:val="440"/>
        </w:trPr>
        <w:tc>
          <w:tcPr>
            <w:tcW w:w="1617" w:type="dxa"/>
            <w:tcBorders>
              <w:left w:val="single" w:sz="8" w:space="0" w:color="000000"/>
              <w:bottom w:val="single" w:sz="4" w:space="0" w:color="auto"/>
              <w:right w:val="single" w:sz="8" w:space="0" w:color="000000"/>
            </w:tcBorders>
            <w:tcMar>
              <w:top w:w="100" w:type="dxa"/>
              <w:left w:w="100" w:type="dxa"/>
              <w:bottom w:w="100" w:type="dxa"/>
              <w:right w:w="100" w:type="dxa"/>
            </w:tcMar>
          </w:tcPr>
          <w:p w:rsidR="004E6326" w:rsidRDefault="004E6326" w:rsidP="00E029B1">
            <w:pPr>
              <w:spacing w:after="0" w:line="276" w:lineRule="auto"/>
              <w:jc w:val="both"/>
              <w:rPr>
                <w:rFonts w:ascii="Arial" w:eastAsia="Arial" w:hAnsi="Arial" w:cs="Arial"/>
                <w:sz w:val="24"/>
                <w:szCs w:val="24"/>
              </w:rPr>
            </w:pP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6326" w:rsidRDefault="004E6326" w:rsidP="00EA5FDE">
            <w:pPr>
              <w:spacing w:after="0" w:line="276" w:lineRule="auto"/>
              <w:rPr>
                <w:rFonts w:ascii="Arial" w:eastAsia="Arial" w:hAnsi="Arial" w:cs="Arial"/>
                <w:sz w:val="24"/>
                <w:szCs w:val="24"/>
              </w:rPr>
            </w:pPr>
            <w:r>
              <w:rPr>
                <w:rFonts w:ascii="Arial" w:eastAsia="Arial" w:hAnsi="Arial" w:cs="Arial"/>
                <w:sz w:val="24"/>
                <w:szCs w:val="24"/>
              </w:rPr>
              <w:t>Apertura por parte de los adultos mayores para que se sigan brindando más talleres.</w:t>
            </w:r>
          </w:p>
          <w:p w:rsidR="004E6326" w:rsidRDefault="004E6326" w:rsidP="004E6326">
            <w:pPr>
              <w:spacing w:after="0" w:line="276" w:lineRule="auto"/>
              <w:jc w:val="both"/>
              <w:rPr>
                <w:rFonts w:ascii="Arial" w:eastAsia="Arial" w:hAnsi="Arial" w:cs="Arial"/>
                <w:sz w:val="24"/>
                <w:szCs w:val="24"/>
              </w:rPr>
            </w:pPr>
          </w:p>
        </w:tc>
        <w:tc>
          <w:tcPr>
            <w:tcW w:w="2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6326" w:rsidRDefault="00EA5FDE" w:rsidP="00EA5FDE">
            <w:pPr>
              <w:spacing w:after="0" w:line="276" w:lineRule="auto"/>
              <w:rPr>
                <w:rFonts w:ascii="Arial" w:eastAsia="Arial" w:hAnsi="Arial" w:cs="Arial"/>
                <w:sz w:val="24"/>
                <w:szCs w:val="24"/>
              </w:rPr>
            </w:pPr>
            <w:r>
              <w:rPr>
                <w:rFonts w:ascii="Arial" w:eastAsia="Arial" w:hAnsi="Arial" w:cs="Arial"/>
                <w:sz w:val="24"/>
                <w:szCs w:val="24"/>
              </w:rPr>
              <w:t xml:space="preserve">Adecuada ejecución </w:t>
            </w:r>
            <w:r w:rsidR="00160546">
              <w:rPr>
                <w:rFonts w:ascii="Arial" w:eastAsia="Arial" w:hAnsi="Arial" w:cs="Arial"/>
                <w:sz w:val="24"/>
                <w:szCs w:val="24"/>
              </w:rPr>
              <w:t xml:space="preserve">en el manejo de los contenidos de inteligencia emocional </w:t>
            </w:r>
            <w:r>
              <w:rPr>
                <w:rFonts w:ascii="Arial" w:eastAsia="Arial" w:hAnsi="Arial" w:cs="Arial"/>
                <w:sz w:val="24"/>
                <w:szCs w:val="24"/>
              </w:rPr>
              <w:t>con los adultos mayores.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6326" w:rsidRDefault="004E6326" w:rsidP="00EA5FDE">
            <w:pPr>
              <w:spacing w:after="0" w:line="276" w:lineRule="auto"/>
              <w:rPr>
                <w:rFonts w:ascii="Arial" w:eastAsia="Arial" w:hAnsi="Arial" w:cs="Arial"/>
                <w:sz w:val="24"/>
                <w:szCs w:val="24"/>
              </w:rPr>
            </w:pPr>
            <w:r>
              <w:rPr>
                <w:rFonts w:ascii="Arial" w:eastAsia="Arial" w:hAnsi="Arial" w:cs="Arial"/>
                <w:sz w:val="24"/>
                <w:szCs w:val="24"/>
              </w:rPr>
              <w:t>Mantener</w:t>
            </w:r>
            <w:r w:rsidR="00EA5FDE">
              <w:t xml:space="preserve"> </w:t>
            </w:r>
            <w:r w:rsidR="00EA5FDE">
              <w:rPr>
                <w:rFonts w:ascii="Arial" w:hAnsi="Arial" w:cs="Arial"/>
                <w:sz w:val="24"/>
                <w:szCs w:val="24"/>
              </w:rPr>
              <w:t xml:space="preserve">e </w:t>
            </w:r>
            <w:r>
              <w:rPr>
                <w:rFonts w:ascii="Arial" w:eastAsia="Arial" w:hAnsi="Arial" w:cs="Arial"/>
                <w:sz w:val="24"/>
                <w:szCs w:val="24"/>
              </w:rPr>
              <w:t xml:space="preserve">implementar nuevos temas para desarrollar </w:t>
            </w:r>
            <w:r w:rsidR="00EA5FDE">
              <w:rPr>
                <w:rFonts w:ascii="Arial" w:eastAsia="Arial" w:hAnsi="Arial" w:cs="Arial"/>
                <w:sz w:val="24"/>
                <w:szCs w:val="24"/>
              </w:rPr>
              <w:t>habilidades cognitivas y emocionales en los adultos mayores.</w:t>
            </w:r>
          </w:p>
        </w:tc>
      </w:tr>
    </w:tbl>
    <w:p w:rsidR="00D62C11" w:rsidRDefault="007160CD">
      <w:pPr>
        <w:spacing w:after="0" w:line="276" w:lineRule="auto"/>
        <w:jc w:val="both"/>
        <w:rPr>
          <w:rFonts w:ascii="Arial" w:eastAsia="Arial" w:hAnsi="Arial" w:cs="Arial"/>
          <w:sz w:val="24"/>
          <w:szCs w:val="24"/>
        </w:rPr>
      </w:pPr>
      <w:r>
        <w:rPr>
          <w:rFonts w:ascii="Arial" w:eastAsia="Arial" w:hAnsi="Arial" w:cs="Arial"/>
          <w:b/>
          <w:sz w:val="24"/>
          <w:szCs w:val="24"/>
        </w:rPr>
        <w:t xml:space="preserve">Fuente: </w:t>
      </w:r>
      <w:r>
        <w:rPr>
          <w:rFonts w:ascii="Arial" w:eastAsia="Arial" w:hAnsi="Arial" w:cs="Arial"/>
          <w:sz w:val="24"/>
          <w:szCs w:val="24"/>
        </w:rPr>
        <w:t xml:space="preserve">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p w:rsidR="00D62C11" w:rsidRDefault="007160CD">
      <w:pPr>
        <w:pStyle w:val="Ttulo3"/>
        <w:jc w:val="both"/>
        <w:rPr>
          <w:rFonts w:ascii="Arial" w:eastAsia="Arial" w:hAnsi="Arial" w:cs="Arial"/>
          <w:color w:val="000000"/>
          <w:sz w:val="24"/>
          <w:szCs w:val="24"/>
        </w:rPr>
      </w:pPr>
      <w:bookmarkStart w:id="71" w:name="_Toc495402275"/>
      <w:r>
        <w:rPr>
          <w:rFonts w:ascii="Arial" w:eastAsia="Arial" w:hAnsi="Arial" w:cs="Arial"/>
          <w:color w:val="000000"/>
          <w:sz w:val="24"/>
          <w:szCs w:val="24"/>
        </w:rPr>
        <w:t>5.7.3. Errores para no volver a cometer</w:t>
      </w:r>
      <w:bookmarkEnd w:id="71"/>
    </w:p>
    <w:p w:rsidR="00D62C11" w:rsidRDefault="00D62C11">
      <w:pPr>
        <w:spacing w:after="0" w:line="276" w:lineRule="auto"/>
        <w:jc w:val="both"/>
        <w:rPr>
          <w:rFonts w:ascii="Arial" w:eastAsia="Arial" w:hAnsi="Arial" w:cs="Arial"/>
          <w:sz w:val="24"/>
          <w:szCs w:val="24"/>
        </w:rPr>
      </w:pPr>
    </w:p>
    <w:tbl>
      <w:tblPr>
        <w:tblStyle w:val="a6"/>
        <w:tblW w:w="8704" w:type="dxa"/>
        <w:tblInd w:w="0" w:type="dxa"/>
        <w:tblLayout w:type="fixed"/>
        <w:tblLook w:val="0400" w:firstRow="0" w:lastRow="0" w:firstColumn="0" w:lastColumn="0" w:noHBand="0" w:noVBand="1"/>
      </w:tblPr>
      <w:tblGrid>
        <w:gridCol w:w="1660"/>
        <w:gridCol w:w="2268"/>
        <w:gridCol w:w="2693"/>
        <w:gridCol w:w="2083"/>
      </w:tblGrid>
      <w:tr w:rsidR="00D62C11" w:rsidTr="00D908C1">
        <w:trPr>
          <w:trHeight w:val="1076"/>
        </w:trPr>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sz w:val="24"/>
                <w:szCs w:val="24"/>
              </w:rPr>
            </w:pPr>
            <w:r>
              <w:rPr>
                <w:rFonts w:ascii="Arial" w:eastAsia="Arial" w:hAnsi="Arial" w:cs="Arial"/>
                <w:sz w:val="24"/>
                <w:szCs w:val="24"/>
              </w:rPr>
              <w:t>Fase</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sz w:val="24"/>
                <w:szCs w:val="24"/>
              </w:rPr>
            </w:pPr>
            <w:r>
              <w:rPr>
                <w:rFonts w:ascii="Arial" w:eastAsia="Arial" w:hAnsi="Arial" w:cs="Arial"/>
                <w:sz w:val="24"/>
                <w:szCs w:val="24"/>
              </w:rPr>
              <w:t>Errores identificados</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sz w:val="24"/>
                <w:szCs w:val="24"/>
              </w:rPr>
            </w:pPr>
            <w:r>
              <w:rPr>
                <w:rFonts w:ascii="Arial" w:eastAsia="Arial" w:hAnsi="Arial" w:cs="Arial"/>
                <w:sz w:val="24"/>
                <w:szCs w:val="24"/>
              </w:rPr>
              <w:t>Causas del error</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2C11" w:rsidRDefault="007160CD">
            <w:pPr>
              <w:spacing w:after="0" w:line="276" w:lineRule="auto"/>
              <w:ind w:left="280"/>
              <w:jc w:val="both"/>
              <w:rPr>
                <w:rFonts w:ascii="Arial" w:eastAsia="Arial" w:hAnsi="Arial" w:cs="Arial"/>
                <w:sz w:val="24"/>
                <w:szCs w:val="24"/>
              </w:rPr>
            </w:pPr>
            <w:r>
              <w:rPr>
                <w:rFonts w:ascii="Arial" w:eastAsia="Arial" w:hAnsi="Arial" w:cs="Arial"/>
                <w:sz w:val="24"/>
                <w:szCs w:val="24"/>
              </w:rPr>
              <w:t>Recomendaciones para fases / procesos futuros</w:t>
            </w:r>
          </w:p>
        </w:tc>
      </w:tr>
      <w:tr w:rsidR="0032706D" w:rsidTr="00EA5FDE">
        <w:trPr>
          <w:trHeight w:val="500"/>
        </w:trPr>
        <w:tc>
          <w:tcPr>
            <w:tcW w:w="166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32706D" w:rsidRDefault="0032706D">
            <w:pPr>
              <w:spacing w:after="0" w:line="276" w:lineRule="auto"/>
              <w:jc w:val="both"/>
              <w:rPr>
                <w:rFonts w:ascii="Arial" w:eastAsia="Arial" w:hAnsi="Arial" w:cs="Arial"/>
                <w:sz w:val="24"/>
                <w:szCs w:val="24"/>
              </w:rPr>
            </w:pPr>
            <w:r>
              <w:rPr>
                <w:rFonts w:ascii="Arial" w:eastAsia="Arial" w:hAnsi="Arial" w:cs="Arial"/>
                <w:sz w:val="24"/>
                <w:szCs w:val="24"/>
              </w:rPr>
              <w:t xml:space="preserve">Fase de ejecución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706D" w:rsidRDefault="0032706D">
            <w:pPr>
              <w:spacing w:after="0" w:line="276" w:lineRule="auto"/>
              <w:jc w:val="both"/>
              <w:rPr>
                <w:rFonts w:ascii="Arial" w:eastAsia="Arial" w:hAnsi="Arial" w:cs="Arial"/>
                <w:sz w:val="24"/>
                <w:szCs w:val="24"/>
              </w:rPr>
            </w:pPr>
            <w:r>
              <w:rPr>
                <w:rFonts w:ascii="Arial" w:eastAsia="Arial" w:hAnsi="Arial" w:cs="Arial"/>
                <w:sz w:val="24"/>
                <w:szCs w:val="24"/>
              </w:rPr>
              <w:t>Revisar los ejercicios y dinámicas para que sean adecuados al ciclo de vida del adulto mayor, cuidando su integridad física y emocional.</w:t>
            </w:r>
          </w:p>
          <w:p w:rsidR="0032706D" w:rsidRDefault="0032706D">
            <w:pPr>
              <w:spacing w:after="0" w:line="276" w:lineRule="auto"/>
              <w:jc w:val="both"/>
              <w:rPr>
                <w:rFonts w:ascii="Arial" w:eastAsia="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706D" w:rsidRDefault="0032706D">
            <w:pPr>
              <w:spacing w:after="0" w:line="276" w:lineRule="auto"/>
              <w:jc w:val="both"/>
              <w:rPr>
                <w:rFonts w:ascii="Arial" w:eastAsia="Arial" w:hAnsi="Arial" w:cs="Arial"/>
                <w:sz w:val="24"/>
                <w:szCs w:val="24"/>
              </w:rPr>
            </w:pPr>
            <w:r>
              <w:rPr>
                <w:rFonts w:ascii="Arial" w:eastAsia="Arial" w:hAnsi="Arial" w:cs="Arial"/>
                <w:sz w:val="24"/>
                <w:szCs w:val="24"/>
              </w:rPr>
              <w:t>Falta de experiencia al ejecutar los ejercicios que provocaron accidentes en los participantes</w:t>
            </w:r>
          </w:p>
          <w:p w:rsidR="0032706D" w:rsidRDefault="0032706D">
            <w:pPr>
              <w:spacing w:after="0" w:line="276" w:lineRule="auto"/>
              <w:jc w:val="both"/>
              <w:rPr>
                <w:rFonts w:ascii="Arial" w:eastAsia="Arial" w:hAnsi="Arial" w:cs="Arial"/>
                <w:sz w:val="24"/>
                <w:szCs w:val="24"/>
              </w:rPr>
            </w:pP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706D" w:rsidRDefault="0032706D">
            <w:pPr>
              <w:spacing w:after="0" w:line="276" w:lineRule="auto"/>
              <w:jc w:val="both"/>
              <w:rPr>
                <w:rFonts w:ascii="Arial" w:eastAsia="Arial" w:hAnsi="Arial" w:cs="Arial"/>
                <w:sz w:val="24"/>
                <w:szCs w:val="24"/>
              </w:rPr>
            </w:pPr>
            <w:r>
              <w:rPr>
                <w:rFonts w:ascii="Arial" w:eastAsia="Arial" w:hAnsi="Arial" w:cs="Arial"/>
                <w:sz w:val="24"/>
                <w:szCs w:val="24"/>
              </w:rPr>
              <w:t xml:space="preserve">Ser flexibles con las dinámicas dependiendo del grupo de adultos mayores con el que se esté trabajando. </w:t>
            </w:r>
          </w:p>
        </w:tc>
      </w:tr>
      <w:tr w:rsidR="0032706D" w:rsidTr="00EA5FDE">
        <w:trPr>
          <w:trHeight w:val="500"/>
        </w:trPr>
        <w:tc>
          <w:tcPr>
            <w:tcW w:w="166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32706D" w:rsidRDefault="00EA5FDE" w:rsidP="00EA5FDE">
            <w:pPr>
              <w:spacing w:after="0" w:line="276" w:lineRule="auto"/>
              <w:jc w:val="both"/>
              <w:rPr>
                <w:rFonts w:ascii="Arial" w:eastAsia="Arial" w:hAnsi="Arial" w:cs="Arial"/>
                <w:sz w:val="24"/>
                <w:szCs w:val="24"/>
              </w:rPr>
            </w:pPr>
            <w:r>
              <w:rPr>
                <w:rFonts w:ascii="Arial" w:eastAsia="Arial" w:hAnsi="Arial" w:cs="Arial"/>
                <w:sz w:val="24"/>
                <w:szCs w:val="24"/>
              </w:rPr>
              <w:lastRenderedPageBreak/>
              <w:t>Fase interpretativa</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706D" w:rsidRDefault="0032706D" w:rsidP="00D908C1">
            <w:pPr>
              <w:spacing w:after="0" w:line="276" w:lineRule="auto"/>
              <w:jc w:val="both"/>
              <w:rPr>
                <w:rFonts w:ascii="Arial" w:eastAsia="Arial" w:hAnsi="Arial" w:cs="Arial"/>
                <w:sz w:val="24"/>
                <w:szCs w:val="24"/>
              </w:rPr>
            </w:pPr>
            <w:r>
              <w:rPr>
                <w:rFonts w:ascii="Arial" w:eastAsia="Arial" w:hAnsi="Arial" w:cs="Arial"/>
                <w:sz w:val="24"/>
                <w:szCs w:val="24"/>
              </w:rPr>
              <w:t>Se procedió a repartir refrigerio en algu</w:t>
            </w:r>
            <w:r w:rsidR="00D908C1">
              <w:rPr>
                <w:rFonts w:ascii="Arial" w:eastAsia="Arial" w:hAnsi="Arial" w:cs="Arial"/>
                <w:sz w:val="24"/>
                <w:szCs w:val="24"/>
              </w:rPr>
              <w:t>nos de los primeros encuentros, situación que</w:t>
            </w:r>
            <w:r>
              <w:rPr>
                <w:rFonts w:ascii="Arial" w:eastAsia="Arial" w:hAnsi="Arial" w:cs="Arial"/>
                <w:sz w:val="24"/>
                <w:szCs w:val="24"/>
              </w:rPr>
              <w:t xml:space="preserve"> dio a pensar a los adultos mayores que se repetiría en el resto de las sesiones.  </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706D" w:rsidRDefault="002F3E81">
            <w:pPr>
              <w:spacing w:after="0" w:line="276" w:lineRule="auto"/>
              <w:jc w:val="both"/>
              <w:rPr>
                <w:rFonts w:ascii="Arial" w:eastAsia="Arial" w:hAnsi="Arial" w:cs="Arial"/>
                <w:sz w:val="24"/>
                <w:szCs w:val="24"/>
              </w:rPr>
            </w:pPr>
            <w:r>
              <w:rPr>
                <w:rFonts w:ascii="Arial" w:eastAsia="Arial" w:hAnsi="Arial" w:cs="Arial"/>
                <w:sz w:val="24"/>
                <w:szCs w:val="24"/>
              </w:rPr>
              <w:t xml:space="preserve">No haber especificado que los refrigerios se realizarían eventualmente. </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706D" w:rsidRDefault="002F3E81" w:rsidP="002F3E81">
            <w:pPr>
              <w:spacing w:after="0" w:line="276" w:lineRule="auto"/>
              <w:jc w:val="both"/>
              <w:rPr>
                <w:rFonts w:ascii="Arial" w:eastAsia="Arial" w:hAnsi="Arial" w:cs="Arial"/>
                <w:sz w:val="24"/>
                <w:szCs w:val="24"/>
              </w:rPr>
            </w:pPr>
            <w:r>
              <w:rPr>
                <w:rFonts w:ascii="Arial" w:eastAsia="Arial" w:hAnsi="Arial" w:cs="Arial"/>
                <w:sz w:val="24"/>
                <w:szCs w:val="24"/>
              </w:rPr>
              <w:t xml:space="preserve">Se sugiere no brindar refrigerio, ya que los adultos mayores podrían estar más atentos de la colación  que del taller. </w:t>
            </w:r>
          </w:p>
        </w:tc>
      </w:tr>
    </w:tbl>
    <w:p w:rsidR="002E7621" w:rsidRDefault="002E7621">
      <w:pPr>
        <w:spacing w:after="0" w:line="276" w:lineRule="auto"/>
        <w:jc w:val="both"/>
        <w:rPr>
          <w:rFonts w:ascii="Arial" w:eastAsia="Arial" w:hAnsi="Arial" w:cs="Arial"/>
          <w:b/>
          <w:sz w:val="24"/>
          <w:szCs w:val="24"/>
        </w:rPr>
      </w:pPr>
    </w:p>
    <w:p w:rsidR="005A3A75" w:rsidRDefault="007160CD" w:rsidP="00D908C1">
      <w:pPr>
        <w:spacing w:after="0" w:line="276" w:lineRule="auto"/>
        <w:jc w:val="both"/>
        <w:rPr>
          <w:rFonts w:ascii="Arial" w:eastAsia="Arial" w:hAnsi="Arial" w:cs="Arial"/>
          <w:sz w:val="24"/>
          <w:szCs w:val="24"/>
        </w:rPr>
      </w:pPr>
      <w:r>
        <w:rPr>
          <w:rFonts w:ascii="Arial" w:eastAsia="Arial" w:hAnsi="Arial" w:cs="Arial"/>
          <w:b/>
          <w:sz w:val="24"/>
          <w:szCs w:val="24"/>
        </w:rPr>
        <w:t xml:space="preserve">Fuente: </w:t>
      </w:r>
      <w:r>
        <w:rPr>
          <w:rFonts w:ascii="Arial" w:eastAsia="Arial" w:hAnsi="Arial" w:cs="Arial"/>
          <w:sz w:val="24"/>
          <w:szCs w:val="24"/>
        </w:rPr>
        <w:t xml:space="preserve">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p w:rsidR="00D62C11" w:rsidRDefault="007160CD" w:rsidP="0049651E">
      <w:pPr>
        <w:pStyle w:val="Ttulo1"/>
        <w:numPr>
          <w:ilvl w:val="0"/>
          <w:numId w:val="13"/>
        </w:numPr>
        <w:spacing w:line="276" w:lineRule="auto"/>
        <w:jc w:val="both"/>
        <w:rPr>
          <w:rFonts w:ascii="Arial" w:eastAsia="Arial" w:hAnsi="Arial" w:cs="Arial"/>
          <w:b/>
          <w:color w:val="000000"/>
          <w:sz w:val="24"/>
          <w:szCs w:val="24"/>
        </w:rPr>
      </w:pPr>
      <w:bookmarkStart w:id="72" w:name="_Toc495402276"/>
      <w:r>
        <w:rPr>
          <w:rFonts w:ascii="Arial" w:eastAsia="Arial" w:hAnsi="Arial" w:cs="Arial"/>
          <w:b/>
          <w:color w:val="000000"/>
          <w:sz w:val="24"/>
          <w:szCs w:val="24"/>
        </w:rPr>
        <w:t>CONCLUSIONES</w:t>
      </w:r>
      <w:bookmarkEnd w:id="72"/>
      <w:r>
        <w:rPr>
          <w:rFonts w:ascii="Arial" w:eastAsia="Arial" w:hAnsi="Arial" w:cs="Arial"/>
          <w:b/>
          <w:color w:val="000000"/>
          <w:sz w:val="24"/>
          <w:szCs w:val="24"/>
        </w:rPr>
        <w:t xml:space="preserve"> </w:t>
      </w:r>
    </w:p>
    <w:p w:rsidR="00D62C11" w:rsidRDefault="00D62C11" w:rsidP="0049651E">
      <w:pPr>
        <w:spacing w:after="0" w:line="276" w:lineRule="auto"/>
        <w:ind w:left="284" w:firstLine="709"/>
        <w:jc w:val="both"/>
        <w:rPr>
          <w:rFonts w:ascii="Arial" w:eastAsia="Arial" w:hAnsi="Arial" w:cs="Arial"/>
          <w:sz w:val="24"/>
          <w:szCs w:val="24"/>
        </w:rPr>
      </w:pPr>
    </w:p>
    <w:p w:rsidR="00D62C11" w:rsidRDefault="007160CD" w:rsidP="0049651E">
      <w:pPr>
        <w:numPr>
          <w:ilvl w:val="0"/>
          <w:numId w:val="8"/>
        </w:numPr>
        <w:spacing w:after="0" w:line="276" w:lineRule="auto"/>
        <w:ind w:left="284" w:firstLine="709"/>
        <w:contextualSpacing/>
        <w:jc w:val="both"/>
        <w:rPr>
          <w:sz w:val="24"/>
          <w:szCs w:val="24"/>
        </w:rPr>
      </w:pPr>
      <w:r>
        <w:rPr>
          <w:rFonts w:ascii="Arial" w:eastAsia="Arial" w:hAnsi="Arial" w:cs="Arial"/>
          <w:sz w:val="24"/>
          <w:szCs w:val="24"/>
        </w:rPr>
        <w:t xml:space="preserve">A diferencia de cuando se empezó a intervenir con el grupo de adultos mayores donde era notorio los nervios y rechazo de participar en las actividades preparadas de cada sesión, se puede concluir que al finalizar el proceso, los talleres generaron un impacto positivo en ellos, ya que se pudo observar mayor grado de participación en las actividades y dinámicas, mayor entusiasmo de compartir experiencias personales tanto positivas como negativas y mejor integración grupal. </w:t>
      </w:r>
    </w:p>
    <w:p w:rsidR="00D62C11" w:rsidRDefault="00D62C11" w:rsidP="0049651E">
      <w:pPr>
        <w:spacing w:after="0" w:line="276" w:lineRule="auto"/>
        <w:ind w:left="993"/>
        <w:jc w:val="both"/>
        <w:rPr>
          <w:rFonts w:ascii="Arial" w:eastAsia="Arial" w:hAnsi="Arial" w:cs="Arial"/>
          <w:sz w:val="24"/>
          <w:szCs w:val="24"/>
        </w:rPr>
      </w:pPr>
    </w:p>
    <w:p w:rsidR="00D62C11" w:rsidRPr="005A3A75" w:rsidRDefault="007160CD" w:rsidP="0049651E">
      <w:pPr>
        <w:numPr>
          <w:ilvl w:val="0"/>
          <w:numId w:val="8"/>
        </w:numPr>
        <w:spacing w:after="0" w:line="276" w:lineRule="auto"/>
        <w:ind w:left="284" w:firstLine="709"/>
        <w:contextualSpacing/>
        <w:jc w:val="both"/>
        <w:rPr>
          <w:rFonts w:ascii="Arial" w:eastAsia="Arial" w:hAnsi="Arial" w:cs="Arial"/>
          <w:sz w:val="24"/>
          <w:szCs w:val="24"/>
        </w:rPr>
      </w:pPr>
      <w:r>
        <w:rPr>
          <w:rFonts w:ascii="Arial" w:eastAsia="Arial" w:hAnsi="Arial" w:cs="Arial"/>
          <w:sz w:val="24"/>
          <w:szCs w:val="24"/>
        </w:rPr>
        <w:t xml:space="preserve">Se </w:t>
      </w:r>
      <w:r w:rsidR="00A1067E">
        <w:rPr>
          <w:rFonts w:ascii="Arial" w:eastAsia="Arial" w:hAnsi="Arial" w:cs="Arial"/>
          <w:sz w:val="24"/>
          <w:szCs w:val="24"/>
        </w:rPr>
        <w:t xml:space="preserve">identificó la </w:t>
      </w:r>
      <w:r>
        <w:rPr>
          <w:rFonts w:ascii="Arial" w:eastAsia="Arial" w:hAnsi="Arial" w:cs="Arial"/>
          <w:sz w:val="24"/>
          <w:szCs w:val="24"/>
        </w:rPr>
        <w:t xml:space="preserve">aplicabilidad </w:t>
      </w:r>
      <w:r w:rsidR="00A1067E">
        <w:rPr>
          <w:rFonts w:ascii="Arial" w:eastAsia="Arial" w:hAnsi="Arial" w:cs="Arial"/>
          <w:sz w:val="24"/>
          <w:szCs w:val="24"/>
        </w:rPr>
        <w:t xml:space="preserve">de los componentes de la inteligencia emocional </w:t>
      </w:r>
      <w:r w:rsidR="00F10130">
        <w:rPr>
          <w:rFonts w:ascii="Arial" w:eastAsia="Arial" w:hAnsi="Arial" w:cs="Arial"/>
          <w:sz w:val="24"/>
          <w:szCs w:val="24"/>
        </w:rPr>
        <w:t xml:space="preserve">según </w:t>
      </w:r>
      <w:r w:rsidR="00A1067E">
        <w:rPr>
          <w:rFonts w:ascii="Arial" w:eastAsia="Arial" w:hAnsi="Arial" w:cs="Arial"/>
          <w:sz w:val="24"/>
          <w:szCs w:val="24"/>
        </w:rPr>
        <w:t>las entrevistas</w:t>
      </w:r>
      <w:r w:rsidR="00F10130">
        <w:rPr>
          <w:rFonts w:ascii="Arial" w:eastAsia="Arial" w:hAnsi="Arial" w:cs="Arial"/>
          <w:sz w:val="24"/>
          <w:szCs w:val="24"/>
        </w:rPr>
        <w:t xml:space="preserve"> narradas</w:t>
      </w:r>
      <w:r>
        <w:rPr>
          <w:rFonts w:ascii="Arial" w:eastAsia="Arial" w:hAnsi="Arial" w:cs="Arial"/>
          <w:sz w:val="24"/>
          <w:szCs w:val="24"/>
        </w:rPr>
        <w:t xml:space="preserve"> por los participantes y por cambios de actitudes observables, sobre todo en el relacionamiento con sus pares.</w:t>
      </w:r>
    </w:p>
    <w:p w:rsidR="00D62C11" w:rsidRDefault="00D62C11" w:rsidP="0049651E">
      <w:pPr>
        <w:spacing w:after="0" w:line="276" w:lineRule="auto"/>
        <w:ind w:left="993"/>
        <w:contextualSpacing/>
        <w:jc w:val="both"/>
        <w:rPr>
          <w:rFonts w:ascii="Arial" w:eastAsia="Arial" w:hAnsi="Arial" w:cs="Arial"/>
          <w:sz w:val="24"/>
          <w:szCs w:val="24"/>
        </w:rPr>
      </w:pPr>
    </w:p>
    <w:p w:rsidR="00D62C11" w:rsidRPr="005A3A75" w:rsidRDefault="007160CD" w:rsidP="0049651E">
      <w:pPr>
        <w:numPr>
          <w:ilvl w:val="0"/>
          <w:numId w:val="8"/>
        </w:numPr>
        <w:spacing w:after="0" w:line="276" w:lineRule="auto"/>
        <w:ind w:left="284" w:firstLine="709"/>
        <w:contextualSpacing/>
        <w:jc w:val="both"/>
        <w:rPr>
          <w:rFonts w:ascii="Arial" w:eastAsia="Arial" w:hAnsi="Arial" w:cs="Arial"/>
          <w:sz w:val="24"/>
          <w:szCs w:val="24"/>
        </w:rPr>
      </w:pPr>
      <w:r>
        <w:rPr>
          <w:rFonts w:ascii="Arial" w:eastAsia="Arial" w:hAnsi="Arial" w:cs="Arial"/>
          <w:sz w:val="24"/>
          <w:szCs w:val="24"/>
        </w:rPr>
        <w:t xml:space="preserve">Se logró aclarar conceptos básicos sobre la inteligencia emocional en donde muchos adultos mayores presentaban dudas. </w:t>
      </w:r>
    </w:p>
    <w:p w:rsidR="00D62C11" w:rsidRDefault="00D62C11" w:rsidP="0049651E">
      <w:pPr>
        <w:spacing w:after="200" w:line="276" w:lineRule="auto"/>
        <w:rPr>
          <w:rFonts w:ascii="Arial" w:eastAsia="Arial" w:hAnsi="Arial" w:cs="Arial"/>
          <w:sz w:val="24"/>
          <w:szCs w:val="24"/>
          <w:highlight w:val="yellow"/>
        </w:rPr>
      </w:pPr>
    </w:p>
    <w:p w:rsidR="00D62C11" w:rsidRDefault="007160CD" w:rsidP="0049651E">
      <w:pPr>
        <w:pStyle w:val="Ttulo1"/>
        <w:numPr>
          <w:ilvl w:val="0"/>
          <w:numId w:val="13"/>
        </w:numPr>
        <w:spacing w:line="276" w:lineRule="auto"/>
        <w:jc w:val="both"/>
        <w:rPr>
          <w:rFonts w:ascii="Arial" w:eastAsia="Arial" w:hAnsi="Arial" w:cs="Arial"/>
          <w:b/>
          <w:color w:val="000000"/>
          <w:sz w:val="24"/>
          <w:szCs w:val="24"/>
        </w:rPr>
      </w:pPr>
      <w:bookmarkStart w:id="73" w:name="_Toc495402277"/>
      <w:r>
        <w:rPr>
          <w:rFonts w:ascii="Arial" w:eastAsia="Arial" w:hAnsi="Arial" w:cs="Arial"/>
          <w:b/>
          <w:color w:val="000000"/>
          <w:sz w:val="24"/>
          <w:szCs w:val="24"/>
        </w:rPr>
        <w:t>RECOMENDACIONES</w:t>
      </w:r>
      <w:bookmarkEnd w:id="73"/>
    </w:p>
    <w:p w:rsidR="00D62C11" w:rsidRDefault="00D62C11" w:rsidP="0049651E">
      <w:pPr>
        <w:spacing w:after="0" w:line="276" w:lineRule="auto"/>
        <w:jc w:val="both"/>
        <w:rPr>
          <w:rFonts w:ascii="Arial" w:eastAsia="Arial" w:hAnsi="Arial" w:cs="Arial"/>
          <w:b/>
          <w:sz w:val="24"/>
          <w:szCs w:val="24"/>
        </w:rPr>
      </w:pPr>
    </w:p>
    <w:p w:rsidR="00D62C11" w:rsidRDefault="007160CD" w:rsidP="0049651E">
      <w:pPr>
        <w:spacing w:after="0" w:line="276" w:lineRule="auto"/>
        <w:jc w:val="both"/>
        <w:rPr>
          <w:rFonts w:ascii="Arial" w:eastAsia="Arial" w:hAnsi="Arial" w:cs="Arial"/>
          <w:b/>
          <w:sz w:val="24"/>
          <w:szCs w:val="24"/>
        </w:rPr>
      </w:pPr>
      <w:r>
        <w:rPr>
          <w:rFonts w:ascii="Arial" w:eastAsia="Arial" w:hAnsi="Arial" w:cs="Arial"/>
          <w:b/>
          <w:sz w:val="24"/>
          <w:szCs w:val="24"/>
        </w:rPr>
        <w:t>Aspectos para mejorar en la intervención de los talleres</w:t>
      </w:r>
    </w:p>
    <w:p w:rsidR="00D62C11" w:rsidRDefault="00D62C11" w:rsidP="0049651E">
      <w:pPr>
        <w:spacing w:after="0" w:line="276" w:lineRule="auto"/>
        <w:jc w:val="both"/>
        <w:rPr>
          <w:rFonts w:ascii="Arial" w:eastAsia="Arial" w:hAnsi="Arial" w:cs="Arial"/>
          <w:b/>
          <w:sz w:val="24"/>
          <w:szCs w:val="24"/>
        </w:rPr>
      </w:pPr>
    </w:p>
    <w:p w:rsidR="00D62C11" w:rsidRDefault="007160CD" w:rsidP="0049651E">
      <w:pPr>
        <w:numPr>
          <w:ilvl w:val="0"/>
          <w:numId w:val="8"/>
        </w:numPr>
        <w:spacing w:after="0" w:line="276" w:lineRule="auto"/>
        <w:ind w:left="284" w:firstLine="709"/>
        <w:contextualSpacing/>
        <w:jc w:val="both"/>
        <w:rPr>
          <w:sz w:val="24"/>
          <w:szCs w:val="24"/>
        </w:rPr>
      </w:pPr>
      <w:r>
        <w:rPr>
          <w:rFonts w:ascii="Arial" w:eastAsia="Arial" w:hAnsi="Arial" w:cs="Arial"/>
          <w:sz w:val="24"/>
          <w:szCs w:val="24"/>
        </w:rPr>
        <w:t>Que los talleres se repliquen a otras instituciones o fundaciones que brinden atención al adulto mayor.</w:t>
      </w:r>
    </w:p>
    <w:p w:rsidR="00D62C11" w:rsidRDefault="007160CD" w:rsidP="0049651E">
      <w:pPr>
        <w:numPr>
          <w:ilvl w:val="0"/>
          <w:numId w:val="17"/>
        </w:numPr>
        <w:spacing w:after="0" w:line="276" w:lineRule="auto"/>
        <w:ind w:left="284" w:firstLine="709"/>
        <w:contextualSpacing/>
        <w:jc w:val="both"/>
        <w:rPr>
          <w:sz w:val="24"/>
          <w:szCs w:val="24"/>
        </w:rPr>
      </w:pPr>
      <w:r>
        <w:rPr>
          <w:rFonts w:ascii="Arial" w:eastAsia="Arial" w:hAnsi="Arial" w:cs="Arial"/>
          <w:sz w:val="24"/>
          <w:szCs w:val="24"/>
        </w:rPr>
        <w:t>Revisar y reestructurar la “Guía</w:t>
      </w:r>
      <w:r>
        <w:t xml:space="preserve"> </w:t>
      </w:r>
      <w:r>
        <w:rPr>
          <w:rFonts w:ascii="Arial" w:eastAsia="Arial" w:hAnsi="Arial" w:cs="Arial"/>
          <w:sz w:val="24"/>
          <w:szCs w:val="24"/>
        </w:rPr>
        <w:t xml:space="preserve">para el desarrollo de la Inteligencia Emocional”, para que las dinámicas y ejercicios sean acordes a la edad </w:t>
      </w:r>
      <w:r>
        <w:rPr>
          <w:rFonts w:ascii="Arial" w:eastAsia="Arial" w:hAnsi="Arial" w:cs="Arial"/>
          <w:sz w:val="24"/>
          <w:szCs w:val="24"/>
        </w:rPr>
        <w:lastRenderedPageBreak/>
        <w:t>cronológica de los participantes, evitando accidentes o situaciones que puedan generar discriminación de los adultos mayores.</w:t>
      </w:r>
    </w:p>
    <w:p w:rsidR="00D62C11" w:rsidRDefault="007160CD" w:rsidP="0049651E">
      <w:pPr>
        <w:widowControl w:val="0"/>
        <w:numPr>
          <w:ilvl w:val="0"/>
          <w:numId w:val="5"/>
        </w:numPr>
        <w:spacing w:after="0" w:line="276" w:lineRule="auto"/>
        <w:ind w:left="284" w:firstLine="709"/>
        <w:contextualSpacing/>
        <w:jc w:val="both"/>
        <w:rPr>
          <w:sz w:val="24"/>
          <w:szCs w:val="24"/>
        </w:rPr>
      </w:pPr>
      <w:r>
        <w:rPr>
          <w:rFonts w:ascii="Arial" w:eastAsia="Arial" w:hAnsi="Arial" w:cs="Arial"/>
          <w:sz w:val="24"/>
          <w:szCs w:val="24"/>
        </w:rPr>
        <w:t xml:space="preserve">Que se considere la posibilidad de integrar a los familiares de los adultos mayores, en las dinámicas y ejercicios, buscando de ésta manera afianzar lazos familiares y disminuir posibles situaciones de abandono y depresión de las personas de la tercera edad, como producto del escaso conocimiento del ciclo vital propio de ésta edad. </w:t>
      </w:r>
    </w:p>
    <w:p w:rsidR="00D62C11" w:rsidRDefault="00D62C11" w:rsidP="0049651E">
      <w:pPr>
        <w:widowControl w:val="0"/>
        <w:spacing w:after="0" w:line="276" w:lineRule="auto"/>
        <w:jc w:val="both"/>
        <w:rPr>
          <w:rFonts w:ascii="Arial" w:eastAsia="Arial" w:hAnsi="Arial" w:cs="Arial"/>
          <w:sz w:val="24"/>
          <w:szCs w:val="24"/>
        </w:rPr>
      </w:pPr>
    </w:p>
    <w:p w:rsidR="00D62C11" w:rsidRDefault="00D62C11" w:rsidP="0049651E">
      <w:pPr>
        <w:widowControl w:val="0"/>
        <w:spacing w:after="0" w:line="276" w:lineRule="auto"/>
        <w:jc w:val="both"/>
        <w:rPr>
          <w:rFonts w:ascii="Arial" w:eastAsia="Arial" w:hAnsi="Arial" w:cs="Arial"/>
          <w:sz w:val="24"/>
          <w:szCs w:val="24"/>
        </w:rPr>
      </w:pPr>
    </w:p>
    <w:p w:rsidR="00D62C11" w:rsidRDefault="00D62C11" w:rsidP="0049651E">
      <w:pPr>
        <w:widowControl w:val="0"/>
        <w:spacing w:after="0" w:line="276" w:lineRule="auto"/>
        <w:jc w:val="both"/>
        <w:rPr>
          <w:rFonts w:ascii="Arial" w:eastAsia="Arial" w:hAnsi="Arial" w:cs="Arial"/>
          <w:sz w:val="24"/>
          <w:szCs w:val="24"/>
        </w:rPr>
      </w:pPr>
    </w:p>
    <w:p w:rsidR="00C703DD" w:rsidRDefault="00C703DD"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EB0650" w:rsidRDefault="00EB0650" w:rsidP="0049651E">
      <w:pPr>
        <w:widowControl w:val="0"/>
        <w:spacing w:after="0" w:line="276" w:lineRule="auto"/>
        <w:jc w:val="both"/>
        <w:rPr>
          <w:rFonts w:ascii="Arial" w:eastAsia="Arial" w:hAnsi="Arial" w:cs="Arial"/>
          <w:sz w:val="24"/>
          <w:szCs w:val="24"/>
        </w:rPr>
      </w:pPr>
    </w:p>
    <w:p w:rsidR="00C703DD" w:rsidRDefault="00C703DD">
      <w:pPr>
        <w:widowControl w:val="0"/>
        <w:spacing w:after="0" w:line="276" w:lineRule="auto"/>
        <w:jc w:val="both"/>
        <w:rPr>
          <w:rFonts w:ascii="Arial" w:eastAsia="Arial" w:hAnsi="Arial" w:cs="Arial"/>
          <w:sz w:val="24"/>
          <w:szCs w:val="24"/>
        </w:rPr>
      </w:pPr>
    </w:p>
    <w:p w:rsidR="00C703DD" w:rsidRDefault="00C703DD">
      <w:pPr>
        <w:widowControl w:val="0"/>
        <w:spacing w:after="0" w:line="276" w:lineRule="auto"/>
        <w:jc w:val="both"/>
        <w:rPr>
          <w:rFonts w:ascii="Arial" w:eastAsia="Arial" w:hAnsi="Arial" w:cs="Arial"/>
          <w:sz w:val="24"/>
          <w:szCs w:val="24"/>
        </w:rPr>
      </w:pPr>
    </w:p>
    <w:p w:rsidR="00692753" w:rsidRDefault="00692753">
      <w:pPr>
        <w:widowControl w:val="0"/>
        <w:spacing w:after="0" w:line="276" w:lineRule="auto"/>
        <w:jc w:val="both"/>
        <w:rPr>
          <w:rFonts w:ascii="Arial" w:eastAsia="Arial" w:hAnsi="Arial" w:cs="Arial"/>
          <w:sz w:val="24"/>
          <w:szCs w:val="24"/>
        </w:rPr>
      </w:pPr>
    </w:p>
    <w:p w:rsidR="00D62C11" w:rsidRDefault="007160CD">
      <w:pPr>
        <w:pStyle w:val="Ttulo1"/>
        <w:rPr>
          <w:rFonts w:ascii="Arial" w:eastAsia="Arial" w:hAnsi="Arial" w:cs="Arial"/>
          <w:b/>
          <w:color w:val="000000"/>
          <w:sz w:val="24"/>
          <w:szCs w:val="24"/>
        </w:rPr>
      </w:pPr>
      <w:bookmarkStart w:id="74" w:name="_Toc495402278"/>
      <w:r>
        <w:rPr>
          <w:rFonts w:ascii="Arial" w:eastAsia="Arial" w:hAnsi="Arial" w:cs="Arial"/>
          <w:b/>
          <w:color w:val="000000"/>
          <w:sz w:val="24"/>
          <w:szCs w:val="24"/>
        </w:rPr>
        <w:lastRenderedPageBreak/>
        <w:t>BIBLIOGRAFÍA</w:t>
      </w:r>
      <w:bookmarkEnd w:id="74"/>
    </w:p>
    <w:p w:rsidR="00D62C11" w:rsidRDefault="00D62C11">
      <w:pPr>
        <w:jc w:val="both"/>
        <w:rPr>
          <w:rFonts w:ascii="Arial" w:eastAsia="Arial" w:hAnsi="Arial" w:cs="Arial"/>
          <w:sz w:val="24"/>
          <w:szCs w:val="24"/>
        </w:rPr>
      </w:pPr>
    </w:p>
    <w:p w:rsidR="002E2D96" w:rsidRDefault="002E2D96">
      <w:pPr>
        <w:ind w:left="720" w:hanging="720"/>
        <w:jc w:val="both"/>
        <w:rPr>
          <w:rFonts w:ascii="Arial" w:eastAsia="Arial" w:hAnsi="Arial" w:cs="Arial"/>
          <w:sz w:val="24"/>
          <w:szCs w:val="24"/>
        </w:rPr>
      </w:pPr>
      <w:r>
        <w:rPr>
          <w:rFonts w:ascii="Arial" w:eastAsia="Arial" w:hAnsi="Arial" w:cs="Arial"/>
          <w:sz w:val="24"/>
          <w:szCs w:val="24"/>
        </w:rPr>
        <w:t>Bar-</w:t>
      </w:r>
      <w:proofErr w:type="spellStart"/>
      <w:r>
        <w:rPr>
          <w:rFonts w:ascii="Arial" w:eastAsia="Arial" w:hAnsi="Arial" w:cs="Arial"/>
          <w:sz w:val="24"/>
          <w:szCs w:val="24"/>
        </w:rPr>
        <w:t>On</w:t>
      </w:r>
      <w:proofErr w:type="spellEnd"/>
      <w:r>
        <w:rPr>
          <w:rFonts w:ascii="Arial" w:eastAsia="Arial" w:hAnsi="Arial" w:cs="Arial"/>
          <w:sz w:val="24"/>
          <w:szCs w:val="24"/>
        </w:rPr>
        <w:t xml:space="preserve">. (1997). </w:t>
      </w:r>
      <w:r>
        <w:rPr>
          <w:rFonts w:ascii="Arial" w:eastAsia="Arial" w:hAnsi="Arial" w:cs="Arial"/>
          <w:i/>
          <w:sz w:val="24"/>
          <w:szCs w:val="24"/>
        </w:rPr>
        <w:t>Espiral. Cuadernos del profesorado</w:t>
      </w:r>
      <w:r>
        <w:rPr>
          <w:rFonts w:ascii="Arial" w:eastAsia="Arial" w:hAnsi="Arial" w:cs="Arial"/>
          <w:sz w:val="24"/>
          <w:szCs w:val="24"/>
        </w:rPr>
        <w:t>. Obtenido de file:///C:/Users/HOME/Downloads/Dialnet-LaInteligenciaEmocionalYSusPrincipalesModelos-3736408-2.pdf</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Colegas, R. y. (1991). Orígenes, evolución y modelos de inteligencia emocional. </w:t>
      </w:r>
      <w:r>
        <w:rPr>
          <w:rFonts w:ascii="Arial" w:eastAsia="Arial" w:hAnsi="Arial" w:cs="Arial"/>
          <w:i/>
          <w:sz w:val="24"/>
          <w:szCs w:val="24"/>
        </w:rPr>
        <w:t>INNOVAR, revista de ciencias administrativas y sociales</w:t>
      </w:r>
      <w:r>
        <w:rPr>
          <w:rFonts w:ascii="Arial" w:eastAsia="Arial" w:hAnsi="Arial" w:cs="Arial"/>
          <w:sz w:val="24"/>
          <w:szCs w:val="24"/>
        </w:rPr>
        <w:t>, 16.</w:t>
      </w:r>
    </w:p>
    <w:p w:rsidR="002E2D96" w:rsidRPr="0032706D" w:rsidRDefault="002E2D96">
      <w:pPr>
        <w:ind w:left="720" w:hanging="720"/>
        <w:jc w:val="both"/>
        <w:rPr>
          <w:rFonts w:ascii="Arial" w:eastAsia="Arial" w:hAnsi="Arial" w:cs="Arial"/>
          <w:sz w:val="24"/>
          <w:szCs w:val="24"/>
        </w:rPr>
      </w:pPr>
      <w:r>
        <w:rPr>
          <w:rFonts w:ascii="Arial" w:eastAsia="Arial" w:hAnsi="Arial" w:cs="Arial"/>
          <w:sz w:val="24"/>
          <w:szCs w:val="24"/>
        </w:rPr>
        <w:t xml:space="preserve">Constitución de la República del Ecuador. (2012). </w:t>
      </w:r>
      <w:proofErr w:type="spellStart"/>
      <w:r>
        <w:rPr>
          <w:rFonts w:ascii="Arial" w:eastAsia="Arial" w:hAnsi="Arial" w:cs="Arial"/>
          <w:i/>
          <w:sz w:val="24"/>
          <w:szCs w:val="24"/>
        </w:rPr>
        <w:t>Flujogramas</w:t>
      </w:r>
      <w:proofErr w:type="spellEnd"/>
      <w:r>
        <w:rPr>
          <w:rFonts w:ascii="Arial" w:eastAsia="Arial" w:hAnsi="Arial" w:cs="Arial"/>
          <w:i/>
          <w:sz w:val="24"/>
          <w:szCs w:val="24"/>
        </w:rPr>
        <w:t xml:space="preserve"> y Concordancias Constitución de la República del Ecuador.</w:t>
      </w:r>
      <w:r>
        <w:rPr>
          <w:rFonts w:ascii="Arial" w:eastAsia="Arial" w:hAnsi="Arial" w:cs="Arial"/>
          <w:sz w:val="24"/>
          <w:szCs w:val="24"/>
        </w:rPr>
        <w:t xml:space="preserve"> </w:t>
      </w:r>
      <w:r w:rsidRPr="0032706D">
        <w:rPr>
          <w:rFonts w:ascii="Arial" w:eastAsia="Arial" w:hAnsi="Arial" w:cs="Arial"/>
          <w:sz w:val="24"/>
          <w:szCs w:val="24"/>
        </w:rPr>
        <w:t xml:space="preserve">Guayaquil: Librería Cervantes </w:t>
      </w:r>
      <w:proofErr w:type="spellStart"/>
      <w:r w:rsidRPr="0032706D">
        <w:rPr>
          <w:rFonts w:ascii="Arial" w:eastAsia="Arial" w:hAnsi="Arial" w:cs="Arial"/>
          <w:sz w:val="24"/>
          <w:szCs w:val="24"/>
        </w:rPr>
        <w:t>CIA.LTDA</w:t>
      </w:r>
      <w:proofErr w:type="spellEnd"/>
      <w:r w:rsidRPr="0032706D">
        <w:rPr>
          <w:rFonts w:ascii="Arial" w:eastAsia="Arial" w:hAnsi="Arial" w:cs="Arial"/>
          <w:sz w:val="24"/>
          <w:szCs w:val="24"/>
        </w:rPr>
        <w:t>.</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Gallegos, W. &amp;. (2012). </w:t>
      </w:r>
      <w:r>
        <w:rPr>
          <w:rFonts w:ascii="Arial" w:eastAsia="Arial" w:hAnsi="Arial" w:cs="Arial"/>
          <w:i/>
          <w:sz w:val="24"/>
          <w:szCs w:val="24"/>
        </w:rPr>
        <w:t>Factores positivos en las percepciones del envejecimiento.</w:t>
      </w:r>
      <w:r>
        <w:rPr>
          <w:rFonts w:ascii="Arial" w:eastAsia="Arial" w:hAnsi="Arial" w:cs="Arial"/>
          <w:sz w:val="24"/>
          <w:szCs w:val="24"/>
        </w:rPr>
        <w:t xml:space="preserve"> </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Gardner. (1993). </w:t>
      </w:r>
      <w:r>
        <w:rPr>
          <w:rFonts w:ascii="Arial" w:eastAsia="Arial" w:hAnsi="Arial" w:cs="Arial"/>
          <w:i/>
          <w:sz w:val="24"/>
          <w:szCs w:val="24"/>
        </w:rPr>
        <w:t>La inteligencia emocional y sus principales modelos</w:t>
      </w:r>
      <w:r>
        <w:rPr>
          <w:rFonts w:ascii="Arial" w:eastAsia="Arial" w:hAnsi="Arial" w:cs="Arial"/>
          <w:sz w:val="24"/>
          <w:szCs w:val="24"/>
        </w:rPr>
        <w:t>. Obtenido de Espiral. Cuadernos del profesorado: www.Downloads/Dialnet-LaInteligenciaEmocionalYSusPrincipalesModelos-3736408-2.pdf</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Goleman, D. (1998). En D. Goleman, </w:t>
      </w:r>
      <w:r>
        <w:rPr>
          <w:rFonts w:ascii="Arial" w:eastAsia="Arial" w:hAnsi="Arial" w:cs="Arial"/>
          <w:i/>
          <w:sz w:val="24"/>
          <w:szCs w:val="24"/>
        </w:rPr>
        <w:t>La práctica de la inteligencia emocional</w:t>
      </w:r>
      <w:r>
        <w:rPr>
          <w:rFonts w:ascii="Arial" w:eastAsia="Arial" w:hAnsi="Arial" w:cs="Arial"/>
          <w:sz w:val="24"/>
          <w:szCs w:val="24"/>
        </w:rPr>
        <w:t xml:space="preserve"> (pág. 206). Barcelona: </w:t>
      </w:r>
      <w:proofErr w:type="spellStart"/>
      <w:r>
        <w:rPr>
          <w:rFonts w:ascii="Arial" w:eastAsia="Arial" w:hAnsi="Arial" w:cs="Arial"/>
          <w:sz w:val="24"/>
          <w:szCs w:val="24"/>
        </w:rPr>
        <w:t>Kairós</w:t>
      </w:r>
      <w:proofErr w:type="spellEnd"/>
      <w:r>
        <w:rPr>
          <w:rFonts w:ascii="Arial" w:eastAsia="Arial" w:hAnsi="Arial" w:cs="Arial"/>
          <w:sz w:val="24"/>
          <w:szCs w:val="24"/>
        </w:rPr>
        <w:t>. S.A.</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Goleman, D. (1998). </w:t>
      </w:r>
      <w:r>
        <w:rPr>
          <w:rFonts w:ascii="Arial" w:eastAsia="Arial" w:hAnsi="Arial" w:cs="Arial"/>
          <w:i/>
          <w:sz w:val="24"/>
          <w:szCs w:val="24"/>
        </w:rPr>
        <w:t>La inteligencia emocional y sus principales modelos</w:t>
      </w:r>
      <w:r>
        <w:rPr>
          <w:rFonts w:ascii="Arial" w:eastAsia="Arial" w:hAnsi="Arial" w:cs="Arial"/>
          <w:sz w:val="24"/>
          <w:szCs w:val="24"/>
        </w:rPr>
        <w:t xml:space="preserve">. Obtenido de Espiral. Cuadernos del profesorado: </w:t>
      </w:r>
      <w:proofErr w:type="spellStart"/>
      <w:r>
        <w:rPr>
          <w:rFonts w:ascii="Arial" w:eastAsia="Arial" w:hAnsi="Arial" w:cs="Arial"/>
          <w:sz w:val="24"/>
          <w:szCs w:val="24"/>
        </w:rPr>
        <w:t>www</w:t>
      </w:r>
      <w:proofErr w:type="spellEnd"/>
      <w:r>
        <w:rPr>
          <w:rFonts w:ascii="Arial" w:eastAsia="Arial" w:hAnsi="Arial" w:cs="Arial"/>
          <w:sz w:val="24"/>
          <w:szCs w:val="24"/>
        </w:rPr>
        <w:t>. Dialnet-LaInteligenciaEmocionalYSusPrincipalesModelos-3736408-2.pdf</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Goleman, D. (1999). La crisis venidera, el declive de la </w:t>
      </w:r>
      <w:proofErr w:type="spellStart"/>
      <w:r>
        <w:rPr>
          <w:rFonts w:ascii="Arial" w:eastAsia="Arial" w:hAnsi="Arial" w:cs="Arial"/>
          <w:sz w:val="24"/>
          <w:szCs w:val="24"/>
        </w:rPr>
        <w:t>IE</w:t>
      </w:r>
      <w:proofErr w:type="spellEnd"/>
      <w:r>
        <w:rPr>
          <w:rFonts w:ascii="Arial" w:eastAsia="Arial" w:hAnsi="Arial" w:cs="Arial"/>
          <w:sz w:val="24"/>
          <w:szCs w:val="24"/>
        </w:rPr>
        <w:t xml:space="preserve">. En D. Goleman, </w:t>
      </w:r>
      <w:r>
        <w:rPr>
          <w:rFonts w:ascii="Arial" w:eastAsia="Arial" w:hAnsi="Arial" w:cs="Arial"/>
          <w:i/>
          <w:sz w:val="24"/>
          <w:szCs w:val="24"/>
        </w:rPr>
        <w:t xml:space="preserve">La práctica de la inteligencia emocional </w:t>
      </w:r>
      <w:r>
        <w:rPr>
          <w:rFonts w:ascii="Arial" w:eastAsia="Arial" w:hAnsi="Arial" w:cs="Arial"/>
          <w:sz w:val="24"/>
          <w:szCs w:val="24"/>
        </w:rPr>
        <w:t xml:space="preserve">(pág. 2006). Barcelona: Editorial </w:t>
      </w:r>
      <w:proofErr w:type="spellStart"/>
      <w:r>
        <w:rPr>
          <w:rFonts w:ascii="Arial" w:eastAsia="Arial" w:hAnsi="Arial" w:cs="Arial"/>
          <w:sz w:val="24"/>
          <w:szCs w:val="24"/>
        </w:rPr>
        <w:t>Kairós</w:t>
      </w:r>
      <w:proofErr w:type="spellEnd"/>
      <w:r>
        <w:rPr>
          <w:rFonts w:ascii="Arial" w:eastAsia="Arial" w:hAnsi="Arial" w:cs="Arial"/>
          <w:sz w:val="24"/>
          <w:szCs w:val="24"/>
        </w:rPr>
        <w:t xml:space="preserve">. S.A. Obtenido de universidad: </w:t>
      </w:r>
      <w:proofErr w:type="spellStart"/>
      <w:r>
        <w:rPr>
          <w:rFonts w:ascii="Arial" w:eastAsia="Arial" w:hAnsi="Arial" w:cs="Arial"/>
          <w:sz w:val="24"/>
          <w:szCs w:val="24"/>
        </w:rPr>
        <w:t>https</w:t>
      </w:r>
      <w:proofErr w:type="spellEnd"/>
      <w:r>
        <w:rPr>
          <w:rFonts w:ascii="Arial" w:eastAsia="Arial" w:hAnsi="Arial" w:cs="Arial"/>
          <w:sz w:val="24"/>
          <w:szCs w:val="24"/>
        </w:rPr>
        <w:t>://</w:t>
      </w:r>
      <w:proofErr w:type="spellStart"/>
      <w:r>
        <w:rPr>
          <w:rFonts w:ascii="Arial" w:eastAsia="Arial" w:hAnsi="Arial" w:cs="Arial"/>
          <w:sz w:val="24"/>
          <w:szCs w:val="24"/>
        </w:rPr>
        <w:t>ries.universia.net</w:t>
      </w:r>
      <w:proofErr w:type="spellEnd"/>
    </w:p>
    <w:p w:rsidR="002E2D96" w:rsidRPr="0032706D" w:rsidRDefault="002E2D96">
      <w:pPr>
        <w:ind w:left="720" w:hanging="720"/>
        <w:jc w:val="both"/>
        <w:rPr>
          <w:rFonts w:ascii="Arial" w:eastAsia="Arial" w:hAnsi="Arial" w:cs="Arial"/>
          <w:sz w:val="24"/>
          <w:szCs w:val="24"/>
          <w:lang w:val="en-US"/>
        </w:rPr>
      </w:pPr>
      <w:r>
        <w:rPr>
          <w:rFonts w:ascii="Arial" w:eastAsia="Arial" w:hAnsi="Arial" w:cs="Arial"/>
          <w:sz w:val="24"/>
          <w:szCs w:val="24"/>
        </w:rPr>
        <w:t xml:space="preserve">Goleman, D. (1999). Las emociones pueden ser inteligentes. En D. Goleman, </w:t>
      </w:r>
      <w:r>
        <w:rPr>
          <w:rFonts w:ascii="Arial" w:eastAsia="Arial" w:hAnsi="Arial" w:cs="Arial"/>
          <w:i/>
          <w:sz w:val="24"/>
          <w:szCs w:val="24"/>
        </w:rPr>
        <w:t>Inteligencia emocional</w:t>
      </w:r>
      <w:r>
        <w:rPr>
          <w:rFonts w:ascii="Arial" w:eastAsia="Arial" w:hAnsi="Arial" w:cs="Arial"/>
          <w:sz w:val="24"/>
          <w:szCs w:val="24"/>
        </w:rPr>
        <w:t xml:space="preserve"> (pág. 2019). </w:t>
      </w:r>
      <w:proofErr w:type="spellStart"/>
      <w:r w:rsidRPr="0032706D">
        <w:rPr>
          <w:rFonts w:ascii="Arial" w:eastAsia="Arial" w:hAnsi="Arial" w:cs="Arial"/>
          <w:sz w:val="24"/>
          <w:szCs w:val="24"/>
          <w:lang w:val="en-US"/>
        </w:rPr>
        <w:t>Kairos</w:t>
      </w:r>
      <w:proofErr w:type="spellEnd"/>
      <w:r w:rsidRPr="0032706D">
        <w:rPr>
          <w:rFonts w:ascii="Arial" w:eastAsia="Arial" w:hAnsi="Arial" w:cs="Arial"/>
          <w:sz w:val="24"/>
          <w:szCs w:val="24"/>
          <w:lang w:val="en-US"/>
        </w:rPr>
        <w:t>.</w:t>
      </w:r>
    </w:p>
    <w:p w:rsidR="002E2D96" w:rsidRPr="0032706D" w:rsidRDefault="002E2D96">
      <w:pPr>
        <w:ind w:left="720" w:hanging="720"/>
        <w:jc w:val="both"/>
        <w:rPr>
          <w:rFonts w:ascii="Arial" w:eastAsia="Arial" w:hAnsi="Arial" w:cs="Arial"/>
          <w:sz w:val="24"/>
          <w:szCs w:val="24"/>
          <w:lang w:val="en-US"/>
        </w:rPr>
      </w:pPr>
      <w:proofErr w:type="spellStart"/>
      <w:r>
        <w:rPr>
          <w:rFonts w:ascii="Arial" w:eastAsia="Arial" w:hAnsi="Arial" w:cs="Arial"/>
          <w:sz w:val="24"/>
          <w:szCs w:val="24"/>
          <w:lang w:val="en-US"/>
        </w:rPr>
        <w:t>Goleman</w:t>
      </w:r>
      <w:proofErr w:type="spellEnd"/>
      <w:r>
        <w:rPr>
          <w:rFonts w:ascii="Arial" w:eastAsia="Arial" w:hAnsi="Arial" w:cs="Arial"/>
          <w:sz w:val="24"/>
          <w:szCs w:val="24"/>
          <w:lang w:val="en-US"/>
        </w:rPr>
        <w:t>, D.</w:t>
      </w:r>
      <w:r w:rsidRPr="007160CD">
        <w:rPr>
          <w:rFonts w:ascii="Arial" w:eastAsia="Arial" w:hAnsi="Arial" w:cs="Arial"/>
          <w:sz w:val="24"/>
          <w:szCs w:val="24"/>
          <w:lang w:val="en-US"/>
        </w:rPr>
        <w:t xml:space="preserve"> (1999). </w:t>
      </w:r>
      <w:r w:rsidRPr="007160CD">
        <w:rPr>
          <w:rFonts w:ascii="Arial" w:eastAsia="Arial" w:hAnsi="Arial" w:cs="Arial"/>
          <w:i/>
          <w:sz w:val="24"/>
          <w:szCs w:val="24"/>
          <w:lang w:val="en-US"/>
        </w:rPr>
        <w:t>Management Harvard Business Review.</w:t>
      </w:r>
      <w:r w:rsidRPr="007160CD">
        <w:rPr>
          <w:rFonts w:ascii="Arial" w:eastAsia="Arial" w:hAnsi="Arial" w:cs="Arial"/>
          <w:sz w:val="24"/>
          <w:szCs w:val="24"/>
          <w:lang w:val="en-US"/>
        </w:rPr>
        <w:t xml:space="preserve"> </w:t>
      </w:r>
      <w:proofErr w:type="spellStart"/>
      <w:r w:rsidRPr="0032706D">
        <w:rPr>
          <w:rFonts w:ascii="Arial" w:eastAsia="Arial" w:hAnsi="Arial" w:cs="Arial"/>
          <w:sz w:val="24"/>
          <w:szCs w:val="24"/>
          <w:lang w:val="en-US"/>
        </w:rPr>
        <w:t>Obtenido</w:t>
      </w:r>
      <w:proofErr w:type="spellEnd"/>
      <w:r w:rsidRPr="0032706D">
        <w:rPr>
          <w:rFonts w:ascii="Arial" w:eastAsia="Arial" w:hAnsi="Arial" w:cs="Arial"/>
          <w:sz w:val="24"/>
          <w:szCs w:val="24"/>
          <w:lang w:val="en-US"/>
        </w:rPr>
        <w:t xml:space="preserve"> de http://www.bikume.com/descargas/4/archivos/que-define-a-un-lider-goleman.pdf</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Goleman. (1999). Los cinco factores emocionales que definen a un buen líder en el trabajo. </w:t>
      </w:r>
      <w:r>
        <w:rPr>
          <w:rFonts w:ascii="Arial" w:eastAsia="Arial" w:hAnsi="Arial" w:cs="Arial"/>
          <w:i/>
          <w:sz w:val="24"/>
          <w:szCs w:val="24"/>
        </w:rPr>
        <w:t>Magazine</w:t>
      </w:r>
      <w:r>
        <w:rPr>
          <w:rFonts w:ascii="Arial" w:eastAsia="Arial" w:hAnsi="Arial" w:cs="Arial"/>
          <w:sz w:val="24"/>
          <w:szCs w:val="24"/>
        </w:rPr>
        <w:t>, 6.</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Goleman. (s.f.). La inteligencia que hace triunfar a las empresas. </w:t>
      </w:r>
      <w:r>
        <w:rPr>
          <w:rFonts w:ascii="Arial" w:eastAsia="Arial" w:hAnsi="Arial" w:cs="Arial"/>
          <w:i/>
          <w:sz w:val="24"/>
          <w:szCs w:val="24"/>
        </w:rPr>
        <w:t>Magazine</w:t>
      </w:r>
      <w:r>
        <w:rPr>
          <w:rFonts w:ascii="Arial" w:eastAsia="Arial" w:hAnsi="Arial" w:cs="Arial"/>
          <w:sz w:val="24"/>
          <w:szCs w:val="24"/>
        </w:rPr>
        <w:t>, 6.</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Jara. (s.f.). Obtenido de Orientaciones teórico-prácticas para la sistematización de experiencias: http://www.bibliotecavirtual.info/wp-content/uploads/2013/08/Orientaciones_teorico-practicas_para_sistematizar_experiencias.pdf</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lastRenderedPageBreak/>
        <w:t>Locke. (27 de julio de 2009). COMUNICACIÓN INTERPERSONAL EN EL ADULTO MAYOR. BOGOTÁ D.C.</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Macías, M (agosto-diciembre de 2002). </w:t>
      </w:r>
      <w:r>
        <w:rPr>
          <w:rFonts w:ascii="Arial" w:eastAsia="Arial" w:hAnsi="Arial" w:cs="Arial"/>
          <w:i/>
          <w:sz w:val="24"/>
          <w:szCs w:val="24"/>
        </w:rPr>
        <w:t>Las múltiples inteligencias.</w:t>
      </w:r>
      <w:r>
        <w:rPr>
          <w:rFonts w:ascii="Arial" w:eastAsia="Arial" w:hAnsi="Arial" w:cs="Arial"/>
          <w:sz w:val="24"/>
          <w:szCs w:val="24"/>
        </w:rPr>
        <w:t xml:space="preserve"> Obtenido de </w:t>
      </w:r>
      <w:proofErr w:type="spellStart"/>
      <w:r>
        <w:rPr>
          <w:rFonts w:ascii="Arial" w:eastAsia="Arial" w:hAnsi="Arial" w:cs="Arial"/>
          <w:sz w:val="24"/>
          <w:szCs w:val="24"/>
        </w:rPr>
        <w:t>Redalyc.org</w:t>
      </w:r>
      <w:proofErr w:type="spellEnd"/>
      <w:r>
        <w:rPr>
          <w:rFonts w:ascii="Arial" w:eastAsia="Arial" w:hAnsi="Arial" w:cs="Arial"/>
          <w:sz w:val="24"/>
          <w:szCs w:val="24"/>
        </w:rPr>
        <w:t>: http://</w:t>
      </w:r>
      <w:proofErr w:type="spellStart"/>
      <w:r>
        <w:rPr>
          <w:rFonts w:ascii="Arial" w:eastAsia="Arial" w:hAnsi="Arial" w:cs="Arial"/>
          <w:sz w:val="24"/>
          <w:szCs w:val="24"/>
        </w:rPr>
        <w:t>www.redalyc.org</w:t>
      </w:r>
      <w:proofErr w:type="spellEnd"/>
      <w:r>
        <w:rPr>
          <w:rFonts w:ascii="Arial" w:eastAsia="Arial" w:hAnsi="Arial" w:cs="Arial"/>
          <w:sz w:val="24"/>
          <w:szCs w:val="24"/>
        </w:rPr>
        <w:t>/</w:t>
      </w:r>
      <w:proofErr w:type="spellStart"/>
      <w:r>
        <w:rPr>
          <w:rFonts w:ascii="Arial" w:eastAsia="Arial" w:hAnsi="Arial" w:cs="Arial"/>
          <w:sz w:val="24"/>
          <w:szCs w:val="24"/>
        </w:rPr>
        <w:t>articulo.oa?id</w:t>
      </w:r>
      <w:proofErr w:type="spellEnd"/>
      <w:r>
        <w:rPr>
          <w:rFonts w:ascii="Arial" w:eastAsia="Arial" w:hAnsi="Arial" w:cs="Arial"/>
          <w:sz w:val="24"/>
          <w:szCs w:val="24"/>
        </w:rPr>
        <w:t>=21301003</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Mayer. (2000). </w:t>
      </w:r>
      <w:r>
        <w:rPr>
          <w:rFonts w:ascii="Arial" w:eastAsia="Arial" w:hAnsi="Arial" w:cs="Arial"/>
          <w:i/>
          <w:sz w:val="24"/>
          <w:szCs w:val="24"/>
        </w:rPr>
        <w:t xml:space="preserve">La Inteligencia emocional y sus principales modelos. </w:t>
      </w:r>
      <w:r>
        <w:rPr>
          <w:rFonts w:ascii="Arial" w:eastAsia="Arial" w:hAnsi="Arial" w:cs="Arial"/>
          <w:sz w:val="24"/>
          <w:szCs w:val="24"/>
        </w:rPr>
        <w:t>Obtenido de Espiral. Cuadernos del profesorado: www.Downloads/Dialnet-LaInteligenciaEmocionalYSusPrincipalesModelos-3736408-2.pdf</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Ministerio de Inclusión, Económica y Social. (2017). DERECHOS DE LAS PERSONAS ADULTAS S. Guayaquil, Guayas, Ecuador.</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Molero, Sáenz y Esteban. (1998). Revisión Histórica del concepto de inteligencia: una aproximación a la inteligencia emocional. </w:t>
      </w:r>
      <w:r>
        <w:rPr>
          <w:rFonts w:ascii="Arial" w:eastAsia="Arial" w:hAnsi="Arial" w:cs="Arial"/>
          <w:i/>
          <w:sz w:val="24"/>
          <w:szCs w:val="24"/>
        </w:rPr>
        <w:t xml:space="preserve">Revista latinoamericana de </w:t>
      </w:r>
      <w:proofErr w:type="gramStart"/>
      <w:r>
        <w:rPr>
          <w:rFonts w:ascii="Arial" w:eastAsia="Arial" w:hAnsi="Arial" w:cs="Arial"/>
          <w:i/>
          <w:sz w:val="24"/>
          <w:szCs w:val="24"/>
        </w:rPr>
        <w:t xml:space="preserve">Psicología </w:t>
      </w:r>
      <w:r>
        <w:rPr>
          <w:rFonts w:ascii="Arial" w:eastAsia="Arial" w:hAnsi="Arial" w:cs="Arial"/>
          <w:sz w:val="24"/>
          <w:szCs w:val="24"/>
        </w:rPr>
        <w:t>,</w:t>
      </w:r>
      <w:proofErr w:type="gramEnd"/>
      <w:r>
        <w:rPr>
          <w:rFonts w:ascii="Arial" w:eastAsia="Arial" w:hAnsi="Arial" w:cs="Arial"/>
          <w:sz w:val="24"/>
          <w:szCs w:val="24"/>
        </w:rPr>
        <w:t xml:space="preserve"> 11-30.</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Moreno Aguilar, A. (1993). Entienda la gramática. Colombia: Ediciones Larousse.</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Organización mundial de la salud. (2002). Programa Envejecimiento y ciclo vital. Envejecimiento activo: un marco político. </w:t>
      </w:r>
      <w:r>
        <w:rPr>
          <w:rFonts w:ascii="Arial" w:eastAsia="Arial" w:hAnsi="Arial" w:cs="Arial"/>
          <w:i/>
          <w:sz w:val="24"/>
          <w:szCs w:val="24"/>
        </w:rPr>
        <w:t>Revista especial Geriátrica de Gerontología.</w:t>
      </w:r>
    </w:p>
    <w:p w:rsidR="002E2D96" w:rsidRPr="0032706D" w:rsidRDefault="002E2D96">
      <w:pPr>
        <w:ind w:left="720" w:hanging="720"/>
        <w:jc w:val="both"/>
        <w:rPr>
          <w:rFonts w:ascii="Arial" w:eastAsia="Arial" w:hAnsi="Arial" w:cs="Arial"/>
          <w:sz w:val="24"/>
          <w:szCs w:val="24"/>
          <w:lang w:val="en-US"/>
        </w:rPr>
      </w:pPr>
      <w:r>
        <w:rPr>
          <w:rFonts w:ascii="Arial" w:eastAsia="Arial" w:hAnsi="Arial" w:cs="Arial"/>
          <w:sz w:val="24"/>
          <w:szCs w:val="24"/>
        </w:rPr>
        <w:t xml:space="preserve">Ortiz. (27 de Julio de 2009). COMUNICACIÓN INTERPERSONAL EN EL ADULTO MAYOR. </w:t>
      </w:r>
      <w:r w:rsidRPr="0032706D">
        <w:rPr>
          <w:rFonts w:ascii="Arial" w:eastAsia="Arial" w:hAnsi="Arial" w:cs="Arial"/>
          <w:sz w:val="24"/>
          <w:szCs w:val="24"/>
          <w:lang w:val="en-US"/>
        </w:rPr>
        <w:t>BOGOTÁ D.C.</w:t>
      </w:r>
    </w:p>
    <w:p w:rsidR="002E2D96" w:rsidRDefault="002E2D96">
      <w:pPr>
        <w:ind w:left="720" w:hanging="720"/>
        <w:jc w:val="both"/>
        <w:rPr>
          <w:rFonts w:ascii="Arial" w:eastAsia="Arial" w:hAnsi="Arial" w:cs="Arial"/>
          <w:sz w:val="24"/>
          <w:szCs w:val="24"/>
        </w:rPr>
      </w:pPr>
      <w:proofErr w:type="spellStart"/>
      <w:r w:rsidRPr="0091761C">
        <w:rPr>
          <w:rFonts w:ascii="Arial" w:eastAsia="Arial" w:hAnsi="Arial" w:cs="Arial"/>
          <w:sz w:val="24"/>
          <w:szCs w:val="24"/>
          <w:lang w:val="en-US"/>
        </w:rPr>
        <w:t>Papalia</w:t>
      </w:r>
      <w:proofErr w:type="spellEnd"/>
      <w:r w:rsidRPr="0091761C">
        <w:rPr>
          <w:rFonts w:ascii="Arial" w:eastAsia="Arial" w:hAnsi="Arial" w:cs="Arial"/>
          <w:sz w:val="24"/>
          <w:szCs w:val="24"/>
          <w:lang w:val="en-US"/>
        </w:rPr>
        <w:t xml:space="preserve">, D. E., Sterns, H. L., Feldman, R., &amp; Camp, C. J. (2008). </w:t>
      </w:r>
      <w:r>
        <w:rPr>
          <w:rFonts w:ascii="Arial" w:eastAsia="Arial" w:hAnsi="Arial" w:cs="Arial"/>
          <w:i/>
          <w:sz w:val="24"/>
          <w:szCs w:val="24"/>
        </w:rPr>
        <w:t>Desarrollo del adulto y vejez.</w:t>
      </w:r>
      <w:r>
        <w:rPr>
          <w:rFonts w:ascii="Arial" w:eastAsia="Arial" w:hAnsi="Arial" w:cs="Arial"/>
          <w:sz w:val="24"/>
          <w:szCs w:val="24"/>
        </w:rPr>
        <w:t xml:space="preserve"> México: </w:t>
      </w:r>
      <w:proofErr w:type="spellStart"/>
      <w:r>
        <w:rPr>
          <w:rFonts w:ascii="Arial" w:eastAsia="Arial" w:hAnsi="Arial" w:cs="Arial"/>
          <w:sz w:val="24"/>
          <w:szCs w:val="24"/>
        </w:rPr>
        <w:t>McGRAW-HILL</w:t>
      </w:r>
      <w:proofErr w:type="spellEnd"/>
      <w:r>
        <w:rPr>
          <w:rFonts w:ascii="Arial" w:eastAsia="Arial" w:hAnsi="Arial" w:cs="Arial"/>
          <w:sz w:val="24"/>
          <w:szCs w:val="24"/>
        </w:rPr>
        <w:t>/INTERAMERICANA.</w:t>
      </w:r>
    </w:p>
    <w:p w:rsidR="002E2D96" w:rsidRDefault="002E2D96">
      <w:pPr>
        <w:ind w:left="720" w:hanging="720"/>
        <w:jc w:val="both"/>
        <w:rPr>
          <w:rFonts w:ascii="Arial" w:eastAsia="Arial" w:hAnsi="Arial" w:cs="Arial"/>
          <w:sz w:val="24"/>
          <w:szCs w:val="24"/>
        </w:rPr>
      </w:pPr>
      <w:proofErr w:type="spellStart"/>
      <w:r>
        <w:rPr>
          <w:rFonts w:ascii="Arial" w:eastAsia="Arial" w:hAnsi="Arial" w:cs="Arial"/>
          <w:sz w:val="24"/>
          <w:szCs w:val="24"/>
        </w:rPr>
        <w:t>Papalia</w:t>
      </w:r>
      <w:proofErr w:type="spellEnd"/>
      <w:r>
        <w:rPr>
          <w:rFonts w:ascii="Arial" w:eastAsia="Arial" w:hAnsi="Arial" w:cs="Arial"/>
          <w:sz w:val="24"/>
          <w:szCs w:val="24"/>
        </w:rPr>
        <w:t xml:space="preserve">. (2012). </w:t>
      </w:r>
      <w:r>
        <w:rPr>
          <w:rFonts w:ascii="Arial" w:eastAsia="Arial" w:hAnsi="Arial" w:cs="Arial"/>
          <w:i/>
          <w:sz w:val="24"/>
          <w:szCs w:val="24"/>
        </w:rPr>
        <w:t xml:space="preserve">Desarrollo humano - </w:t>
      </w:r>
      <w:proofErr w:type="spellStart"/>
      <w:r>
        <w:rPr>
          <w:rFonts w:ascii="Arial" w:eastAsia="Arial" w:hAnsi="Arial" w:cs="Arial"/>
          <w:i/>
          <w:sz w:val="24"/>
          <w:szCs w:val="24"/>
        </w:rPr>
        <w:t>12ava</w:t>
      </w:r>
      <w:proofErr w:type="spellEnd"/>
      <w:r>
        <w:rPr>
          <w:rFonts w:ascii="Arial" w:eastAsia="Arial" w:hAnsi="Arial" w:cs="Arial"/>
          <w:i/>
          <w:sz w:val="24"/>
          <w:szCs w:val="24"/>
        </w:rPr>
        <w:t xml:space="preserve"> edición.</w:t>
      </w:r>
      <w:r>
        <w:rPr>
          <w:rFonts w:ascii="Arial" w:eastAsia="Arial" w:hAnsi="Arial" w:cs="Arial"/>
          <w:sz w:val="24"/>
          <w:szCs w:val="24"/>
        </w:rPr>
        <w:t xml:space="preserve"> México, </w:t>
      </w:r>
      <w:proofErr w:type="spellStart"/>
      <w:r>
        <w:rPr>
          <w:rFonts w:ascii="Arial" w:eastAsia="Arial" w:hAnsi="Arial" w:cs="Arial"/>
          <w:sz w:val="24"/>
          <w:szCs w:val="24"/>
        </w:rPr>
        <w:t>D.F</w:t>
      </w:r>
      <w:proofErr w:type="spellEnd"/>
      <w:r>
        <w:rPr>
          <w:rFonts w:ascii="Arial" w:eastAsia="Arial" w:hAnsi="Arial" w:cs="Arial"/>
          <w:sz w:val="24"/>
          <w:szCs w:val="24"/>
        </w:rPr>
        <w:t xml:space="preserve">: </w:t>
      </w:r>
      <w:proofErr w:type="spellStart"/>
      <w:r>
        <w:rPr>
          <w:rFonts w:ascii="Arial" w:eastAsia="Arial" w:hAnsi="Arial" w:cs="Arial"/>
          <w:sz w:val="24"/>
          <w:szCs w:val="24"/>
        </w:rPr>
        <w:t>McGRAW-HILL</w:t>
      </w:r>
      <w:proofErr w:type="spellEnd"/>
      <w:r>
        <w:rPr>
          <w:rFonts w:ascii="Arial" w:eastAsia="Arial" w:hAnsi="Arial" w:cs="Arial"/>
          <w:sz w:val="24"/>
          <w:szCs w:val="24"/>
        </w:rPr>
        <w:t>/INTERAMERICANA EDITORES, S.A. DE C.V.</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Pena, Garrido y </w:t>
      </w:r>
      <w:proofErr w:type="spellStart"/>
      <w:r>
        <w:rPr>
          <w:rFonts w:ascii="Arial" w:eastAsia="Arial" w:hAnsi="Arial" w:cs="Arial"/>
          <w:sz w:val="24"/>
          <w:szCs w:val="24"/>
        </w:rPr>
        <w:t>Repetto</w:t>
      </w:r>
      <w:proofErr w:type="spellEnd"/>
      <w:r>
        <w:rPr>
          <w:rFonts w:ascii="Arial" w:eastAsia="Arial" w:hAnsi="Arial" w:cs="Arial"/>
          <w:sz w:val="24"/>
          <w:szCs w:val="24"/>
        </w:rPr>
        <w:t xml:space="preserve"> Talavera. (2008). </w:t>
      </w:r>
      <w:r>
        <w:rPr>
          <w:rFonts w:ascii="Arial" w:eastAsia="Arial" w:hAnsi="Arial" w:cs="Arial"/>
          <w:i/>
          <w:sz w:val="24"/>
          <w:szCs w:val="24"/>
        </w:rPr>
        <w:t>Inteligencia emocional y el ámbito educativo</w:t>
      </w:r>
      <w:r>
        <w:rPr>
          <w:rFonts w:ascii="Arial" w:eastAsia="Arial" w:hAnsi="Arial" w:cs="Arial"/>
          <w:sz w:val="24"/>
          <w:szCs w:val="24"/>
        </w:rPr>
        <w:t xml:space="preserve">. Obtenido de </w:t>
      </w:r>
      <w:proofErr w:type="spellStart"/>
      <w:r>
        <w:rPr>
          <w:rFonts w:ascii="Arial" w:eastAsia="Arial" w:hAnsi="Arial" w:cs="Arial"/>
          <w:sz w:val="24"/>
          <w:szCs w:val="24"/>
        </w:rPr>
        <w:t>ReidoCrea</w:t>
      </w:r>
      <w:proofErr w:type="spellEnd"/>
      <w:r>
        <w:rPr>
          <w:rFonts w:ascii="Arial" w:eastAsia="Arial" w:hAnsi="Arial" w:cs="Arial"/>
          <w:sz w:val="24"/>
          <w:szCs w:val="24"/>
        </w:rPr>
        <w:t>: http://digibug.ugr.es/bitstream/10481/27761/1/ReiDoCrea-Vol.2-Art.26-Platero.pdf</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Pérez, Álvarez, Vázquez, Ruiz y Mercader. (2012). </w:t>
      </w:r>
      <w:r>
        <w:rPr>
          <w:rFonts w:ascii="Arial" w:eastAsia="Arial" w:hAnsi="Arial" w:cs="Arial"/>
          <w:i/>
          <w:sz w:val="24"/>
          <w:szCs w:val="24"/>
        </w:rPr>
        <w:t>Programa de Inteligencia Emocional para personas mayores</w:t>
      </w:r>
      <w:r>
        <w:rPr>
          <w:rFonts w:ascii="Arial" w:eastAsia="Arial" w:hAnsi="Arial" w:cs="Arial"/>
          <w:sz w:val="24"/>
          <w:szCs w:val="24"/>
        </w:rPr>
        <w:t>. Obtenido de http://sej473.com/documents/capitulos/2012%20programa%20inteligencia%20emocional.pdf</w:t>
      </w:r>
    </w:p>
    <w:p w:rsidR="002E2D96" w:rsidRDefault="002E2D96">
      <w:pPr>
        <w:ind w:left="720" w:hanging="720"/>
        <w:jc w:val="both"/>
        <w:rPr>
          <w:rFonts w:ascii="Arial" w:eastAsia="Arial" w:hAnsi="Arial" w:cs="Arial"/>
          <w:sz w:val="24"/>
          <w:szCs w:val="24"/>
        </w:rPr>
      </w:pPr>
      <w:proofErr w:type="spellStart"/>
      <w:r>
        <w:rPr>
          <w:rFonts w:ascii="Arial" w:eastAsia="Arial" w:hAnsi="Arial" w:cs="Arial"/>
          <w:sz w:val="24"/>
          <w:szCs w:val="24"/>
        </w:rPr>
        <w:t>Salovey</w:t>
      </w:r>
      <w:proofErr w:type="spellEnd"/>
      <w:r>
        <w:rPr>
          <w:rFonts w:ascii="Arial" w:eastAsia="Arial" w:hAnsi="Arial" w:cs="Arial"/>
          <w:sz w:val="24"/>
          <w:szCs w:val="24"/>
        </w:rPr>
        <w:t xml:space="preserve"> y Mayer. (1990). </w:t>
      </w:r>
      <w:r>
        <w:rPr>
          <w:rFonts w:ascii="Arial" w:eastAsia="Arial" w:hAnsi="Arial" w:cs="Arial"/>
          <w:i/>
          <w:sz w:val="24"/>
          <w:szCs w:val="24"/>
        </w:rPr>
        <w:t>INTELIGENCIA EMOCIONAL perspectivas y aplicaciones ocupacionales.</w:t>
      </w:r>
      <w:r>
        <w:rPr>
          <w:rFonts w:ascii="Arial" w:eastAsia="Arial" w:hAnsi="Arial" w:cs="Arial"/>
          <w:sz w:val="24"/>
          <w:szCs w:val="24"/>
        </w:rPr>
        <w:t xml:space="preserve"> Obtenido de Universidad de Tel-Aviv: </w:t>
      </w:r>
      <w:proofErr w:type="spellStart"/>
      <w:r>
        <w:rPr>
          <w:rFonts w:ascii="Arial" w:eastAsia="Arial" w:hAnsi="Arial" w:cs="Arial"/>
          <w:sz w:val="24"/>
          <w:szCs w:val="24"/>
        </w:rPr>
        <w:t>https</w:t>
      </w:r>
      <w:proofErr w:type="spellEnd"/>
      <w:r>
        <w:rPr>
          <w:rFonts w:ascii="Arial" w:eastAsia="Arial" w:hAnsi="Arial" w:cs="Arial"/>
          <w:sz w:val="24"/>
          <w:szCs w:val="24"/>
        </w:rPr>
        <w:t>://</w:t>
      </w:r>
      <w:proofErr w:type="spellStart"/>
      <w:r>
        <w:rPr>
          <w:rFonts w:ascii="Arial" w:eastAsia="Arial" w:hAnsi="Arial" w:cs="Arial"/>
          <w:sz w:val="24"/>
          <w:szCs w:val="24"/>
        </w:rPr>
        <w:t>www.esan.edu.pe</w:t>
      </w:r>
      <w:proofErr w:type="spellEnd"/>
      <w:r>
        <w:rPr>
          <w:rFonts w:ascii="Arial" w:eastAsia="Arial" w:hAnsi="Arial" w:cs="Arial"/>
          <w:sz w:val="24"/>
          <w:szCs w:val="24"/>
        </w:rPr>
        <w:t>/publicaciones/2009/12/07/</w:t>
      </w:r>
      <w:proofErr w:type="spellStart"/>
      <w:r>
        <w:rPr>
          <w:rFonts w:ascii="Arial" w:eastAsia="Arial" w:hAnsi="Arial" w:cs="Arial"/>
          <w:sz w:val="24"/>
          <w:szCs w:val="24"/>
        </w:rPr>
        <w:t>DocTrab16.pdf</w:t>
      </w:r>
      <w:proofErr w:type="spellEnd"/>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Seattle. (2001). </w:t>
      </w:r>
      <w:r>
        <w:rPr>
          <w:rFonts w:ascii="Arial" w:eastAsia="Arial" w:hAnsi="Arial" w:cs="Arial"/>
          <w:i/>
          <w:sz w:val="24"/>
          <w:szCs w:val="24"/>
        </w:rPr>
        <w:t xml:space="preserve">Desarrollo humano. </w:t>
      </w:r>
      <w:r>
        <w:rPr>
          <w:rFonts w:ascii="Arial" w:eastAsia="Arial" w:hAnsi="Arial" w:cs="Arial"/>
          <w:sz w:val="24"/>
          <w:szCs w:val="24"/>
        </w:rPr>
        <w:t>Bogotá: McGraw-Hill Interamericana S.A.</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lastRenderedPageBreak/>
        <w:t xml:space="preserve">Soria, N y Pacheco, D. (2016). </w:t>
      </w:r>
      <w:r>
        <w:rPr>
          <w:rFonts w:ascii="Arial" w:eastAsia="Arial" w:hAnsi="Arial" w:cs="Arial"/>
          <w:i/>
          <w:sz w:val="24"/>
          <w:szCs w:val="24"/>
        </w:rPr>
        <w:t>Guía de talleres para el desarrollo de la inteligencia emocional en la adultez mayor.</w:t>
      </w:r>
      <w:r>
        <w:rPr>
          <w:rFonts w:ascii="Arial" w:eastAsia="Arial" w:hAnsi="Arial" w:cs="Arial"/>
          <w:sz w:val="24"/>
          <w:szCs w:val="24"/>
        </w:rPr>
        <w:t xml:space="preserve"> Folleto de uso libre. Guayaquil, Ecuador.</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Trujillo, Rivas. (2005). Orígenes, evolución y modelos de inteligencia emocional. </w:t>
      </w:r>
      <w:r>
        <w:rPr>
          <w:rFonts w:ascii="Arial" w:eastAsia="Arial" w:hAnsi="Arial" w:cs="Arial"/>
          <w:i/>
          <w:sz w:val="24"/>
          <w:szCs w:val="24"/>
        </w:rPr>
        <w:t>INNOVAR</w:t>
      </w:r>
      <w:r>
        <w:rPr>
          <w:rFonts w:ascii="Arial" w:eastAsia="Arial" w:hAnsi="Arial" w:cs="Arial"/>
          <w:sz w:val="24"/>
          <w:szCs w:val="24"/>
        </w:rPr>
        <w:t>, 1.</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Urrutia y </w:t>
      </w:r>
      <w:proofErr w:type="spellStart"/>
      <w:r>
        <w:rPr>
          <w:rFonts w:ascii="Arial" w:eastAsia="Arial" w:hAnsi="Arial" w:cs="Arial"/>
          <w:sz w:val="24"/>
          <w:szCs w:val="24"/>
        </w:rPr>
        <w:t>Villarraga</w:t>
      </w:r>
      <w:proofErr w:type="spellEnd"/>
      <w:r>
        <w:rPr>
          <w:rFonts w:ascii="Arial" w:eastAsia="Arial" w:hAnsi="Arial" w:cs="Arial"/>
          <w:sz w:val="24"/>
          <w:szCs w:val="24"/>
        </w:rPr>
        <w:t xml:space="preserve">. (2010). Una vejez emocionalmente inteligente: retos y desafíos. </w:t>
      </w:r>
      <w:r>
        <w:rPr>
          <w:rFonts w:ascii="Arial" w:eastAsia="Arial" w:hAnsi="Arial" w:cs="Arial"/>
          <w:i/>
          <w:sz w:val="24"/>
          <w:szCs w:val="24"/>
        </w:rPr>
        <w:t>Contribuciones a las Ciencias Sociales</w:t>
      </w:r>
      <w:r>
        <w:rPr>
          <w:rFonts w:ascii="Arial" w:eastAsia="Arial" w:hAnsi="Arial" w:cs="Arial"/>
          <w:sz w:val="24"/>
          <w:szCs w:val="24"/>
        </w:rPr>
        <w:t>, 19.</w:t>
      </w:r>
    </w:p>
    <w:p w:rsidR="002E2D96" w:rsidRDefault="002E2D96">
      <w:pPr>
        <w:ind w:left="720" w:hanging="720"/>
        <w:jc w:val="both"/>
        <w:rPr>
          <w:rFonts w:ascii="Arial" w:eastAsia="Arial" w:hAnsi="Arial" w:cs="Arial"/>
          <w:sz w:val="24"/>
          <w:szCs w:val="24"/>
        </w:rPr>
      </w:pPr>
      <w:r>
        <w:rPr>
          <w:rFonts w:ascii="Arial" w:eastAsia="Arial" w:hAnsi="Arial" w:cs="Arial"/>
          <w:sz w:val="24"/>
          <w:szCs w:val="24"/>
        </w:rPr>
        <w:t xml:space="preserve">Vernon, C. y. (1971). Orígenes, evolución y modelos de inteligencia emocional. </w:t>
      </w:r>
      <w:r>
        <w:rPr>
          <w:rFonts w:ascii="Arial" w:eastAsia="Arial" w:hAnsi="Arial" w:cs="Arial"/>
          <w:i/>
          <w:sz w:val="24"/>
          <w:szCs w:val="24"/>
        </w:rPr>
        <w:t>INNOVAR, revista de ciencias administrativas y sociales</w:t>
      </w:r>
      <w:r>
        <w:rPr>
          <w:rFonts w:ascii="Arial" w:eastAsia="Arial" w:hAnsi="Arial" w:cs="Arial"/>
          <w:sz w:val="24"/>
          <w:szCs w:val="24"/>
        </w:rPr>
        <w:t>, 16.</w:t>
      </w:r>
    </w:p>
    <w:p w:rsidR="002E2D96" w:rsidRDefault="002E2D96">
      <w:pPr>
        <w:ind w:left="720" w:hanging="720"/>
        <w:jc w:val="both"/>
        <w:rPr>
          <w:rFonts w:ascii="Arial" w:eastAsia="Arial" w:hAnsi="Arial" w:cs="Arial"/>
          <w:sz w:val="24"/>
          <w:szCs w:val="24"/>
        </w:rPr>
      </w:pPr>
      <w:proofErr w:type="spellStart"/>
      <w:r>
        <w:rPr>
          <w:rFonts w:ascii="Arial" w:eastAsia="Arial" w:hAnsi="Arial" w:cs="Arial"/>
          <w:sz w:val="24"/>
          <w:szCs w:val="24"/>
        </w:rPr>
        <w:t>Wechsler</w:t>
      </w:r>
      <w:proofErr w:type="spellEnd"/>
      <w:r>
        <w:rPr>
          <w:rFonts w:ascii="Arial" w:eastAsia="Arial" w:hAnsi="Arial" w:cs="Arial"/>
          <w:sz w:val="24"/>
          <w:szCs w:val="24"/>
        </w:rPr>
        <w:t xml:space="preserve">. (1940). Orígenes, evolución y modelos de inteligencia emocional. </w:t>
      </w:r>
      <w:r>
        <w:rPr>
          <w:rFonts w:ascii="Arial" w:eastAsia="Arial" w:hAnsi="Arial" w:cs="Arial"/>
          <w:i/>
          <w:sz w:val="24"/>
          <w:szCs w:val="24"/>
        </w:rPr>
        <w:t>INNOVAR, revista de ciencias administrativas y sociales.</w:t>
      </w:r>
      <w:r>
        <w:rPr>
          <w:rFonts w:ascii="Arial" w:eastAsia="Arial" w:hAnsi="Arial" w:cs="Arial"/>
          <w:sz w:val="24"/>
          <w:szCs w:val="24"/>
        </w:rPr>
        <w:t>, 16.</w:t>
      </w:r>
    </w:p>
    <w:p w:rsidR="00D62C11" w:rsidRDefault="00D62C11">
      <w:pPr>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both"/>
        <w:rPr>
          <w:rFonts w:ascii="Arial" w:eastAsia="Arial" w:hAnsi="Arial" w:cs="Arial"/>
          <w:sz w:val="24"/>
          <w:szCs w:val="24"/>
        </w:rPr>
      </w:pPr>
    </w:p>
    <w:p w:rsidR="00A66774" w:rsidRDefault="00A66774">
      <w:pPr>
        <w:spacing w:line="276" w:lineRule="auto"/>
        <w:jc w:val="both"/>
        <w:rPr>
          <w:rFonts w:ascii="Arial" w:eastAsia="Arial" w:hAnsi="Arial" w:cs="Arial"/>
          <w:sz w:val="24"/>
          <w:szCs w:val="24"/>
        </w:rPr>
        <w:sectPr w:rsidR="00A66774" w:rsidSect="002E2D96">
          <w:pgSz w:w="11906" w:h="16838"/>
          <w:pgMar w:top="1701" w:right="1701" w:bottom="1701" w:left="1701" w:header="0" w:footer="720" w:gutter="0"/>
          <w:cols w:space="720"/>
        </w:sectPr>
      </w:pPr>
    </w:p>
    <w:p w:rsidR="00D62C11" w:rsidRDefault="00D62C11">
      <w:pPr>
        <w:spacing w:line="276" w:lineRule="auto"/>
        <w:jc w:val="both"/>
        <w:rPr>
          <w:rFonts w:ascii="Arial" w:eastAsia="Arial" w:hAnsi="Arial" w:cs="Arial"/>
          <w:sz w:val="24"/>
          <w:szCs w:val="24"/>
        </w:rPr>
      </w:pPr>
    </w:p>
    <w:p w:rsidR="00D62C11" w:rsidRDefault="00D62C11">
      <w:pPr>
        <w:spacing w:line="276" w:lineRule="auto"/>
        <w:jc w:val="center"/>
        <w:rPr>
          <w:rFonts w:ascii="Arial" w:eastAsia="Arial" w:hAnsi="Arial" w:cs="Arial"/>
          <w:b/>
          <w:sz w:val="56"/>
          <w:szCs w:val="56"/>
        </w:rPr>
      </w:pPr>
    </w:p>
    <w:p w:rsidR="00D62C11" w:rsidRDefault="00D62C11">
      <w:pPr>
        <w:spacing w:line="276" w:lineRule="auto"/>
        <w:jc w:val="center"/>
        <w:rPr>
          <w:rFonts w:ascii="Arial" w:eastAsia="Arial" w:hAnsi="Arial" w:cs="Arial"/>
          <w:b/>
          <w:sz w:val="56"/>
          <w:szCs w:val="56"/>
        </w:rPr>
      </w:pPr>
    </w:p>
    <w:p w:rsidR="002E2D96" w:rsidRDefault="002E2D96">
      <w:pPr>
        <w:spacing w:line="276" w:lineRule="auto"/>
        <w:jc w:val="center"/>
        <w:rPr>
          <w:rFonts w:ascii="Arial" w:eastAsia="Arial" w:hAnsi="Arial" w:cs="Arial"/>
          <w:b/>
          <w:sz w:val="56"/>
          <w:szCs w:val="56"/>
        </w:rPr>
      </w:pPr>
    </w:p>
    <w:p w:rsidR="0049651E" w:rsidRDefault="0049651E">
      <w:pPr>
        <w:spacing w:line="276" w:lineRule="auto"/>
        <w:jc w:val="center"/>
        <w:rPr>
          <w:rFonts w:ascii="Arial" w:eastAsia="Arial" w:hAnsi="Arial" w:cs="Arial"/>
          <w:b/>
          <w:sz w:val="56"/>
          <w:szCs w:val="56"/>
        </w:rPr>
      </w:pPr>
    </w:p>
    <w:p w:rsidR="00A66774" w:rsidRDefault="00A66774">
      <w:pPr>
        <w:spacing w:line="276" w:lineRule="auto"/>
        <w:jc w:val="center"/>
        <w:rPr>
          <w:rFonts w:ascii="Arial" w:eastAsia="Arial" w:hAnsi="Arial" w:cs="Arial"/>
          <w:b/>
          <w:sz w:val="56"/>
          <w:szCs w:val="56"/>
        </w:rPr>
      </w:pPr>
    </w:p>
    <w:p w:rsidR="00A66774" w:rsidRDefault="00A66774">
      <w:pPr>
        <w:spacing w:line="276" w:lineRule="auto"/>
        <w:jc w:val="center"/>
        <w:rPr>
          <w:rFonts w:ascii="Arial" w:eastAsia="Arial" w:hAnsi="Arial" w:cs="Arial"/>
          <w:b/>
          <w:sz w:val="56"/>
          <w:szCs w:val="56"/>
        </w:rPr>
      </w:pPr>
    </w:p>
    <w:p w:rsidR="00A66774" w:rsidRDefault="002E2D96" w:rsidP="002E2D96">
      <w:pPr>
        <w:spacing w:line="276" w:lineRule="auto"/>
        <w:jc w:val="center"/>
        <w:rPr>
          <w:rFonts w:ascii="Arial" w:eastAsia="Arial" w:hAnsi="Arial" w:cs="Arial"/>
          <w:b/>
          <w:sz w:val="56"/>
          <w:szCs w:val="56"/>
        </w:rPr>
      </w:pPr>
      <w:r>
        <w:rPr>
          <w:rFonts w:ascii="Arial" w:eastAsia="Arial" w:hAnsi="Arial" w:cs="Arial"/>
          <w:b/>
          <w:sz w:val="56"/>
          <w:szCs w:val="56"/>
        </w:rPr>
        <w:t>ANEXO</w:t>
      </w:r>
      <w:r w:rsidR="00AE7F04">
        <w:rPr>
          <w:rFonts w:ascii="Arial" w:eastAsia="Arial" w:hAnsi="Arial" w:cs="Arial"/>
          <w:b/>
          <w:sz w:val="56"/>
          <w:szCs w:val="56"/>
        </w:rPr>
        <w:t>S</w:t>
      </w:r>
    </w:p>
    <w:p w:rsidR="00A66774" w:rsidRPr="00A66774" w:rsidRDefault="00A66774" w:rsidP="00A66774">
      <w:pPr>
        <w:rPr>
          <w:rFonts w:ascii="Arial" w:eastAsia="Arial" w:hAnsi="Arial" w:cs="Arial"/>
          <w:sz w:val="56"/>
          <w:szCs w:val="56"/>
        </w:rPr>
      </w:pPr>
    </w:p>
    <w:p w:rsidR="00A66774" w:rsidRPr="00A66774" w:rsidRDefault="00A66774" w:rsidP="00A66774">
      <w:pPr>
        <w:rPr>
          <w:rFonts w:ascii="Arial" w:eastAsia="Arial" w:hAnsi="Arial" w:cs="Arial"/>
          <w:sz w:val="56"/>
          <w:szCs w:val="56"/>
        </w:rPr>
      </w:pPr>
    </w:p>
    <w:p w:rsidR="00A66774" w:rsidRPr="00A66774" w:rsidRDefault="00A66774" w:rsidP="00A66774">
      <w:pPr>
        <w:rPr>
          <w:rFonts w:ascii="Arial" w:eastAsia="Arial" w:hAnsi="Arial" w:cs="Arial"/>
          <w:sz w:val="56"/>
          <w:szCs w:val="56"/>
        </w:rPr>
      </w:pPr>
    </w:p>
    <w:p w:rsidR="00A66774" w:rsidRPr="00A66774" w:rsidRDefault="00A66774" w:rsidP="00A66774">
      <w:pPr>
        <w:rPr>
          <w:rFonts w:ascii="Arial" w:eastAsia="Arial" w:hAnsi="Arial" w:cs="Arial"/>
          <w:sz w:val="56"/>
          <w:szCs w:val="56"/>
        </w:rPr>
      </w:pPr>
    </w:p>
    <w:p w:rsidR="00A66774" w:rsidRPr="00A66774" w:rsidRDefault="00A66774" w:rsidP="00A66774">
      <w:pPr>
        <w:rPr>
          <w:rFonts w:ascii="Arial" w:eastAsia="Arial" w:hAnsi="Arial" w:cs="Arial"/>
          <w:sz w:val="56"/>
          <w:szCs w:val="56"/>
        </w:rPr>
      </w:pPr>
    </w:p>
    <w:p w:rsidR="00A66774" w:rsidRPr="00A66774" w:rsidRDefault="00A66774" w:rsidP="00A66774">
      <w:pPr>
        <w:rPr>
          <w:rFonts w:ascii="Arial" w:eastAsia="Arial" w:hAnsi="Arial" w:cs="Arial"/>
          <w:sz w:val="56"/>
          <w:szCs w:val="56"/>
        </w:rPr>
      </w:pPr>
    </w:p>
    <w:p w:rsidR="00A66774" w:rsidRDefault="00A66774" w:rsidP="00A66774">
      <w:pPr>
        <w:jc w:val="right"/>
        <w:rPr>
          <w:rFonts w:ascii="Arial" w:eastAsia="Arial" w:hAnsi="Arial" w:cs="Arial"/>
          <w:sz w:val="56"/>
          <w:szCs w:val="56"/>
        </w:rPr>
      </w:pPr>
    </w:p>
    <w:p w:rsidR="002E2D96" w:rsidRPr="00A66774" w:rsidRDefault="002E2D96" w:rsidP="00A66774">
      <w:pPr>
        <w:rPr>
          <w:rFonts w:ascii="Arial" w:eastAsia="Arial" w:hAnsi="Arial" w:cs="Arial"/>
          <w:sz w:val="56"/>
          <w:szCs w:val="56"/>
        </w:rPr>
        <w:sectPr w:rsidR="002E2D96" w:rsidRPr="00A66774" w:rsidSect="002E2D96">
          <w:footerReference w:type="default" r:id="rId14"/>
          <w:pgSz w:w="11906" w:h="16838"/>
          <w:pgMar w:top="1701" w:right="1701" w:bottom="1701" w:left="1701" w:header="0" w:footer="720" w:gutter="0"/>
          <w:cols w:space="720"/>
        </w:sectPr>
      </w:pPr>
    </w:p>
    <w:p w:rsidR="00D62C11" w:rsidRPr="002E2D96" w:rsidRDefault="00D62C11">
      <w:pPr>
        <w:widowControl w:val="0"/>
        <w:spacing w:after="0" w:line="276" w:lineRule="auto"/>
        <w:rPr>
          <w:rFonts w:ascii="Arial" w:eastAsia="Arial" w:hAnsi="Arial" w:cs="Arial"/>
          <w:b/>
          <w:sz w:val="2"/>
          <w:szCs w:val="56"/>
        </w:rPr>
      </w:pPr>
    </w:p>
    <w:tbl>
      <w:tblPr>
        <w:tblStyle w:val="a9"/>
        <w:tblW w:w="22957" w:type="dxa"/>
        <w:tblInd w:w="-983" w:type="dxa"/>
        <w:tblLayout w:type="fixed"/>
        <w:tblLook w:val="0400" w:firstRow="0" w:lastRow="0" w:firstColumn="0" w:lastColumn="0" w:noHBand="0" w:noVBand="1"/>
      </w:tblPr>
      <w:tblGrid>
        <w:gridCol w:w="957"/>
        <w:gridCol w:w="3008"/>
        <w:gridCol w:w="3539"/>
        <w:gridCol w:w="2121"/>
        <w:gridCol w:w="1271"/>
        <w:gridCol w:w="1860"/>
        <w:gridCol w:w="2294"/>
        <w:gridCol w:w="1496"/>
        <w:gridCol w:w="2653"/>
        <w:gridCol w:w="1790"/>
        <w:gridCol w:w="1968"/>
      </w:tblGrid>
      <w:tr w:rsidR="00D62C11">
        <w:trPr>
          <w:trHeight w:val="160"/>
        </w:trPr>
        <w:tc>
          <w:tcPr>
            <w:tcW w:w="7504" w:type="dxa"/>
            <w:gridSpan w:val="3"/>
            <w:tcBorders>
              <w:top w:val="nil"/>
              <w:left w:val="nil"/>
              <w:bottom w:val="nil"/>
              <w:right w:val="nil"/>
            </w:tcBorders>
            <w:shd w:val="clear" w:color="auto" w:fill="auto"/>
            <w:vAlign w:val="bottom"/>
          </w:tcPr>
          <w:p w:rsidR="00D62C11" w:rsidRPr="009C59EF" w:rsidRDefault="007160CD" w:rsidP="009C59EF">
            <w:pPr>
              <w:pStyle w:val="Ttulo1"/>
              <w:rPr>
                <w:rFonts w:ascii="Arial" w:eastAsia="Arial" w:hAnsi="Arial" w:cs="Arial"/>
                <w:b/>
                <w:color w:val="auto"/>
                <w:sz w:val="24"/>
                <w:szCs w:val="24"/>
              </w:rPr>
            </w:pPr>
            <w:bookmarkStart w:id="75" w:name="_mdcxswza3o3t" w:colFirst="0" w:colLast="0"/>
            <w:bookmarkStart w:id="76" w:name="_1jlao46" w:colFirst="0" w:colLast="0"/>
            <w:bookmarkStart w:id="77" w:name="_Toc495402279"/>
            <w:bookmarkEnd w:id="75"/>
            <w:bookmarkEnd w:id="76"/>
            <w:r w:rsidRPr="009C59EF">
              <w:rPr>
                <w:rFonts w:ascii="Arial" w:eastAsia="Arial" w:hAnsi="Arial" w:cs="Arial"/>
                <w:b/>
                <w:color w:val="auto"/>
                <w:sz w:val="24"/>
                <w:szCs w:val="24"/>
              </w:rPr>
              <w:t>ANEXOS</w:t>
            </w:r>
            <w:bookmarkEnd w:id="77"/>
          </w:p>
          <w:p w:rsidR="00D62C11" w:rsidRDefault="007160CD" w:rsidP="009C59EF">
            <w:pPr>
              <w:pStyle w:val="Ttulo1"/>
              <w:rPr>
                <w:rFonts w:ascii="Arial" w:eastAsia="Arial" w:hAnsi="Arial" w:cs="Arial"/>
                <w:color w:val="auto"/>
                <w:sz w:val="24"/>
                <w:szCs w:val="24"/>
              </w:rPr>
            </w:pPr>
            <w:bookmarkStart w:id="78" w:name="_Toc495316136"/>
            <w:bookmarkStart w:id="79" w:name="_Toc495402280"/>
            <w:r w:rsidRPr="009C59EF">
              <w:rPr>
                <w:rFonts w:ascii="Arial" w:eastAsia="Arial" w:hAnsi="Arial" w:cs="Arial"/>
                <w:color w:val="auto"/>
                <w:sz w:val="24"/>
                <w:szCs w:val="24"/>
              </w:rPr>
              <w:t>ANEXO 1. Planificación de taller para Adultos Mayores “Generalidades de la Inteligencia Emocional”.</w:t>
            </w:r>
            <w:bookmarkEnd w:id="78"/>
            <w:bookmarkEnd w:id="79"/>
          </w:p>
          <w:p w:rsidR="00577079" w:rsidRPr="00577079" w:rsidRDefault="00577079" w:rsidP="00577079"/>
        </w:tc>
        <w:tc>
          <w:tcPr>
            <w:tcW w:w="5252" w:type="dxa"/>
            <w:gridSpan w:val="3"/>
            <w:tcBorders>
              <w:top w:val="nil"/>
              <w:left w:val="nil"/>
              <w:bottom w:val="nil"/>
              <w:right w:val="nil"/>
            </w:tcBorders>
            <w:shd w:val="clear" w:color="auto" w:fill="auto"/>
            <w:vAlign w:val="bottom"/>
          </w:tcPr>
          <w:p w:rsidR="00D62C11" w:rsidRDefault="00D62C11" w:rsidP="009C59EF">
            <w:pPr>
              <w:pStyle w:val="Ttulo1"/>
              <w:rPr>
                <w:rFonts w:ascii="Times New Roman" w:eastAsia="Times New Roman" w:hAnsi="Times New Roman" w:cs="Times New Roman"/>
                <w:b/>
                <w:sz w:val="24"/>
                <w:szCs w:val="24"/>
              </w:rPr>
            </w:pPr>
          </w:p>
          <w:tbl>
            <w:tblPr>
              <w:tblStyle w:val="a7"/>
              <w:tblW w:w="2300" w:type="dxa"/>
              <w:tblInd w:w="0" w:type="dxa"/>
              <w:tblLayout w:type="fixed"/>
              <w:tblLook w:val="0400" w:firstRow="0" w:lastRow="0" w:firstColumn="0" w:lastColumn="0" w:noHBand="0" w:noVBand="1"/>
            </w:tblPr>
            <w:tblGrid>
              <w:gridCol w:w="2300"/>
            </w:tblGrid>
            <w:tr w:rsidR="00D62C11">
              <w:trPr>
                <w:trHeight w:val="300"/>
              </w:trPr>
              <w:tc>
                <w:tcPr>
                  <w:tcW w:w="2300" w:type="dxa"/>
                  <w:tcBorders>
                    <w:top w:val="nil"/>
                    <w:left w:val="nil"/>
                    <w:bottom w:val="nil"/>
                    <w:right w:val="nil"/>
                  </w:tcBorders>
                  <w:shd w:val="clear" w:color="auto" w:fill="auto"/>
                  <w:vAlign w:val="bottom"/>
                </w:tcPr>
                <w:p w:rsidR="00D62C11" w:rsidRDefault="00D62C11" w:rsidP="009C59EF">
                  <w:pPr>
                    <w:pStyle w:val="Ttulo1"/>
                    <w:rPr>
                      <w:sz w:val="16"/>
                      <w:szCs w:val="16"/>
                    </w:rPr>
                  </w:pPr>
                </w:p>
              </w:tc>
            </w:tr>
          </w:tbl>
          <w:p w:rsidR="00D62C11" w:rsidRDefault="00D62C11">
            <w:pPr>
              <w:spacing w:after="0" w:line="240" w:lineRule="auto"/>
              <w:ind w:firstLine="3"/>
              <w:rPr>
                <w:sz w:val="16"/>
                <w:szCs w:val="16"/>
              </w:rPr>
            </w:pPr>
          </w:p>
        </w:tc>
        <w:tc>
          <w:tcPr>
            <w:tcW w:w="3790"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16"/>
                <w:szCs w:val="16"/>
              </w:rPr>
            </w:pPr>
          </w:p>
        </w:tc>
        <w:tc>
          <w:tcPr>
            <w:tcW w:w="2653" w:type="dxa"/>
            <w:tcBorders>
              <w:top w:val="nil"/>
              <w:left w:val="nil"/>
              <w:bottom w:val="nil"/>
              <w:right w:val="nil"/>
            </w:tcBorders>
            <w:shd w:val="clear" w:color="auto" w:fill="auto"/>
            <w:vAlign w:val="bottom"/>
          </w:tcPr>
          <w:p w:rsidR="00D62C11" w:rsidRDefault="00D62C11">
            <w:pPr>
              <w:spacing w:after="0" w:line="240" w:lineRule="auto"/>
              <w:ind w:firstLine="3"/>
              <w:rPr>
                <w:sz w:val="16"/>
                <w:szCs w:val="16"/>
              </w:rPr>
            </w:pPr>
          </w:p>
          <w:tbl>
            <w:tblPr>
              <w:tblStyle w:val="a8"/>
              <w:tblW w:w="2300" w:type="dxa"/>
              <w:tblInd w:w="0" w:type="dxa"/>
              <w:tblLayout w:type="fixed"/>
              <w:tblLook w:val="0400" w:firstRow="0" w:lastRow="0" w:firstColumn="0" w:lastColumn="0" w:noHBand="0" w:noVBand="1"/>
            </w:tblPr>
            <w:tblGrid>
              <w:gridCol w:w="2300"/>
            </w:tblGrid>
            <w:tr w:rsidR="00D62C11">
              <w:trPr>
                <w:trHeight w:val="300"/>
              </w:trPr>
              <w:tc>
                <w:tcPr>
                  <w:tcW w:w="2300" w:type="dxa"/>
                  <w:tcBorders>
                    <w:top w:val="nil"/>
                    <w:left w:val="nil"/>
                    <w:bottom w:val="nil"/>
                    <w:right w:val="nil"/>
                  </w:tcBorders>
                  <w:shd w:val="clear" w:color="auto" w:fill="auto"/>
                  <w:vAlign w:val="bottom"/>
                </w:tcPr>
                <w:p w:rsidR="00D62C11" w:rsidRDefault="00D62C11">
                  <w:pPr>
                    <w:spacing w:after="0" w:line="240" w:lineRule="auto"/>
                    <w:ind w:firstLine="3"/>
                    <w:rPr>
                      <w:sz w:val="16"/>
                      <w:szCs w:val="16"/>
                    </w:rPr>
                  </w:pPr>
                </w:p>
              </w:tc>
            </w:tr>
          </w:tbl>
          <w:p w:rsidR="00D62C11" w:rsidRDefault="00D62C11">
            <w:pPr>
              <w:spacing w:after="0" w:line="240" w:lineRule="auto"/>
              <w:ind w:firstLine="3"/>
              <w:rPr>
                <w:sz w:val="16"/>
                <w:szCs w:val="16"/>
              </w:rPr>
            </w:pPr>
          </w:p>
        </w:tc>
        <w:tc>
          <w:tcPr>
            <w:tcW w:w="1790"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16"/>
                <w:szCs w:val="16"/>
              </w:rPr>
            </w:pPr>
          </w:p>
        </w:tc>
        <w:tc>
          <w:tcPr>
            <w:tcW w:w="1968"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16"/>
                <w:szCs w:val="16"/>
              </w:rPr>
            </w:pPr>
          </w:p>
        </w:tc>
      </w:tr>
      <w:tr w:rsidR="00D62C11">
        <w:trPr>
          <w:trHeight w:val="300"/>
        </w:trPr>
        <w:tc>
          <w:tcPr>
            <w:tcW w:w="22957" w:type="dxa"/>
            <w:gridSpan w:val="11"/>
            <w:tcBorders>
              <w:top w:val="nil"/>
              <w:left w:val="nil"/>
              <w:bottom w:val="nil"/>
              <w:right w:val="nil"/>
            </w:tcBorders>
            <w:shd w:val="clear" w:color="auto" w:fill="auto"/>
            <w:vAlign w:val="bottom"/>
          </w:tcPr>
          <w:p w:rsidR="00D62C11" w:rsidRDefault="007160CD">
            <w:pPr>
              <w:spacing w:after="0" w:line="240" w:lineRule="auto"/>
              <w:ind w:left="1131" w:firstLine="2"/>
            </w:pPr>
            <w:r>
              <w:t xml:space="preserve">                                                                                                                Universidad de Guayaquil</w:t>
            </w:r>
          </w:p>
        </w:tc>
      </w:tr>
      <w:tr w:rsidR="00D62C11">
        <w:trPr>
          <w:trHeight w:val="300"/>
        </w:trPr>
        <w:tc>
          <w:tcPr>
            <w:tcW w:w="22957" w:type="dxa"/>
            <w:gridSpan w:val="11"/>
            <w:tcBorders>
              <w:top w:val="nil"/>
              <w:left w:val="nil"/>
              <w:bottom w:val="nil"/>
              <w:right w:val="nil"/>
            </w:tcBorders>
            <w:shd w:val="clear" w:color="auto" w:fill="auto"/>
            <w:vAlign w:val="bottom"/>
          </w:tcPr>
          <w:p w:rsidR="00D62C11" w:rsidRDefault="007160CD">
            <w:pPr>
              <w:spacing w:after="0" w:line="240" w:lineRule="auto"/>
              <w:ind w:left="1131" w:firstLine="2"/>
            </w:pPr>
            <w:bookmarkStart w:id="80" w:name="_43ky6rz" w:colFirst="0" w:colLast="0"/>
            <w:bookmarkEnd w:id="80"/>
            <w:r>
              <w:t xml:space="preserve">                                                                                                        Facultad de Ciencias Psicológicas</w:t>
            </w:r>
            <w:r>
              <w:rPr>
                <w:noProof/>
                <w:lang w:val="es-ES" w:eastAsia="es-ES"/>
              </w:rPr>
              <w:drawing>
                <wp:anchor distT="0" distB="0" distL="114300" distR="114300" simplePos="0" relativeHeight="251607040" behindDoc="0" locked="0" layoutInCell="1" hidden="0" allowOverlap="1" wp14:anchorId="266BA096" wp14:editId="09FC6520">
                  <wp:simplePos x="0" y="0"/>
                  <wp:positionH relativeFrom="margin">
                    <wp:posOffset>6559550</wp:posOffset>
                  </wp:positionH>
                  <wp:positionV relativeFrom="paragraph">
                    <wp:posOffset>-164464</wp:posOffset>
                  </wp:positionV>
                  <wp:extent cx="752475" cy="523875"/>
                  <wp:effectExtent l="0" t="0" r="0" b="0"/>
                  <wp:wrapNone/>
                  <wp:docPr id="8" name="image11.jpg" descr="Imagen relacionada"/>
                  <wp:cNvGraphicFramePr/>
                  <a:graphic xmlns:a="http://schemas.openxmlformats.org/drawingml/2006/main">
                    <a:graphicData uri="http://schemas.openxmlformats.org/drawingml/2006/picture">
                      <pic:pic xmlns:pic="http://schemas.openxmlformats.org/drawingml/2006/picture">
                        <pic:nvPicPr>
                          <pic:cNvPr id="0" name="image11.jpg" descr="Imagen relacionada"/>
                          <pic:cNvPicPr preferRelativeResize="0"/>
                        </pic:nvPicPr>
                        <pic:blipFill>
                          <a:blip r:embed="rId15"/>
                          <a:srcRect/>
                          <a:stretch>
                            <a:fillRect/>
                          </a:stretch>
                        </pic:blipFill>
                        <pic:spPr>
                          <a:xfrm>
                            <a:off x="0" y="0"/>
                            <a:ext cx="752475" cy="523875"/>
                          </a:xfrm>
                          <a:prstGeom prst="rect">
                            <a:avLst/>
                          </a:prstGeom>
                          <a:ln/>
                        </pic:spPr>
                      </pic:pic>
                    </a:graphicData>
                  </a:graphic>
                </wp:anchor>
              </w:drawing>
            </w:r>
          </w:p>
        </w:tc>
      </w:tr>
      <w:tr w:rsidR="00D62C11">
        <w:trPr>
          <w:trHeight w:val="300"/>
        </w:trPr>
        <w:tc>
          <w:tcPr>
            <w:tcW w:w="22957" w:type="dxa"/>
            <w:gridSpan w:val="11"/>
            <w:tcBorders>
              <w:top w:val="nil"/>
              <w:left w:val="nil"/>
              <w:bottom w:val="nil"/>
              <w:right w:val="nil"/>
            </w:tcBorders>
            <w:shd w:val="clear" w:color="auto" w:fill="auto"/>
            <w:vAlign w:val="bottom"/>
          </w:tcPr>
          <w:p w:rsidR="00D62C11" w:rsidRDefault="007160CD">
            <w:pPr>
              <w:spacing w:after="0" w:line="240" w:lineRule="auto"/>
              <w:ind w:left="1131" w:firstLine="2"/>
            </w:pPr>
            <w:r>
              <w:t xml:space="preserve">                                                                                                                 Práctica Pre Profesional</w:t>
            </w:r>
            <w:r>
              <w:rPr>
                <w:noProof/>
                <w:lang w:val="es-ES" w:eastAsia="es-ES"/>
              </w:rPr>
              <w:drawing>
                <wp:anchor distT="0" distB="0" distL="114300" distR="114300" simplePos="0" relativeHeight="251610112" behindDoc="0" locked="0" layoutInCell="1" hidden="0" allowOverlap="1" wp14:anchorId="32C02CCE" wp14:editId="1183ACD0">
                  <wp:simplePos x="0" y="0"/>
                  <wp:positionH relativeFrom="margin">
                    <wp:posOffset>2997200</wp:posOffset>
                  </wp:positionH>
                  <wp:positionV relativeFrom="paragraph">
                    <wp:posOffset>-361949</wp:posOffset>
                  </wp:positionV>
                  <wp:extent cx="600075" cy="638175"/>
                  <wp:effectExtent l="0" t="0" r="0" b="0"/>
                  <wp:wrapNone/>
                  <wp:docPr id="6" name="image9.png" descr="Resultado de imagen para universidad de guayaquil"/>
                  <wp:cNvGraphicFramePr/>
                  <a:graphic xmlns:a="http://schemas.openxmlformats.org/drawingml/2006/main">
                    <a:graphicData uri="http://schemas.openxmlformats.org/drawingml/2006/picture">
                      <pic:pic xmlns:pic="http://schemas.openxmlformats.org/drawingml/2006/picture">
                        <pic:nvPicPr>
                          <pic:cNvPr id="0" name="image9.png" descr="Resultado de imagen para universidad de guayaquil"/>
                          <pic:cNvPicPr preferRelativeResize="0"/>
                        </pic:nvPicPr>
                        <pic:blipFill>
                          <a:blip r:embed="rId16"/>
                          <a:srcRect/>
                          <a:stretch>
                            <a:fillRect/>
                          </a:stretch>
                        </pic:blipFill>
                        <pic:spPr>
                          <a:xfrm>
                            <a:off x="0" y="0"/>
                            <a:ext cx="600075" cy="638175"/>
                          </a:xfrm>
                          <a:prstGeom prst="rect">
                            <a:avLst/>
                          </a:prstGeom>
                          <a:ln/>
                        </pic:spPr>
                      </pic:pic>
                    </a:graphicData>
                  </a:graphic>
                </wp:anchor>
              </w:drawing>
            </w:r>
          </w:p>
        </w:tc>
      </w:tr>
      <w:tr w:rsidR="00D62C11">
        <w:trPr>
          <w:trHeight w:val="140"/>
        </w:trPr>
        <w:tc>
          <w:tcPr>
            <w:tcW w:w="22957" w:type="dxa"/>
            <w:gridSpan w:val="11"/>
            <w:tcBorders>
              <w:top w:val="nil"/>
              <w:left w:val="nil"/>
              <w:bottom w:val="nil"/>
              <w:right w:val="nil"/>
            </w:tcBorders>
            <w:shd w:val="clear" w:color="auto" w:fill="auto"/>
            <w:vAlign w:val="bottom"/>
          </w:tcPr>
          <w:p w:rsidR="00D62C11" w:rsidRDefault="00D62C11">
            <w:pPr>
              <w:spacing w:after="0" w:line="240" w:lineRule="auto"/>
              <w:ind w:left="-3" w:firstLine="3"/>
              <w:jc w:val="center"/>
            </w:pPr>
          </w:p>
        </w:tc>
      </w:tr>
      <w:tr w:rsidR="00D62C11">
        <w:trPr>
          <w:trHeight w:val="300"/>
        </w:trPr>
        <w:tc>
          <w:tcPr>
            <w:tcW w:w="22957" w:type="dxa"/>
            <w:gridSpan w:val="11"/>
            <w:tcBorders>
              <w:top w:val="nil"/>
              <w:left w:val="nil"/>
              <w:bottom w:val="nil"/>
              <w:right w:val="nil"/>
            </w:tcBorders>
            <w:shd w:val="clear" w:color="auto" w:fill="auto"/>
            <w:vAlign w:val="bottom"/>
          </w:tcPr>
          <w:p w:rsidR="00D62C11" w:rsidRDefault="007160CD">
            <w:pPr>
              <w:spacing w:after="0" w:line="240" w:lineRule="auto"/>
              <w:ind w:left="1131" w:firstLine="2"/>
            </w:pPr>
            <w:r>
              <w:t xml:space="preserve">                                                                                                  Planificación de taller para Adultos Mayores</w:t>
            </w:r>
          </w:p>
        </w:tc>
      </w:tr>
      <w:tr w:rsidR="00D62C11">
        <w:trPr>
          <w:trHeight w:val="300"/>
        </w:trPr>
        <w:tc>
          <w:tcPr>
            <w:tcW w:w="22957" w:type="dxa"/>
            <w:gridSpan w:val="11"/>
            <w:tcBorders>
              <w:top w:val="nil"/>
              <w:left w:val="nil"/>
              <w:bottom w:val="nil"/>
              <w:right w:val="nil"/>
            </w:tcBorders>
            <w:shd w:val="clear" w:color="auto" w:fill="auto"/>
            <w:vAlign w:val="center"/>
          </w:tcPr>
          <w:p w:rsidR="00D62C11" w:rsidRDefault="007160CD">
            <w:pPr>
              <w:spacing w:after="0" w:line="240" w:lineRule="auto"/>
              <w:ind w:left="1131" w:firstLine="2"/>
            </w:pPr>
            <w:r>
              <w:t xml:space="preserve">                                                                                               “Generalidades de la Inteligencia Emocional”</w:t>
            </w:r>
          </w:p>
        </w:tc>
      </w:tr>
      <w:tr w:rsidR="00D62C11">
        <w:trPr>
          <w:trHeight w:val="300"/>
        </w:trPr>
        <w:tc>
          <w:tcPr>
            <w:tcW w:w="22957" w:type="dxa"/>
            <w:gridSpan w:val="11"/>
            <w:tcBorders>
              <w:top w:val="nil"/>
              <w:left w:val="nil"/>
              <w:bottom w:val="nil"/>
              <w:right w:val="nil"/>
            </w:tcBorders>
            <w:shd w:val="clear" w:color="auto" w:fill="auto"/>
            <w:vAlign w:val="bottom"/>
          </w:tcPr>
          <w:p w:rsidR="00D62C11" w:rsidRDefault="007160CD">
            <w:pPr>
              <w:spacing w:after="0" w:line="240" w:lineRule="auto"/>
              <w:ind w:left="1131" w:firstLine="2"/>
            </w:pPr>
            <w:r>
              <w:t>Fecha: Jueves 28 de Junio del 2017</w:t>
            </w:r>
          </w:p>
        </w:tc>
      </w:tr>
      <w:tr w:rsidR="00D62C11">
        <w:trPr>
          <w:trHeight w:val="300"/>
        </w:trPr>
        <w:tc>
          <w:tcPr>
            <w:tcW w:w="22957" w:type="dxa"/>
            <w:gridSpan w:val="11"/>
            <w:tcBorders>
              <w:top w:val="nil"/>
              <w:left w:val="nil"/>
              <w:bottom w:val="nil"/>
              <w:right w:val="nil"/>
            </w:tcBorders>
            <w:shd w:val="clear" w:color="auto" w:fill="auto"/>
            <w:vAlign w:val="bottom"/>
          </w:tcPr>
          <w:p w:rsidR="00D62C11" w:rsidRDefault="007160CD">
            <w:pPr>
              <w:spacing w:after="0" w:line="240" w:lineRule="auto"/>
              <w:ind w:left="1131" w:firstLine="2"/>
            </w:pPr>
            <w:r>
              <w:t xml:space="preserve">Lugar: Fundación </w:t>
            </w:r>
            <w:proofErr w:type="spellStart"/>
            <w:r>
              <w:t>NURTAC</w:t>
            </w:r>
            <w:proofErr w:type="spellEnd"/>
            <w:r>
              <w:t xml:space="preserve"> "Durán"</w:t>
            </w:r>
          </w:p>
        </w:tc>
      </w:tr>
      <w:tr w:rsidR="00D62C11">
        <w:trPr>
          <w:trHeight w:val="500"/>
        </w:trPr>
        <w:tc>
          <w:tcPr>
            <w:tcW w:w="22957" w:type="dxa"/>
            <w:gridSpan w:val="11"/>
            <w:tcBorders>
              <w:top w:val="nil"/>
              <w:left w:val="nil"/>
              <w:bottom w:val="nil"/>
              <w:right w:val="nil"/>
            </w:tcBorders>
            <w:shd w:val="clear" w:color="auto" w:fill="auto"/>
            <w:vAlign w:val="center"/>
          </w:tcPr>
          <w:p w:rsidR="00D62C11" w:rsidRDefault="007160CD">
            <w:pPr>
              <w:spacing w:after="0" w:line="240" w:lineRule="auto"/>
              <w:ind w:left="1131" w:hanging="70"/>
            </w:pPr>
            <w:r>
              <w:t>Objetivo General: Contribuir al fortalecimiento de la inteligencia emocional en el adulto mayor, aportando estrategias de afrontamiento al estrés,</w:t>
            </w:r>
            <w:r>
              <w:br/>
              <w:t>provocados por los cambios del ciclo vital.</w:t>
            </w:r>
          </w:p>
        </w:tc>
      </w:tr>
      <w:tr w:rsidR="00D62C11">
        <w:trPr>
          <w:trHeight w:val="140"/>
        </w:trPr>
        <w:tc>
          <w:tcPr>
            <w:tcW w:w="7504" w:type="dxa"/>
            <w:gridSpan w:val="3"/>
            <w:tcBorders>
              <w:top w:val="nil"/>
              <w:left w:val="nil"/>
              <w:bottom w:val="nil"/>
              <w:right w:val="nil"/>
            </w:tcBorders>
            <w:shd w:val="clear" w:color="auto" w:fill="auto"/>
            <w:vAlign w:val="bottom"/>
          </w:tcPr>
          <w:p w:rsidR="00D62C11" w:rsidRDefault="007160CD">
            <w:pPr>
              <w:spacing w:after="0" w:line="240" w:lineRule="auto"/>
              <w:ind w:left="1202" w:firstLine="2"/>
            </w:pPr>
            <w:r>
              <w:t xml:space="preserve">Responsables: </w:t>
            </w:r>
            <w:proofErr w:type="spellStart"/>
            <w:r>
              <w:t>Yamilet</w:t>
            </w:r>
            <w:proofErr w:type="spellEnd"/>
            <w:r>
              <w:t xml:space="preserve"> </w:t>
            </w:r>
            <w:proofErr w:type="spellStart"/>
            <w:r>
              <w:t>Llambo</w:t>
            </w:r>
            <w:proofErr w:type="spellEnd"/>
            <w:r>
              <w:t xml:space="preserve"> Zambrano y Alejandra Vélez Morales</w:t>
            </w:r>
          </w:p>
        </w:tc>
        <w:tc>
          <w:tcPr>
            <w:tcW w:w="9042" w:type="dxa"/>
            <w:gridSpan w:val="5"/>
            <w:tcBorders>
              <w:top w:val="nil"/>
              <w:left w:val="nil"/>
              <w:bottom w:val="nil"/>
              <w:right w:val="nil"/>
            </w:tcBorders>
            <w:shd w:val="clear" w:color="auto" w:fill="auto"/>
            <w:vAlign w:val="bottom"/>
          </w:tcPr>
          <w:p w:rsidR="00D62C11" w:rsidRDefault="00D62C11">
            <w:pPr>
              <w:spacing w:after="0" w:line="240" w:lineRule="auto"/>
              <w:ind w:firstLine="3"/>
            </w:pPr>
          </w:p>
        </w:tc>
        <w:tc>
          <w:tcPr>
            <w:tcW w:w="2653" w:type="dxa"/>
            <w:tcBorders>
              <w:top w:val="nil"/>
              <w:left w:val="nil"/>
              <w:bottom w:val="nil"/>
              <w:right w:val="nil"/>
            </w:tcBorders>
            <w:shd w:val="clear" w:color="auto" w:fill="auto"/>
            <w:vAlign w:val="bottom"/>
          </w:tcPr>
          <w:p w:rsidR="00D62C11" w:rsidRDefault="00D62C11">
            <w:pPr>
              <w:spacing w:after="0" w:line="240" w:lineRule="auto"/>
              <w:ind w:firstLine="3"/>
              <w:jc w:val="center"/>
            </w:pPr>
          </w:p>
        </w:tc>
        <w:tc>
          <w:tcPr>
            <w:tcW w:w="1790"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16"/>
                <w:szCs w:val="16"/>
              </w:rPr>
            </w:pPr>
          </w:p>
        </w:tc>
        <w:tc>
          <w:tcPr>
            <w:tcW w:w="1968"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16"/>
                <w:szCs w:val="16"/>
              </w:rPr>
            </w:pPr>
          </w:p>
        </w:tc>
      </w:tr>
      <w:tr w:rsidR="00D62C11">
        <w:trPr>
          <w:trHeight w:val="300"/>
        </w:trPr>
        <w:tc>
          <w:tcPr>
            <w:tcW w:w="7504" w:type="dxa"/>
            <w:gridSpan w:val="3"/>
            <w:tcBorders>
              <w:top w:val="nil"/>
              <w:left w:val="nil"/>
              <w:bottom w:val="nil"/>
              <w:right w:val="nil"/>
            </w:tcBorders>
            <w:shd w:val="clear" w:color="auto" w:fill="auto"/>
            <w:vAlign w:val="bottom"/>
          </w:tcPr>
          <w:p w:rsidR="00D62C11" w:rsidRDefault="007160CD">
            <w:pPr>
              <w:spacing w:after="0" w:line="240" w:lineRule="auto"/>
              <w:ind w:left="-3" w:firstLine="3"/>
              <w:rPr>
                <w:b/>
                <w:sz w:val="16"/>
                <w:szCs w:val="16"/>
              </w:rPr>
            </w:pPr>
            <w:r>
              <w:rPr>
                <w:b/>
                <w:sz w:val="16"/>
                <w:szCs w:val="16"/>
              </w:rPr>
              <w:t>Hora</w:t>
            </w:r>
            <w:r>
              <w:rPr>
                <w:sz w:val="16"/>
                <w:szCs w:val="16"/>
              </w:rPr>
              <w:t>: 10 A.M.</w:t>
            </w:r>
          </w:p>
        </w:tc>
        <w:tc>
          <w:tcPr>
            <w:tcW w:w="5252" w:type="dxa"/>
            <w:gridSpan w:val="3"/>
            <w:tcBorders>
              <w:top w:val="nil"/>
              <w:left w:val="nil"/>
              <w:bottom w:val="nil"/>
              <w:right w:val="nil"/>
            </w:tcBorders>
            <w:shd w:val="clear" w:color="auto" w:fill="auto"/>
            <w:vAlign w:val="bottom"/>
          </w:tcPr>
          <w:p w:rsidR="00D62C11" w:rsidRDefault="00D62C11">
            <w:pPr>
              <w:spacing w:after="0" w:line="240" w:lineRule="auto"/>
              <w:ind w:firstLine="3"/>
              <w:rPr>
                <w:b/>
                <w:sz w:val="16"/>
                <w:szCs w:val="16"/>
              </w:rPr>
            </w:pPr>
          </w:p>
        </w:tc>
        <w:tc>
          <w:tcPr>
            <w:tcW w:w="3790"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16"/>
                <w:szCs w:val="16"/>
              </w:rPr>
            </w:pPr>
          </w:p>
        </w:tc>
        <w:tc>
          <w:tcPr>
            <w:tcW w:w="2653"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16"/>
                <w:szCs w:val="16"/>
              </w:rPr>
            </w:pPr>
          </w:p>
        </w:tc>
        <w:tc>
          <w:tcPr>
            <w:tcW w:w="1790"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16"/>
                <w:szCs w:val="16"/>
              </w:rPr>
            </w:pPr>
          </w:p>
        </w:tc>
        <w:tc>
          <w:tcPr>
            <w:tcW w:w="1968"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16"/>
                <w:szCs w:val="16"/>
              </w:rPr>
            </w:pPr>
          </w:p>
        </w:tc>
      </w:tr>
      <w:tr w:rsidR="00D62C11">
        <w:trPr>
          <w:gridAfter w:val="4"/>
          <w:wAfter w:w="7907" w:type="dxa"/>
          <w:trHeight w:val="300"/>
        </w:trPr>
        <w:tc>
          <w:tcPr>
            <w:tcW w:w="9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ORD.</w:t>
            </w:r>
          </w:p>
        </w:tc>
        <w:tc>
          <w:tcPr>
            <w:tcW w:w="30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ACTIVIDAD</w:t>
            </w:r>
          </w:p>
        </w:tc>
        <w:tc>
          <w:tcPr>
            <w:tcW w:w="35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ESTRATEGIA</w:t>
            </w:r>
          </w:p>
        </w:tc>
        <w:tc>
          <w:tcPr>
            <w:tcW w:w="21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RECURSOS</w:t>
            </w:r>
          </w:p>
        </w:tc>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TIEMPO</w:t>
            </w:r>
          </w:p>
        </w:tc>
        <w:tc>
          <w:tcPr>
            <w:tcW w:w="41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RESPONSABLES</w:t>
            </w:r>
          </w:p>
        </w:tc>
      </w:tr>
      <w:tr w:rsidR="00D62C11">
        <w:trPr>
          <w:gridAfter w:val="4"/>
          <w:wAfter w:w="7907" w:type="dxa"/>
          <w:trHeight w:val="440"/>
        </w:trPr>
        <w:tc>
          <w:tcPr>
            <w:tcW w:w="9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pPr>
          </w:p>
        </w:tc>
        <w:tc>
          <w:tcPr>
            <w:tcW w:w="30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pPr>
          </w:p>
        </w:tc>
        <w:tc>
          <w:tcPr>
            <w:tcW w:w="35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pPr>
          </w:p>
        </w:tc>
        <w:tc>
          <w:tcPr>
            <w:tcW w:w="21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pPr>
          </w:p>
        </w:tc>
        <w:tc>
          <w:tcPr>
            <w:tcW w:w="12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pPr>
          </w:p>
        </w:tc>
        <w:tc>
          <w:tcPr>
            <w:tcW w:w="415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left="-3" w:firstLine="3"/>
            </w:pPr>
          </w:p>
          <w:p w:rsidR="00D62C11" w:rsidRDefault="00D62C11">
            <w:pPr>
              <w:spacing w:after="0" w:line="240" w:lineRule="auto"/>
              <w:ind w:left="-3" w:firstLine="3"/>
            </w:pPr>
          </w:p>
          <w:p w:rsidR="00D62C11" w:rsidRDefault="00D62C11">
            <w:pPr>
              <w:spacing w:after="0" w:line="240" w:lineRule="auto"/>
              <w:ind w:left="-3" w:firstLine="3"/>
            </w:pPr>
          </w:p>
          <w:p w:rsidR="00D62C11" w:rsidRDefault="00D62C11">
            <w:pPr>
              <w:spacing w:after="0" w:line="240" w:lineRule="auto"/>
              <w:ind w:firstLine="3"/>
            </w:pPr>
          </w:p>
          <w:p w:rsidR="00D62C11" w:rsidRDefault="00D62C11">
            <w:pPr>
              <w:spacing w:after="0" w:line="240" w:lineRule="auto"/>
              <w:ind w:firstLine="3"/>
            </w:pPr>
          </w:p>
          <w:p w:rsidR="00D62C11" w:rsidRDefault="00D62C11">
            <w:pPr>
              <w:spacing w:after="0" w:line="240" w:lineRule="auto"/>
              <w:ind w:firstLine="3"/>
            </w:pPr>
          </w:p>
        </w:tc>
      </w:tr>
      <w:tr w:rsidR="00D62C11">
        <w:trPr>
          <w:gridAfter w:val="4"/>
          <w:wAfter w:w="7907" w:type="dxa"/>
          <w:trHeight w:val="620"/>
        </w:trPr>
        <w:tc>
          <w:tcPr>
            <w:tcW w:w="957"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1</w:t>
            </w:r>
          </w:p>
        </w:tc>
        <w:tc>
          <w:tcPr>
            <w:tcW w:w="3008"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 xml:space="preserve">Recibimiento a los participantes </w:t>
            </w:r>
          </w:p>
        </w:tc>
        <w:tc>
          <w:tcPr>
            <w:tcW w:w="353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Colocar sus respectivos nombres en una tarjeta y colocarla para reconocerlos</w:t>
            </w:r>
          </w:p>
        </w:tc>
        <w:tc>
          <w:tcPr>
            <w:tcW w:w="212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Tarjeta de Cartulinas Marcadores                          Hilo </w:t>
            </w:r>
          </w:p>
        </w:tc>
        <w:tc>
          <w:tcPr>
            <w:tcW w:w="127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5min</w:t>
            </w:r>
            <w:proofErr w:type="spellEnd"/>
            <w:r>
              <w:t>.</w:t>
            </w:r>
          </w:p>
        </w:tc>
        <w:tc>
          <w:tcPr>
            <w:tcW w:w="415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trPr>
          <w:gridAfter w:val="4"/>
          <w:wAfter w:w="7907" w:type="dxa"/>
          <w:trHeight w:val="700"/>
        </w:trPr>
        <w:tc>
          <w:tcPr>
            <w:tcW w:w="957"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2</w:t>
            </w:r>
          </w:p>
        </w:tc>
        <w:tc>
          <w:tcPr>
            <w:tcW w:w="3008"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Saludo y Bienvenida</w:t>
            </w:r>
          </w:p>
        </w:tc>
        <w:tc>
          <w:tcPr>
            <w:tcW w:w="353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El facilitador/a se presenta a las/os practicantes e indica el nombre y objetivo del taller,</w:t>
            </w:r>
            <w:r>
              <w:br/>
              <w:t xml:space="preserve">hace la invitación a participar del </w:t>
            </w:r>
            <w:r>
              <w:lastRenderedPageBreak/>
              <w:t>mismo y finalmente expresa las actividades a</w:t>
            </w:r>
            <w:r>
              <w:br/>
              <w:t>desarrollarse en la sesión.</w:t>
            </w:r>
          </w:p>
        </w:tc>
        <w:tc>
          <w:tcPr>
            <w:tcW w:w="212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lastRenderedPageBreak/>
              <w:t>Paleógrafo          Marcador</w:t>
            </w:r>
          </w:p>
        </w:tc>
        <w:tc>
          <w:tcPr>
            <w:tcW w:w="127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15min</w:t>
            </w:r>
            <w:proofErr w:type="spellEnd"/>
            <w:r>
              <w:t>.</w:t>
            </w:r>
          </w:p>
        </w:tc>
        <w:tc>
          <w:tcPr>
            <w:tcW w:w="415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trPr>
          <w:gridAfter w:val="4"/>
          <w:wAfter w:w="7907" w:type="dxa"/>
          <w:trHeight w:val="820"/>
        </w:trPr>
        <w:tc>
          <w:tcPr>
            <w:tcW w:w="957"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lastRenderedPageBreak/>
              <w:t>3</w:t>
            </w:r>
          </w:p>
        </w:tc>
        <w:tc>
          <w:tcPr>
            <w:tcW w:w="3008"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 xml:space="preserve">Dinámica de Presentación </w:t>
            </w:r>
          </w:p>
        </w:tc>
        <w:tc>
          <w:tcPr>
            <w:tcW w:w="353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Pedimos al grupo que haga un círculo, y con una pelota vayan pasándola diciendo su nombre. Una vez que están todos ya presentados, pedimos que sigan pasándolo, diciendo el nombre de algún compañero, que el que ha de tocar la pelota después.</w:t>
            </w:r>
          </w:p>
        </w:tc>
        <w:tc>
          <w:tcPr>
            <w:tcW w:w="212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Pelota </w:t>
            </w:r>
          </w:p>
        </w:tc>
        <w:tc>
          <w:tcPr>
            <w:tcW w:w="127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20min</w:t>
            </w:r>
            <w:proofErr w:type="spellEnd"/>
            <w:r>
              <w:t>.</w:t>
            </w:r>
          </w:p>
        </w:tc>
        <w:tc>
          <w:tcPr>
            <w:tcW w:w="415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gridAfter w:val="4"/>
          <w:wAfter w:w="7907" w:type="dxa"/>
          <w:trHeight w:val="800"/>
        </w:trPr>
        <w:tc>
          <w:tcPr>
            <w:tcW w:w="957"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4</w:t>
            </w:r>
          </w:p>
        </w:tc>
        <w:tc>
          <w:tcPr>
            <w:tcW w:w="3008"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Conceptualización del tema Inteligencia Emocional y sus cinco componentes</w:t>
            </w:r>
          </w:p>
        </w:tc>
        <w:tc>
          <w:tcPr>
            <w:tcW w:w="353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 xml:space="preserve">Explicación del concepto inteligencia emocional desde </w:t>
            </w:r>
            <w:r>
              <w:br/>
              <w:t>el  Modelo Daniel Goleman (1996). Explicación del componente dando ejemplos de la vida cotidiana</w:t>
            </w:r>
          </w:p>
        </w:tc>
        <w:tc>
          <w:tcPr>
            <w:tcW w:w="212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45min</w:t>
            </w:r>
            <w:proofErr w:type="spellEnd"/>
            <w:r>
              <w:t>.</w:t>
            </w:r>
          </w:p>
        </w:tc>
        <w:tc>
          <w:tcPr>
            <w:tcW w:w="415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trPr>
          <w:gridAfter w:val="4"/>
          <w:wAfter w:w="7907" w:type="dxa"/>
          <w:trHeight w:val="420"/>
        </w:trPr>
        <w:tc>
          <w:tcPr>
            <w:tcW w:w="957"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5</w:t>
            </w:r>
          </w:p>
        </w:tc>
        <w:tc>
          <w:tcPr>
            <w:tcW w:w="3008"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 xml:space="preserve">Conclusión </w:t>
            </w:r>
          </w:p>
        </w:tc>
        <w:tc>
          <w:tcPr>
            <w:tcW w:w="353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Se divide al grupo en dos, cada grupo deberá realizar un collage de lo entendido y explicarlo al final.</w:t>
            </w:r>
          </w:p>
        </w:tc>
        <w:tc>
          <w:tcPr>
            <w:tcW w:w="212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Dos paleógrafos       cinta                      Marcador                     goma</w:t>
            </w:r>
          </w:p>
        </w:tc>
        <w:tc>
          <w:tcPr>
            <w:tcW w:w="127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30min</w:t>
            </w:r>
            <w:proofErr w:type="spellEnd"/>
            <w:r>
              <w:t>.</w:t>
            </w:r>
          </w:p>
        </w:tc>
        <w:tc>
          <w:tcPr>
            <w:tcW w:w="415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trPr>
          <w:gridAfter w:val="4"/>
          <w:wAfter w:w="7907" w:type="dxa"/>
          <w:trHeight w:val="400"/>
        </w:trPr>
        <w:tc>
          <w:tcPr>
            <w:tcW w:w="957"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6</w:t>
            </w:r>
          </w:p>
        </w:tc>
        <w:tc>
          <w:tcPr>
            <w:tcW w:w="3008"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Evaluación</w:t>
            </w:r>
          </w:p>
        </w:tc>
        <w:tc>
          <w:tcPr>
            <w:tcW w:w="353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 xml:space="preserve">Se aplicó la técnica </w:t>
            </w:r>
            <w:proofErr w:type="spellStart"/>
            <w:r>
              <w:t>PNI</w:t>
            </w:r>
            <w:proofErr w:type="spellEnd"/>
            <w:r>
              <w:t>(Positivo, negativo , Interesante)</w:t>
            </w:r>
          </w:p>
        </w:tc>
        <w:tc>
          <w:tcPr>
            <w:tcW w:w="212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20min</w:t>
            </w:r>
            <w:proofErr w:type="spellEnd"/>
            <w:r>
              <w:t>.</w:t>
            </w:r>
          </w:p>
        </w:tc>
        <w:tc>
          <w:tcPr>
            <w:tcW w:w="415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gridAfter w:val="4"/>
          <w:wAfter w:w="7907" w:type="dxa"/>
          <w:trHeight w:val="700"/>
        </w:trPr>
        <w:tc>
          <w:tcPr>
            <w:tcW w:w="957"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7</w:t>
            </w:r>
          </w:p>
        </w:tc>
        <w:tc>
          <w:tcPr>
            <w:tcW w:w="3008"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 xml:space="preserve">Refrigerio y cierre </w:t>
            </w:r>
          </w:p>
        </w:tc>
        <w:tc>
          <w:tcPr>
            <w:tcW w:w="353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left="-3" w:firstLine="3"/>
            </w:pPr>
            <w:r>
              <w:t xml:space="preserve">Agradecimiento  y firma del acta de compromiso                                          Colas y Bocaditos </w:t>
            </w:r>
          </w:p>
        </w:tc>
        <w:tc>
          <w:tcPr>
            <w:tcW w:w="212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Grabadora                 Discos de música </w:t>
            </w:r>
          </w:p>
        </w:tc>
        <w:tc>
          <w:tcPr>
            <w:tcW w:w="127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15min</w:t>
            </w:r>
            <w:proofErr w:type="spellEnd"/>
            <w:r>
              <w:t>.</w:t>
            </w:r>
          </w:p>
        </w:tc>
        <w:tc>
          <w:tcPr>
            <w:tcW w:w="415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bl>
    <w:p w:rsidR="00D62C11" w:rsidRDefault="00D62C11">
      <w:pPr>
        <w:spacing w:line="276" w:lineRule="auto"/>
        <w:ind w:firstLine="3"/>
        <w:jc w:val="center"/>
        <w:rPr>
          <w:rFonts w:ascii="Arial" w:eastAsia="Arial" w:hAnsi="Arial" w:cs="Arial"/>
          <w:b/>
          <w:sz w:val="24"/>
          <w:szCs w:val="24"/>
        </w:rPr>
      </w:pPr>
    </w:p>
    <w:tbl>
      <w:tblPr>
        <w:tblStyle w:val="aa"/>
        <w:tblW w:w="14520" w:type="dxa"/>
        <w:tblInd w:w="0" w:type="dxa"/>
        <w:tblLayout w:type="fixed"/>
        <w:tblLook w:val="0400" w:firstRow="0" w:lastRow="0" w:firstColumn="0" w:lastColumn="0" w:noHBand="0" w:noVBand="1"/>
      </w:tblPr>
      <w:tblGrid>
        <w:gridCol w:w="638"/>
        <w:gridCol w:w="850"/>
        <w:gridCol w:w="818"/>
        <w:gridCol w:w="1025"/>
        <w:gridCol w:w="83"/>
        <w:gridCol w:w="1019"/>
        <w:gridCol w:w="3096"/>
        <w:gridCol w:w="1516"/>
        <w:gridCol w:w="948"/>
        <w:gridCol w:w="688"/>
        <w:gridCol w:w="1013"/>
        <w:gridCol w:w="923"/>
        <w:gridCol w:w="61"/>
        <w:gridCol w:w="141"/>
        <w:gridCol w:w="1701"/>
      </w:tblGrid>
      <w:tr w:rsidR="00D62C11" w:rsidTr="00577079">
        <w:trPr>
          <w:gridAfter w:val="3"/>
          <w:wAfter w:w="1903" w:type="dxa"/>
          <w:trHeight w:val="300"/>
        </w:trPr>
        <w:tc>
          <w:tcPr>
            <w:tcW w:w="2306" w:type="dxa"/>
            <w:gridSpan w:val="3"/>
            <w:tcBorders>
              <w:top w:val="nil"/>
              <w:left w:val="nil"/>
              <w:bottom w:val="nil"/>
              <w:right w:val="nil"/>
            </w:tcBorders>
            <w:shd w:val="clear" w:color="auto" w:fill="auto"/>
            <w:vAlign w:val="bottom"/>
          </w:tcPr>
          <w:p w:rsidR="00D62C11" w:rsidRDefault="00D62C11" w:rsidP="002E2D96">
            <w:pPr>
              <w:spacing w:after="0" w:line="240" w:lineRule="auto"/>
            </w:pPr>
          </w:p>
          <w:p w:rsidR="00D62C11" w:rsidRDefault="00D62C11">
            <w:pPr>
              <w:spacing w:after="0" w:line="240" w:lineRule="auto"/>
              <w:ind w:firstLine="3"/>
              <w:jc w:val="center"/>
            </w:pPr>
          </w:p>
          <w:p w:rsidR="002E2D96" w:rsidRDefault="002E2D96">
            <w:pPr>
              <w:spacing w:after="0" w:line="240" w:lineRule="auto"/>
              <w:ind w:firstLine="3"/>
              <w:jc w:val="center"/>
            </w:pPr>
          </w:p>
        </w:tc>
        <w:tc>
          <w:tcPr>
            <w:tcW w:w="2127" w:type="dxa"/>
            <w:gridSpan w:val="3"/>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c>
          <w:tcPr>
            <w:tcW w:w="3096"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c>
          <w:tcPr>
            <w:tcW w:w="16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c>
          <w:tcPr>
            <w:tcW w:w="19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jc w:val="both"/>
              <w:rPr>
                <w:rFonts w:ascii="Arial" w:eastAsia="Arial" w:hAnsi="Arial" w:cs="Arial"/>
                <w:sz w:val="24"/>
                <w:szCs w:val="24"/>
              </w:rPr>
            </w:pPr>
            <w:r>
              <w:rPr>
                <w:rFonts w:ascii="Arial" w:eastAsia="Arial" w:hAnsi="Arial" w:cs="Arial"/>
                <w:sz w:val="24"/>
                <w:szCs w:val="24"/>
              </w:rPr>
              <w:lastRenderedPageBreak/>
              <w:t>ANEXO 2. Planificación de taller para Adultos Mayores “Autoconocimiento”.</w:t>
            </w:r>
          </w:p>
          <w:p w:rsidR="00D62C11" w:rsidRDefault="00D62C11" w:rsidP="00577079">
            <w:pPr>
              <w:spacing w:after="0" w:line="240" w:lineRule="auto"/>
              <w:rPr>
                <w:b/>
              </w:rPr>
            </w:pPr>
          </w:p>
        </w:tc>
      </w:tr>
      <w:tr w:rsidR="00D62C11" w:rsidTr="00577079">
        <w:trPr>
          <w:gridAfter w:val="3"/>
          <w:wAfter w:w="1903" w:type="dxa"/>
          <w:trHeight w:val="140"/>
        </w:trPr>
        <w:tc>
          <w:tcPr>
            <w:tcW w:w="12617" w:type="dxa"/>
            <w:gridSpan w:val="12"/>
            <w:tcBorders>
              <w:top w:val="nil"/>
              <w:left w:val="nil"/>
              <w:bottom w:val="nil"/>
              <w:right w:val="nil"/>
            </w:tcBorders>
            <w:shd w:val="clear" w:color="auto" w:fill="auto"/>
            <w:vAlign w:val="bottom"/>
          </w:tcPr>
          <w:p w:rsidR="00D62C11" w:rsidRPr="00577079" w:rsidRDefault="00D62C11">
            <w:pPr>
              <w:spacing w:after="0" w:line="240" w:lineRule="auto"/>
              <w:ind w:firstLine="3"/>
              <w:jc w:val="center"/>
              <w:rPr>
                <w:sz w:val="2"/>
              </w:rPr>
            </w:pP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jc w:val="center"/>
              <w:rPr>
                <w:b/>
              </w:rPr>
            </w:pPr>
            <w:r>
              <w:rPr>
                <w:b/>
              </w:rPr>
              <w:t>Planificación de taller para Adultos Mayores</w:t>
            </w:r>
          </w:p>
        </w:tc>
      </w:tr>
      <w:tr w:rsidR="00D62C11" w:rsidTr="00577079">
        <w:trPr>
          <w:gridAfter w:val="3"/>
          <w:wAfter w:w="1903" w:type="dxa"/>
          <w:trHeight w:val="140"/>
        </w:trPr>
        <w:tc>
          <w:tcPr>
            <w:tcW w:w="12617" w:type="dxa"/>
            <w:gridSpan w:val="12"/>
            <w:tcBorders>
              <w:top w:val="nil"/>
              <w:left w:val="nil"/>
              <w:bottom w:val="nil"/>
              <w:right w:val="nil"/>
            </w:tcBorders>
            <w:shd w:val="clear" w:color="auto" w:fill="auto"/>
            <w:vAlign w:val="center"/>
          </w:tcPr>
          <w:p w:rsidR="00D62C11" w:rsidRDefault="007160CD">
            <w:pPr>
              <w:spacing w:after="0" w:line="240" w:lineRule="auto"/>
              <w:ind w:firstLine="3"/>
              <w:jc w:val="center"/>
            </w:pPr>
            <w:r>
              <w:t xml:space="preserve">Autoconocimiento </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Pr="00577079" w:rsidRDefault="007160CD">
            <w:pPr>
              <w:spacing w:after="0" w:line="240" w:lineRule="auto"/>
              <w:ind w:firstLine="3"/>
            </w:pPr>
            <w:r w:rsidRPr="00577079">
              <w:rPr>
                <w:b/>
              </w:rPr>
              <w:t>Fecha:</w:t>
            </w:r>
            <w:r w:rsidRPr="00577079">
              <w:t xml:space="preserve"> 04 de Julio del 2017</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Pr="00577079" w:rsidRDefault="007160CD">
            <w:pPr>
              <w:spacing w:after="0" w:line="240" w:lineRule="auto"/>
              <w:ind w:firstLine="3"/>
            </w:pPr>
            <w:r w:rsidRPr="00577079">
              <w:rPr>
                <w:b/>
              </w:rPr>
              <w:t>Lugar:</w:t>
            </w:r>
            <w:r w:rsidRPr="00577079">
              <w:t xml:space="preserve"> Fundación </w:t>
            </w:r>
            <w:proofErr w:type="spellStart"/>
            <w:r w:rsidRPr="00577079">
              <w:t>NURTAC</w:t>
            </w:r>
            <w:proofErr w:type="spellEnd"/>
            <w:r w:rsidRPr="00577079">
              <w:t xml:space="preserve"> "Durán"</w:t>
            </w:r>
          </w:p>
        </w:tc>
      </w:tr>
      <w:tr w:rsidR="00D62C11" w:rsidTr="00577079">
        <w:trPr>
          <w:gridAfter w:val="3"/>
          <w:wAfter w:w="1903" w:type="dxa"/>
          <w:trHeight w:val="600"/>
        </w:trPr>
        <w:tc>
          <w:tcPr>
            <w:tcW w:w="12617" w:type="dxa"/>
            <w:gridSpan w:val="12"/>
            <w:tcBorders>
              <w:top w:val="nil"/>
              <w:left w:val="nil"/>
              <w:bottom w:val="nil"/>
              <w:right w:val="nil"/>
            </w:tcBorders>
            <w:shd w:val="clear" w:color="auto" w:fill="auto"/>
            <w:vAlign w:val="center"/>
          </w:tcPr>
          <w:p w:rsidR="00D62C11" w:rsidRPr="00577079" w:rsidRDefault="007160CD">
            <w:pPr>
              <w:spacing w:after="0" w:line="240" w:lineRule="auto"/>
              <w:ind w:firstLine="3"/>
            </w:pPr>
            <w:r w:rsidRPr="00577079">
              <w:rPr>
                <w:b/>
              </w:rPr>
              <w:t>Objetivo General  :</w:t>
            </w:r>
            <w:r w:rsidRPr="00577079">
              <w:t xml:space="preserve"> Desarrollar el tema Autoconocimiento con las/os participantes en función de la planificación elaborada y promover la participación de todas/os las/os participantes</w:t>
            </w:r>
          </w:p>
        </w:tc>
      </w:tr>
      <w:tr w:rsidR="00D62C11" w:rsidTr="00577079">
        <w:trPr>
          <w:gridAfter w:val="3"/>
          <w:wAfter w:w="1903" w:type="dxa"/>
          <w:trHeight w:val="300"/>
        </w:trPr>
        <w:tc>
          <w:tcPr>
            <w:tcW w:w="2306" w:type="dxa"/>
            <w:gridSpan w:val="3"/>
            <w:tcBorders>
              <w:top w:val="nil"/>
              <w:left w:val="nil"/>
              <w:bottom w:val="nil"/>
              <w:right w:val="nil"/>
            </w:tcBorders>
            <w:shd w:val="clear" w:color="auto" w:fill="auto"/>
            <w:vAlign w:val="bottom"/>
          </w:tcPr>
          <w:p w:rsidR="00D62C11" w:rsidRPr="00577079" w:rsidRDefault="007160CD">
            <w:pPr>
              <w:spacing w:after="0" w:line="240" w:lineRule="auto"/>
              <w:ind w:firstLine="3"/>
              <w:rPr>
                <w:b/>
              </w:rPr>
            </w:pPr>
            <w:r w:rsidRPr="00577079">
              <w:rPr>
                <w:b/>
              </w:rPr>
              <w:t>Responsables:</w:t>
            </w:r>
          </w:p>
        </w:tc>
        <w:tc>
          <w:tcPr>
            <w:tcW w:w="5223" w:type="dxa"/>
            <w:gridSpan w:val="4"/>
            <w:tcBorders>
              <w:top w:val="nil"/>
              <w:left w:val="nil"/>
              <w:bottom w:val="nil"/>
              <w:right w:val="nil"/>
            </w:tcBorders>
            <w:shd w:val="clear" w:color="auto" w:fill="auto"/>
            <w:vAlign w:val="bottom"/>
          </w:tcPr>
          <w:p w:rsidR="00D62C11" w:rsidRPr="00577079" w:rsidRDefault="007160CD">
            <w:pPr>
              <w:spacing w:after="0" w:line="240" w:lineRule="auto"/>
              <w:ind w:firstLine="3"/>
            </w:pPr>
            <w:proofErr w:type="spellStart"/>
            <w:r w:rsidRPr="00577079">
              <w:t>Yamilet</w:t>
            </w:r>
            <w:proofErr w:type="spellEnd"/>
            <w:r w:rsidRPr="00577079">
              <w:t xml:space="preserve"> </w:t>
            </w:r>
            <w:proofErr w:type="spellStart"/>
            <w:r w:rsidRPr="00577079">
              <w:t>Llambo</w:t>
            </w:r>
            <w:proofErr w:type="spellEnd"/>
            <w:r w:rsidRPr="00577079">
              <w:t xml:space="preserve"> Zambrano y Alejandra Vélez Morales</w:t>
            </w:r>
          </w:p>
        </w:tc>
        <w:tc>
          <w:tcPr>
            <w:tcW w:w="1516" w:type="dxa"/>
            <w:tcBorders>
              <w:top w:val="nil"/>
              <w:left w:val="nil"/>
              <w:bottom w:val="nil"/>
              <w:right w:val="nil"/>
            </w:tcBorders>
            <w:shd w:val="clear" w:color="auto" w:fill="auto"/>
            <w:vAlign w:val="bottom"/>
          </w:tcPr>
          <w:p w:rsidR="00D62C11" w:rsidRPr="00577079" w:rsidRDefault="00D62C11">
            <w:pPr>
              <w:spacing w:after="0" w:line="240" w:lineRule="auto"/>
              <w:ind w:firstLine="3"/>
            </w:pPr>
          </w:p>
        </w:tc>
        <w:tc>
          <w:tcPr>
            <w:tcW w:w="16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c>
          <w:tcPr>
            <w:tcW w:w="19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r>
      <w:tr w:rsidR="00D62C11" w:rsidTr="00577079">
        <w:trPr>
          <w:gridAfter w:val="3"/>
          <w:wAfter w:w="1903" w:type="dxa"/>
          <w:trHeight w:val="300"/>
        </w:trPr>
        <w:tc>
          <w:tcPr>
            <w:tcW w:w="4433" w:type="dxa"/>
            <w:gridSpan w:val="6"/>
            <w:tcBorders>
              <w:top w:val="nil"/>
              <w:left w:val="nil"/>
              <w:bottom w:val="nil"/>
              <w:right w:val="nil"/>
            </w:tcBorders>
            <w:shd w:val="clear" w:color="auto" w:fill="auto"/>
            <w:vAlign w:val="bottom"/>
          </w:tcPr>
          <w:p w:rsidR="00D62C11" w:rsidRPr="00577079" w:rsidRDefault="007160CD">
            <w:pPr>
              <w:spacing w:after="0" w:line="240" w:lineRule="auto"/>
              <w:ind w:firstLine="3"/>
              <w:rPr>
                <w:b/>
              </w:rPr>
            </w:pPr>
            <w:r w:rsidRPr="00577079">
              <w:rPr>
                <w:b/>
              </w:rPr>
              <w:t>Hora</w:t>
            </w:r>
            <w:r w:rsidRPr="00577079">
              <w:t>: 10 A.M.</w:t>
            </w:r>
          </w:p>
        </w:tc>
        <w:tc>
          <w:tcPr>
            <w:tcW w:w="3096" w:type="dxa"/>
            <w:tcBorders>
              <w:top w:val="nil"/>
              <w:left w:val="nil"/>
              <w:bottom w:val="nil"/>
              <w:right w:val="nil"/>
            </w:tcBorders>
            <w:shd w:val="clear" w:color="auto" w:fill="auto"/>
            <w:vAlign w:val="bottom"/>
          </w:tcPr>
          <w:p w:rsidR="00D62C11" w:rsidRPr="00577079" w:rsidRDefault="00D62C11">
            <w:pPr>
              <w:spacing w:after="0" w:line="240" w:lineRule="auto"/>
              <w:ind w:firstLine="3"/>
              <w:rPr>
                <w:b/>
              </w:rPr>
            </w:pPr>
          </w:p>
        </w:tc>
        <w:tc>
          <w:tcPr>
            <w:tcW w:w="1516" w:type="dxa"/>
            <w:tcBorders>
              <w:top w:val="nil"/>
              <w:left w:val="nil"/>
              <w:bottom w:val="nil"/>
              <w:right w:val="nil"/>
            </w:tcBorders>
            <w:shd w:val="clear" w:color="auto" w:fill="auto"/>
            <w:vAlign w:val="bottom"/>
          </w:tcPr>
          <w:p w:rsidR="00D62C11" w:rsidRPr="00577079" w:rsidRDefault="00D62C11">
            <w:pPr>
              <w:spacing w:after="0" w:line="240" w:lineRule="auto"/>
              <w:ind w:firstLine="3"/>
              <w:rPr>
                <w:rFonts w:ascii="Times New Roman" w:eastAsia="Times New Roman" w:hAnsi="Times New Roman" w:cs="Times New Roman"/>
                <w:szCs w:val="20"/>
              </w:rPr>
            </w:pPr>
          </w:p>
        </w:tc>
        <w:tc>
          <w:tcPr>
            <w:tcW w:w="16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c>
          <w:tcPr>
            <w:tcW w:w="19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r>
      <w:tr w:rsidR="00D62C11" w:rsidTr="00577079">
        <w:trPr>
          <w:trHeight w:val="30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ORD.</w:t>
            </w:r>
          </w:p>
        </w:tc>
        <w:tc>
          <w:tcPr>
            <w:tcW w:w="2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ACTIVIDAD</w:t>
            </w:r>
          </w:p>
        </w:tc>
        <w:tc>
          <w:tcPr>
            <w:tcW w:w="657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ESTRATEGIA</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RECURSOS</w:t>
            </w:r>
          </w:p>
        </w:tc>
        <w:tc>
          <w:tcPr>
            <w:tcW w:w="112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TIEMPO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RESPONSABLES</w:t>
            </w:r>
          </w:p>
        </w:tc>
      </w:tr>
      <w:tr w:rsidR="00D62C11" w:rsidTr="00577079">
        <w:trPr>
          <w:trHeight w:val="309"/>
        </w:trPr>
        <w:tc>
          <w:tcPr>
            <w:tcW w:w="6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2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tc>
        <w:tc>
          <w:tcPr>
            <w:tcW w:w="6579"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12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r>
      <w:tr w:rsidR="00D62C11" w:rsidTr="00577079">
        <w:trPr>
          <w:trHeight w:val="1109"/>
        </w:trPr>
        <w:tc>
          <w:tcPr>
            <w:tcW w:w="63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1</w:t>
            </w:r>
          </w:p>
        </w:tc>
        <w:tc>
          <w:tcPr>
            <w:tcW w:w="2776"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Saludo y Bienvenida</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El facilitador/a se presenta a las/os practicantes e indica el nombre y objetivo del taller,</w:t>
            </w:r>
            <w:r>
              <w:br/>
              <w:t>hace la invitación a participar del mismo y finalmente expresa las actividades a</w:t>
            </w:r>
            <w:r>
              <w:br/>
              <w:t>desarrollarse en la sesión.</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577079">
        <w:trPr>
          <w:trHeight w:val="461"/>
        </w:trPr>
        <w:tc>
          <w:tcPr>
            <w:tcW w:w="63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2</w:t>
            </w:r>
          </w:p>
        </w:tc>
        <w:tc>
          <w:tcPr>
            <w:tcW w:w="2776"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de Inicial </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Realización de la dinámica “Me llamo y me pica”</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rsidTr="00577079">
        <w:trPr>
          <w:trHeight w:val="342"/>
        </w:trPr>
        <w:tc>
          <w:tcPr>
            <w:tcW w:w="63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3</w:t>
            </w:r>
          </w:p>
        </w:tc>
        <w:tc>
          <w:tcPr>
            <w:tcW w:w="2776"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Retroalimentación </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El/la facilitador/a realiza preguntas a las/os participantes y explica nuevamente el tema anterior </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577079">
        <w:trPr>
          <w:trHeight w:val="265"/>
        </w:trPr>
        <w:tc>
          <w:tcPr>
            <w:tcW w:w="63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4</w:t>
            </w:r>
          </w:p>
        </w:tc>
        <w:tc>
          <w:tcPr>
            <w:tcW w:w="2776"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Profundización del tema </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Explicación del tema Autoconciencia </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40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577079">
        <w:trPr>
          <w:trHeight w:val="287"/>
        </w:trPr>
        <w:tc>
          <w:tcPr>
            <w:tcW w:w="63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6</w:t>
            </w:r>
          </w:p>
        </w:tc>
        <w:tc>
          <w:tcPr>
            <w:tcW w:w="2776"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Evaluación</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Se aplicó la técnica </w:t>
            </w:r>
            <w:proofErr w:type="spellStart"/>
            <w:r>
              <w:t>PNI</w:t>
            </w:r>
            <w:proofErr w:type="spellEnd"/>
            <w:r>
              <w:t>(Positivo, negativo , Interesante)</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rsidTr="00577079">
        <w:trPr>
          <w:trHeight w:val="420"/>
        </w:trPr>
        <w:tc>
          <w:tcPr>
            <w:tcW w:w="63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7</w:t>
            </w:r>
          </w:p>
        </w:tc>
        <w:tc>
          <w:tcPr>
            <w:tcW w:w="2776"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cierre </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Agradecimiento y realización de actividad "Pedro llama a pablo"  y firma de asistencia                                    </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Papelería </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Pr="00577079" w:rsidRDefault="007160CD" w:rsidP="00577079">
            <w:pPr>
              <w:jc w:val="both"/>
              <w:rPr>
                <w:rFonts w:ascii="Arial" w:eastAsia="Arial" w:hAnsi="Arial" w:cs="Arial"/>
                <w:sz w:val="24"/>
                <w:szCs w:val="24"/>
              </w:rPr>
            </w:pPr>
            <w:r>
              <w:rPr>
                <w:rFonts w:ascii="Arial" w:eastAsia="Arial" w:hAnsi="Arial" w:cs="Arial"/>
                <w:sz w:val="24"/>
                <w:szCs w:val="24"/>
              </w:rPr>
              <w:lastRenderedPageBreak/>
              <w:t>ANEXO 3. Planificación de taller para Adultos Mayores “Autoconocimiento en situaciones vivenciales”.</w:t>
            </w:r>
          </w:p>
        </w:tc>
      </w:tr>
      <w:tr w:rsidR="00D62C11" w:rsidTr="00577079">
        <w:trPr>
          <w:gridAfter w:val="3"/>
          <w:wAfter w:w="1903" w:type="dxa"/>
          <w:trHeight w:val="140"/>
        </w:trPr>
        <w:tc>
          <w:tcPr>
            <w:tcW w:w="12617" w:type="dxa"/>
            <w:gridSpan w:val="12"/>
            <w:tcBorders>
              <w:top w:val="nil"/>
              <w:left w:val="nil"/>
              <w:bottom w:val="nil"/>
              <w:right w:val="nil"/>
            </w:tcBorders>
            <w:shd w:val="clear" w:color="auto" w:fill="auto"/>
            <w:vAlign w:val="bottom"/>
          </w:tcPr>
          <w:p w:rsidR="00D62C11" w:rsidRPr="00577079" w:rsidRDefault="00D62C11" w:rsidP="00577079">
            <w:pPr>
              <w:spacing w:after="0" w:line="240" w:lineRule="auto"/>
              <w:rPr>
                <w:sz w:val="2"/>
              </w:rPr>
            </w:pP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jc w:val="center"/>
              <w:rPr>
                <w:b/>
              </w:rPr>
            </w:pPr>
            <w:r>
              <w:rPr>
                <w:b/>
              </w:rPr>
              <w:t>Planificación de taller para Adultos Mayores</w:t>
            </w:r>
          </w:p>
        </w:tc>
      </w:tr>
      <w:tr w:rsidR="00D62C11" w:rsidTr="00577079">
        <w:trPr>
          <w:gridAfter w:val="3"/>
          <w:wAfter w:w="1903" w:type="dxa"/>
          <w:trHeight w:val="140"/>
        </w:trPr>
        <w:tc>
          <w:tcPr>
            <w:tcW w:w="12617" w:type="dxa"/>
            <w:gridSpan w:val="12"/>
            <w:tcBorders>
              <w:top w:val="nil"/>
              <w:left w:val="nil"/>
              <w:bottom w:val="nil"/>
              <w:right w:val="nil"/>
            </w:tcBorders>
            <w:shd w:val="clear" w:color="auto" w:fill="auto"/>
            <w:vAlign w:val="center"/>
          </w:tcPr>
          <w:p w:rsidR="00D62C11" w:rsidRDefault="007160CD">
            <w:pPr>
              <w:spacing w:after="0" w:line="240" w:lineRule="auto"/>
              <w:ind w:firstLine="3"/>
              <w:jc w:val="center"/>
            </w:pPr>
            <w:r>
              <w:t>Autoconocimiento en situaciones vivenciales</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pPr>
            <w:r>
              <w:rPr>
                <w:b/>
              </w:rPr>
              <w:t>Fecha:</w:t>
            </w:r>
            <w:r>
              <w:t xml:space="preserve"> 06 de Julio del 2017</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pPr>
            <w:r>
              <w:rPr>
                <w:b/>
              </w:rPr>
              <w:t>Lugar:</w:t>
            </w:r>
            <w:r>
              <w:t xml:space="preserve"> Fundación </w:t>
            </w:r>
            <w:proofErr w:type="spellStart"/>
            <w:r>
              <w:t>NURTAC</w:t>
            </w:r>
            <w:proofErr w:type="spellEnd"/>
            <w:r>
              <w:t xml:space="preserve"> "Durán"</w:t>
            </w:r>
          </w:p>
        </w:tc>
      </w:tr>
      <w:tr w:rsidR="00D62C11" w:rsidTr="00577079">
        <w:trPr>
          <w:gridAfter w:val="3"/>
          <w:wAfter w:w="1903" w:type="dxa"/>
          <w:trHeight w:val="600"/>
        </w:trPr>
        <w:tc>
          <w:tcPr>
            <w:tcW w:w="12617" w:type="dxa"/>
            <w:gridSpan w:val="12"/>
            <w:tcBorders>
              <w:top w:val="nil"/>
              <w:left w:val="nil"/>
              <w:bottom w:val="nil"/>
              <w:right w:val="nil"/>
            </w:tcBorders>
            <w:shd w:val="clear" w:color="auto" w:fill="auto"/>
            <w:vAlign w:val="center"/>
          </w:tcPr>
          <w:p w:rsidR="00D62C11" w:rsidRDefault="007160CD">
            <w:pPr>
              <w:spacing w:after="0" w:line="240" w:lineRule="auto"/>
              <w:ind w:firstLine="3"/>
            </w:pPr>
            <w:r>
              <w:rPr>
                <w:b/>
              </w:rPr>
              <w:t>Objetivo General  :</w:t>
            </w:r>
            <w:r>
              <w:t xml:space="preserve"> Desarrollar el tema Autoconocimiento en situaciones vivenciales con las/os participantes en función de la planificación elaborada y promover la participación de todas/os las/os participantes</w:t>
            </w:r>
          </w:p>
        </w:tc>
      </w:tr>
      <w:tr w:rsidR="00D62C11" w:rsidTr="00577079">
        <w:trPr>
          <w:gridAfter w:val="3"/>
          <w:wAfter w:w="1903" w:type="dxa"/>
          <w:trHeight w:val="300"/>
        </w:trPr>
        <w:tc>
          <w:tcPr>
            <w:tcW w:w="2306" w:type="dxa"/>
            <w:gridSpan w:val="3"/>
            <w:tcBorders>
              <w:top w:val="nil"/>
              <w:left w:val="nil"/>
              <w:bottom w:val="nil"/>
              <w:right w:val="nil"/>
            </w:tcBorders>
            <w:shd w:val="clear" w:color="auto" w:fill="auto"/>
            <w:vAlign w:val="bottom"/>
          </w:tcPr>
          <w:p w:rsidR="00D62C11" w:rsidRDefault="007160CD">
            <w:pPr>
              <w:spacing w:after="0" w:line="240" w:lineRule="auto"/>
              <w:ind w:firstLine="3"/>
              <w:rPr>
                <w:b/>
              </w:rPr>
            </w:pPr>
            <w:r>
              <w:rPr>
                <w:b/>
              </w:rPr>
              <w:t>Responsables:</w:t>
            </w:r>
          </w:p>
        </w:tc>
        <w:tc>
          <w:tcPr>
            <w:tcW w:w="5223" w:type="dxa"/>
            <w:gridSpan w:val="4"/>
            <w:tcBorders>
              <w:top w:val="nil"/>
              <w:left w:val="nil"/>
              <w:bottom w:val="nil"/>
              <w:right w:val="nil"/>
            </w:tcBorders>
            <w:shd w:val="clear" w:color="auto" w:fill="auto"/>
            <w:vAlign w:val="bottom"/>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Zambrano y Alejandra Vélez Morales</w:t>
            </w: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pPr>
          </w:p>
        </w:tc>
        <w:tc>
          <w:tcPr>
            <w:tcW w:w="16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c>
          <w:tcPr>
            <w:tcW w:w="19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r>
      <w:tr w:rsidR="00D62C11" w:rsidTr="00577079">
        <w:trPr>
          <w:gridAfter w:val="3"/>
          <w:wAfter w:w="1903" w:type="dxa"/>
          <w:trHeight w:val="300"/>
        </w:trPr>
        <w:tc>
          <w:tcPr>
            <w:tcW w:w="4433" w:type="dxa"/>
            <w:gridSpan w:val="6"/>
            <w:tcBorders>
              <w:top w:val="nil"/>
              <w:left w:val="nil"/>
              <w:bottom w:val="nil"/>
              <w:right w:val="nil"/>
            </w:tcBorders>
            <w:shd w:val="clear" w:color="auto" w:fill="auto"/>
            <w:vAlign w:val="bottom"/>
          </w:tcPr>
          <w:p w:rsidR="00D62C11" w:rsidRDefault="007160CD">
            <w:pPr>
              <w:spacing w:after="0" w:line="240" w:lineRule="auto"/>
              <w:ind w:firstLine="3"/>
              <w:rPr>
                <w:b/>
              </w:rPr>
            </w:pPr>
            <w:r>
              <w:rPr>
                <w:b/>
              </w:rPr>
              <w:t>Hora</w:t>
            </w:r>
            <w:r>
              <w:t>: 10 A.M.</w:t>
            </w:r>
          </w:p>
        </w:tc>
        <w:tc>
          <w:tcPr>
            <w:tcW w:w="3096" w:type="dxa"/>
            <w:tcBorders>
              <w:top w:val="nil"/>
              <w:left w:val="nil"/>
              <w:bottom w:val="nil"/>
              <w:right w:val="nil"/>
            </w:tcBorders>
            <w:shd w:val="clear" w:color="auto" w:fill="auto"/>
            <w:vAlign w:val="bottom"/>
          </w:tcPr>
          <w:p w:rsidR="00D62C11" w:rsidRDefault="00D62C11">
            <w:pPr>
              <w:spacing w:after="0" w:line="240" w:lineRule="auto"/>
              <w:ind w:firstLine="3"/>
              <w:rPr>
                <w:b/>
              </w:rPr>
            </w:pP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c>
          <w:tcPr>
            <w:tcW w:w="16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c>
          <w:tcPr>
            <w:tcW w:w="1936" w:type="dxa"/>
            <w:gridSpan w:val="2"/>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r>
      <w:tr w:rsidR="00D62C11" w:rsidTr="00577079">
        <w:trPr>
          <w:trHeight w:val="300"/>
        </w:trPr>
        <w:tc>
          <w:tcPr>
            <w:tcW w:w="14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ORD.</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ACTIVIDAD</w:t>
            </w:r>
          </w:p>
        </w:tc>
        <w:tc>
          <w:tcPr>
            <w:tcW w:w="6662"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ESTRATEGIA</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RECURSOS</w:t>
            </w:r>
          </w:p>
        </w:tc>
        <w:tc>
          <w:tcPr>
            <w:tcW w:w="9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TIEMPO</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RESPONSABLES</w:t>
            </w:r>
          </w:p>
        </w:tc>
      </w:tr>
      <w:tr w:rsidR="00D62C11" w:rsidTr="00577079">
        <w:trPr>
          <w:trHeight w:val="269"/>
        </w:trPr>
        <w:tc>
          <w:tcPr>
            <w:tcW w:w="14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6662"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98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r>
      <w:tr w:rsidR="00D62C11" w:rsidTr="00577079">
        <w:trPr>
          <w:trHeight w:val="1180"/>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1</w:t>
            </w:r>
          </w:p>
        </w:tc>
        <w:tc>
          <w:tcPr>
            <w:tcW w:w="1843"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Saludo y Bienvenida</w:t>
            </w:r>
          </w:p>
        </w:tc>
        <w:tc>
          <w:tcPr>
            <w:tcW w:w="6662" w:type="dxa"/>
            <w:gridSpan w:val="5"/>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El facilitador/a se presenta a las/os practicantes e indica el nombre y objetivo del taller,</w:t>
            </w:r>
            <w:r>
              <w:br/>
              <w:t>hace la invitación a participar del mismo y finalmente expresa las actividades a</w:t>
            </w:r>
            <w:r>
              <w:br/>
              <w:t>desarrollarse en la sesión.</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98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577079">
        <w:trPr>
          <w:trHeight w:val="520"/>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2</w:t>
            </w:r>
          </w:p>
        </w:tc>
        <w:tc>
          <w:tcPr>
            <w:tcW w:w="1843"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de Inicial </w:t>
            </w:r>
          </w:p>
        </w:tc>
        <w:tc>
          <w:tcPr>
            <w:tcW w:w="6662" w:type="dxa"/>
            <w:gridSpan w:val="5"/>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Realización de la dinámica “Me gustaría ser un”</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98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rsidTr="00577079">
        <w:trPr>
          <w:trHeight w:val="600"/>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3</w:t>
            </w:r>
          </w:p>
        </w:tc>
        <w:tc>
          <w:tcPr>
            <w:tcW w:w="1843"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Retroalimentación </w:t>
            </w:r>
          </w:p>
        </w:tc>
        <w:tc>
          <w:tcPr>
            <w:tcW w:w="6662" w:type="dxa"/>
            <w:gridSpan w:val="5"/>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El/la facilitador/a realiza preguntas a las/os participantes y explica nuevamente el tema anterior </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98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577079">
        <w:trPr>
          <w:trHeight w:val="592"/>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4</w:t>
            </w:r>
          </w:p>
        </w:tc>
        <w:tc>
          <w:tcPr>
            <w:tcW w:w="1843"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central </w:t>
            </w:r>
          </w:p>
        </w:tc>
        <w:tc>
          <w:tcPr>
            <w:tcW w:w="6662" w:type="dxa"/>
            <w:gridSpan w:val="5"/>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Presentación de cuadernos personalizados y autorretrato</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Hojas de papel Bolígrafo</w:t>
            </w:r>
          </w:p>
        </w:tc>
        <w:tc>
          <w:tcPr>
            <w:tcW w:w="98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40 min.</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577079">
        <w:trPr>
          <w:trHeight w:val="192"/>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6</w:t>
            </w:r>
          </w:p>
        </w:tc>
        <w:tc>
          <w:tcPr>
            <w:tcW w:w="1843"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Evaluación</w:t>
            </w:r>
          </w:p>
        </w:tc>
        <w:tc>
          <w:tcPr>
            <w:tcW w:w="6662" w:type="dxa"/>
            <w:gridSpan w:val="5"/>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Se aplicó la técnica </w:t>
            </w:r>
            <w:proofErr w:type="spellStart"/>
            <w:r>
              <w:t>PNI</w:t>
            </w:r>
            <w:proofErr w:type="spellEnd"/>
            <w:r>
              <w:t>(Positivo, negativo , Interesante)</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98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rsidTr="00577079">
        <w:trPr>
          <w:trHeight w:val="123"/>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7</w:t>
            </w:r>
          </w:p>
        </w:tc>
        <w:tc>
          <w:tcPr>
            <w:tcW w:w="1843"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cierre </w:t>
            </w:r>
          </w:p>
        </w:tc>
        <w:tc>
          <w:tcPr>
            <w:tcW w:w="6662" w:type="dxa"/>
            <w:gridSpan w:val="5"/>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Realización de actividad "Cualidades"  y firma de asistencia                                    </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Recurso humano Papelería </w:t>
            </w:r>
          </w:p>
        </w:tc>
        <w:tc>
          <w:tcPr>
            <w:tcW w:w="984"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577079">
        <w:trPr>
          <w:gridAfter w:val="3"/>
          <w:wAfter w:w="1903" w:type="dxa"/>
          <w:trHeight w:val="407"/>
        </w:trPr>
        <w:tc>
          <w:tcPr>
            <w:tcW w:w="12617" w:type="dxa"/>
            <w:gridSpan w:val="12"/>
            <w:tcBorders>
              <w:top w:val="nil"/>
              <w:left w:val="nil"/>
              <w:bottom w:val="nil"/>
              <w:right w:val="nil"/>
            </w:tcBorders>
            <w:shd w:val="clear" w:color="auto" w:fill="auto"/>
            <w:vAlign w:val="bottom"/>
          </w:tcPr>
          <w:p w:rsidR="00577079" w:rsidRDefault="00577079">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lastRenderedPageBreak/>
              <w:t>ANEXO 4. Planificación de taller para Adultos Mayores “Autorregulación”.</w:t>
            </w:r>
          </w:p>
          <w:p w:rsidR="00D62C11" w:rsidRDefault="00D62C11">
            <w:pPr>
              <w:spacing w:after="0" w:line="240" w:lineRule="auto"/>
              <w:ind w:firstLine="3"/>
              <w:jc w:val="center"/>
              <w:rPr>
                <w:b/>
              </w:rPr>
            </w:pP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jc w:val="center"/>
              <w:rPr>
                <w:b/>
              </w:rPr>
            </w:pPr>
            <w:r>
              <w:rPr>
                <w:b/>
              </w:rPr>
              <w:lastRenderedPageBreak/>
              <w:t>Planificación de taller para Adultos Mayores</w:t>
            </w:r>
          </w:p>
        </w:tc>
      </w:tr>
      <w:tr w:rsidR="00D62C11" w:rsidTr="00577079">
        <w:trPr>
          <w:gridAfter w:val="3"/>
          <w:wAfter w:w="1903" w:type="dxa"/>
          <w:trHeight w:val="140"/>
        </w:trPr>
        <w:tc>
          <w:tcPr>
            <w:tcW w:w="12617" w:type="dxa"/>
            <w:gridSpan w:val="12"/>
            <w:tcBorders>
              <w:top w:val="nil"/>
              <w:left w:val="nil"/>
              <w:bottom w:val="nil"/>
              <w:right w:val="nil"/>
            </w:tcBorders>
            <w:shd w:val="clear" w:color="auto" w:fill="auto"/>
            <w:vAlign w:val="center"/>
          </w:tcPr>
          <w:p w:rsidR="00D62C11" w:rsidRDefault="007160CD">
            <w:pPr>
              <w:spacing w:after="0" w:line="240" w:lineRule="auto"/>
              <w:ind w:firstLine="3"/>
              <w:jc w:val="center"/>
            </w:pPr>
            <w:r>
              <w:t xml:space="preserve">Autorregulación </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pPr>
            <w:r>
              <w:rPr>
                <w:b/>
              </w:rPr>
              <w:t>Fecha:</w:t>
            </w:r>
            <w:r>
              <w:t xml:space="preserve"> 13 de Julio del 2017</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pPr>
            <w:r>
              <w:rPr>
                <w:b/>
              </w:rPr>
              <w:t>Lugar:</w:t>
            </w:r>
            <w:r>
              <w:t xml:space="preserve"> Fundación </w:t>
            </w:r>
            <w:proofErr w:type="spellStart"/>
            <w:r>
              <w:t>NURTAC</w:t>
            </w:r>
            <w:proofErr w:type="spellEnd"/>
            <w:r>
              <w:t xml:space="preserve"> "Durán"</w:t>
            </w:r>
          </w:p>
        </w:tc>
      </w:tr>
      <w:tr w:rsidR="00D62C11" w:rsidTr="00577079">
        <w:trPr>
          <w:gridAfter w:val="3"/>
          <w:wAfter w:w="1903" w:type="dxa"/>
          <w:trHeight w:val="600"/>
        </w:trPr>
        <w:tc>
          <w:tcPr>
            <w:tcW w:w="12617" w:type="dxa"/>
            <w:gridSpan w:val="12"/>
            <w:tcBorders>
              <w:top w:val="nil"/>
              <w:left w:val="nil"/>
              <w:bottom w:val="nil"/>
              <w:right w:val="nil"/>
            </w:tcBorders>
            <w:shd w:val="clear" w:color="auto" w:fill="auto"/>
            <w:vAlign w:val="center"/>
          </w:tcPr>
          <w:p w:rsidR="00D62C11" w:rsidRDefault="007160CD">
            <w:pPr>
              <w:spacing w:after="0" w:line="240" w:lineRule="auto"/>
              <w:ind w:firstLine="3"/>
            </w:pPr>
            <w:r>
              <w:rPr>
                <w:b/>
              </w:rPr>
              <w:t>Objetivo General  :</w:t>
            </w:r>
            <w:r>
              <w:t xml:space="preserve"> Desarrollar el tema Autorregulación con las/os participantes en función de la planificación elaborada y promover la participación de todas/os las/os participantes</w:t>
            </w:r>
          </w:p>
        </w:tc>
      </w:tr>
      <w:tr w:rsidR="00D62C11" w:rsidTr="00577079">
        <w:trPr>
          <w:gridAfter w:val="7"/>
          <w:wAfter w:w="5475" w:type="dxa"/>
          <w:trHeight w:val="300"/>
        </w:trPr>
        <w:tc>
          <w:tcPr>
            <w:tcW w:w="2306" w:type="dxa"/>
            <w:gridSpan w:val="3"/>
            <w:tcBorders>
              <w:top w:val="nil"/>
              <w:left w:val="nil"/>
              <w:bottom w:val="nil"/>
              <w:right w:val="nil"/>
            </w:tcBorders>
            <w:shd w:val="clear" w:color="auto" w:fill="auto"/>
            <w:vAlign w:val="bottom"/>
          </w:tcPr>
          <w:p w:rsidR="00D62C11" w:rsidRDefault="007160CD">
            <w:pPr>
              <w:spacing w:after="0" w:line="240" w:lineRule="auto"/>
              <w:ind w:firstLine="3"/>
              <w:rPr>
                <w:b/>
              </w:rPr>
            </w:pPr>
            <w:r>
              <w:rPr>
                <w:b/>
              </w:rPr>
              <w:t>Responsables:</w:t>
            </w:r>
          </w:p>
        </w:tc>
        <w:tc>
          <w:tcPr>
            <w:tcW w:w="5223" w:type="dxa"/>
            <w:gridSpan w:val="4"/>
            <w:tcBorders>
              <w:top w:val="nil"/>
              <w:left w:val="nil"/>
              <w:bottom w:val="nil"/>
              <w:right w:val="nil"/>
            </w:tcBorders>
            <w:shd w:val="clear" w:color="auto" w:fill="auto"/>
            <w:vAlign w:val="bottom"/>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Zambrano y Alejandra Vélez Morales</w:t>
            </w: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pPr>
          </w:p>
        </w:tc>
      </w:tr>
      <w:tr w:rsidR="00D62C11" w:rsidTr="00577079">
        <w:trPr>
          <w:gridAfter w:val="7"/>
          <w:wAfter w:w="5475" w:type="dxa"/>
          <w:trHeight w:val="300"/>
        </w:trPr>
        <w:tc>
          <w:tcPr>
            <w:tcW w:w="4433" w:type="dxa"/>
            <w:gridSpan w:val="6"/>
            <w:tcBorders>
              <w:top w:val="nil"/>
              <w:left w:val="nil"/>
              <w:bottom w:val="nil"/>
              <w:right w:val="nil"/>
            </w:tcBorders>
            <w:shd w:val="clear" w:color="auto" w:fill="auto"/>
            <w:vAlign w:val="bottom"/>
          </w:tcPr>
          <w:p w:rsidR="00D62C11" w:rsidRDefault="007160CD">
            <w:pPr>
              <w:spacing w:after="0" w:line="240" w:lineRule="auto"/>
              <w:ind w:firstLine="3"/>
              <w:rPr>
                <w:b/>
              </w:rPr>
            </w:pPr>
            <w:r>
              <w:rPr>
                <w:b/>
              </w:rPr>
              <w:t>Hora</w:t>
            </w:r>
            <w:r>
              <w:t>: 10 A.M.</w:t>
            </w:r>
          </w:p>
        </w:tc>
        <w:tc>
          <w:tcPr>
            <w:tcW w:w="3096" w:type="dxa"/>
            <w:tcBorders>
              <w:top w:val="nil"/>
              <w:left w:val="nil"/>
              <w:bottom w:val="nil"/>
              <w:right w:val="nil"/>
            </w:tcBorders>
            <w:shd w:val="clear" w:color="auto" w:fill="auto"/>
            <w:vAlign w:val="bottom"/>
          </w:tcPr>
          <w:p w:rsidR="00D62C11" w:rsidRDefault="00D62C11">
            <w:pPr>
              <w:spacing w:after="0" w:line="240" w:lineRule="auto"/>
              <w:ind w:firstLine="3"/>
              <w:rPr>
                <w:b/>
              </w:rPr>
            </w:pP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rPr>
                <w:rFonts w:ascii="Times New Roman" w:eastAsia="Times New Roman" w:hAnsi="Times New Roman" w:cs="Times New Roman"/>
                <w:sz w:val="20"/>
                <w:szCs w:val="20"/>
              </w:rPr>
            </w:pPr>
          </w:p>
        </w:tc>
      </w:tr>
      <w:tr w:rsidR="00D62C11" w:rsidTr="00577079">
        <w:trPr>
          <w:trHeight w:val="300"/>
        </w:trPr>
        <w:tc>
          <w:tcPr>
            <w:tcW w:w="14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ORD.</w:t>
            </w:r>
          </w:p>
        </w:tc>
        <w:tc>
          <w:tcPr>
            <w:tcW w:w="19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ACTIVIDAD</w:t>
            </w:r>
          </w:p>
        </w:tc>
        <w:tc>
          <w:tcPr>
            <w:tcW w:w="657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ESTRATEGIA</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RECURSOS</w:t>
            </w:r>
          </w:p>
        </w:tc>
        <w:tc>
          <w:tcPr>
            <w:tcW w:w="112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TIEMPO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RESPONSABLES</w:t>
            </w:r>
          </w:p>
        </w:tc>
      </w:tr>
      <w:tr w:rsidR="00D62C11" w:rsidTr="00577079">
        <w:trPr>
          <w:trHeight w:val="440"/>
        </w:trPr>
        <w:tc>
          <w:tcPr>
            <w:tcW w:w="14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92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6579"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12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r>
      <w:tr w:rsidR="00D62C11" w:rsidTr="00577079">
        <w:trPr>
          <w:trHeight w:val="1140"/>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1</w:t>
            </w:r>
          </w:p>
        </w:tc>
        <w:tc>
          <w:tcPr>
            <w:tcW w:w="192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Saludo y Bienvenida</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El facilitador/a se presenta a las/os practicantes e indica el nombre y objetivo del taller,</w:t>
            </w:r>
            <w:r>
              <w:br/>
              <w:t>hace la invitación a participar del mismo y finalmente expresa las actividades a</w:t>
            </w:r>
            <w:r>
              <w:br/>
              <w:t>desarrollarse en la sesión.</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577079">
        <w:trPr>
          <w:trHeight w:val="480"/>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2</w:t>
            </w:r>
          </w:p>
        </w:tc>
        <w:tc>
          <w:tcPr>
            <w:tcW w:w="192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de Inicial </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Realización de la dinámica “La cola de la vaca”</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rsidTr="00577079">
        <w:trPr>
          <w:trHeight w:val="640"/>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3</w:t>
            </w:r>
          </w:p>
        </w:tc>
        <w:tc>
          <w:tcPr>
            <w:tcW w:w="192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Retroalimentación </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El/la facilitador/a realiza preguntas a las/os participantes y explica nuevamente el tema anterior </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577079">
        <w:trPr>
          <w:trHeight w:val="600"/>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4</w:t>
            </w:r>
          </w:p>
        </w:tc>
        <w:tc>
          <w:tcPr>
            <w:tcW w:w="192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Profundización del tema </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Explicación del tema Autorregulación</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40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577079">
        <w:trPr>
          <w:trHeight w:val="200"/>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6</w:t>
            </w:r>
          </w:p>
        </w:tc>
        <w:tc>
          <w:tcPr>
            <w:tcW w:w="192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Evaluación</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Se aplicó la técnica Logros comentarios y sugerencias</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rsidTr="00577079">
        <w:trPr>
          <w:trHeight w:val="660"/>
        </w:trPr>
        <w:tc>
          <w:tcPr>
            <w:tcW w:w="1488"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7</w:t>
            </w:r>
          </w:p>
        </w:tc>
        <w:tc>
          <w:tcPr>
            <w:tcW w:w="192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cierre </w:t>
            </w:r>
          </w:p>
        </w:tc>
        <w:tc>
          <w:tcPr>
            <w:tcW w:w="6579" w:type="dxa"/>
            <w:gridSpan w:val="4"/>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Realización de la actividad "ha llegado una carta"  y firma de asistencia                                    </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Recurso humano Papelería </w:t>
            </w:r>
          </w:p>
        </w:tc>
        <w:tc>
          <w:tcPr>
            <w:tcW w:w="1125"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jc w:val="both"/>
              <w:rPr>
                <w:rFonts w:ascii="Arial" w:eastAsia="Arial" w:hAnsi="Arial" w:cs="Arial"/>
                <w:sz w:val="24"/>
                <w:szCs w:val="24"/>
              </w:rPr>
            </w:pPr>
            <w:r>
              <w:rPr>
                <w:rFonts w:ascii="Arial" w:eastAsia="Arial" w:hAnsi="Arial" w:cs="Arial"/>
                <w:sz w:val="24"/>
                <w:szCs w:val="24"/>
              </w:rPr>
              <w:lastRenderedPageBreak/>
              <w:t>ANEXO 5. Planificación de taller para Adultos Mayores “Autorregulación en situaciones vivenciales”.</w:t>
            </w:r>
          </w:p>
          <w:p w:rsidR="00D62C11" w:rsidRDefault="00D62C11">
            <w:pPr>
              <w:spacing w:after="0" w:line="240" w:lineRule="auto"/>
              <w:ind w:firstLine="3"/>
              <w:jc w:val="center"/>
              <w:rPr>
                <w:b/>
              </w:rPr>
            </w:pPr>
          </w:p>
        </w:tc>
      </w:tr>
      <w:tr w:rsidR="00D62C11" w:rsidTr="00577079">
        <w:trPr>
          <w:gridAfter w:val="3"/>
          <w:wAfter w:w="1903" w:type="dxa"/>
          <w:trHeight w:val="140"/>
        </w:trPr>
        <w:tc>
          <w:tcPr>
            <w:tcW w:w="12617" w:type="dxa"/>
            <w:gridSpan w:val="12"/>
            <w:tcBorders>
              <w:top w:val="nil"/>
              <w:left w:val="nil"/>
              <w:bottom w:val="nil"/>
              <w:right w:val="nil"/>
            </w:tcBorders>
            <w:shd w:val="clear" w:color="auto" w:fill="auto"/>
            <w:vAlign w:val="bottom"/>
          </w:tcPr>
          <w:p w:rsidR="00D62C11" w:rsidRDefault="00D62C11">
            <w:pPr>
              <w:spacing w:after="0" w:line="240" w:lineRule="auto"/>
              <w:ind w:firstLine="3"/>
              <w:jc w:val="center"/>
            </w:pP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jc w:val="center"/>
              <w:rPr>
                <w:b/>
              </w:rPr>
            </w:pPr>
            <w:r>
              <w:rPr>
                <w:b/>
              </w:rPr>
              <w:t>Planificación de taller para Adultos Mayores</w:t>
            </w:r>
          </w:p>
        </w:tc>
      </w:tr>
      <w:tr w:rsidR="00D62C11" w:rsidTr="00577079">
        <w:trPr>
          <w:gridAfter w:val="3"/>
          <w:wAfter w:w="1903" w:type="dxa"/>
          <w:trHeight w:val="140"/>
        </w:trPr>
        <w:tc>
          <w:tcPr>
            <w:tcW w:w="12617" w:type="dxa"/>
            <w:gridSpan w:val="12"/>
            <w:tcBorders>
              <w:top w:val="nil"/>
              <w:left w:val="nil"/>
              <w:bottom w:val="nil"/>
              <w:right w:val="nil"/>
            </w:tcBorders>
            <w:shd w:val="clear" w:color="auto" w:fill="auto"/>
            <w:vAlign w:val="center"/>
          </w:tcPr>
          <w:p w:rsidR="00D62C11" w:rsidRDefault="007160CD">
            <w:pPr>
              <w:spacing w:after="0" w:line="240" w:lineRule="auto"/>
              <w:ind w:firstLine="3"/>
              <w:jc w:val="center"/>
            </w:pPr>
            <w:r>
              <w:t xml:space="preserve">Autorregulación en situaciones vivenciales </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pPr>
            <w:r>
              <w:rPr>
                <w:b/>
              </w:rPr>
              <w:t>Fecha:</w:t>
            </w:r>
            <w:r>
              <w:t xml:space="preserve"> 15 de Julio del 2017</w:t>
            </w:r>
          </w:p>
        </w:tc>
      </w:tr>
      <w:tr w:rsidR="00D62C11" w:rsidTr="00577079">
        <w:trPr>
          <w:gridAfter w:val="3"/>
          <w:wAfter w:w="1903" w:type="dxa"/>
          <w:trHeight w:val="300"/>
        </w:trPr>
        <w:tc>
          <w:tcPr>
            <w:tcW w:w="12617" w:type="dxa"/>
            <w:gridSpan w:val="12"/>
            <w:tcBorders>
              <w:top w:val="nil"/>
              <w:left w:val="nil"/>
              <w:bottom w:val="nil"/>
              <w:right w:val="nil"/>
            </w:tcBorders>
            <w:shd w:val="clear" w:color="auto" w:fill="auto"/>
            <w:vAlign w:val="bottom"/>
          </w:tcPr>
          <w:p w:rsidR="00D62C11" w:rsidRDefault="007160CD">
            <w:pPr>
              <w:spacing w:after="0" w:line="240" w:lineRule="auto"/>
              <w:ind w:firstLine="3"/>
            </w:pPr>
            <w:r>
              <w:rPr>
                <w:b/>
              </w:rPr>
              <w:t>Lugar:</w:t>
            </w:r>
            <w:r>
              <w:t xml:space="preserve"> Fundación </w:t>
            </w:r>
            <w:proofErr w:type="spellStart"/>
            <w:r>
              <w:t>NURTAC</w:t>
            </w:r>
            <w:proofErr w:type="spellEnd"/>
            <w:r>
              <w:t xml:space="preserve"> "Durán"</w:t>
            </w:r>
          </w:p>
        </w:tc>
      </w:tr>
      <w:tr w:rsidR="00D62C11" w:rsidTr="00577079">
        <w:trPr>
          <w:gridAfter w:val="3"/>
          <w:wAfter w:w="1903" w:type="dxa"/>
          <w:trHeight w:val="600"/>
        </w:trPr>
        <w:tc>
          <w:tcPr>
            <w:tcW w:w="12617" w:type="dxa"/>
            <w:gridSpan w:val="12"/>
            <w:tcBorders>
              <w:top w:val="nil"/>
              <w:left w:val="nil"/>
              <w:bottom w:val="nil"/>
              <w:right w:val="nil"/>
            </w:tcBorders>
            <w:shd w:val="clear" w:color="auto" w:fill="auto"/>
            <w:vAlign w:val="center"/>
          </w:tcPr>
          <w:p w:rsidR="00D62C11" w:rsidRDefault="007160CD">
            <w:pPr>
              <w:spacing w:after="0" w:line="240" w:lineRule="auto"/>
              <w:ind w:firstLine="3"/>
            </w:pPr>
            <w:r>
              <w:rPr>
                <w:b/>
              </w:rPr>
              <w:t>Objetivo General  :</w:t>
            </w:r>
            <w:r>
              <w:t xml:space="preserve"> Desarrollar el tema Autorregulación en situaciones vivenciales con las/os participantes en función de la planificación elaborada y promover la participación de todas/os las/os participantes</w:t>
            </w:r>
          </w:p>
        </w:tc>
      </w:tr>
      <w:tr w:rsidR="00D62C11" w:rsidTr="00577079">
        <w:trPr>
          <w:gridAfter w:val="7"/>
          <w:wAfter w:w="5475" w:type="dxa"/>
          <w:trHeight w:val="300"/>
        </w:trPr>
        <w:tc>
          <w:tcPr>
            <w:tcW w:w="2306" w:type="dxa"/>
            <w:gridSpan w:val="3"/>
            <w:tcBorders>
              <w:top w:val="nil"/>
              <w:left w:val="nil"/>
              <w:bottom w:val="nil"/>
              <w:right w:val="nil"/>
            </w:tcBorders>
            <w:shd w:val="clear" w:color="auto" w:fill="auto"/>
            <w:vAlign w:val="bottom"/>
          </w:tcPr>
          <w:p w:rsidR="00D62C11" w:rsidRDefault="007160CD">
            <w:pPr>
              <w:spacing w:after="0" w:line="240" w:lineRule="auto"/>
              <w:ind w:firstLine="3"/>
              <w:rPr>
                <w:b/>
              </w:rPr>
            </w:pPr>
            <w:r>
              <w:rPr>
                <w:b/>
              </w:rPr>
              <w:t>Responsables:</w:t>
            </w:r>
          </w:p>
        </w:tc>
        <w:tc>
          <w:tcPr>
            <w:tcW w:w="5223" w:type="dxa"/>
            <w:gridSpan w:val="4"/>
            <w:tcBorders>
              <w:top w:val="nil"/>
              <w:left w:val="nil"/>
              <w:bottom w:val="nil"/>
              <w:right w:val="nil"/>
            </w:tcBorders>
            <w:shd w:val="clear" w:color="auto" w:fill="auto"/>
            <w:vAlign w:val="bottom"/>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Zambrano y Alejandra Vélez Morales</w:t>
            </w: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pPr>
          </w:p>
        </w:tc>
      </w:tr>
    </w:tbl>
    <w:p w:rsidR="00D62C11" w:rsidRDefault="007160CD">
      <w:pPr>
        <w:spacing w:line="276" w:lineRule="auto"/>
        <w:ind w:firstLine="3"/>
        <w:rPr>
          <w:rFonts w:ascii="Arial" w:eastAsia="Arial" w:hAnsi="Arial" w:cs="Arial"/>
          <w:b/>
          <w:sz w:val="24"/>
          <w:szCs w:val="24"/>
        </w:rPr>
      </w:pPr>
      <w:r>
        <w:rPr>
          <w:b/>
        </w:rPr>
        <w:t>Hora</w:t>
      </w:r>
      <w:r>
        <w:t>: 10 A.M.</w:t>
      </w:r>
    </w:p>
    <w:tbl>
      <w:tblPr>
        <w:tblStyle w:val="ab"/>
        <w:tblW w:w="13608" w:type="dxa"/>
        <w:tblInd w:w="0" w:type="dxa"/>
        <w:tblLayout w:type="fixed"/>
        <w:tblLook w:val="0400" w:firstRow="0" w:lastRow="0" w:firstColumn="0" w:lastColumn="0" w:noHBand="0" w:noVBand="1"/>
      </w:tblPr>
      <w:tblGrid>
        <w:gridCol w:w="1000"/>
        <w:gridCol w:w="445"/>
        <w:gridCol w:w="1385"/>
        <w:gridCol w:w="3787"/>
        <w:gridCol w:w="1516"/>
        <w:gridCol w:w="509"/>
        <w:gridCol w:w="1843"/>
        <w:gridCol w:w="1220"/>
        <w:gridCol w:w="56"/>
        <w:gridCol w:w="1847"/>
      </w:tblGrid>
      <w:tr w:rsidR="00D62C11">
        <w:trPr>
          <w:trHeight w:val="300"/>
        </w:trPr>
        <w:tc>
          <w:tcPr>
            <w:tcW w:w="1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ORD.</w:t>
            </w:r>
          </w:p>
        </w:tc>
        <w:tc>
          <w:tcPr>
            <w:tcW w:w="18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ACTIVIDAD</w:t>
            </w:r>
          </w:p>
        </w:tc>
        <w:tc>
          <w:tcPr>
            <w:tcW w:w="58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ESTRATEGIA</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RECURSOS</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TIEMPO</w:t>
            </w:r>
          </w:p>
        </w:tc>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RESPONSABLES</w:t>
            </w:r>
          </w:p>
        </w:tc>
      </w:tr>
      <w:tr w:rsidR="00D62C11" w:rsidTr="00577079">
        <w:trPr>
          <w:trHeight w:val="309"/>
        </w:trPr>
        <w:tc>
          <w:tcPr>
            <w:tcW w:w="1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83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tc>
        <w:tc>
          <w:tcPr>
            <w:tcW w:w="58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27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tc>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r>
      <w:tr w:rsidR="00D62C11">
        <w:trPr>
          <w:trHeight w:val="1160"/>
        </w:trPr>
        <w:tc>
          <w:tcPr>
            <w:tcW w:w="100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1</w:t>
            </w:r>
          </w:p>
        </w:tc>
        <w:tc>
          <w:tcPr>
            <w:tcW w:w="183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Saludo y Bienvenida</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El facilitador/a se presenta a las/os practicantes e indica el nombre y objetivo del taller,</w:t>
            </w:r>
            <w:r>
              <w:br/>
              <w:t>hace la invitación a participar del mismo y finalmente expresa las actividades a</w:t>
            </w:r>
            <w:r>
              <w:br/>
              <w:t>desarrollarse en la sesión.</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577079">
        <w:trPr>
          <w:trHeight w:val="413"/>
        </w:trPr>
        <w:tc>
          <w:tcPr>
            <w:tcW w:w="100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2</w:t>
            </w:r>
          </w:p>
        </w:tc>
        <w:tc>
          <w:tcPr>
            <w:tcW w:w="183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de Inicial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Realización de la dinámica “Te vendo un pato”</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27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trHeight w:val="460"/>
        </w:trPr>
        <w:tc>
          <w:tcPr>
            <w:tcW w:w="100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3</w:t>
            </w:r>
          </w:p>
        </w:tc>
        <w:tc>
          <w:tcPr>
            <w:tcW w:w="183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Retroalimentación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El/la facilitador/a realiza preguntas a las/os participantes y explica nuevamente el tema anterior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27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trPr>
          <w:trHeight w:val="460"/>
        </w:trPr>
        <w:tc>
          <w:tcPr>
            <w:tcW w:w="100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4</w:t>
            </w:r>
          </w:p>
        </w:tc>
        <w:tc>
          <w:tcPr>
            <w:tcW w:w="183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central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“La silla vacía”</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Sillas y Recurso humano</w:t>
            </w:r>
          </w:p>
        </w:tc>
        <w:tc>
          <w:tcPr>
            <w:tcW w:w="127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40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trPr>
          <w:trHeight w:val="460"/>
        </w:trPr>
        <w:tc>
          <w:tcPr>
            <w:tcW w:w="100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6</w:t>
            </w:r>
          </w:p>
        </w:tc>
        <w:tc>
          <w:tcPr>
            <w:tcW w:w="183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Evaluación</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Se aplicó la técnica </w:t>
            </w:r>
            <w:proofErr w:type="spellStart"/>
            <w:r>
              <w:t>PNI</w:t>
            </w:r>
            <w:proofErr w:type="spellEnd"/>
            <w:r>
              <w:t>(Positivo, negativo , Interesante)</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trHeight w:val="420"/>
        </w:trPr>
        <w:tc>
          <w:tcPr>
            <w:tcW w:w="100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7</w:t>
            </w:r>
          </w:p>
        </w:tc>
        <w:tc>
          <w:tcPr>
            <w:tcW w:w="183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cierre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Realización de actividad "Esto es un abrazo"  y firma de asistencia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Recurso humano Papelería </w:t>
            </w:r>
          </w:p>
        </w:tc>
        <w:tc>
          <w:tcPr>
            <w:tcW w:w="127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trPr>
          <w:gridAfter w:val="2"/>
          <w:wAfter w:w="1903" w:type="dxa"/>
          <w:trHeight w:val="300"/>
        </w:trPr>
        <w:tc>
          <w:tcPr>
            <w:tcW w:w="11705" w:type="dxa"/>
            <w:gridSpan w:val="8"/>
            <w:tcBorders>
              <w:top w:val="nil"/>
              <w:left w:val="nil"/>
              <w:bottom w:val="nil"/>
              <w:right w:val="nil"/>
            </w:tcBorders>
            <w:shd w:val="clear" w:color="auto" w:fill="auto"/>
            <w:vAlign w:val="bottom"/>
          </w:tcPr>
          <w:p w:rsidR="00D62C11" w:rsidRPr="00577079" w:rsidRDefault="007160CD" w:rsidP="00577079">
            <w:pPr>
              <w:jc w:val="both"/>
              <w:rPr>
                <w:rFonts w:ascii="Arial" w:eastAsia="Arial" w:hAnsi="Arial" w:cs="Arial"/>
                <w:sz w:val="24"/>
                <w:szCs w:val="24"/>
              </w:rPr>
            </w:pPr>
            <w:r>
              <w:rPr>
                <w:rFonts w:ascii="Arial" w:eastAsia="Arial" w:hAnsi="Arial" w:cs="Arial"/>
                <w:sz w:val="24"/>
                <w:szCs w:val="24"/>
              </w:rPr>
              <w:lastRenderedPageBreak/>
              <w:t>ANEXO 6. Planificación de taller para Adultos Mayores “Empatía”.</w:t>
            </w:r>
          </w:p>
        </w:tc>
      </w:tr>
      <w:tr w:rsidR="00D62C11">
        <w:trPr>
          <w:gridAfter w:val="2"/>
          <w:wAfter w:w="1903" w:type="dxa"/>
          <w:trHeight w:val="140"/>
        </w:trPr>
        <w:tc>
          <w:tcPr>
            <w:tcW w:w="11705" w:type="dxa"/>
            <w:gridSpan w:val="8"/>
            <w:tcBorders>
              <w:top w:val="nil"/>
              <w:left w:val="nil"/>
              <w:bottom w:val="nil"/>
              <w:right w:val="nil"/>
            </w:tcBorders>
            <w:shd w:val="clear" w:color="auto" w:fill="auto"/>
            <w:vAlign w:val="bottom"/>
          </w:tcPr>
          <w:p w:rsidR="00D62C11" w:rsidRPr="002D0D9A" w:rsidRDefault="00D62C11">
            <w:pPr>
              <w:spacing w:after="0" w:line="240" w:lineRule="auto"/>
              <w:ind w:firstLine="3"/>
              <w:jc w:val="center"/>
              <w:rPr>
                <w:sz w:val="2"/>
              </w:rPr>
            </w:pPr>
          </w:p>
        </w:tc>
      </w:tr>
      <w:tr w:rsidR="00D62C11">
        <w:trPr>
          <w:gridAfter w:val="2"/>
          <w:wAfter w:w="1903" w:type="dxa"/>
          <w:trHeight w:val="300"/>
        </w:trPr>
        <w:tc>
          <w:tcPr>
            <w:tcW w:w="11705" w:type="dxa"/>
            <w:gridSpan w:val="8"/>
            <w:tcBorders>
              <w:top w:val="nil"/>
              <w:left w:val="nil"/>
              <w:bottom w:val="nil"/>
              <w:right w:val="nil"/>
            </w:tcBorders>
            <w:shd w:val="clear" w:color="auto" w:fill="auto"/>
            <w:vAlign w:val="bottom"/>
          </w:tcPr>
          <w:p w:rsidR="00D62C11" w:rsidRDefault="007160CD">
            <w:pPr>
              <w:spacing w:after="0" w:line="240" w:lineRule="auto"/>
              <w:ind w:firstLine="3"/>
              <w:jc w:val="center"/>
              <w:rPr>
                <w:b/>
              </w:rPr>
            </w:pPr>
            <w:r>
              <w:rPr>
                <w:b/>
              </w:rPr>
              <w:t>Planificación de taller para Adultos Mayores</w:t>
            </w:r>
          </w:p>
        </w:tc>
      </w:tr>
      <w:tr w:rsidR="00D62C11">
        <w:trPr>
          <w:gridAfter w:val="2"/>
          <w:wAfter w:w="1903" w:type="dxa"/>
          <w:trHeight w:val="140"/>
        </w:trPr>
        <w:tc>
          <w:tcPr>
            <w:tcW w:w="11705" w:type="dxa"/>
            <w:gridSpan w:val="8"/>
            <w:tcBorders>
              <w:top w:val="nil"/>
              <w:left w:val="nil"/>
              <w:bottom w:val="nil"/>
              <w:right w:val="nil"/>
            </w:tcBorders>
            <w:shd w:val="clear" w:color="auto" w:fill="auto"/>
            <w:vAlign w:val="center"/>
          </w:tcPr>
          <w:p w:rsidR="00D62C11" w:rsidRDefault="007160CD">
            <w:pPr>
              <w:spacing w:after="0" w:line="240" w:lineRule="auto"/>
              <w:ind w:firstLine="3"/>
              <w:jc w:val="center"/>
            </w:pPr>
            <w:r>
              <w:t xml:space="preserve">Empatía  </w:t>
            </w:r>
          </w:p>
        </w:tc>
      </w:tr>
      <w:tr w:rsidR="00D62C11">
        <w:trPr>
          <w:gridAfter w:val="2"/>
          <w:wAfter w:w="1903" w:type="dxa"/>
          <w:trHeight w:val="300"/>
        </w:trPr>
        <w:tc>
          <w:tcPr>
            <w:tcW w:w="11705" w:type="dxa"/>
            <w:gridSpan w:val="8"/>
            <w:tcBorders>
              <w:top w:val="nil"/>
              <w:left w:val="nil"/>
              <w:bottom w:val="nil"/>
              <w:right w:val="nil"/>
            </w:tcBorders>
            <w:shd w:val="clear" w:color="auto" w:fill="auto"/>
            <w:vAlign w:val="bottom"/>
          </w:tcPr>
          <w:p w:rsidR="00D62C11" w:rsidRDefault="007160CD">
            <w:pPr>
              <w:spacing w:after="0" w:line="240" w:lineRule="auto"/>
              <w:ind w:firstLine="3"/>
            </w:pPr>
            <w:r>
              <w:rPr>
                <w:b/>
              </w:rPr>
              <w:t>Fecha:</w:t>
            </w:r>
            <w:r>
              <w:t xml:space="preserve"> 18 de Julio del 2017</w:t>
            </w:r>
          </w:p>
        </w:tc>
      </w:tr>
      <w:tr w:rsidR="00D62C11">
        <w:trPr>
          <w:gridAfter w:val="2"/>
          <w:wAfter w:w="1903" w:type="dxa"/>
          <w:trHeight w:val="300"/>
        </w:trPr>
        <w:tc>
          <w:tcPr>
            <w:tcW w:w="11705" w:type="dxa"/>
            <w:gridSpan w:val="8"/>
            <w:tcBorders>
              <w:top w:val="nil"/>
              <w:left w:val="nil"/>
              <w:bottom w:val="nil"/>
              <w:right w:val="nil"/>
            </w:tcBorders>
            <w:shd w:val="clear" w:color="auto" w:fill="auto"/>
            <w:vAlign w:val="bottom"/>
          </w:tcPr>
          <w:p w:rsidR="00D62C11" w:rsidRDefault="007160CD">
            <w:pPr>
              <w:spacing w:after="0" w:line="240" w:lineRule="auto"/>
              <w:ind w:firstLine="3"/>
            </w:pPr>
            <w:r>
              <w:rPr>
                <w:b/>
              </w:rPr>
              <w:t>Lugar:</w:t>
            </w:r>
            <w:r>
              <w:t xml:space="preserve"> Fundación </w:t>
            </w:r>
            <w:proofErr w:type="spellStart"/>
            <w:r>
              <w:t>NURTAC</w:t>
            </w:r>
            <w:proofErr w:type="spellEnd"/>
            <w:r>
              <w:t xml:space="preserve"> "Durán"</w:t>
            </w:r>
          </w:p>
        </w:tc>
      </w:tr>
      <w:tr w:rsidR="00D62C11">
        <w:trPr>
          <w:gridAfter w:val="2"/>
          <w:wAfter w:w="1903" w:type="dxa"/>
          <w:trHeight w:val="600"/>
        </w:trPr>
        <w:tc>
          <w:tcPr>
            <w:tcW w:w="11705" w:type="dxa"/>
            <w:gridSpan w:val="8"/>
            <w:tcBorders>
              <w:top w:val="nil"/>
              <w:left w:val="nil"/>
              <w:bottom w:val="nil"/>
              <w:right w:val="nil"/>
            </w:tcBorders>
            <w:shd w:val="clear" w:color="auto" w:fill="auto"/>
            <w:vAlign w:val="center"/>
          </w:tcPr>
          <w:p w:rsidR="00D62C11" w:rsidRDefault="007160CD">
            <w:pPr>
              <w:spacing w:after="0" w:line="240" w:lineRule="auto"/>
              <w:ind w:firstLine="3"/>
            </w:pPr>
            <w:r>
              <w:rPr>
                <w:b/>
              </w:rPr>
              <w:t>Objetivo General  :</w:t>
            </w:r>
            <w:r>
              <w:t xml:space="preserve"> Desarrollar el tema Empatía con las/os participantes en función de la planificación elaborada y promover la participación de todas/os las/os participantes</w:t>
            </w:r>
          </w:p>
        </w:tc>
      </w:tr>
      <w:tr w:rsidR="00D62C11">
        <w:trPr>
          <w:gridAfter w:val="5"/>
          <w:wAfter w:w="5475" w:type="dxa"/>
          <w:trHeight w:val="300"/>
        </w:trPr>
        <w:tc>
          <w:tcPr>
            <w:tcW w:w="1445" w:type="dxa"/>
            <w:gridSpan w:val="2"/>
            <w:tcBorders>
              <w:top w:val="nil"/>
              <w:left w:val="nil"/>
              <w:bottom w:val="nil"/>
              <w:right w:val="nil"/>
            </w:tcBorders>
            <w:shd w:val="clear" w:color="auto" w:fill="auto"/>
            <w:vAlign w:val="bottom"/>
          </w:tcPr>
          <w:p w:rsidR="00D62C11" w:rsidRDefault="002D0D9A">
            <w:pPr>
              <w:spacing w:after="0" w:line="240" w:lineRule="auto"/>
              <w:ind w:firstLine="3"/>
              <w:rPr>
                <w:b/>
              </w:rPr>
            </w:pPr>
            <w:r>
              <w:rPr>
                <w:b/>
              </w:rPr>
              <w:t>Responsables</w:t>
            </w:r>
          </w:p>
        </w:tc>
        <w:tc>
          <w:tcPr>
            <w:tcW w:w="5172" w:type="dxa"/>
            <w:gridSpan w:val="2"/>
            <w:tcBorders>
              <w:top w:val="nil"/>
              <w:left w:val="nil"/>
              <w:bottom w:val="nil"/>
              <w:right w:val="nil"/>
            </w:tcBorders>
            <w:shd w:val="clear" w:color="auto" w:fill="auto"/>
            <w:vAlign w:val="bottom"/>
          </w:tcPr>
          <w:p w:rsidR="00D62C11" w:rsidRDefault="002D0D9A">
            <w:pPr>
              <w:spacing w:after="0" w:line="240" w:lineRule="auto"/>
              <w:ind w:firstLine="3"/>
            </w:pPr>
            <w:r>
              <w:t xml:space="preserve">: </w:t>
            </w:r>
            <w:proofErr w:type="spellStart"/>
            <w:r w:rsidR="007160CD">
              <w:t>Yamilet</w:t>
            </w:r>
            <w:proofErr w:type="spellEnd"/>
            <w:r w:rsidR="007160CD">
              <w:t xml:space="preserve"> </w:t>
            </w:r>
            <w:proofErr w:type="spellStart"/>
            <w:r w:rsidR="007160CD">
              <w:t>Llambo</w:t>
            </w:r>
            <w:proofErr w:type="spellEnd"/>
            <w:r w:rsidR="007160CD">
              <w:t xml:space="preserve"> Zambrano y Alejandra Vélez Morales</w:t>
            </w: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pPr>
          </w:p>
        </w:tc>
      </w:tr>
    </w:tbl>
    <w:p w:rsidR="00D62C11" w:rsidRDefault="007160CD">
      <w:pPr>
        <w:spacing w:line="276" w:lineRule="auto"/>
        <w:ind w:firstLine="3"/>
        <w:rPr>
          <w:rFonts w:ascii="Arial" w:eastAsia="Arial" w:hAnsi="Arial" w:cs="Arial"/>
          <w:b/>
          <w:sz w:val="24"/>
          <w:szCs w:val="24"/>
        </w:rPr>
      </w:pPr>
      <w:r>
        <w:rPr>
          <w:b/>
        </w:rPr>
        <w:t>Hora</w:t>
      </w:r>
      <w:r>
        <w:t>: 10 A.M.</w:t>
      </w:r>
    </w:p>
    <w:tbl>
      <w:tblPr>
        <w:tblStyle w:val="ac"/>
        <w:tblW w:w="13608" w:type="dxa"/>
        <w:tblInd w:w="0" w:type="dxa"/>
        <w:tblLayout w:type="fixed"/>
        <w:tblLook w:val="0400" w:firstRow="0" w:lastRow="0" w:firstColumn="0" w:lastColumn="0" w:noHBand="0" w:noVBand="1"/>
      </w:tblPr>
      <w:tblGrid>
        <w:gridCol w:w="1129"/>
        <w:gridCol w:w="316"/>
        <w:gridCol w:w="1385"/>
        <w:gridCol w:w="3787"/>
        <w:gridCol w:w="1516"/>
        <w:gridCol w:w="509"/>
        <w:gridCol w:w="1985"/>
        <w:gridCol w:w="1134"/>
        <w:gridCol w:w="1847"/>
      </w:tblGrid>
      <w:tr w:rsidR="00D62C11">
        <w:trPr>
          <w:trHeight w:val="269"/>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ORD.</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ACTIVIDAD</w:t>
            </w:r>
          </w:p>
        </w:tc>
        <w:tc>
          <w:tcPr>
            <w:tcW w:w="58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ESTRATEGIA</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RECURSOS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TIEMPO</w:t>
            </w:r>
          </w:p>
        </w:tc>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RESPONSABLES</w:t>
            </w:r>
          </w:p>
        </w:tc>
      </w:tr>
      <w:tr w:rsidR="00D62C11" w:rsidTr="002D0D9A">
        <w:trPr>
          <w:trHeight w:val="309"/>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tc>
        <w:tc>
          <w:tcPr>
            <w:tcW w:w="58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p w:rsidR="00D62C11" w:rsidRDefault="00D62C11">
            <w:pPr>
              <w:spacing w:after="0" w:line="240" w:lineRule="auto"/>
              <w:ind w:firstLine="3"/>
              <w:rPr>
                <w:b/>
              </w:rPr>
            </w:pPr>
          </w:p>
        </w:tc>
      </w:tr>
      <w:tr w:rsidR="00D62C11">
        <w:trPr>
          <w:trHeight w:val="1260"/>
        </w:trPr>
        <w:tc>
          <w:tcPr>
            <w:tcW w:w="112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1</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Saludo y Bienvenida</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El facilitador/a se presenta a las/os practicantes e indica el nombre y objetivo del taller,</w:t>
            </w:r>
            <w:r>
              <w:br/>
              <w:t>hace la invitación a participar del mismo y finalmente expresa las actividades a</w:t>
            </w:r>
            <w:r>
              <w:br/>
              <w:t>desarrollarse en la sesión.</w:t>
            </w:r>
          </w:p>
        </w:tc>
        <w:tc>
          <w:tcPr>
            <w:tcW w:w="198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trPr>
          <w:trHeight w:val="320"/>
        </w:trPr>
        <w:tc>
          <w:tcPr>
            <w:tcW w:w="112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2</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de Inicial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Realización de la dinámica “El bebé”</w:t>
            </w:r>
          </w:p>
        </w:tc>
        <w:tc>
          <w:tcPr>
            <w:tcW w:w="198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 Peluche</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trHeight w:val="480"/>
        </w:trPr>
        <w:tc>
          <w:tcPr>
            <w:tcW w:w="112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3</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Retroalimentación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El/la facilitador/a realiza preguntas a las/os participantes y explica nuevamente el tema anterior </w:t>
            </w:r>
          </w:p>
        </w:tc>
        <w:tc>
          <w:tcPr>
            <w:tcW w:w="198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2D0D9A">
        <w:trPr>
          <w:trHeight w:val="303"/>
        </w:trPr>
        <w:tc>
          <w:tcPr>
            <w:tcW w:w="112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4</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Profundización del tema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Explicación del tema Empatía </w:t>
            </w:r>
          </w:p>
        </w:tc>
        <w:tc>
          <w:tcPr>
            <w:tcW w:w="198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40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2D0D9A">
        <w:trPr>
          <w:trHeight w:val="325"/>
        </w:trPr>
        <w:tc>
          <w:tcPr>
            <w:tcW w:w="112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6</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Evaluación</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La pelota evaluadora </w:t>
            </w:r>
          </w:p>
        </w:tc>
        <w:tc>
          <w:tcPr>
            <w:tcW w:w="198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Pelota             Recurso Humano</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trHeight w:val="560"/>
        </w:trPr>
        <w:tc>
          <w:tcPr>
            <w:tcW w:w="112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7</w:t>
            </w:r>
          </w:p>
        </w:tc>
        <w:tc>
          <w:tcPr>
            <w:tcW w:w="1701"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cierre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Agradecimiento y realización de actividad "Juego a ser mi compañero"  y firma de asistencia                                    </w:t>
            </w:r>
          </w:p>
        </w:tc>
        <w:tc>
          <w:tcPr>
            <w:tcW w:w="1985"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Papelería      Recurso Humano </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jc w:val="both"/>
              <w:rPr>
                <w:rFonts w:ascii="Arial" w:eastAsia="Arial" w:hAnsi="Arial" w:cs="Arial"/>
                <w:sz w:val="24"/>
                <w:szCs w:val="24"/>
              </w:rPr>
            </w:pPr>
            <w:r>
              <w:rPr>
                <w:rFonts w:ascii="Arial" w:eastAsia="Arial" w:hAnsi="Arial" w:cs="Arial"/>
                <w:sz w:val="24"/>
                <w:szCs w:val="24"/>
              </w:rPr>
              <w:lastRenderedPageBreak/>
              <w:t>ANEXO 7. Planificación de taller para Adultos Mayores “Empatía en situaciones vivenciales”.</w:t>
            </w:r>
          </w:p>
          <w:p w:rsidR="00D62C11" w:rsidRPr="002D0D9A" w:rsidRDefault="00D62C11">
            <w:pPr>
              <w:jc w:val="both"/>
              <w:rPr>
                <w:rFonts w:ascii="Arial" w:eastAsia="Arial" w:hAnsi="Arial" w:cs="Arial"/>
                <w:sz w:val="2"/>
                <w:szCs w:val="24"/>
              </w:rPr>
            </w:pPr>
          </w:p>
          <w:p w:rsidR="00D62C11" w:rsidRPr="002D0D9A" w:rsidRDefault="00D62C11" w:rsidP="002D0D9A">
            <w:pPr>
              <w:spacing w:after="0" w:line="240" w:lineRule="auto"/>
              <w:rPr>
                <w:b/>
                <w:sz w:val="2"/>
              </w:rPr>
            </w:pP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spacing w:after="0" w:line="240" w:lineRule="auto"/>
              <w:ind w:firstLine="3"/>
              <w:jc w:val="center"/>
              <w:rPr>
                <w:b/>
              </w:rPr>
            </w:pPr>
            <w:r>
              <w:rPr>
                <w:b/>
              </w:rPr>
              <w:t>Planificación de taller para Adultos Mayores</w:t>
            </w:r>
          </w:p>
        </w:tc>
      </w:tr>
      <w:tr w:rsidR="00D62C11">
        <w:trPr>
          <w:trHeight w:val="140"/>
        </w:trPr>
        <w:tc>
          <w:tcPr>
            <w:tcW w:w="13608" w:type="dxa"/>
            <w:gridSpan w:val="9"/>
            <w:tcBorders>
              <w:top w:val="nil"/>
              <w:left w:val="nil"/>
              <w:bottom w:val="nil"/>
              <w:right w:val="nil"/>
            </w:tcBorders>
            <w:shd w:val="clear" w:color="auto" w:fill="auto"/>
            <w:vAlign w:val="center"/>
          </w:tcPr>
          <w:p w:rsidR="00D62C11" w:rsidRDefault="007160CD">
            <w:pPr>
              <w:spacing w:after="0" w:line="240" w:lineRule="auto"/>
              <w:ind w:firstLine="3"/>
              <w:jc w:val="center"/>
            </w:pPr>
            <w:r>
              <w:t xml:space="preserve">Empatía en situaciones vivenciales </w:t>
            </w: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spacing w:after="0" w:line="240" w:lineRule="auto"/>
              <w:ind w:firstLine="3"/>
            </w:pPr>
            <w:r>
              <w:rPr>
                <w:b/>
              </w:rPr>
              <w:t>Fecha:</w:t>
            </w:r>
            <w:r>
              <w:t xml:space="preserve"> 20 de Julio del 2017</w:t>
            </w: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spacing w:after="0" w:line="240" w:lineRule="auto"/>
              <w:ind w:firstLine="3"/>
            </w:pPr>
            <w:r>
              <w:rPr>
                <w:b/>
              </w:rPr>
              <w:t>Lugar:</w:t>
            </w:r>
            <w:r>
              <w:t xml:space="preserve"> Fundación </w:t>
            </w:r>
            <w:proofErr w:type="spellStart"/>
            <w:r>
              <w:t>NURTAC</w:t>
            </w:r>
            <w:proofErr w:type="spellEnd"/>
            <w:r>
              <w:t xml:space="preserve"> "Durán"</w:t>
            </w:r>
          </w:p>
        </w:tc>
      </w:tr>
      <w:tr w:rsidR="00D62C11">
        <w:trPr>
          <w:trHeight w:val="600"/>
        </w:trPr>
        <w:tc>
          <w:tcPr>
            <w:tcW w:w="13608" w:type="dxa"/>
            <w:gridSpan w:val="9"/>
            <w:tcBorders>
              <w:top w:val="nil"/>
              <w:left w:val="nil"/>
              <w:bottom w:val="nil"/>
              <w:right w:val="nil"/>
            </w:tcBorders>
            <w:shd w:val="clear" w:color="auto" w:fill="auto"/>
            <w:vAlign w:val="center"/>
          </w:tcPr>
          <w:p w:rsidR="00D62C11" w:rsidRDefault="007160CD">
            <w:pPr>
              <w:spacing w:after="0" w:line="240" w:lineRule="auto"/>
              <w:ind w:firstLine="3"/>
            </w:pPr>
            <w:r>
              <w:rPr>
                <w:b/>
              </w:rPr>
              <w:t>Objetivo General  :</w:t>
            </w:r>
            <w:r>
              <w:t xml:space="preserve"> Desarrollar el tema Empatía en situaciones vivenciales con las/os participantes en función de la planificación elaborada y promover la participación de todas/os las/os participantes</w:t>
            </w:r>
          </w:p>
        </w:tc>
      </w:tr>
      <w:tr w:rsidR="00D62C11">
        <w:trPr>
          <w:gridAfter w:val="4"/>
          <w:wAfter w:w="5475" w:type="dxa"/>
          <w:trHeight w:val="300"/>
        </w:trPr>
        <w:tc>
          <w:tcPr>
            <w:tcW w:w="1445" w:type="dxa"/>
            <w:gridSpan w:val="2"/>
            <w:tcBorders>
              <w:top w:val="nil"/>
              <w:left w:val="nil"/>
              <w:bottom w:val="nil"/>
              <w:right w:val="nil"/>
            </w:tcBorders>
            <w:shd w:val="clear" w:color="auto" w:fill="auto"/>
            <w:vAlign w:val="bottom"/>
          </w:tcPr>
          <w:p w:rsidR="00D62C11" w:rsidRDefault="002D0D9A">
            <w:pPr>
              <w:spacing w:after="0" w:line="240" w:lineRule="auto"/>
              <w:ind w:firstLine="3"/>
              <w:rPr>
                <w:b/>
              </w:rPr>
            </w:pPr>
            <w:r>
              <w:rPr>
                <w:b/>
              </w:rPr>
              <w:t>Responsable</w:t>
            </w:r>
            <w:r w:rsidR="007160CD">
              <w:rPr>
                <w:b/>
              </w:rPr>
              <w:t>:</w:t>
            </w:r>
          </w:p>
        </w:tc>
        <w:tc>
          <w:tcPr>
            <w:tcW w:w="5172" w:type="dxa"/>
            <w:gridSpan w:val="2"/>
            <w:tcBorders>
              <w:top w:val="nil"/>
              <w:left w:val="nil"/>
              <w:bottom w:val="nil"/>
              <w:right w:val="nil"/>
            </w:tcBorders>
            <w:shd w:val="clear" w:color="auto" w:fill="auto"/>
            <w:vAlign w:val="bottom"/>
          </w:tcPr>
          <w:p w:rsidR="00D62C11" w:rsidRDefault="002D0D9A" w:rsidP="002D0D9A">
            <w:pPr>
              <w:spacing w:after="0" w:line="240" w:lineRule="auto"/>
            </w:pPr>
            <w:r>
              <w:t xml:space="preserve">:  </w:t>
            </w:r>
            <w:proofErr w:type="spellStart"/>
            <w:r w:rsidR="007160CD">
              <w:t>Yamilet</w:t>
            </w:r>
            <w:proofErr w:type="spellEnd"/>
            <w:r w:rsidR="007160CD">
              <w:t xml:space="preserve"> </w:t>
            </w:r>
            <w:proofErr w:type="spellStart"/>
            <w:r w:rsidR="007160CD">
              <w:t>Llambo</w:t>
            </w:r>
            <w:proofErr w:type="spellEnd"/>
            <w:r w:rsidR="007160CD">
              <w:t xml:space="preserve"> Zambrano y Alejandra Vélez Morales</w:t>
            </w: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pPr>
          </w:p>
        </w:tc>
      </w:tr>
    </w:tbl>
    <w:p w:rsidR="00D62C11" w:rsidRDefault="007160CD">
      <w:pPr>
        <w:spacing w:line="276" w:lineRule="auto"/>
        <w:ind w:firstLine="3"/>
      </w:pPr>
      <w:r>
        <w:rPr>
          <w:b/>
        </w:rPr>
        <w:t>Hora</w:t>
      </w:r>
      <w:r>
        <w:t>: 10 A.M.</w:t>
      </w:r>
    </w:p>
    <w:tbl>
      <w:tblPr>
        <w:tblStyle w:val="ad"/>
        <w:tblW w:w="13608" w:type="dxa"/>
        <w:tblInd w:w="0" w:type="dxa"/>
        <w:tblLayout w:type="fixed"/>
        <w:tblLook w:val="0400" w:firstRow="0" w:lastRow="0" w:firstColumn="0" w:lastColumn="0" w:noHBand="0" w:noVBand="1"/>
      </w:tblPr>
      <w:tblGrid>
        <w:gridCol w:w="988"/>
        <w:gridCol w:w="457"/>
        <w:gridCol w:w="1385"/>
        <w:gridCol w:w="3787"/>
        <w:gridCol w:w="1516"/>
        <w:gridCol w:w="509"/>
        <w:gridCol w:w="1843"/>
        <w:gridCol w:w="1134"/>
        <w:gridCol w:w="1989"/>
      </w:tblGrid>
      <w:tr w:rsidR="00D62C11">
        <w:trPr>
          <w:trHeight w:val="269"/>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ORD.</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ACTIVIDAD</w:t>
            </w:r>
          </w:p>
        </w:tc>
        <w:tc>
          <w:tcPr>
            <w:tcW w:w="58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ESTRATEGIA</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RECURSOS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TIEMPO</w:t>
            </w:r>
          </w:p>
        </w:tc>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RESPONSABLES</w:t>
            </w:r>
          </w:p>
        </w:tc>
      </w:tr>
      <w:tr w:rsidR="00D62C11">
        <w:trPr>
          <w:trHeight w:val="44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tc>
        <w:tc>
          <w:tcPr>
            <w:tcW w:w="58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p w:rsidR="00D62C11" w:rsidRDefault="00D62C11">
            <w:pPr>
              <w:spacing w:after="0" w:line="240" w:lineRule="auto"/>
              <w:ind w:firstLine="3"/>
              <w:rPr>
                <w:b/>
              </w:rPr>
            </w:pPr>
          </w:p>
        </w:tc>
      </w:tr>
      <w:tr w:rsidR="00D62C11">
        <w:trPr>
          <w:trHeight w:val="940"/>
        </w:trPr>
        <w:tc>
          <w:tcPr>
            <w:tcW w:w="98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1</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Saludo y Bienvenida</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El facilitador/a se presenta a las/os practicantes e indica el nombre y objetivo del taller,</w:t>
            </w:r>
            <w:r>
              <w:br/>
              <w:t>hace la invitación a participar del mismo y finalmente expresa las actividades a</w:t>
            </w:r>
            <w:r>
              <w:br/>
              <w:t>desarrollarse en la sesión.</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98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trPr>
          <w:trHeight w:val="280"/>
        </w:trPr>
        <w:tc>
          <w:tcPr>
            <w:tcW w:w="98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2</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de Inicial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Realización de la dinámica “Agrupándonos”</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98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trHeight w:val="560"/>
        </w:trPr>
        <w:tc>
          <w:tcPr>
            <w:tcW w:w="98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3</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Retroalimentación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El/la facilitador/a realiza preguntas a las/os participantes y explica nuevamente el tema anterior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98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trPr>
          <w:trHeight w:val="260"/>
        </w:trPr>
        <w:tc>
          <w:tcPr>
            <w:tcW w:w="98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4</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central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“Dirigiendo y guiando”</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Vendas       Recurso humano</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40 min.</w:t>
            </w:r>
          </w:p>
        </w:tc>
        <w:tc>
          <w:tcPr>
            <w:tcW w:w="198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trPr>
          <w:trHeight w:val="420"/>
        </w:trPr>
        <w:tc>
          <w:tcPr>
            <w:tcW w:w="98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6</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Evaluación</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Se aplicó la técnica </w:t>
            </w:r>
            <w:proofErr w:type="spellStart"/>
            <w:r>
              <w:t>PNI</w:t>
            </w:r>
            <w:proofErr w:type="spellEnd"/>
            <w:r>
              <w:t>(Positivo, negativo , Interesante)</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98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trHeight w:val="300"/>
        </w:trPr>
        <w:tc>
          <w:tcPr>
            <w:tcW w:w="988"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7</w:t>
            </w:r>
          </w:p>
        </w:tc>
        <w:tc>
          <w:tcPr>
            <w:tcW w:w="1842"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cierre </w:t>
            </w:r>
          </w:p>
        </w:tc>
        <w:tc>
          <w:tcPr>
            <w:tcW w:w="581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Realización de actividad "Bailo-terapia"  y firma de asistencia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Parlante</w:t>
            </w:r>
            <w:r>
              <w:br/>
              <w:t>Pistas musicales</w:t>
            </w:r>
            <w:r>
              <w:br/>
              <w:t xml:space="preserve"> Papelería </w:t>
            </w:r>
          </w:p>
        </w:tc>
        <w:tc>
          <w:tcPr>
            <w:tcW w:w="113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989"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jc w:val="both"/>
              <w:rPr>
                <w:rFonts w:ascii="Arial" w:eastAsia="Arial" w:hAnsi="Arial" w:cs="Arial"/>
                <w:sz w:val="24"/>
                <w:szCs w:val="24"/>
              </w:rPr>
            </w:pPr>
            <w:r>
              <w:rPr>
                <w:rFonts w:ascii="Arial" w:eastAsia="Arial" w:hAnsi="Arial" w:cs="Arial"/>
                <w:sz w:val="24"/>
                <w:szCs w:val="24"/>
              </w:rPr>
              <w:lastRenderedPageBreak/>
              <w:t>ANEXO 8. Planificación de taller para Adultos Mayores “Motivación”.</w:t>
            </w:r>
          </w:p>
          <w:p w:rsidR="00D62C11" w:rsidRPr="002D0D9A" w:rsidRDefault="00D62C11">
            <w:pPr>
              <w:spacing w:after="0" w:line="240" w:lineRule="auto"/>
              <w:ind w:firstLine="3"/>
              <w:jc w:val="center"/>
              <w:rPr>
                <w:b/>
                <w:sz w:val="2"/>
              </w:rPr>
            </w:pPr>
          </w:p>
        </w:tc>
      </w:tr>
      <w:tr w:rsidR="00D62C11">
        <w:trPr>
          <w:trHeight w:val="140"/>
        </w:trPr>
        <w:tc>
          <w:tcPr>
            <w:tcW w:w="13608" w:type="dxa"/>
            <w:gridSpan w:val="9"/>
            <w:tcBorders>
              <w:top w:val="nil"/>
              <w:left w:val="nil"/>
              <w:bottom w:val="nil"/>
              <w:right w:val="nil"/>
            </w:tcBorders>
            <w:shd w:val="clear" w:color="auto" w:fill="auto"/>
            <w:vAlign w:val="bottom"/>
          </w:tcPr>
          <w:p w:rsidR="00D62C11" w:rsidRDefault="00D62C11">
            <w:pPr>
              <w:spacing w:after="0" w:line="240" w:lineRule="auto"/>
              <w:ind w:firstLine="3"/>
              <w:jc w:val="center"/>
            </w:pP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spacing w:after="0" w:line="240" w:lineRule="auto"/>
              <w:ind w:firstLine="3"/>
              <w:jc w:val="center"/>
              <w:rPr>
                <w:b/>
              </w:rPr>
            </w:pPr>
            <w:r>
              <w:rPr>
                <w:b/>
              </w:rPr>
              <w:t>Planificación de taller para Adultos Mayores</w:t>
            </w:r>
          </w:p>
        </w:tc>
      </w:tr>
      <w:tr w:rsidR="00D62C11">
        <w:trPr>
          <w:trHeight w:val="140"/>
        </w:trPr>
        <w:tc>
          <w:tcPr>
            <w:tcW w:w="13608" w:type="dxa"/>
            <w:gridSpan w:val="9"/>
            <w:tcBorders>
              <w:top w:val="nil"/>
              <w:left w:val="nil"/>
              <w:bottom w:val="nil"/>
              <w:right w:val="nil"/>
            </w:tcBorders>
            <w:shd w:val="clear" w:color="auto" w:fill="auto"/>
            <w:vAlign w:val="center"/>
          </w:tcPr>
          <w:p w:rsidR="00D62C11" w:rsidRDefault="007160CD">
            <w:pPr>
              <w:spacing w:after="0" w:line="240" w:lineRule="auto"/>
              <w:ind w:firstLine="3"/>
              <w:jc w:val="center"/>
            </w:pPr>
            <w:r>
              <w:t xml:space="preserve"> Motivación </w:t>
            </w: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spacing w:after="0" w:line="240" w:lineRule="auto"/>
              <w:ind w:firstLine="3"/>
            </w:pPr>
            <w:r>
              <w:rPr>
                <w:b/>
              </w:rPr>
              <w:t>Fecha:</w:t>
            </w:r>
            <w:r>
              <w:t xml:space="preserve"> 25  de Julio del 2017</w:t>
            </w: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spacing w:after="0" w:line="240" w:lineRule="auto"/>
              <w:ind w:firstLine="3"/>
            </w:pPr>
            <w:r>
              <w:rPr>
                <w:b/>
              </w:rPr>
              <w:t>Lugar:</w:t>
            </w:r>
            <w:r>
              <w:t xml:space="preserve"> Fundación </w:t>
            </w:r>
            <w:proofErr w:type="spellStart"/>
            <w:r>
              <w:t>NURTAC</w:t>
            </w:r>
            <w:proofErr w:type="spellEnd"/>
            <w:r>
              <w:t xml:space="preserve"> "Durán"</w:t>
            </w:r>
          </w:p>
        </w:tc>
      </w:tr>
      <w:tr w:rsidR="00D62C11">
        <w:trPr>
          <w:trHeight w:val="600"/>
        </w:trPr>
        <w:tc>
          <w:tcPr>
            <w:tcW w:w="13608" w:type="dxa"/>
            <w:gridSpan w:val="9"/>
            <w:tcBorders>
              <w:top w:val="nil"/>
              <w:left w:val="nil"/>
              <w:bottom w:val="nil"/>
              <w:right w:val="nil"/>
            </w:tcBorders>
            <w:shd w:val="clear" w:color="auto" w:fill="auto"/>
            <w:vAlign w:val="center"/>
          </w:tcPr>
          <w:p w:rsidR="00D62C11" w:rsidRDefault="007160CD">
            <w:pPr>
              <w:spacing w:after="0" w:line="240" w:lineRule="auto"/>
              <w:ind w:firstLine="3"/>
            </w:pPr>
            <w:r>
              <w:rPr>
                <w:b/>
              </w:rPr>
              <w:t>Objetivo General  :</w:t>
            </w:r>
            <w:r>
              <w:t xml:space="preserve"> Desarrollar el tema Motivación con las/os participantes en función de la planificación elaborada y promover la participación de todas/os las/os participantes</w:t>
            </w:r>
          </w:p>
        </w:tc>
      </w:tr>
      <w:tr w:rsidR="00D62C11">
        <w:trPr>
          <w:gridAfter w:val="4"/>
          <w:wAfter w:w="5475" w:type="dxa"/>
          <w:trHeight w:val="300"/>
        </w:trPr>
        <w:tc>
          <w:tcPr>
            <w:tcW w:w="1445" w:type="dxa"/>
            <w:gridSpan w:val="2"/>
            <w:tcBorders>
              <w:top w:val="nil"/>
              <w:left w:val="nil"/>
              <w:bottom w:val="nil"/>
              <w:right w:val="nil"/>
            </w:tcBorders>
            <w:shd w:val="clear" w:color="auto" w:fill="auto"/>
            <w:vAlign w:val="bottom"/>
          </w:tcPr>
          <w:p w:rsidR="00D62C11" w:rsidRDefault="007160CD" w:rsidP="002D0D9A">
            <w:pPr>
              <w:spacing w:after="0" w:line="240" w:lineRule="auto"/>
              <w:ind w:firstLine="3"/>
              <w:rPr>
                <w:b/>
              </w:rPr>
            </w:pPr>
            <w:r>
              <w:rPr>
                <w:b/>
              </w:rPr>
              <w:t>Responsable</w:t>
            </w:r>
            <w:r w:rsidR="002D0D9A">
              <w:rPr>
                <w:b/>
              </w:rPr>
              <w:t>s</w:t>
            </w:r>
          </w:p>
        </w:tc>
        <w:tc>
          <w:tcPr>
            <w:tcW w:w="5172" w:type="dxa"/>
            <w:gridSpan w:val="2"/>
            <w:tcBorders>
              <w:top w:val="nil"/>
              <w:left w:val="nil"/>
              <w:bottom w:val="nil"/>
              <w:right w:val="nil"/>
            </w:tcBorders>
            <w:shd w:val="clear" w:color="auto" w:fill="auto"/>
            <w:vAlign w:val="bottom"/>
          </w:tcPr>
          <w:p w:rsidR="00D62C11" w:rsidRDefault="002D0D9A" w:rsidP="002D0D9A">
            <w:pPr>
              <w:spacing w:after="0" w:line="240" w:lineRule="auto"/>
            </w:pPr>
            <w:r>
              <w:t xml:space="preserve">: </w:t>
            </w:r>
            <w:proofErr w:type="spellStart"/>
            <w:r w:rsidR="007160CD">
              <w:t>Yamilet</w:t>
            </w:r>
            <w:proofErr w:type="spellEnd"/>
            <w:r w:rsidR="007160CD">
              <w:t xml:space="preserve"> </w:t>
            </w:r>
            <w:proofErr w:type="spellStart"/>
            <w:r w:rsidR="007160CD">
              <w:t>Llambo</w:t>
            </w:r>
            <w:proofErr w:type="spellEnd"/>
            <w:r w:rsidR="007160CD">
              <w:t xml:space="preserve"> Zambrano y Alejandra Vélez Morales</w:t>
            </w: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pPr>
          </w:p>
        </w:tc>
      </w:tr>
    </w:tbl>
    <w:p w:rsidR="00D62C11" w:rsidRDefault="007160CD">
      <w:pPr>
        <w:spacing w:line="276" w:lineRule="auto"/>
        <w:ind w:firstLine="3"/>
        <w:rPr>
          <w:rFonts w:ascii="Arial" w:eastAsia="Arial" w:hAnsi="Arial" w:cs="Arial"/>
          <w:b/>
          <w:sz w:val="24"/>
          <w:szCs w:val="24"/>
        </w:rPr>
      </w:pPr>
      <w:r>
        <w:rPr>
          <w:b/>
        </w:rPr>
        <w:t>Hora</w:t>
      </w:r>
      <w:r>
        <w:t>: 10 A.M.</w:t>
      </w:r>
    </w:p>
    <w:tbl>
      <w:tblPr>
        <w:tblStyle w:val="ae"/>
        <w:tblW w:w="13608" w:type="dxa"/>
        <w:tblInd w:w="0" w:type="dxa"/>
        <w:tblLayout w:type="fixed"/>
        <w:tblLook w:val="0400" w:firstRow="0" w:lastRow="0" w:firstColumn="0" w:lastColumn="0" w:noHBand="0" w:noVBand="1"/>
      </w:tblPr>
      <w:tblGrid>
        <w:gridCol w:w="840"/>
        <w:gridCol w:w="605"/>
        <w:gridCol w:w="1335"/>
        <w:gridCol w:w="3837"/>
        <w:gridCol w:w="1516"/>
        <w:gridCol w:w="509"/>
        <w:gridCol w:w="1843"/>
        <w:gridCol w:w="1276"/>
        <w:gridCol w:w="1847"/>
      </w:tblGrid>
      <w:tr w:rsidR="00D62C11">
        <w:trPr>
          <w:trHeight w:val="300"/>
        </w:trPr>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ORD.</w:t>
            </w:r>
          </w:p>
        </w:tc>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ACTIVIDAD</w:t>
            </w:r>
          </w:p>
        </w:tc>
        <w:tc>
          <w:tcPr>
            <w:tcW w:w="586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ESTRATEGIA</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RECURSOS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TIEMPO</w:t>
            </w:r>
          </w:p>
        </w:tc>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RESPONSABLES</w:t>
            </w:r>
          </w:p>
        </w:tc>
      </w:tr>
      <w:tr w:rsidR="00D62C11">
        <w:trPr>
          <w:trHeight w:val="440"/>
        </w:trPr>
        <w:tc>
          <w:tcPr>
            <w:tcW w:w="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tc>
        <w:tc>
          <w:tcPr>
            <w:tcW w:w="58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p w:rsidR="00D62C11" w:rsidRDefault="00D62C11">
            <w:pPr>
              <w:spacing w:after="0" w:line="240" w:lineRule="auto"/>
              <w:ind w:firstLine="3"/>
              <w:rPr>
                <w:b/>
              </w:rPr>
            </w:pPr>
          </w:p>
        </w:tc>
      </w:tr>
      <w:tr w:rsidR="00D62C11">
        <w:trPr>
          <w:trHeight w:val="1240"/>
        </w:trPr>
        <w:tc>
          <w:tcPr>
            <w:tcW w:w="84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1</w:t>
            </w:r>
          </w:p>
        </w:tc>
        <w:tc>
          <w:tcPr>
            <w:tcW w:w="194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Saludo y Bienvenida</w:t>
            </w:r>
          </w:p>
        </w:tc>
        <w:tc>
          <w:tcPr>
            <w:tcW w:w="586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El facilitador/a se presenta a las/os practicantes e indica el nombre y objetivo del taller,</w:t>
            </w:r>
            <w:r>
              <w:br/>
              <w:t>hace la invitación a participar del mismo y finalmente expresa las actividades a</w:t>
            </w:r>
            <w:r>
              <w:br/>
              <w:t>desarrollarse en la sesión.</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trPr>
          <w:trHeight w:val="260"/>
        </w:trPr>
        <w:tc>
          <w:tcPr>
            <w:tcW w:w="84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2</w:t>
            </w:r>
          </w:p>
        </w:tc>
        <w:tc>
          <w:tcPr>
            <w:tcW w:w="194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de Inicial </w:t>
            </w:r>
          </w:p>
        </w:tc>
        <w:tc>
          <w:tcPr>
            <w:tcW w:w="586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Realización de la dinámica “La moneda”</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Recurso Humano Moneda </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trHeight w:val="560"/>
        </w:trPr>
        <w:tc>
          <w:tcPr>
            <w:tcW w:w="84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3</w:t>
            </w:r>
          </w:p>
        </w:tc>
        <w:tc>
          <w:tcPr>
            <w:tcW w:w="194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Retroalimentación </w:t>
            </w:r>
          </w:p>
        </w:tc>
        <w:tc>
          <w:tcPr>
            <w:tcW w:w="586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El/la facilitador/a realiza preguntas a las/os participantes y explica nuevamente el tema anterior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trPr>
          <w:trHeight w:val="240"/>
        </w:trPr>
        <w:tc>
          <w:tcPr>
            <w:tcW w:w="84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4</w:t>
            </w:r>
          </w:p>
        </w:tc>
        <w:tc>
          <w:tcPr>
            <w:tcW w:w="194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Profundización del tema </w:t>
            </w:r>
          </w:p>
        </w:tc>
        <w:tc>
          <w:tcPr>
            <w:tcW w:w="586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Explicación del tema Motivación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40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trPr>
          <w:trHeight w:val="160"/>
        </w:trPr>
        <w:tc>
          <w:tcPr>
            <w:tcW w:w="84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6</w:t>
            </w:r>
          </w:p>
        </w:tc>
        <w:tc>
          <w:tcPr>
            <w:tcW w:w="194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Evaluación</w:t>
            </w:r>
          </w:p>
        </w:tc>
        <w:tc>
          <w:tcPr>
            <w:tcW w:w="586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Se aplicó la técnica </w:t>
            </w:r>
            <w:proofErr w:type="spellStart"/>
            <w:r>
              <w:t>PNI</w:t>
            </w:r>
            <w:proofErr w:type="spellEnd"/>
            <w:r>
              <w:t xml:space="preserve">(Positivo, negativo , Interesante)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trPr>
          <w:trHeight w:val="160"/>
        </w:trPr>
        <w:tc>
          <w:tcPr>
            <w:tcW w:w="840"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pPr>
            <w:r>
              <w:t>7</w:t>
            </w:r>
          </w:p>
        </w:tc>
        <w:tc>
          <w:tcPr>
            <w:tcW w:w="1940"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cierre </w:t>
            </w:r>
          </w:p>
        </w:tc>
        <w:tc>
          <w:tcPr>
            <w:tcW w:w="5862"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planificación de la actividad central de la siguiente</w:t>
            </w:r>
            <w:r>
              <w:br/>
              <w:t xml:space="preserve">sesión  y firma de asistencia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Papelería      Recurso Humano </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847"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jc w:val="both"/>
              <w:rPr>
                <w:rFonts w:ascii="Arial" w:eastAsia="Arial" w:hAnsi="Arial" w:cs="Arial"/>
                <w:sz w:val="24"/>
                <w:szCs w:val="24"/>
              </w:rPr>
            </w:pPr>
            <w:r>
              <w:rPr>
                <w:rFonts w:ascii="Arial" w:eastAsia="Arial" w:hAnsi="Arial" w:cs="Arial"/>
                <w:sz w:val="24"/>
                <w:szCs w:val="24"/>
              </w:rPr>
              <w:lastRenderedPageBreak/>
              <w:t>ANEXO 9. Planificación de taller para Adultos Mayores “Motivación en situaciones vivenciales”.</w:t>
            </w:r>
          </w:p>
          <w:p w:rsidR="00D62C11" w:rsidRPr="002D0D9A" w:rsidRDefault="00D62C11">
            <w:pPr>
              <w:spacing w:after="0" w:line="240" w:lineRule="auto"/>
              <w:ind w:firstLine="3"/>
              <w:jc w:val="center"/>
              <w:rPr>
                <w:b/>
                <w:sz w:val="2"/>
              </w:rPr>
            </w:pPr>
          </w:p>
        </w:tc>
      </w:tr>
      <w:tr w:rsidR="00D62C11">
        <w:trPr>
          <w:trHeight w:val="140"/>
        </w:trPr>
        <w:tc>
          <w:tcPr>
            <w:tcW w:w="13608" w:type="dxa"/>
            <w:gridSpan w:val="9"/>
            <w:tcBorders>
              <w:top w:val="nil"/>
              <w:left w:val="nil"/>
              <w:bottom w:val="nil"/>
              <w:right w:val="nil"/>
            </w:tcBorders>
            <w:shd w:val="clear" w:color="auto" w:fill="auto"/>
            <w:vAlign w:val="bottom"/>
          </w:tcPr>
          <w:p w:rsidR="00D62C11" w:rsidRPr="002D0D9A" w:rsidRDefault="00D62C11">
            <w:pPr>
              <w:spacing w:after="0" w:line="240" w:lineRule="auto"/>
              <w:ind w:firstLine="3"/>
              <w:jc w:val="center"/>
              <w:rPr>
                <w:sz w:val="2"/>
              </w:rPr>
            </w:pP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spacing w:after="0" w:line="240" w:lineRule="auto"/>
              <w:ind w:firstLine="3"/>
              <w:jc w:val="center"/>
              <w:rPr>
                <w:b/>
              </w:rPr>
            </w:pPr>
            <w:r>
              <w:rPr>
                <w:b/>
              </w:rPr>
              <w:t>Planificación de taller para Adultos Mayores</w:t>
            </w:r>
          </w:p>
        </w:tc>
      </w:tr>
      <w:tr w:rsidR="00D62C11">
        <w:trPr>
          <w:trHeight w:val="140"/>
        </w:trPr>
        <w:tc>
          <w:tcPr>
            <w:tcW w:w="13608" w:type="dxa"/>
            <w:gridSpan w:val="9"/>
            <w:tcBorders>
              <w:top w:val="nil"/>
              <w:left w:val="nil"/>
              <w:bottom w:val="nil"/>
              <w:right w:val="nil"/>
            </w:tcBorders>
            <w:shd w:val="clear" w:color="auto" w:fill="auto"/>
            <w:vAlign w:val="center"/>
          </w:tcPr>
          <w:p w:rsidR="00D62C11" w:rsidRDefault="007160CD">
            <w:pPr>
              <w:spacing w:after="0" w:line="240" w:lineRule="auto"/>
              <w:ind w:firstLine="3"/>
              <w:jc w:val="center"/>
            </w:pPr>
            <w:r>
              <w:t xml:space="preserve"> Motivación en situaciones vivenciales</w:t>
            </w: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spacing w:after="0" w:line="240" w:lineRule="auto"/>
              <w:ind w:firstLine="3"/>
            </w:pPr>
            <w:r>
              <w:rPr>
                <w:b/>
              </w:rPr>
              <w:t>Fecha:</w:t>
            </w:r>
            <w:r>
              <w:t xml:space="preserve"> 25  de Julio del 2017</w:t>
            </w:r>
          </w:p>
        </w:tc>
      </w:tr>
      <w:tr w:rsidR="00D62C11">
        <w:trPr>
          <w:trHeight w:val="300"/>
        </w:trPr>
        <w:tc>
          <w:tcPr>
            <w:tcW w:w="13608" w:type="dxa"/>
            <w:gridSpan w:val="9"/>
            <w:tcBorders>
              <w:top w:val="nil"/>
              <w:left w:val="nil"/>
              <w:bottom w:val="nil"/>
              <w:right w:val="nil"/>
            </w:tcBorders>
            <w:shd w:val="clear" w:color="auto" w:fill="auto"/>
            <w:vAlign w:val="bottom"/>
          </w:tcPr>
          <w:p w:rsidR="00D62C11" w:rsidRDefault="007160CD">
            <w:pPr>
              <w:spacing w:after="0" w:line="240" w:lineRule="auto"/>
              <w:ind w:firstLine="3"/>
            </w:pPr>
            <w:r>
              <w:rPr>
                <w:b/>
              </w:rPr>
              <w:t>Lugar:</w:t>
            </w:r>
            <w:r>
              <w:t xml:space="preserve"> Fundación </w:t>
            </w:r>
            <w:proofErr w:type="spellStart"/>
            <w:r>
              <w:t>NURTAC</w:t>
            </w:r>
            <w:proofErr w:type="spellEnd"/>
            <w:r>
              <w:t xml:space="preserve"> "Durán"</w:t>
            </w:r>
          </w:p>
        </w:tc>
      </w:tr>
      <w:tr w:rsidR="00D62C11">
        <w:trPr>
          <w:trHeight w:val="600"/>
        </w:trPr>
        <w:tc>
          <w:tcPr>
            <w:tcW w:w="13608" w:type="dxa"/>
            <w:gridSpan w:val="9"/>
            <w:tcBorders>
              <w:top w:val="nil"/>
              <w:left w:val="nil"/>
              <w:bottom w:val="nil"/>
              <w:right w:val="nil"/>
            </w:tcBorders>
            <w:shd w:val="clear" w:color="auto" w:fill="auto"/>
            <w:vAlign w:val="center"/>
          </w:tcPr>
          <w:p w:rsidR="00D62C11" w:rsidRDefault="007160CD">
            <w:pPr>
              <w:spacing w:after="0" w:line="240" w:lineRule="auto"/>
              <w:ind w:firstLine="3"/>
            </w:pPr>
            <w:r>
              <w:rPr>
                <w:b/>
              </w:rPr>
              <w:t>Objetivo General  :</w:t>
            </w:r>
            <w:r>
              <w:t xml:space="preserve"> Desarrollar el tema Motivación en situaciones vivenciales con las/os participantes en función de la planificación elaborada y promover la participación de todas/os las/os participantes</w:t>
            </w:r>
          </w:p>
        </w:tc>
      </w:tr>
      <w:tr w:rsidR="00D62C11">
        <w:trPr>
          <w:gridAfter w:val="4"/>
          <w:wAfter w:w="5475" w:type="dxa"/>
          <w:trHeight w:val="300"/>
        </w:trPr>
        <w:tc>
          <w:tcPr>
            <w:tcW w:w="1445" w:type="dxa"/>
            <w:gridSpan w:val="2"/>
            <w:tcBorders>
              <w:top w:val="nil"/>
              <w:left w:val="nil"/>
              <w:bottom w:val="nil"/>
              <w:right w:val="nil"/>
            </w:tcBorders>
            <w:shd w:val="clear" w:color="auto" w:fill="auto"/>
            <w:vAlign w:val="bottom"/>
          </w:tcPr>
          <w:p w:rsidR="00D62C11" w:rsidRDefault="007160CD" w:rsidP="002D0D9A">
            <w:pPr>
              <w:spacing w:after="0" w:line="240" w:lineRule="auto"/>
              <w:ind w:firstLine="3"/>
              <w:rPr>
                <w:b/>
              </w:rPr>
            </w:pPr>
            <w:r>
              <w:rPr>
                <w:b/>
              </w:rPr>
              <w:t>Responsables</w:t>
            </w:r>
          </w:p>
        </w:tc>
        <w:tc>
          <w:tcPr>
            <w:tcW w:w="5172" w:type="dxa"/>
            <w:gridSpan w:val="2"/>
            <w:tcBorders>
              <w:top w:val="nil"/>
              <w:left w:val="nil"/>
              <w:bottom w:val="nil"/>
              <w:right w:val="nil"/>
            </w:tcBorders>
            <w:shd w:val="clear" w:color="auto" w:fill="auto"/>
            <w:vAlign w:val="bottom"/>
          </w:tcPr>
          <w:p w:rsidR="00D62C11" w:rsidRDefault="002D0D9A">
            <w:pPr>
              <w:spacing w:after="0" w:line="240" w:lineRule="auto"/>
              <w:ind w:firstLine="3"/>
            </w:pPr>
            <w:r>
              <w:t xml:space="preserve">: </w:t>
            </w:r>
            <w:proofErr w:type="spellStart"/>
            <w:r w:rsidR="007160CD">
              <w:t>Yamilet</w:t>
            </w:r>
            <w:proofErr w:type="spellEnd"/>
            <w:r w:rsidR="007160CD">
              <w:t xml:space="preserve"> </w:t>
            </w:r>
            <w:proofErr w:type="spellStart"/>
            <w:r w:rsidR="007160CD">
              <w:t>Llambo</w:t>
            </w:r>
            <w:proofErr w:type="spellEnd"/>
            <w:r w:rsidR="007160CD">
              <w:t xml:space="preserve"> Zambrano y Alejandra Vélez Morales</w:t>
            </w:r>
          </w:p>
        </w:tc>
        <w:tc>
          <w:tcPr>
            <w:tcW w:w="1516" w:type="dxa"/>
            <w:tcBorders>
              <w:top w:val="nil"/>
              <w:left w:val="nil"/>
              <w:bottom w:val="nil"/>
              <w:right w:val="nil"/>
            </w:tcBorders>
            <w:shd w:val="clear" w:color="auto" w:fill="auto"/>
            <w:vAlign w:val="bottom"/>
          </w:tcPr>
          <w:p w:rsidR="00D62C11" w:rsidRDefault="00D62C11">
            <w:pPr>
              <w:spacing w:after="0" w:line="240" w:lineRule="auto"/>
              <w:ind w:firstLine="3"/>
            </w:pPr>
          </w:p>
        </w:tc>
      </w:tr>
    </w:tbl>
    <w:p w:rsidR="00D62C11" w:rsidRDefault="007160CD">
      <w:pPr>
        <w:spacing w:line="276" w:lineRule="auto"/>
        <w:ind w:firstLine="3"/>
      </w:pPr>
      <w:r>
        <w:rPr>
          <w:b/>
        </w:rPr>
        <w:t>Hora</w:t>
      </w:r>
      <w:r>
        <w:t>: 10 A.M.</w:t>
      </w:r>
    </w:p>
    <w:tbl>
      <w:tblPr>
        <w:tblStyle w:val="af"/>
        <w:tblW w:w="13678" w:type="dxa"/>
        <w:tblInd w:w="0" w:type="dxa"/>
        <w:tblLayout w:type="fixed"/>
        <w:tblLook w:val="0400" w:firstRow="0" w:lastRow="0" w:firstColumn="0" w:lastColumn="0" w:noHBand="0" w:noVBand="1"/>
      </w:tblPr>
      <w:tblGrid>
        <w:gridCol w:w="161"/>
        <w:gridCol w:w="686"/>
        <w:gridCol w:w="750"/>
        <w:gridCol w:w="1306"/>
        <w:gridCol w:w="3830"/>
        <w:gridCol w:w="1506"/>
        <w:gridCol w:w="510"/>
        <w:gridCol w:w="2112"/>
        <w:gridCol w:w="913"/>
        <w:gridCol w:w="1904"/>
      </w:tblGrid>
      <w:tr w:rsidR="00D62C11" w:rsidTr="002D0D9A">
        <w:trPr>
          <w:trHeight w:val="300"/>
        </w:trPr>
        <w:tc>
          <w:tcPr>
            <w:tcW w:w="8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ORD.</w:t>
            </w:r>
          </w:p>
        </w:tc>
        <w:tc>
          <w:tcPr>
            <w:tcW w:w="20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ACTIVIDAD</w:t>
            </w:r>
          </w:p>
        </w:tc>
        <w:tc>
          <w:tcPr>
            <w:tcW w:w="584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ESTRATEGIA</w:t>
            </w:r>
          </w:p>
        </w:tc>
        <w:tc>
          <w:tcPr>
            <w:tcW w:w="21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RECURSOS</w:t>
            </w:r>
          </w:p>
        </w:tc>
        <w:tc>
          <w:tcPr>
            <w:tcW w:w="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TIEMPO</w:t>
            </w:r>
          </w:p>
        </w:tc>
        <w:tc>
          <w:tcPr>
            <w:tcW w:w="1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RESPONSABLES</w:t>
            </w:r>
          </w:p>
        </w:tc>
      </w:tr>
      <w:tr w:rsidR="00D62C11" w:rsidTr="002D0D9A">
        <w:trPr>
          <w:trHeight w:val="269"/>
        </w:trPr>
        <w:tc>
          <w:tcPr>
            <w:tcW w:w="84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205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584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tc>
        <w:tc>
          <w:tcPr>
            <w:tcW w:w="21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p w:rsidR="00D62C11" w:rsidRDefault="00D62C11">
            <w:pPr>
              <w:spacing w:after="0" w:line="240" w:lineRule="auto"/>
              <w:ind w:firstLine="3"/>
              <w:rPr>
                <w:b/>
              </w:rPr>
            </w:pPr>
          </w:p>
        </w:tc>
      </w:tr>
      <w:tr w:rsidR="00D62C11" w:rsidTr="002D0D9A">
        <w:trPr>
          <w:trHeight w:val="1080"/>
        </w:trPr>
        <w:tc>
          <w:tcPr>
            <w:tcW w:w="847"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1</w:t>
            </w:r>
          </w:p>
        </w:tc>
        <w:tc>
          <w:tcPr>
            <w:tcW w:w="205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Saludo y Bienvenida</w:t>
            </w:r>
          </w:p>
        </w:tc>
        <w:tc>
          <w:tcPr>
            <w:tcW w:w="584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El facilitador/a se presenta a las/os practicantes e indica el nombre y objetivo del taller,</w:t>
            </w:r>
            <w:r>
              <w:br/>
              <w:t>hace la invitación a participar del mismo y finalmente expresa las actividades a</w:t>
            </w:r>
            <w:r>
              <w:br/>
              <w:t>desarrollarse en la sesión.</w:t>
            </w:r>
          </w:p>
        </w:tc>
        <w:tc>
          <w:tcPr>
            <w:tcW w:w="211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91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90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2D0D9A">
        <w:trPr>
          <w:trHeight w:val="140"/>
        </w:trPr>
        <w:tc>
          <w:tcPr>
            <w:tcW w:w="847"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2</w:t>
            </w:r>
          </w:p>
        </w:tc>
        <w:tc>
          <w:tcPr>
            <w:tcW w:w="205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de Inicial </w:t>
            </w:r>
          </w:p>
        </w:tc>
        <w:tc>
          <w:tcPr>
            <w:tcW w:w="584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Realización de la dinámica “La canasta de frutas”</w:t>
            </w:r>
          </w:p>
        </w:tc>
        <w:tc>
          <w:tcPr>
            <w:tcW w:w="211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Sillas           Recurso Humano</w:t>
            </w:r>
          </w:p>
        </w:tc>
        <w:tc>
          <w:tcPr>
            <w:tcW w:w="91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90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rsidTr="002D0D9A">
        <w:trPr>
          <w:trHeight w:val="180"/>
        </w:trPr>
        <w:tc>
          <w:tcPr>
            <w:tcW w:w="847"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3</w:t>
            </w:r>
          </w:p>
        </w:tc>
        <w:tc>
          <w:tcPr>
            <w:tcW w:w="205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Retroalimentación </w:t>
            </w:r>
          </w:p>
        </w:tc>
        <w:tc>
          <w:tcPr>
            <w:tcW w:w="584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El/la facilitador/a realiza preguntas a las/os participantes y explica nuevamente el tema anterior </w:t>
            </w:r>
          </w:p>
        </w:tc>
        <w:tc>
          <w:tcPr>
            <w:tcW w:w="211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91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90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2D0D9A">
        <w:trPr>
          <w:trHeight w:val="480"/>
        </w:trPr>
        <w:tc>
          <w:tcPr>
            <w:tcW w:w="847"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4</w:t>
            </w:r>
          </w:p>
        </w:tc>
        <w:tc>
          <w:tcPr>
            <w:tcW w:w="205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Dinámica central </w:t>
            </w:r>
          </w:p>
        </w:tc>
        <w:tc>
          <w:tcPr>
            <w:tcW w:w="584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mensajes de reflexión”</w:t>
            </w:r>
          </w:p>
        </w:tc>
        <w:tc>
          <w:tcPr>
            <w:tcW w:w="211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Cartulina  Marcadores     Recurso humano</w:t>
            </w:r>
          </w:p>
        </w:tc>
        <w:tc>
          <w:tcPr>
            <w:tcW w:w="91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40 min.</w:t>
            </w:r>
          </w:p>
        </w:tc>
        <w:tc>
          <w:tcPr>
            <w:tcW w:w="190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2D0D9A">
        <w:trPr>
          <w:trHeight w:val="540"/>
        </w:trPr>
        <w:tc>
          <w:tcPr>
            <w:tcW w:w="847"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6</w:t>
            </w:r>
          </w:p>
        </w:tc>
        <w:tc>
          <w:tcPr>
            <w:tcW w:w="205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Evaluación</w:t>
            </w:r>
          </w:p>
        </w:tc>
        <w:tc>
          <w:tcPr>
            <w:tcW w:w="584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Se aplicó la técnica </w:t>
            </w:r>
            <w:proofErr w:type="spellStart"/>
            <w:r>
              <w:t>PNI</w:t>
            </w:r>
            <w:proofErr w:type="spellEnd"/>
            <w:r>
              <w:t>(Positivo, negativo , Interesante)</w:t>
            </w:r>
          </w:p>
        </w:tc>
        <w:tc>
          <w:tcPr>
            <w:tcW w:w="211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91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90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rsidTr="002D0D9A">
        <w:trPr>
          <w:trHeight w:val="120"/>
        </w:trPr>
        <w:tc>
          <w:tcPr>
            <w:tcW w:w="847" w:type="dxa"/>
            <w:gridSpan w:val="2"/>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7</w:t>
            </w:r>
          </w:p>
        </w:tc>
        <w:tc>
          <w:tcPr>
            <w:tcW w:w="2056" w:type="dxa"/>
            <w:gridSpan w:val="2"/>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cierre </w:t>
            </w:r>
          </w:p>
        </w:tc>
        <w:tc>
          <w:tcPr>
            <w:tcW w:w="5846" w:type="dxa"/>
            <w:gridSpan w:val="3"/>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Realización de actividad "UNA PALABRA "  y firma de asistencia                                    </w:t>
            </w:r>
          </w:p>
        </w:tc>
        <w:tc>
          <w:tcPr>
            <w:tcW w:w="211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br/>
              <w:t xml:space="preserve"> Papelería </w:t>
            </w:r>
          </w:p>
        </w:tc>
        <w:tc>
          <w:tcPr>
            <w:tcW w:w="91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904"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2D0D9A">
        <w:trPr>
          <w:trHeight w:val="300"/>
        </w:trPr>
        <w:tc>
          <w:tcPr>
            <w:tcW w:w="161" w:type="dxa"/>
          </w:tcPr>
          <w:p w:rsidR="00D62C11" w:rsidRDefault="00D62C11">
            <w:pPr>
              <w:widowControl w:val="0"/>
              <w:spacing w:after="0" w:line="276" w:lineRule="auto"/>
            </w:pPr>
          </w:p>
        </w:tc>
        <w:tc>
          <w:tcPr>
            <w:tcW w:w="13517" w:type="dxa"/>
            <w:gridSpan w:val="9"/>
            <w:tcBorders>
              <w:top w:val="nil"/>
              <w:left w:val="nil"/>
              <w:bottom w:val="nil"/>
              <w:right w:val="nil"/>
            </w:tcBorders>
            <w:shd w:val="clear" w:color="auto" w:fill="auto"/>
            <w:vAlign w:val="bottom"/>
          </w:tcPr>
          <w:p w:rsidR="00D62C11" w:rsidRDefault="007160CD">
            <w:pPr>
              <w:jc w:val="both"/>
              <w:rPr>
                <w:rFonts w:ascii="Arial" w:eastAsia="Arial" w:hAnsi="Arial" w:cs="Arial"/>
                <w:sz w:val="24"/>
                <w:szCs w:val="24"/>
              </w:rPr>
            </w:pPr>
            <w:r>
              <w:rPr>
                <w:rFonts w:ascii="Arial" w:eastAsia="Arial" w:hAnsi="Arial" w:cs="Arial"/>
                <w:sz w:val="24"/>
                <w:szCs w:val="24"/>
              </w:rPr>
              <w:t>ANEXO 10. Planificación de taller para Adultos Mayores “Habilidades sociales”.</w:t>
            </w:r>
          </w:p>
          <w:p w:rsidR="00D62C11" w:rsidRPr="002D0D9A" w:rsidRDefault="00D62C11">
            <w:pPr>
              <w:spacing w:after="0" w:line="240" w:lineRule="auto"/>
              <w:ind w:firstLine="3"/>
              <w:jc w:val="center"/>
              <w:rPr>
                <w:b/>
                <w:sz w:val="2"/>
              </w:rPr>
            </w:pPr>
          </w:p>
        </w:tc>
      </w:tr>
      <w:tr w:rsidR="00D62C11" w:rsidTr="002D0D9A">
        <w:trPr>
          <w:trHeight w:val="140"/>
        </w:trPr>
        <w:tc>
          <w:tcPr>
            <w:tcW w:w="161" w:type="dxa"/>
          </w:tcPr>
          <w:p w:rsidR="00D62C11" w:rsidRDefault="00D62C11">
            <w:pPr>
              <w:widowControl w:val="0"/>
              <w:spacing w:after="0" w:line="276" w:lineRule="auto"/>
            </w:pPr>
          </w:p>
        </w:tc>
        <w:tc>
          <w:tcPr>
            <w:tcW w:w="13517" w:type="dxa"/>
            <w:gridSpan w:val="9"/>
            <w:tcBorders>
              <w:top w:val="nil"/>
              <w:left w:val="nil"/>
              <w:bottom w:val="nil"/>
              <w:right w:val="nil"/>
            </w:tcBorders>
            <w:shd w:val="clear" w:color="auto" w:fill="auto"/>
            <w:vAlign w:val="bottom"/>
          </w:tcPr>
          <w:p w:rsidR="00D62C11" w:rsidRDefault="00D62C11">
            <w:pPr>
              <w:spacing w:after="0" w:line="240" w:lineRule="auto"/>
              <w:ind w:firstLine="3"/>
              <w:jc w:val="center"/>
            </w:pPr>
          </w:p>
        </w:tc>
      </w:tr>
      <w:tr w:rsidR="00D62C11" w:rsidTr="002D0D9A">
        <w:trPr>
          <w:trHeight w:val="300"/>
        </w:trPr>
        <w:tc>
          <w:tcPr>
            <w:tcW w:w="161" w:type="dxa"/>
          </w:tcPr>
          <w:p w:rsidR="00D62C11" w:rsidRDefault="00D62C11">
            <w:pPr>
              <w:widowControl w:val="0"/>
              <w:spacing w:after="0" w:line="276" w:lineRule="auto"/>
            </w:pPr>
          </w:p>
        </w:tc>
        <w:tc>
          <w:tcPr>
            <w:tcW w:w="13517" w:type="dxa"/>
            <w:gridSpan w:val="9"/>
            <w:tcBorders>
              <w:top w:val="nil"/>
              <w:left w:val="nil"/>
              <w:bottom w:val="nil"/>
              <w:right w:val="nil"/>
            </w:tcBorders>
            <w:shd w:val="clear" w:color="auto" w:fill="auto"/>
            <w:vAlign w:val="bottom"/>
          </w:tcPr>
          <w:p w:rsidR="00D62C11" w:rsidRDefault="007160CD">
            <w:pPr>
              <w:spacing w:after="0" w:line="240" w:lineRule="auto"/>
              <w:ind w:firstLine="3"/>
              <w:jc w:val="center"/>
              <w:rPr>
                <w:b/>
              </w:rPr>
            </w:pPr>
            <w:r>
              <w:rPr>
                <w:b/>
              </w:rPr>
              <w:t>Planificación de taller para Adultos Mayores</w:t>
            </w:r>
          </w:p>
        </w:tc>
      </w:tr>
      <w:tr w:rsidR="00D62C11" w:rsidTr="002D0D9A">
        <w:trPr>
          <w:trHeight w:val="140"/>
        </w:trPr>
        <w:tc>
          <w:tcPr>
            <w:tcW w:w="161" w:type="dxa"/>
          </w:tcPr>
          <w:p w:rsidR="00D62C11" w:rsidRDefault="00D62C11">
            <w:pPr>
              <w:widowControl w:val="0"/>
              <w:spacing w:after="0" w:line="276" w:lineRule="auto"/>
              <w:rPr>
                <w:b/>
              </w:rPr>
            </w:pPr>
          </w:p>
        </w:tc>
        <w:tc>
          <w:tcPr>
            <w:tcW w:w="13517" w:type="dxa"/>
            <w:gridSpan w:val="9"/>
            <w:tcBorders>
              <w:top w:val="nil"/>
              <w:left w:val="nil"/>
              <w:bottom w:val="nil"/>
              <w:right w:val="nil"/>
            </w:tcBorders>
            <w:shd w:val="clear" w:color="auto" w:fill="auto"/>
            <w:vAlign w:val="center"/>
          </w:tcPr>
          <w:p w:rsidR="00D62C11" w:rsidRDefault="007160CD">
            <w:pPr>
              <w:spacing w:after="0" w:line="240" w:lineRule="auto"/>
              <w:ind w:firstLine="3"/>
              <w:jc w:val="center"/>
            </w:pPr>
            <w:r>
              <w:t>Habilidades sociales</w:t>
            </w:r>
          </w:p>
        </w:tc>
      </w:tr>
      <w:tr w:rsidR="00D62C11" w:rsidTr="002D0D9A">
        <w:trPr>
          <w:trHeight w:val="300"/>
        </w:trPr>
        <w:tc>
          <w:tcPr>
            <w:tcW w:w="161" w:type="dxa"/>
          </w:tcPr>
          <w:p w:rsidR="00D62C11" w:rsidRDefault="00D62C11">
            <w:pPr>
              <w:widowControl w:val="0"/>
              <w:spacing w:after="0" w:line="276" w:lineRule="auto"/>
            </w:pPr>
          </w:p>
        </w:tc>
        <w:tc>
          <w:tcPr>
            <w:tcW w:w="13517" w:type="dxa"/>
            <w:gridSpan w:val="9"/>
            <w:tcBorders>
              <w:top w:val="nil"/>
              <w:left w:val="nil"/>
              <w:bottom w:val="nil"/>
              <w:right w:val="nil"/>
            </w:tcBorders>
            <w:shd w:val="clear" w:color="auto" w:fill="auto"/>
            <w:vAlign w:val="bottom"/>
          </w:tcPr>
          <w:p w:rsidR="00D62C11" w:rsidRDefault="007160CD">
            <w:pPr>
              <w:spacing w:after="0" w:line="240" w:lineRule="auto"/>
              <w:ind w:firstLine="3"/>
            </w:pPr>
            <w:r>
              <w:rPr>
                <w:b/>
              </w:rPr>
              <w:t>Fecha:</w:t>
            </w:r>
            <w:r>
              <w:t xml:space="preserve"> 1  de Agosto del 2017</w:t>
            </w:r>
          </w:p>
        </w:tc>
      </w:tr>
      <w:tr w:rsidR="00D62C11" w:rsidTr="002D0D9A">
        <w:trPr>
          <w:trHeight w:val="300"/>
        </w:trPr>
        <w:tc>
          <w:tcPr>
            <w:tcW w:w="161" w:type="dxa"/>
          </w:tcPr>
          <w:p w:rsidR="00D62C11" w:rsidRDefault="00D62C11">
            <w:pPr>
              <w:widowControl w:val="0"/>
              <w:spacing w:after="0" w:line="276" w:lineRule="auto"/>
            </w:pPr>
          </w:p>
        </w:tc>
        <w:tc>
          <w:tcPr>
            <w:tcW w:w="13517" w:type="dxa"/>
            <w:gridSpan w:val="9"/>
            <w:tcBorders>
              <w:top w:val="nil"/>
              <w:left w:val="nil"/>
              <w:bottom w:val="nil"/>
              <w:right w:val="nil"/>
            </w:tcBorders>
            <w:shd w:val="clear" w:color="auto" w:fill="auto"/>
            <w:vAlign w:val="bottom"/>
          </w:tcPr>
          <w:p w:rsidR="00D62C11" w:rsidRDefault="007160CD">
            <w:pPr>
              <w:spacing w:after="0" w:line="240" w:lineRule="auto"/>
              <w:ind w:firstLine="3"/>
            </w:pPr>
            <w:r>
              <w:rPr>
                <w:b/>
              </w:rPr>
              <w:t>Lugar:</w:t>
            </w:r>
            <w:r>
              <w:t xml:space="preserve"> Fundación </w:t>
            </w:r>
            <w:proofErr w:type="spellStart"/>
            <w:r>
              <w:t>NURTAC</w:t>
            </w:r>
            <w:proofErr w:type="spellEnd"/>
            <w:r>
              <w:t xml:space="preserve"> "Durán"</w:t>
            </w:r>
          </w:p>
        </w:tc>
      </w:tr>
      <w:tr w:rsidR="00D62C11" w:rsidTr="002D0D9A">
        <w:trPr>
          <w:trHeight w:val="600"/>
        </w:trPr>
        <w:tc>
          <w:tcPr>
            <w:tcW w:w="161" w:type="dxa"/>
          </w:tcPr>
          <w:p w:rsidR="00D62C11" w:rsidRDefault="00D62C11">
            <w:pPr>
              <w:widowControl w:val="0"/>
              <w:spacing w:after="0" w:line="276" w:lineRule="auto"/>
            </w:pPr>
          </w:p>
        </w:tc>
        <w:tc>
          <w:tcPr>
            <w:tcW w:w="13517" w:type="dxa"/>
            <w:gridSpan w:val="9"/>
            <w:tcBorders>
              <w:top w:val="nil"/>
              <w:left w:val="nil"/>
              <w:bottom w:val="nil"/>
              <w:right w:val="nil"/>
            </w:tcBorders>
            <w:shd w:val="clear" w:color="auto" w:fill="auto"/>
            <w:vAlign w:val="center"/>
          </w:tcPr>
          <w:p w:rsidR="00D62C11" w:rsidRDefault="007160CD">
            <w:pPr>
              <w:spacing w:after="0" w:line="240" w:lineRule="auto"/>
              <w:ind w:firstLine="3"/>
            </w:pPr>
            <w:r>
              <w:rPr>
                <w:b/>
              </w:rPr>
              <w:t>Objetivo General  :</w:t>
            </w:r>
            <w:r>
              <w:t xml:space="preserve"> Desarrollar el tema habilidades sociales con las/os participantes en función de la planificación elaborada y promover la participación de todas/os las/os participantes</w:t>
            </w:r>
          </w:p>
        </w:tc>
      </w:tr>
      <w:tr w:rsidR="00D62C11" w:rsidTr="002D0D9A">
        <w:trPr>
          <w:gridAfter w:val="4"/>
          <w:wAfter w:w="5439" w:type="dxa"/>
          <w:trHeight w:val="300"/>
        </w:trPr>
        <w:tc>
          <w:tcPr>
            <w:tcW w:w="161" w:type="dxa"/>
          </w:tcPr>
          <w:p w:rsidR="00D62C11" w:rsidRDefault="00D62C11">
            <w:pPr>
              <w:widowControl w:val="0"/>
              <w:spacing w:after="0" w:line="276" w:lineRule="auto"/>
            </w:pPr>
          </w:p>
        </w:tc>
        <w:tc>
          <w:tcPr>
            <w:tcW w:w="1436" w:type="dxa"/>
            <w:gridSpan w:val="2"/>
            <w:tcBorders>
              <w:top w:val="nil"/>
              <w:left w:val="nil"/>
              <w:bottom w:val="nil"/>
              <w:right w:val="nil"/>
            </w:tcBorders>
            <w:shd w:val="clear" w:color="auto" w:fill="auto"/>
            <w:vAlign w:val="bottom"/>
          </w:tcPr>
          <w:p w:rsidR="00D62C11" w:rsidRDefault="007160CD" w:rsidP="002D0D9A">
            <w:pPr>
              <w:spacing w:after="0" w:line="240" w:lineRule="auto"/>
              <w:ind w:firstLine="3"/>
              <w:rPr>
                <w:b/>
              </w:rPr>
            </w:pPr>
            <w:r>
              <w:rPr>
                <w:b/>
              </w:rPr>
              <w:t>Responsable</w:t>
            </w:r>
            <w:r w:rsidR="002D0D9A">
              <w:rPr>
                <w:b/>
              </w:rPr>
              <w:t xml:space="preserve">s </w:t>
            </w:r>
          </w:p>
        </w:tc>
        <w:tc>
          <w:tcPr>
            <w:tcW w:w="5136" w:type="dxa"/>
            <w:gridSpan w:val="2"/>
            <w:tcBorders>
              <w:top w:val="nil"/>
              <w:left w:val="nil"/>
              <w:bottom w:val="nil"/>
              <w:right w:val="nil"/>
            </w:tcBorders>
            <w:shd w:val="clear" w:color="auto" w:fill="auto"/>
            <w:vAlign w:val="bottom"/>
          </w:tcPr>
          <w:p w:rsidR="00D62C11" w:rsidRDefault="002D0D9A">
            <w:pPr>
              <w:spacing w:after="0" w:line="240" w:lineRule="auto"/>
              <w:ind w:firstLine="3"/>
            </w:pPr>
            <w:r>
              <w:t xml:space="preserve">: </w:t>
            </w:r>
            <w:proofErr w:type="spellStart"/>
            <w:r w:rsidR="007160CD">
              <w:t>Yamilet</w:t>
            </w:r>
            <w:proofErr w:type="spellEnd"/>
            <w:r w:rsidR="007160CD">
              <w:t xml:space="preserve"> </w:t>
            </w:r>
            <w:proofErr w:type="spellStart"/>
            <w:r w:rsidR="007160CD">
              <w:t>Llambo</w:t>
            </w:r>
            <w:proofErr w:type="spellEnd"/>
            <w:r w:rsidR="007160CD">
              <w:t xml:space="preserve"> Zambrano y Alejandra Vélez Morales</w:t>
            </w:r>
          </w:p>
        </w:tc>
        <w:tc>
          <w:tcPr>
            <w:tcW w:w="1506" w:type="dxa"/>
            <w:tcBorders>
              <w:top w:val="nil"/>
              <w:left w:val="nil"/>
              <w:bottom w:val="nil"/>
              <w:right w:val="nil"/>
            </w:tcBorders>
            <w:shd w:val="clear" w:color="auto" w:fill="auto"/>
            <w:vAlign w:val="bottom"/>
          </w:tcPr>
          <w:p w:rsidR="00D62C11" w:rsidRDefault="00D62C11">
            <w:pPr>
              <w:spacing w:after="0" w:line="240" w:lineRule="auto"/>
              <w:ind w:firstLine="3"/>
            </w:pPr>
          </w:p>
        </w:tc>
      </w:tr>
    </w:tbl>
    <w:tbl>
      <w:tblPr>
        <w:tblStyle w:val="af0"/>
        <w:tblW w:w="13473" w:type="dxa"/>
        <w:tblInd w:w="-782" w:type="dxa"/>
        <w:tblLayout w:type="fixed"/>
        <w:tblLook w:val="0400" w:firstRow="0" w:lastRow="0" w:firstColumn="0" w:lastColumn="0" w:noHBand="0" w:noVBand="1"/>
      </w:tblPr>
      <w:tblGrid>
        <w:gridCol w:w="13473"/>
      </w:tblGrid>
      <w:tr w:rsidR="002D0D9A" w:rsidTr="00AE7F04">
        <w:trPr>
          <w:trHeight w:val="297"/>
        </w:trPr>
        <w:tc>
          <w:tcPr>
            <w:tcW w:w="13473" w:type="dxa"/>
            <w:tcBorders>
              <w:top w:val="nil"/>
              <w:left w:val="nil"/>
              <w:bottom w:val="nil"/>
              <w:right w:val="nil"/>
            </w:tcBorders>
            <w:shd w:val="clear" w:color="auto" w:fill="auto"/>
            <w:vAlign w:val="bottom"/>
          </w:tcPr>
          <w:p w:rsidR="002D0D9A" w:rsidRDefault="007160CD" w:rsidP="002D0D9A">
            <w:pPr>
              <w:spacing w:after="0" w:line="240" w:lineRule="auto"/>
              <w:ind w:firstLine="3"/>
              <w:jc w:val="center"/>
              <w:rPr>
                <w:b/>
              </w:rPr>
            </w:pPr>
            <w:r>
              <w:rPr>
                <w:b/>
              </w:rPr>
              <w:t>Hora</w:t>
            </w:r>
            <w:r>
              <w:t>: 10 A.M.</w:t>
            </w:r>
          </w:p>
          <w:tbl>
            <w:tblPr>
              <w:tblW w:w="13146" w:type="dxa"/>
              <w:tblInd w:w="210" w:type="dxa"/>
              <w:tblLayout w:type="fixed"/>
              <w:tblCellMar>
                <w:left w:w="70" w:type="dxa"/>
                <w:right w:w="70" w:type="dxa"/>
              </w:tblCellMar>
              <w:tblLook w:val="04A0" w:firstRow="1" w:lastRow="0" w:firstColumn="1" w:lastColumn="0" w:noHBand="0" w:noVBand="1"/>
            </w:tblPr>
            <w:tblGrid>
              <w:gridCol w:w="815"/>
              <w:gridCol w:w="1845"/>
              <w:gridCol w:w="5756"/>
              <w:gridCol w:w="1669"/>
              <w:gridCol w:w="1113"/>
              <w:gridCol w:w="1948"/>
            </w:tblGrid>
            <w:tr w:rsidR="00AE7F04" w:rsidRPr="00001DD2" w:rsidTr="00AE7F04">
              <w:trPr>
                <w:trHeight w:val="300"/>
              </w:trPr>
              <w:tc>
                <w:tcPr>
                  <w:tcW w:w="8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b/>
                      <w:bCs/>
                    </w:rPr>
                  </w:pPr>
                  <w:r w:rsidRPr="00001DD2">
                    <w:rPr>
                      <w:rFonts w:eastAsia="Times New Roman"/>
                      <w:b/>
                      <w:bCs/>
                    </w:rPr>
                    <w:t>ORD.</w:t>
                  </w:r>
                </w:p>
              </w:tc>
              <w:tc>
                <w:tcPr>
                  <w:tcW w:w="18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b/>
                      <w:bCs/>
                    </w:rPr>
                  </w:pPr>
                  <w:r w:rsidRPr="00001DD2">
                    <w:rPr>
                      <w:rFonts w:eastAsia="Times New Roman"/>
                      <w:b/>
                      <w:bCs/>
                    </w:rPr>
                    <w:t>ACTIVIDAD</w:t>
                  </w:r>
                </w:p>
              </w:tc>
              <w:tc>
                <w:tcPr>
                  <w:tcW w:w="57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b/>
                      <w:bCs/>
                    </w:rPr>
                  </w:pPr>
                  <w:r w:rsidRPr="00001DD2">
                    <w:rPr>
                      <w:rFonts w:eastAsia="Times New Roman"/>
                      <w:b/>
                      <w:bCs/>
                    </w:rPr>
                    <w:t>ESTRATEGIA</w:t>
                  </w:r>
                </w:p>
              </w:tc>
              <w:tc>
                <w:tcPr>
                  <w:tcW w:w="16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b/>
                      <w:bCs/>
                    </w:rPr>
                  </w:pPr>
                  <w:r w:rsidRPr="00001DD2">
                    <w:rPr>
                      <w:rFonts w:eastAsia="Times New Roman"/>
                      <w:b/>
                      <w:bCs/>
                    </w:rPr>
                    <w:t>RECURSOS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b/>
                      <w:bCs/>
                    </w:rPr>
                  </w:pPr>
                  <w:r w:rsidRPr="00001DD2">
                    <w:rPr>
                      <w:rFonts w:eastAsia="Times New Roman"/>
                      <w:b/>
                      <w:bCs/>
                    </w:rPr>
                    <w:t>TIEMPO</w:t>
                  </w:r>
                </w:p>
              </w:tc>
              <w:tc>
                <w:tcPr>
                  <w:tcW w:w="1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b/>
                      <w:bCs/>
                    </w:rPr>
                  </w:pPr>
                  <w:r w:rsidRPr="00001DD2">
                    <w:rPr>
                      <w:rFonts w:eastAsia="Times New Roman"/>
                      <w:b/>
                      <w:bCs/>
                    </w:rPr>
                    <w:t>RESPONSABLES</w:t>
                  </w:r>
                </w:p>
              </w:tc>
            </w:tr>
            <w:tr w:rsidR="00AE7F04" w:rsidRPr="00001DD2" w:rsidTr="00AE7F04">
              <w:trPr>
                <w:trHeight w:val="450"/>
              </w:trPr>
              <w:tc>
                <w:tcPr>
                  <w:tcW w:w="815" w:type="dxa"/>
                  <w:vMerge/>
                  <w:tcBorders>
                    <w:top w:val="single" w:sz="4" w:space="0" w:color="auto"/>
                    <w:left w:val="single" w:sz="4" w:space="0" w:color="auto"/>
                    <w:bottom w:val="single" w:sz="4" w:space="0" w:color="000000"/>
                    <w:right w:val="single" w:sz="4" w:space="0" w:color="auto"/>
                  </w:tcBorders>
                  <w:vAlign w:val="center"/>
                  <w:hideMark/>
                </w:tcPr>
                <w:p w:rsidR="00AE7F04" w:rsidRPr="00001DD2" w:rsidRDefault="00AE7F04" w:rsidP="00AE7F04">
                  <w:pPr>
                    <w:spacing w:after="0" w:line="240" w:lineRule="auto"/>
                    <w:ind w:firstLine="3"/>
                    <w:rPr>
                      <w:rFonts w:eastAsia="Times New Roman"/>
                      <w:b/>
                      <w:bCs/>
                    </w:rPr>
                  </w:pPr>
                </w:p>
              </w:tc>
              <w:tc>
                <w:tcPr>
                  <w:tcW w:w="1845" w:type="dxa"/>
                  <w:vMerge/>
                  <w:tcBorders>
                    <w:top w:val="single" w:sz="4" w:space="0" w:color="auto"/>
                    <w:left w:val="single" w:sz="4" w:space="0" w:color="auto"/>
                    <w:bottom w:val="single" w:sz="4" w:space="0" w:color="000000"/>
                    <w:right w:val="single" w:sz="4" w:space="0" w:color="auto"/>
                  </w:tcBorders>
                  <w:vAlign w:val="center"/>
                  <w:hideMark/>
                </w:tcPr>
                <w:p w:rsidR="00AE7F04" w:rsidRPr="00001DD2" w:rsidRDefault="00AE7F04" w:rsidP="00AE7F04">
                  <w:pPr>
                    <w:spacing w:after="0" w:line="240" w:lineRule="auto"/>
                    <w:ind w:firstLine="3"/>
                    <w:rPr>
                      <w:rFonts w:eastAsia="Times New Roman"/>
                      <w:b/>
                      <w:bCs/>
                    </w:rPr>
                  </w:pPr>
                </w:p>
              </w:tc>
              <w:tc>
                <w:tcPr>
                  <w:tcW w:w="5756" w:type="dxa"/>
                  <w:vMerge/>
                  <w:tcBorders>
                    <w:top w:val="single" w:sz="4" w:space="0" w:color="auto"/>
                    <w:left w:val="single" w:sz="4" w:space="0" w:color="auto"/>
                    <w:bottom w:val="single" w:sz="4" w:space="0" w:color="000000"/>
                    <w:right w:val="single" w:sz="4" w:space="0" w:color="auto"/>
                  </w:tcBorders>
                  <w:vAlign w:val="center"/>
                  <w:hideMark/>
                </w:tcPr>
                <w:p w:rsidR="00AE7F04" w:rsidRPr="00001DD2" w:rsidRDefault="00AE7F04" w:rsidP="00AE7F04">
                  <w:pPr>
                    <w:spacing w:after="0" w:line="240" w:lineRule="auto"/>
                    <w:ind w:firstLine="3"/>
                    <w:rPr>
                      <w:rFonts w:eastAsia="Times New Roman"/>
                      <w:b/>
                      <w:bCs/>
                    </w:rPr>
                  </w:pPr>
                </w:p>
              </w:tc>
              <w:tc>
                <w:tcPr>
                  <w:tcW w:w="1669" w:type="dxa"/>
                  <w:vMerge/>
                  <w:tcBorders>
                    <w:top w:val="single" w:sz="4" w:space="0" w:color="auto"/>
                    <w:left w:val="single" w:sz="4" w:space="0" w:color="auto"/>
                    <w:bottom w:val="single" w:sz="4" w:space="0" w:color="000000"/>
                    <w:right w:val="single" w:sz="4" w:space="0" w:color="auto"/>
                  </w:tcBorders>
                  <w:vAlign w:val="center"/>
                  <w:hideMark/>
                </w:tcPr>
                <w:p w:rsidR="00AE7F04" w:rsidRPr="00001DD2" w:rsidRDefault="00AE7F04" w:rsidP="00AE7F04">
                  <w:pPr>
                    <w:spacing w:after="0" w:line="240" w:lineRule="auto"/>
                    <w:ind w:firstLine="3"/>
                    <w:rPr>
                      <w:rFonts w:eastAsia="Times New Roman"/>
                      <w:b/>
                      <w:bCs/>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AE7F04" w:rsidRPr="00001DD2" w:rsidRDefault="00AE7F04" w:rsidP="00AE7F04">
                  <w:pPr>
                    <w:spacing w:after="0" w:line="240" w:lineRule="auto"/>
                    <w:ind w:firstLine="3"/>
                    <w:rPr>
                      <w:rFonts w:eastAsia="Times New Roman"/>
                      <w:b/>
                      <w:bCs/>
                    </w:rPr>
                  </w:pPr>
                </w:p>
              </w:tc>
              <w:tc>
                <w:tcPr>
                  <w:tcW w:w="1948" w:type="dxa"/>
                  <w:vMerge/>
                  <w:tcBorders>
                    <w:top w:val="single" w:sz="4" w:space="0" w:color="auto"/>
                    <w:left w:val="single" w:sz="4" w:space="0" w:color="auto"/>
                    <w:bottom w:val="single" w:sz="4" w:space="0" w:color="000000"/>
                    <w:right w:val="single" w:sz="4" w:space="0" w:color="auto"/>
                  </w:tcBorders>
                  <w:vAlign w:val="center"/>
                  <w:hideMark/>
                </w:tcPr>
                <w:p w:rsidR="00AE7F04" w:rsidRPr="00001DD2" w:rsidRDefault="00AE7F04" w:rsidP="00AE7F04">
                  <w:pPr>
                    <w:spacing w:after="0" w:line="240" w:lineRule="auto"/>
                    <w:ind w:firstLine="3"/>
                    <w:rPr>
                      <w:rFonts w:eastAsia="Times New Roman"/>
                      <w:b/>
                      <w:bCs/>
                    </w:rPr>
                  </w:pPr>
                </w:p>
              </w:tc>
            </w:tr>
            <w:tr w:rsidR="00AE7F04" w:rsidRPr="00001DD2" w:rsidTr="00AE7F04">
              <w:trPr>
                <w:trHeight w:val="1216"/>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rPr>
                  </w:pPr>
                  <w:r w:rsidRPr="00001DD2">
                    <w:rPr>
                      <w:rFonts w:eastAsia="Times New Roman"/>
                    </w:rPr>
                    <w:t>1</w:t>
                  </w:r>
                </w:p>
              </w:tc>
              <w:tc>
                <w:tcPr>
                  <w:tcW w:w="1845"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Saludo y Bienvenida</w:t>
                  </w:r>
                </w:p>
              </w:tc>
              <w:tc>
                <w:tcPr>
                  <w:tcW w:w="5756"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El facilitador/a se presenta a las/os practicantes e indica el nombre y objetivo del taller,</w:t>
                  </w:r>
                  <w:r w:rsidRPr="00001DD2">
                    <w:rPr>
                      <w:rFonts w:eastAsia="Times New Roman"/>
                    </w:rPr>
                    <w:br/>
                    <w:t>hace la invitación a participar del mismo y finalmente expresa las actividades a</w:t>
                  </w:r>
                  <w:r w:rsidRPr="00001DD2">
                    <w:rPr>
                      <w:rFonts w:eastAsia="Times New Roman"/>
                    </w:rPr>
                    <w:br/>
                    <w:t>desarrollarse en la sesión.</w:t>
                  </w:r>
                </w:p>
              </w:tc>
              <w:tc>
                <w:tcPr>
                  <w:tcW w:w="1669"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Paleógrafo          Marcador</w:t>
                  </w:r>
                </w:p>
              </w:tc>
              <w:tc>
                <w:tcPr>
                  <w:tcW w:w="1113" w:type="dxa"/>
                  <w:tcBorders>
                    <w:top w:val="nil"/>
                    <w:left w:val="nil"/>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10 min.</w:t>
                  </w:r>
                </w:p>
              </w:tc>
              <w:tc>
                <w:tcPr>
                  <w:tcW w:w="1948"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proofErr w:type="spellStart"/>
                  <w:r w:rsidRPr="00001DD2">
                    <w:rPr>
                      <w:rFonts w:eastAsia="Times New Roman"/>
                    </w:rPr>
                    <w:t>Yamilet</w:t>
                  </w:r>
                  <w:proofErr w:type="spellEnd"/>
                  <w:r w:rsidRPr="00001DD2">
                    <w:rPr>
                      <w:rFonts w:eastAsia="Times New Roman"/>
                    </w:rPr>
                    <w:t xml:space="preserve"> </w:t>
                  </w:r>
                  <w:proofErr w:type="spellStart"/>
                  <w:r w:rsidRPr="00001DD2">
                    <w:rPr>
                      <w:rFonts w:eastAsia="Times New Roman"/>
                    </w:rPr>
                    <w:t>Llambo</w:t>
                  </w:r>
                  <w:proofErr w:type="spellEnd"/>
                </w:p>
              </w:tc>
            </w:tr>
            <w:tr w:rsidR="00AE7F04" w:rsidRPr="00001DD2" w:rsidTr="00AE7F04">
              <w:trPr>
                <w:trHeight w:val="724"/>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rPr>
                  </w:pPr>
                  <w:r w:rsidRPr="00001DD2">
                    <w:rPr>
                      <w:rFonts w:eastAsia="Times New Roman"/>
                    </w:rPr>
                    <w:t>2</w:t>
                  </w:r>
                </w:p>
              </w:tc>
              <w:tc>
                <w:tcPr>
                  <w:tcW w:w="1845"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 xml:space="preserve">Retroalimentación </w:t>
                  </w:r>
                </w:p>
              </w:tc>
              <w:tc>
                <w:tcPr>
                  <w:tcW w:w="5756"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 xml:space="preserve">El/la facilitador/a realiza preguntas a las/os participantes y explica nuevamente el tema anterior </w:t>
                  </w:r>
                </w:p>
              </w:tc>
              <w:tc>
                <w:tcPr>
                  <w:tcW w:w="1669"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Recurso Humano</w:t>
                  </w:r>
                </w:p>
              </w:tc>
              <w:tc>
                <w:tcPr>
                  <w:tcW w:w="1113" w:type="dxa"/>
                  <w:tcBorders>
                    <w:top w:val="nil"/>
                    <w:left w:val="nil"/>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30 min.</w:t>
                  </w:r>
                </w:p>
              </w:tc>
              <w:tc>
                <w:tcPr>
                  <w:tcW w:w="1948"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proofErr w:type="spellStart"/>
                  <w:r w:rsidRPr="00001DD2">
                    <w:rPr>
                      <w:rFonts w:eastAsia="Times New Roman"/>
                    </w:rPr>
                    <w:t>Yamilet</w:t>
                  </w:r>
                  <w:proofErr w:type="spellEnd"/>
                  <w:r w:rsidRPr="00001DD2">
                    <w:rPr>
                      <w:rFonts w:eastAsia="Times New Roman"/>
                    </w:rPr>
                    <w:t xml:space="preserve"> </w:t>
                  </w:r>
                  <w:proofErr w:type="spellStart"/>
                  <w:r w:rsidRPr="00001DD2">
                    <w:rPr>
                      <w:rFonts w:eastAsia="Times New Roman"/>
                    </w:rPr>
                    <w:t>Llambo</w:t>
                  </w:r>
                  <w:proofErr w:type="spellEnd"/>
                </w:p>
              </w:tc>
            </w:tr>
            <w:tr w:rsidR="00AE7F04" w:rsidRPr="00001DD2" w:rsidTr="00AE7F04">
              <w:trPr>
                <w:trHeight w:val="60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rPr>
                  </w:pPr>
                  <w:r w:rsidRPr="00001DD2">
                    <w:rPr>
                      <w:rFonts w:eastAsia="Times New Roman"/>
                    </w:rPr>
                    <w:t>4</w:t>
                  </w:r>
                </w:p>
              </w:tc>
              <w:tc>
                <w:tcPr>
                  <w:tcW w:w="1845"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 xml:space="preserve">Profundización del tema </w:t>
                  </w:r>
                </w:p>
              </w:tc>
              <w:tc>
                <w:tcPr>
                  <w:tcW w:w="5756"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Explicación del tema Habilidades sociales</w:t>
                  </w:r>
                </w:p>
              </w:tc>
              <w:tc>
                <w:tcPr>
                  <w:tcW w:w="1669"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Paleógrafo          Marcador</w:t>
                  </w:r>
                </w:p>
              </w:tc>
              <w:tc>
                <w:tcPr>
                  <w:tcW w:w="1113" w:type="dxa"/>
                  <w:tcBorders>
                    <w:top w:val="nil"/>
                    <w:left w:val="nil"/>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50 min.</w:t>
                  </w:r>
                </w:p>
              </w:tc>
              <w:tc>
                <w:tcPr>
                  <w:tcW w:w="1948"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proofErr w:type="spellStart"/>
                  <w:r w:rsidRPr="00001DD2">
                    <w:rPr>
                      <w:rFonts w:eastAsia="Times New Roman"/>
                    </w:rPr>
                    <w:t>Yamilet</w:t>
                  </w:r>
                  <w:proofErr w:type="spellEnd"/>
                  <w:r w:rsidRPr="00001DD2">
                    <w:rPr>
                      <w:rFonts w:eastAsia="Times New Roman"/>
                    </w:rPr>
                    <w:t xml:space="preserve"> </w:t>
                  </w:r>
                  <w:proofErr w:type="spellStart"/>
                  <w:r w:rsidRPr="00001DD2">
                    <w:rPr>
                      <w:rFonts w:eastAsia="Times New Roman"/>
                    </w:rPr>
                    <w:t>Llambo</w:t>
                  </w:r>
                  <w:proofErr w:type="spellEnd"/>
                  <w:r w:rsidRPr="00001DD2">
                    <w:rPr>
                      <w:rFonts w:eastAsia="Times New Roman"/>
                    </w:rPr>
                    <w:t xml:space="preserve"> y Alejandra Vélez </w:t>
                  </w:r>
                </w:p>
              </w:tc>
            </w:tr>
            <w:tr w:rsidR="00AE7F04" w:rsidRPr="00001DD2" w:rsidTr="00AE7F04">
              <w:trPr>
                <w:trHeight w:val="60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rPr>
                  </w:pPr>
                  <w:r w:rsidRPr="00001DD2">
                    <w:rPr>
                      <w:rFonts w:eastAsia="Times New Roman"/>
                    </w:rPr>
                    <w:t>6</w:t>
                  </w:r>
                </w:p>
              </w:tc>
              <w:tc>
                <w:tcPr>
                  <w:tcW w:w="1845"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Evaluación</w:t>
                  </w:r>
                </w:p>
              </w:tc>
              <w:tc>
                <w:tcPr>
                  <w:tcW w:w="5756"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 xml:space="preserve">Se aplicó la técnica </w:t>
                  </w:r>
                  <w:proofErr w:type="spellStart"/>
                  <w:r w:rsidRPr="00001DD2">
                    <w:rPr>
                      <w:rFonts w:eastAsia="Times New Roman"/>
                    </w:rPr>
                    <w:t>PNI</w:t>
                  </w:r>
                  <w:proofErr w:type="spellEnd"/>
                  <w:r w:rsidRPr="00001DD2">
                    <w:rPr>
                      <w:rFonts w:eastAsia="Times New Roman"/>
                    </w:rPr>
                    <w:t xml:space="preserve">(Positivo, negativo , Interesante) </w:t>
                  </w:r>
                </w:p>
              </w:tc>
              <w:tc>
                <w:tcPr>
                  <w:tcW w:w="1669"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Paleógrafo          Marcador</w:t>
                  </w:r>
                </w:p>
              </w:tc>
              <w:tc>
                <w:tcPr>
                  <w:tcW w:w="1113" w:type="dxa"/>
                  <w:tcBorders>
                    <w:top w:val="nil"/>
                    <w:left w:val="nil"/>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30 min.</w:t>
                  </w:r>
                </w:p>
              </w:tc>
              <w:tc>
                <w:tcPr>
                  <w:tcW w:w="1948" w:type="dxa"/>
                  <w:tcBorders>
                    <w:top w:val="nil"/>
                    <w:left w:val="nil"/>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 xml:space="preserve">Alejandra Vélez </w:t>
                  </w:r>
                </w:p>
              </w:tc>
            </w:tr>
            <w:tr w:rsidR="00AE7F04" w:rsidRPr="00001DD2" w:rsidTr="00AE7F04">
              <w:trPr>
                <w:trHeight w:val="639"/>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jc w:val="center"/>
                    <w:rPr>
                      <w:rFonts w:eastAsia="Times New Roman"/>
                    </w:rPr>
                  </w:pPr>
                  <w:r w:rsidRPr="00001DD2">
                    <w:rPr>
                      <w:rFonts w:eastAsia="Times New Roman"/>
                    </w:rPr>
                    <w:t>7</w:t>
                  </w:r>
                </w:p>
              </w:tc>
              <w:tc>
                <w:tcPr>
                  <w:tcW w:w="1845"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 xml:space="preserve"> cierre </w:t>
                  </w:r>
                </w:p>
              </w:tc>
              <w:tc>
                <w:tcPr>
                  <w:tcW w:w="5756"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 xml:space="preserve">ensayo de la actividad de presentación de talentos y firma de asistencia                                    </w:t>
                  </w:r>
                </w:p>
              </w:tc>
              <w:tc>
                <w:tcPr>
                  <w:tcW w:w="1669"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 xml:space="preserve">Papelería      Recurso Humano </w:t>
                  </w:r>
                </w:p>
              </w:tc>
              <w:tc>
                <w:tcPr>
                  <w:tcW w:w="1113" w:type="dxa"/>
                  <w:tcBorders>
                    <w:top w:val="nil"/>
                    <w:left w:val="nil"/>
                    <w:bottom w:val="single" w:sz="4" w:space="0" w:color="auto"/>
                    <w:right w:val="single" w:sz="4" w:space="0" w:color="auto"/>
                  </w:tcBorders>
                  <w:shd w:val="clear" w:color="auto" w:fill="auto"/>
                  <w:noWrap/>
                  <w:vAlign w:val="center"/>
                  <w:hideMark/>
                </w:tcPr>
                <w:p w:rsidR="00AE7F04" w:rsidRPr="00001DD2" w:rsidRDefault="00AE7F04" w:rsidP="00AE7F04">
                  <w:pPr>
                    <w:spacing w:after="0" w:line="240" w:lineRule="auto"/>
                    <w:ind w:firstLine="3"/>
                    <w:rPr>
                      <w:rFonts w:eastAsia="Times New Roman"/>
                    </w:rPr>
                  </w:pPr>
                  <w:r w:rsidRPr="00001DD2">
                    <w:rPr>
                      <w:rFonts w:eastAsia="Times New Roman"/>
                    </w:rPr>
                    <w:t>30 min.</w:t>
                  </w:r>
                </w:p>
              </w:tc>
              <w:tc>
                <w:tcPr>
                  <w:tcW w:w="1948" w:type="dxa"/>
                  <w:tcBorders>
                    <w:top w:val="nil"/>
                    <w:left w:val="nil"/>
                    <w:bottom w:val="single" w:sz="4" w:space="0" w:color="auto"/>
                    <w:right w:val="single" w:sz="4" w:space="0" w:color="auto"/>
                  </w:tcBorders>
                  <w:shd w:val="clear" w:color="auto" w:fill="auto"/>
                  <w:vAlign w:val="center"/>
                  <w:hideMark/>
                </w:tcPr>
                <w:p w:rsidR="00AE7F04" w:rsidRPr="00001DD2" w:rsidRDefault="00AE7F04" w:rsidP="00AE7F04">
                  <w:pPr>
                    <w:spacing w:after="0" w:line="240" w:lineRule="auto"/>
                    <w:ind w:firstLine="3"/>
                    <w:rPr>
                      <w:rFonts w:eastAsia="Times New Roman"/>
                    </w:rPr>
                  </w:pPr>
                  <w:proofErr w:type="spellStart"/>
                  <w:r w:rsidRPr="00001DD2">
                    <w:rPr>
                      <w:rFonts w:eastAsia="Times New Roman"/>
                    </w:rPr>
                    <w:t>Yamilet</w:t>
                  </w:r>
                  <w:proofErr w:type="spellEnd"/>
                  <w:r w:rsidRPr="00001DD2">
                    <w:rPr>
                      <w:rFonts w:eastAsia="Times New Roman"/>
                    </w:rPr>
                    <w:t xml:space="preserve"> </w:t>
                  </w:r>
                  <w:proofErr w:type="spellStart"/>
                  <w:r w:rsidRPr="00001DD2">
                    <w:rPr>
                      <w:rFonts w:eastAsia="Times New Roman"/>
                    </w:rPr>
                    <w:t>Llambo</w:t>
                  </w:r>
                  <w:proofErr w:type="spellEnd"/>
                  <w:r w:rsidRPr="00001DD2">
                    <w:rPr>
                      <w:rFonts w:eastAsia="Times New Roman"/>
                    </w:rPr>
                    <w:t xml:space="preserve"> y Alejandra Vélez </w:t>
                  </w:r>
                </w:p>
              </w:tc>
            </w:tr>
          </w:tbl>
          <w:p w:rsidR="002D0D9A" w:rsidRPr="00AE7F04" w:rsidRDefault="002D0D9A" w:rsidP="00AE7F04">
            <w:pPr>
              <w:jc w:val="both"/>
              <w:rPr>
                <w:b/>
                <w:sz w:val="2"/>
              </w:rPr>
            </w:pPr>
            <w:r>
              <w:rPr>
                <w:rFonts w:ascii="Arial" w:eastAsia="Arial" w:hAnsi="Arial" w:cs="Arial"/>
                <w:sz w:val="24"/>
                <w:szCs w:val="24"/>
              </w:rPr>
              <w:lastRenderedPageBreak/>
              <w:t>ANEXO 11</w:t>
            </w:r>
            <w:r>
              <w:rPr>
                <w:rFonts w:ascii="Arial" w:eastAsia="Arial" w:hAnsi="Arial" w:cs="Arial"/>
                <w:b/>
                <w:sz w:val="24"/>
                <w:szCs w:val="24"/>
              </w:rPr>
              <w:t>.</w:t>
            </w:r>
            <w:r>
              <w:rPr>
                <w:rFonts w:ascii="Arial" w:eastAsia="Arial" w:hAnsi="Arial" w:cs="Arial"/>
                <w:sz w:val="24"/>
                <w:szCs w:val="24"/>
              </w:rPr>
              <w:t xml:space="preserve"> Planificación de taller para Adultos Mayores “Habilidades sociales en situaciones sociales”.</w:t>
            </w:r>
          </w:p>
        </w:tc>
      </w:tr>
      <w:tr w:rsidR="002D0D9A" w:rsidTr="00AE7F04">
        <w:trPr>
          <w:trHeight w:val="138"/>
        </w:trPr>
        <w:tc>
          <w:tcPr>
            <w:tcW w:w="13473" w:type="dxa"/>
            <w:tcBorders>
              <w:top w:val="nil"/>
              <w:left w:val="nil"/>
              <w:bottom w:val="nil"/>
              <w:right w:val="nil"/>
            </w:tcBorders>
            <w:shd w:val="clear" w:color="auto" w:fill="auto"/>
            <w:vAlign w:val="bottom"/>
          </w:tcPr>
          <w:p w:rsidR="002D0D9A" w:rsidRDefault="002D0D9A" w:rsidP="002D0D9A">
            <w:pPr>
              <w:spacing w:after="0" w:line="240" w:lineRule="auto"/>
              <w:ind w:firstLine="3"/>
              <w:jc w:val="center"/>
            </w:pPr>
          </w:p>
        </w:tc>
      </w:tr>
      <w:tr w:rsidR="002D0D9A" w:rsidTr="00AE7F04">
        <w:trPr>
          <w:trHeight w:val="297"/>
        </w:trPr>
        <w:tc>
          <w:tcPr>
            <w:tcW w:w="13473" w:type="dxa"/>
            <w:tcBorders>
              <w:top w:val="nil"/>
              <w:left w:val="nil"/>
              <w:bottom w:val="nil"/>
              <w:right w:val="nil"/>
            </w:tcBorders>
            <w:shd w:val="clear" w:color="auto" w:fill="auto"/>
            <w:vAlign w:val="bottom"/>
          </w:tcPr>
          <w:p w:rsidR="002D0D9A" w:rsidRDefault="002D0D9A" w:rsidP="002D0D9A">
            <w:pPr>
              <w:spacing w:after="0" w:line="240" w:lineRule="auto"/>
              <w:ind w:firstLine="3"/>
              <w:jc w:val="center"/>
              <w:rPr>
                <w:b/>
              </w:rPr>
            </w:pPr>
            <w:r>
              <w:rPr>
                <w:b/>
              </w:rPr>
              <w:t>Planificación de taller para Adultos Mayores</w:t>
            </w:r>
          </w:p>
        </w:tc>
      </w:tr>
      <w:tr w:rsidR="002D0D9A" w:rsidTr="00AE7F04">
        <w:trPr>
          <w:trHeight w:val="138"/>
        </w:trPr>
        <w:tc>
          <w:tcPr>
            <w:tcW w:w="13473" w:type="dxa"/>
            <w:tcBorders>
              <w:top w:val="nil"/>
              <w:left w:val="nil"/>
              <w:bottom w:val="nil"/>
              <w:right w:val="nil"/>
            </w:tcBorders>
            <w:shd w:val="clear" w:color="auto" w:fill="auto"/>
            <w:vAlign w:val="center"/>
          </w:tcPr>
          <w:p w:rsidR="002D0D9A" w:rsidRDefault="002D0D9A" w:rsidP="002D0D9A">
            <w:pPr>
              <w:spacing w:after="0" w:line="240" w:lineRule="auto"/>
              <w:ind w:firstLine="3"/>
              <w:jc w:val="center"/>
            </w:pPr>
            <w:r>
              <w:t>Habilidades sociales en situaciones vivenciales</w:t>
            </w:r>
          </w:p>
        </w:tc>
      </w:tr>
    </w:tbl>
    <w:tbl>
      <w:tblPr>
        <w:tblW w:w="13683" w:type="dxa"/>
        <w:tblInd w:w="-5" w:type="dxa"/>
        <w:tblCellMar>
          <w:left w:w="70" w:type="dxa"/>
          <w:right w:w="70" w:type="dxa"/>
        </w:tblCellMar>
        <w:tblLook w:val="04A0" w:firstRow="1" w:lastRow="0" w:firstColumn="1" w:lastColumn="0" w:noHBand="0" w:noVBand="1"/>
      </w:tblPr>
      <w:tblGrid>
        <w:gridCol w:w="1452"/>
        <w:gridCol w:w="5199"/>
        <w:gridCol w:w="1524"/>
        <w:gridCol w:w="5508"/>
      </w:tblGrid>
      <w:tr w:rsidR="00AE7F04" w:rsidRPr="00001DD2" w:rsidTr="00AE7F04">
        <w:trPr>
          <w:trHeight w:val="300"/>
        </w:trPr>
        <w:tc>
          <w:tcPr>
            <w:tcW w:w="13683" w:type="dxa"/>
            <w:gridSpan w:val="4"/>
            <w:tcBorders>
              <w:top w:val="nil"/>
              <w:left w:val="nil"/>
              <w:bottom w:val="nil"/>
              <w:right w:val="nil"/>
            </w:tcBorders>
            <w:shd w:val="clear" w:color="auto" w:fill="auto"/>
            <w:noWrap/>
            <w:vAlign w:val="bottom"/>
            <w:hideMark/>
          </w:tcPr>
          <w:p w:rsidR="00AE7F04" w:rsidRPr="00001DD2" w:rsidRDefault="00AE7F04" w:rsidP="0032706D">
            <w:pPr>
              <w:spacing w:after="0" w:line="240" w:lineRule="auto"/>
              <w:ind w:firstLine="3"/>
              <w:rPr>
                <w:rFonts w:eastAsia="Times New Roman"/>
              </w:rPr>
            </w:pPr>
            <w:r w:rsidRPr="00001DD2">
              <w:rPr>
                <w:rFonts w:eastAsia="Times New Roman"/>
                <w:b/>
                <w:bCs/>
              </w:rPr>
              <w:t>Fecha:</w:t>
            </w:r>
            <w:r w:rsidRPr="00001DD2">
              <w:rPr>
                <w:rFonts w:eastAsia="Times New Roman"/>
              </w:rPr>
              <w:t xml:space="preserve"> 3  de Agosto del 2017</w:t>
            </w:r>
          </w:p>
        </w:tc>
      </w:tr>
      <w:tr w:rsidR="00AE7F04" w:rsidRPr="00001DD2" w:rsidTr="00AE7F04">
        <w:trPr>
          <w:trHeight w:val="300"/>
        </w:trPr>
        <w:tc>
          <w:tcPr>
            <w:tcW w:w="13683" w:type="dxa"/>
            <w:gridSpan w:val="4"/>
            <w:tcBorders>
              <w:top w:val="nil"/>
              <w:left w:val="nil"/>
              <w:bottom w:val="nil"/>
              <w:right w:val="nil"/>
            </w:tcBorders>
            <w:shd w:val="clear" w:color="auto" w:fill="auto"/>
            <w:noWrap/>
            <w:vAlign w:val="bottom"/>
            <w:hideMark/>
          </w:tcPr>
          <w:p w:rsidR="00AE7F04" w:rsidRPr="00001DD2" w:rsidRDefault="00AE7F04" w:rsidP="0032706D">
            <w:pPr>
              <w:spacing w:after="0" w:line="240" w:lineRule="auto"/>
              <w:ind w:firstLine="3"/>
              <w:rPr>
                <w:rFonts w:eastAsia="Times New Roman"/>
              </w:rPr>
            </w:pPr>
            <w:r w:rsidRPr="00001DD2">
              <w:rPr>
                <w:rFonts w:eastAsia="Times New Roman"/>
                <w:b/>
                <w:bCs/>
              </w:rPr>
              <w:t>Lugar:</w:t>
            </w:r>
            <w:r w:rsidRPr="00001DD2">
              <w:rPr>
                <w:rFonts w:eastAsia="Times New Roman"/>
              </w:rPr>
              <w:t xml:space="preserve"> Fundación </w:t>
            </w:r>
            <w:proofErr w:type="spellStart"/>
            <w:r w:rsidRPr="00001DD2">
              <w:rPr>
                <w:rFonts w:eastAsia="Times New Roman"/>
              </w:rPr>
              <w:t>NURTAC</w:t>
            </w:r>
            <w:proofErr w:type="spellEnd"/>
            <w:r w:rsidRPr="00001DD2">
              <w:rPr>
                <w:rFonts w:eastAsia="Times New Roman"/>
              </w:rPr>
              <w:t xml:space="preserve"> "Durán"</w:t>
            </w:r>
          </w:p>
        </w:tc>
      </w:tr>
      <w:tr w:rsidR="00AE7F04" w:rsidRPr="00001DD2" w:rsidTr="00AE7F04">
        <w:trPr>
          <w:trHeight w:val="600"/>
        </w:trPr>
        <w:tc>
          <w:tcPr>
            <w:tcW w:w="13683" w:type="dxa"/>
            <w:gridSpan w:val="4"/>
            <w:tcBorders>
              <w:top w:val="nil"/>
              <w:left w:val="nil"/>
              <w:bottom w:val="nil"/>
              <w:right w:val="nil"/>
            </w:tcBorders>
            <w:shd w:val="clear" w:color="auto" w:fill="auto"/>
            <w:vAlign w:val="center"/>
            <w:hideMark/>
          </w:tcPr>
          <w:p w:rsidR="00AE7F04" w:rsidRPr="00001DD2" w:rsidRDefault="00AE7F04" w:rsidP="0032706D">
            <w:pPr>
              <w:spacing w:after="0" w:line="240" w:lineRule="auto"/>
              <w:ind w:firstLine="3"/>
              <w:rPr>
                <w:rFonts w:eastAsia="Times New Roman"/>
              </w:rPr>
            </w:pPr>
            <w:r w:rsidRPr="00001DD2">
              <w:rPr>
                <w:rFonts w:eastAsia="Times New Roman"/>
                <w:b/>
                <w:bCs/>
              </w:rPr>
              <w:t>Objetivo General  :</w:t>
            </w:r>
            <w:r w:rsidRPr="00001DD2">
              <w:rPr>
                <w:rFonts w:eastAsia="Times New Roman"/>
              </w:rPr>
              <w:t xml:space="preserve"> Desarrollar el tema habilidades sociales en situaciones vivenciales con las/os participantes en función de la planificación elaborada y promover la participación de todas/os las/os participantes</w:t>
            </w:r>
          </w:p>
        </w:tc>
      </w:tr>
      <w:tr w:rsidR="00AE7F04" w:rsidRPr="00001DD2" w:rsidTr="0032706D">
        <w:trPr>
          <w:gridAfter w:val="1"/>
          <w:wAfter w:w="5508" w:type="dxa"/>
          <w:trHeight w:val="300"/>
        </w:trPr>
        <w:tc>
          <w:tcPr>
            <w:tcW w:w="1452" w:type="dxa"/>
            <w:tcBorders>
              <w:top w:val="nil"/>
              <w:left w:val="nil"/>
              <w:bottom w:val="nil"/>
              <w:right w:val="nil"/>
            </w:tcBorders>
            <w:shd w:val="clear" w:color="auto" w:fill="auto"/>
            <w:noWrap/>
            <w:vAlign w:val="bottom"/>
            <w:hideMark/>
          </w:tcPr>
          <w:p w:rsidR="00AE7F04" w:rsidRPr="00001DD2" w:rsidRDefault="00AE7F04" w:rsidP="0032706D">
            <w:pPr>
              <w:spacing w:after="0" w:line="240" w:lineRule="auto"/>
              <w:ind w:firstLine="3"/>
              <w:rPr>
                <w:rFonts w:eastAsia="Times New Roman"/>
                <w:b/>
                <w:bCs/>
              </w:rPr>
            </w:pPr>
            <w:r w:rsidRPr="00001DD2">
              <w:rPr>
                <w:rFonts w:eastAsia="Times New Roman"/>
                <w:b/>
                <w:bCs/>
              </w:rPr>
              <w:t>Responsables:</w:t>
            </w:r>
          </w:p>
        </w:tc>
        <w:tc>
          <w:tcPr>
            <w:tcW w:w="5199" w:type="dxa"/>
            <w:tcBorders>
              <w:top w:val="nil"/>
              <w:left w:val="nil"/>
              <w:bottom w:val="nil"/>
              <w:right w:val="nil"/>
            </w:tcBorders>
            <w:shd w:val="clear" w:color="auto" w:fill="auto"/>
            <w:noWrap/>
            <w:vAlign w:val="bottom"/>
            <w:hideMark/>
          </w:tcPr>
          <w:p w:rsidR="00AE7F04" w:rsidRPr="00001DD2" w:rsidRDefault="00AE7F04" w:rsidP="0032706D">
            <w:pPr>
              <w:spacing w:after="0" w:line="240" w:lineRule="auto"/>
              <w:ind w:firstLine="3"/>
              <w:rPr>
                <w:rFonts w:eastAsia="Times New Roman"/>
              </w:rPr>
            </w:pPr>
            <w:proofErr w:type="spellStart"/>
            <w:r w:rsidRPr="00001DD2">
              <w:rPr>
                <w:rFonts w:eastAsia="Times New Roman"/>
              </w:rPr>
              <w:t>Yamilet</w:t>
            </w:r>
            <w:proofErr w:type="spellEnd"/>
            <w:r w:rsidRPr="00001DD2">
              <w:rPr>
                <w:rFonts w:eastAsia="Times New Roman"/>
              </w:rPr>
              <w:t xml:space="preserve"> </w:t>
            </w:r>
            <w:proofErr w:type="spellStart"/>
            <w:r w:rsidRPr="00001DD2">
              <w:rPr>
                <w:rFonts w:eastAsia="Times New Roman"/>
              </w:rPr>
              <w:t>Llambo</w:t>
            </w:r>
            <w:proofErr w:type="spellEnd"/>
            <w:r w:rsidRPr="00001DD2">
              <w:rPr>
                <w:rFonts w:eastAsia="Times New Roman"/>
              </w:rPr>
              <w:t xml:space="preserve"> Zambrano y Alejandra Vélez Morales</w:t>
            </w:r>
          </w:p>
        </w:tc>
        <w:tc>
          <w:tcPr>
            <w:tcW w:w="1524" w:type="dxa"/>
            <w:tcBorders>
              <w:top w:val="nil"/>
              <w:left w:val="nil"/>
              <w:bottom w:val="nil"/>
              <w:right w:val="nil"/>
            </w:tcBorders>
            <w:shd w:val="clear" w:color="auto" w:fill="auto"/>
            <w:noWrap/>
            <w:vAlign w:val="bottom"/>
            <w:hideMark/>
          </w:tcPr>
          <w:p w:rsidR="00AE7F04" w:rsidRPr="00001DD2" w:rsidRDefault="00AE7F04" w:rsidP="0032706D">
            <w:pPr>
              <w:spacing w:after="0" w:line="240" w:lineRule="auto"/>
              <w:ind w:firstLine="3"/>
              <w:rPr>
                <w:rFonts w:eastAsia="Times New Roman"/>
              </w:rPr>
            </w:pPr>
          </w:p>
        </w:tc>
      </w:tr>
    </w:tbl>
    <w:p w:rsidR="00AE7F04" w:rsidRPr="00001DD2" w:rsidRDefault="00AE7F04" w:rsidP="00AE7F04">
      <w:pPr>
        <w:spacing w:line="276" w:lineRule="auto"/>
        <w:ind w:firstLine="3"/>
        <w:rPr>
          <w:rFonts w:eastAsia="Times New Roman"/>
        </w:rPr>
      </w:pPr>
      <w:r w:rsidRPr="00001DD2">
        <w:rPr>
          <w:rFonts w:eastAsia="Times New Roman"/>
          <w:b/>
          <w:bCs/>
        </w:rPr>
        <w:t>Hora</w:t>
      </w:r>
      <w:r w:rsidRPr="00001DD2">
        <w:rPr>
          <w:rFonts w:eastAsia="Times New Roman"/>
        </w:rPr>
        <w:t>: 10 A.M.</w:t>
      </w:r>
    </w:p>
    <w:tbl>
      <w:tblPr>
        <w:tblStyle w:val="af1"/>
        <w:tblW w:w="13461" w:type="dxa"/>
        <w:tblInd w:w="75" w:type="dxa"/>
        <w:tblLayout w:type="fixed"/>
        <w:tblLook w:val="0400" w:firstRow="0" w:lastRow="0" w:firstColumn="0" w:lastColumn="0" w:noHBand="0" w:noVBand="1"/>
      </w:tblPr>
      <w:tblGrid>
        <w:gridCol w:w="819"/>
        <w:gridCol w:w="2040"/>
        <w:gridCol w:w="5782"/>
        <w:gridCol w:w="1843"/>
        <w:gridCol w:w="1276"/>
        <w:gridCol w:w="1701"/>
      </w:tblGrid>
      <w:tr w:rsidR="00D62C11" w:rsidTr="00AE7F04">
        <w:trPr>
          <w:trHeight w:val="300"/>
        </w:trPr>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ORD.</w:t>
            </w:r>
          </w:p>
        </w:tc>
        <w:tc>
          <w:tcPr>
            <w:tcW w:w="2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ACTIVIDAD</w:t>
            </w:r>
          </w:p>
        </w:tc>
        <w:tc>
          <w:tcPr>
            <w:tcW w:w="57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ESTRATEGIA</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RECURSOS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TIEMPO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rPr>
                <w:b/>
              </w:rPr>
            </w:pPr>
            <w:r>
              <w:rPr>
                <w:b/>
              </w:rPr>
              <w:t>RESPONSABLES</w:t>
            </w:r>
          </w:p>
        </w:tc>
      </w:tr>
      <w:tr w:rsidR="00D62C11" w:rsidTr="00AE7F04">
        <w:trPr>
          <w:trHeight w:val="440"/>
        </w:trPr>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2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57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widowControl w:val="0"/>
              <w:spacing w:after="0" w:line="276" w:lineRule="auto"/>
              <w:rPr>
                <w:b/>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2C11" w:rsidRDefault="00D62C11">
            <w:pPr>
              <w:spacing w:after="0" w:line="240" w:lineRule="auto"/>
              <w:ind w:firstLine="3"/>
              <w:rPr>
                <w:b/>
              </w:rPr>
            </w:pPr>
          </w:p>
          <w:p w:rsidR="00D62C11" w:rsidRDefault="00D62C11">
            <w:pPr>
              <w:spacing w:after="0" w:line="240" w:lineRule="auto"/>
              <w:ind w:firstLine="3"/>
              <w:rPr>
                <w:b/>
              </w:rPr>
            </w:pPr>
          </w:p>
          <w:p w:rsidR="00D62C11" w:rsidRDefault="00D62C11">
            <w:pPr>
              <w:spacing w:after="0" w:line="240" w:lineRule="auto"/>
              <w:ind w:firstLine="3"/>
              <w:rPr>
                <w:b/>
              </w:rPr>
            </w:pPr>
          </w:p>
          <w:p w:rsidR="00D62C11" w:rsidRDefault="00D62C11">
            <w:pPr>
              <w:spacing w:after="0" w:line="240" w:lineRule="auto"/>
              <w:ind w:firstLine="3"/>
              <w:rPr>
                <w:b/>
              </w:rPr>
            </w:pPr>
          </w:p>
          <w:p w:rsidR="00D62C11" w:rsidRDefault="00D62C11">
            <w:pPr>
              <w:spacing w:after="0" w:line="240" w:lineRule="auto"/>
              <w:ind w:firstLine="3"/>
              <w:rPr>
                <w:b/>
              </w:rPr>
            </w:pPr>
          </w:p>
          <w:p w:rsidR="00D62C11" w:rsidRDefault="00D62C11">
            <w:pPr>
              <w:spacing w:after="0" w:line="240" w:lineRule="auto"/>
              <w:ind w:firstLine="3"/>
              <w:rPr>
                <w:b/>
              </w:rPr>
            </w:pPr>
          </w:p>
        </w:tc>
      </w:tr>
      <w:tr w:rsidR="00D62C11" w:rsidTr="00AE7F04">
        <w:trPr>
          <w:trHeight w:val="1200"/>
        </w:trPr>
        <w:tc>
          <w:tcPr>
            <w:tcW w:w="81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1</w:t>
            </w:r>
          </w:p>
        </w:tc>
        <w:tc>
          <w:tcPr>
            <w:tcW w:w="204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Saludo y Bienvenida</w:t>
            </w:r>
          </w:p>
        </w:tc>
        <w:tc>
          <w:tcPr>
            <w:tcW w:w="578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El facilitador/a se presenta a las/os practicantes e indica el nombre y objetivo del taller,</w:t>
            </w:r>
            <w:r>
              <w:br/>
              <w:t>hace la invitación a participar del mismo y finalmente expresa las actividades a</w:t>
            </w:r>
            <w:r>
              <w:br/>
              <w:t>desarrollarse en la sesión.</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20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AE7F04">
        <w:trPr>
          <w:trHeight w:val="420"/>
        </w:trPr>
        <w:tc>
          <w:tcPr>
            <w:tcW w:w="81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2</w:t>
            </w:r>
          </w:p>
        </w:tc>
        <w:tc>
          <w:tcPr>
            <w:tcW w:w="204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Retroalimentación </w:t>
            </w:r>
          </w:p>
        </w:tc>
        <w:tc>
          <w:tcPr>
            <w:tcW w:w="578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El/la facilitador/a realiza preguntas a las/os participantes y explica nuevamente el tema anterior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Recurso Humano</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p>
        </w:tc>
      </w:tr>
      <w:tr w:rsidR="00D62C11" w:rsidTr="00AE7F04">
        <w:trPr>
          <w:trHeight w:val="540"/>
        </w:trPr>
        <w:tc>
          <w:tcPr>
            <w:tcW w:w="81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4</w:t>
            </w:r>
          </w:p>
        </w:tc>
        <w:tc>
          <w:tcPr>
            <w:tcW w:w="204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Desarrollo</w:t>
            </w:r>
          </w:p>
        </w:tc>
        <w:tc>
          <w:tcPr>
            <w:tcW w:w="578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br/>
              <w:t>Presentación de los talentos</w:t>
            </w:r>
            <w:r>
              <w:br/>
              <w:t>Entrega de certificados de participación</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 hora</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r w:rsidR="00D62C11" w:rsidTr="00AE7F04">
        <w:trPr>
          <w:trHeight w:val="580"/>
        </w:trPr>
        <w:tc>
          <w:tcPr>
            <w:tcW w:w="81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6</w:t>
            </w:r>
          </w:p>
        </w:tc>
        <w:tc>
          <w:tcPr>
            <w:tcW w:w="204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Evaluación</w:t>
            </w:r>
          </w:p>
        </w:tc>
        <w:tc>
          <w:tcPr>
            <w:tcW w:w="578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Se aplicó la técnica </w:t>
            </w:r>
            <w:proofErr w:type="spellStart"/>
            <w:r>
              <w:t>PNI</w:t>
            </w:r>
            <w:proofErr w:type="spellEnd"/>
            <w:r>
              <w:t xml:space="preserve">(Positivo, negativo , Interesante)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Paleógrafo          Marcador</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30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Alejandra Vélez </w:t>
            </w:r>
          </w:p>
        </w:tc>
      </w:tr>
      <w:tr w:rsidR="00D62C11" w:rsidTr="00AE7F04">
        <w:trPr>
          <w:trHeight w:val="420"/>
        </w:trPr>
        <w:tc>
          <w:tcPr>
            <w:tcW w:w="819" w:type="dxa"/>
            <w:tcBorders>
              <w:top w:val="nil"/>
              <w:left w:val="single" w:sz="4" w:space="0" w:color="000000"/>
              <w:bottom w:val="single" w:sz="4" w:space="0" w:color="000000"/>
              <w:right w:val="single" w:sz="4" w:space="0" w:color="000000"/>
            </w:tcBorders>
            <w:shd w:val="clear" w:color="auto" w:fill="auto"/>
            <w:vAlign w:val="center"/>
          </w:tcPr>
          <w:p w:rsidR="00D62C11" w:rsidRDefault="007160CD">
            <w:pPr>
              <w:spacing w:after="0" w:line="240" w:lineRule="auto"/>
              <w:ind w:firstLine="3"/>
              <w:jc w:val="center"/>
            </w:pPr>
            <w:r>
              <w:t>7</w:t>
            </w:r>
          </w:p>
        </w:tc>
        <w:tc>
          <w:tcPr>
            <w:tcW w:w="2040"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cierre </w:t>
            </w:r>
          </w:p>
        </w:tc>
        <w:tc>
          <w:tcPr>
            <w:tcW w:w="5782"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 firma de asistencia                                    </w:t>
            </w:r>
          </w:p>
        </w:tc>
        <w:tc>
          <w:tcPr>
            <w:tcW w:w="1843"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 xml:space="preserve">Papelería      Recurso Humano </w:t>
            </w:r>
          </w:p>
        </w:tc>
        <w:tc>
          <w:tcPr>
            <w:tcW w:w="1276"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r>
              <w:t>10 min.</w:t>
            </w:r>
          </w:p>
        </w:tc>
        <w:tc>
          <w:tcPr>
            <w:tcW w:w="1701" w:type="dxa"/>
            <w:tcBorders>
              <w:top w:val="nil"/>
              <w:left w:val="nil"/>
              <w:bottom w:val="single" w:sz="4" w:space="0" w:color="000000"/>
              <w:right w:val="single" w:sz="4" w:space="0" w:color="000000"/>
            </w:tcBorders>
            <w:shd w:val="clear" w:color="auto" w:fill="auto"/>
            <w:vAlign w:val="center"/>
          </w:tcPr>
          <w:p w:rsidR="00D62C11" w:rsidRDefault="007160CD">
            <w:pPr>
              <w:spacing w:after="0" w:line="240" w:lineRule="auto"/>
              <w:ind w:firstLine="3"/>
            </w:pPr>
            <w:proofErr w:type="spellStart"/>
            <w:r>
              <w:t>Yamilet</w:t>
            </w:r>
            <w:proofErr w:type="spellEnd"/>
            <w:r>
              <w:t xml:space="preserve"> </w:t>
            </w:r>
            <w:proofErr w:type="spellStart"/>
            <w:r>
              <w:t>Llambo</w:t>
            </w:r>
            <w:proofErr w:type="spellEnd"/>
            <w:r>
              <w:t xml:space="preserve"> y Alejandra Vélez </w:t>
            </w:r>
          </w:p>
        </w:tc>
      </w:tr>
    </w:tbl>
    <w:p w:rsidR="00D62C11" w:rsidRDefault="00D62C11">
      <w:pPr>
        <w:tabs>
          <w:tab w:val="center" w:pos="4419"/>
          <w:tab w:val="left" w:pos="7855"/>
          <w:tab w:val="right" w:pos="8838"/>
        </w:tabs>
        <w:spacing w:after="0" w:line="240" w:lineRule="auto"/>
        <w:ind w:firstLine="3"/>
        <w:jc w:val="center"/>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lastRenderedPageBreak/>
        <w:t xml:space="preserve">ANEXO 12. Matriz </w:t>
      </w:r>
      <w:proofErr w:type="spellStart"/>
      <w:r>
        <w:rPr>
          <w:rFonts w:ascii="Arial" w:eastAsia="Arial" w:hAnsi="Arial" w:cs="Arial"/>
          <w:sz w:val="24"/>
          <w:szCs w:val="24"/>
        </w:rPr>
        <w:t>P.N.I</w:t>
      </w:r>
      <w:proofErr w:type="spellEnd"/>
      <w:r>
        <w:rPr>
          <w:rFonts w:ascii="Arial" w:eastAsia="Arial" w:hAnsi="Arial" w:cs="Arial"/>
          <w:sz w:val="24"/>
          <w:szCs w:val="24"/>
        </w:rPr>
        <w:t>.</w:t>
      </w:r>
      <w:r>
        <w:t xml:space="preserve"> </w:t>
      </w:r>
      <w:r>
        <w:rPr>
          <w:rFonts w:ascii="Arial" w:eastAsia="Arial" w:hAnsi="Arial" w:cs="Arial"/>
          <w:sz w:val="24"/>
          <w:szCs w:val="24"/>
        </w:rPr>
        <w:t>“Generalidades de la Inteligencia Emocional”.</w:t>
      </w:r>
    </w:p>
    <w:p w:rsidR="00D62C11" w:rsidRDefault="00D62C11">
      <w:pPr>
        <w:tabs>
          <w:tab w:val="center" w:pos="4419"/>
          <w:tab w:val="left" w:pos="7855"/>
          <w:tab w:val="right" w:pos="8838"/>
        </w:tabs>
        <w:spacing w:after="0" w:line="240" w:lineRule="auto"/>
        <w:rPr>
          <w:rFonts w:ascii="Arial" w:eastAsia="Arial" w:hAnsi="Arial" w:cs="Arial"/>
          <w:sz w:val="24"/>
          <w:szCs w:val="24"/>
        </w:rPr>
      </w:pPr>
    </w:p>
    <w:p w:rsidR="00D62C11" w:rsidRDefault="007160CD">
      <w:pPr>
        <w:tabs>
          <w:tab w:val="center" w:pos="4419"/>
          <w:tab w:val="left" w:pos="7855"/>
          <w:tab w:val="right" w:pos="8838"/>
        </w:tabs>
        <w:spacing w:after="0" w:line="240" w:lineRule="auto"/>
        <w:jc w:val="center"/>
        <w:rPr>
          <w:rFonts w:ascii="Arial" w:eastAsia="Arial" w:hAnsi="Arial" w:cs="Arial"/>
          <w:sz w:val="24"/>
          <w:szCs w:val="24"/>
        </w:rPr>
      </w:pPr>
      <w:r>
        <w:rPr>
          <w:rFonts w:ascii="Arial" w:eastAsia="Arial" w:hAnsi="Arial" w:cs="Arial"/>
          <w:sz w:val="24"/>
          <w:szCs w:val="24"/>
        </w:rPr>
        <w:t>Universidad de Guayaquil</w:t>
      </w:r>
    </w:p>
    <w:p w:rsidR="00D62C11" w:rsidRDefault="007160CD">
      <w:pPr>
        <w:tabs>
          <w:tab w:val="center" w:pos="4419"/>
          <w:tab w:val="right" w:pos="8838"/>
        </w:tabs>
        <w:spacing w:after="0" w:line="240" w:lineRule="auto"/>
        <w:jc w:val="center"/>
        <w:rPr>
          <w:rFonts w:ascii="Arial" w:eastAsia="Arial" w:hAnsi="Arial" w:cs="Arial"/>
          <w:sz w:val="24"/>
          <w:szCs w:val="24"/>
        </w:rPr>
      </w:pPr>
      <w:r>
        <w:rPr>
          <w:rFonts w:ascii="Arial" w:eastAsia="Arial" w:hAnsi="Arial" w:cs="Arial"/>
          <w:sz w:val="24"/>
          <w:szCs w:val="24"/>
        </w:rPr>
        <w:t>Facultad de Ciencias Psicológicas</w:t>
      </w:r>
    </w:p>
    <w:p w:rsidR="00D62C11" w:rsidRDefault="007160CD">
      <w:pPr>
        <w:tabs>
          <w:tab w:val="center" w:pos="4419"/>
          <w:tab w:val="right" w:pos="8838"/>
        </w:tabs>
        <w:spacing w:after="0" w:line="240" w:lineRule="auto"/>
        <w:jc w:val="center"/>
        <w:rPr>
          <w:rFonts w:ascii="Arial" w:eastAsia="Arial" w:hAnsi="Arial" w:cs="Arial"/>
          <w:sz w:val="24"/>
          <w:szCs w:val="24"/>
        </w:rPr>
      </w:pPr>
      <w:r>
        <w:rPr>
          <w:rFonts w:ascii="Arial" w:eastAsia="Arial" w:hAnsi="Arial" w:cs="Arial"/>
          <w:sz w:val="24"/>
          <w:szCs w:val="24"/>
        </w:rPr>
        <w:t>Proyecto Promoción de la Salud Mental y Evaluación Psicosocial de Adultas y Adultos Mayores Beneficiarios del Proyecto de Formación Activa de Adulto Mayor</w:t>
      </w:r>
    </w:p>
    <w:p w:rsidR="00D62C11" w:rsidRDefault="00D62C11">
      <w:pPr>
        <w:spacing w:after="0" w:line="276" w:lineRule="auto"/>
        <w:jc w:val="center"/>
        <w:rPr>
          <w:rFonts w:ascii="Arial" w:eastAsia="Arial" w:hAnsi="Arial" w:cs="Arial"/>
          <w:sz w:val="24"/>
          <w:szCs w:val="24"/>
        </w:rPr>
      </w:pPr>
    </w:p>
    <w:p w:rsidR="00D62C11" w:rsidRDefault="007160CD">
      <w:pPr>
        <w:jc w:val="center"/>
        <w:rPr>
          <w:rFonts w:ascii="Arial" w:eastAsia="Arial" w:hAnsi="Arial" w:cs="Arial"/>
          <w:sz w:val="24"/>
          <w:szCs w:val="24"/>
        </w:rPr>
      </w:pPr>
      <w:r>
        <w:rPr>
          <w:rFonts w:ascii="Arial" w:eastAsia="Arial" w:hAnsi="Arial" w:cs="Arial"/>
          <w:sz w:val="24"/>
          <w:szCs w:val="24"/>
        </w:rPr>
        <w:t>Por favor sírvase responder la siguiente matriz con la honestidad necesaria, esto nos permitirá evaluar el trabajo realizado durante el Taller.</w:t>
      </w:r>
    </w:p>
    <w:p w:rsidR="00D62C11" w:rsidRDefault="007160CD">
      <w:pPr>
        <w:jc w:val="center"/>
        <w:rPr>
          <w:rFonts w:ascii="Arial" w:eastAsia="Arial" w:hAnsi="Arial" w:cs="Arial"/>
          <w:b/>
          <w:color w:val="C00000"/>
          <w:sz w:val="24"/>
          <w:szCs w:val="24"/>
        </w:rPr>
      </w:pP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w:t>
      </w:r>
      <w:r>
        <w:rPr>
          <w:rFonts w:ascii="Arial" w:eastAsia="Arial" w:hAnsi="Arial" w:cs="Arial"/>
          <w:b/>
          <w:color w:val="C00000"/>
          <w:sz w:val="24"/>
          <w:szCs w:val="24"/>
        </w:rPr>
        <w:t xml:space="preserve"> </w:t>
      </w:r>
    </w:p>
    <w:p w:rsidR="00D62C11" w:rsidRDefault="007160CD">
      <w:pPr>
        <w:jc w:val="center"/>
        <w:rPr>
          <w:rFonts w:ascii="Arial" w:eastAsia="Arial" w:hAnsi="Arial" w:cs="Arial"/>
          <w:sz w:val="24"/>
          <w:szCs w:val="24"/>
        </w:rPr>
      </w:pPr>
      <w:r>
        <w:rPr>
          <w:rFonts w:ascii="Arial" w:eastAsia="Arial" w:hAnsi="Arial" w:cs="Arial"/>
          <w:b/>
          <w:color w:val="C00000"/>
          <w:sz w:val="24"/>
          <w:szCs w:val="24"/>
        </w:rPr>
        <w:t>“TALLER  GENERALIDADES DE LA INTELIGENCIA EMOCIONAL 2017”</w:t>
      </w:r>
    </w:p>
    <w:tbl>
      <w:tblPr>
        <w:tblStyle w:val="af2"/>
        <w:tblW w:w="13146"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trPr>
        <w:tc>
          <w:tcPr>
            <w:tcW w:w="4382" w:type="dxa"/>
            <w:tcBorders>
              <w:top w:val="nil"/>
              <w:left w:val="nil"/>
              <w:right w:val="nil"/>
            </w:tcBorders>
            <w:shd w:val="clear" w:color="auto" w:fill="F2F2F2"/>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2F2F2"/>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2F2F2"/>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trPr>
        <w:tc>
          <w:tcPr>
            <w:tcW w:w="4382" w:type="dxa"/>
            <w:vAlign w:val="center"/>
          </w:tcPr>
          <w:p w:rsidR="00D62C11" w:rsidRDefault="007160CD">
            <w:pPr>
              <w:jc w:val="both"/>
              <w:rPr>
                <w:rFonts w:ascii="Arial" w:eastAsia="Arial" w:hAnsi="Arial" w:cs="Arial"/>
                <w:sz w:val="24"/>
                <w:szCs w:val="24"/>
              </w:rPr>
            </w:pPr>
            <w:r>
              <w:rPr>
                <w:rFonts w:ascii="Arial" w:eastAsia="Arial" w:hAnsi="Arial" w:cs="Arial"/>
                <w:sz w:val="24"/>
                <w:szCs w:val="24"/>
              </w:rPr>
              <w:t>Estuvo bonito el taller</w:t>
            </w:r>
          </w:p>
        </w:tc>
        <w:tc>
          <w:tcPr>
            <w:tcW w:w="4382" w:type="dxa"/>
            <w:vAlign w:val="center"/>
          </w:tcPr>
          <w:p w:rsidR="00D62C11" w:rsidRDefault="007160CD">
            <w:pPr>
              <w:jc w:val="both"/>
              <w:rPr>
                <w:rFonts w:ascii="Arial" w:eastAsia="Arial" w:hAnsi="Arial" w:cs="Arial"/>
                <w:sz w:val="24"/>
                <w:szCs w:val="24"/>
              </w:rPr>
            </w:pPr>
            <w:r>
              <w:rPr>
                <w:rFonts w:ascii="Arial" w:eastAsia="Arial" w:hAnsi="Arial" w:cs="Arial"/>
                <w:sz w:val="24"/>
                <w:szCs w:val="24"/>
              </w:rPr>
              <w:t>No se escuchó porque otro grupo también estaba en taller y estaba muy cerca</w:t>
            </w:r>
          </w:p>
        </w:tc>
        <w:tc>
          <w:tcPr>
            <w:tcW w:w="4382" w:type="dxa"/>
            <w:vAlign w:val="center"/>
          </w:tcPr>
          <w:p w:rsidR="00D62C11" w:rsidRDefault="007160CD">
            <w:pPr>
              <w:jc w:val="both"/>
              <w:rPr>
                <w:rFonts w:ascii="Arial" w:eastAsia="Arial" w:hAnsi="Arial" w:cs="Arial"/>
                <w:sz w:val="24"/>
                <w:szCs w:val="24"/>
              </w:rPr>
            </w:pPr>
            <w:r>
              <w:rPr>
                <w:rFonts w:ascii="Arial" w:eastAsia="Arial" w:hAnsi="Arial" w:cs="Arial"/>
                <w:sz w:val="24"/>
                <w:szCs w:val="24"/>
              </w:rPr>
              <w:t>No conocían el tema</w:t>
            </w:r>
          </w:p>
        </w:tc>
      </w:tr>
      <w:tr w:rsidR="00D62C11">
        <w:trPr>
          <w:trHeight w:val="500"/>
        </w:trPr>
        <w:tc>
          <w:tcPr>
            <w:tcW w:w="4382" w:type="dxa"/>
            <w:vAlign w:val="center"/>
          </w:tcPr>
          <w:p w:rsidR="00D62C11" w:rsidRDefault="007160CD">
            <w:pPr>
              <w:jc w:val="both"/>
              <w:rPr>
                <w:rFonts w:ascii="Arial" w:eastAsia="Arial" w:hAnsi="Arial" w:cs="Arial"/>
                <w:sz w:val="24"/>
                <w:szCs w:val="24"/>
              </w:rPr>
            </w:pPr>
            <w:r>
              <w:rPr>
                <w:rFonts w:ascii="Arial" w:eastAsia="Arial" w:hAnsi="Arial" w:cs="Arial"/>
                <w:sz w:val="24"/>
                <w:szCs w:val="24"/>
              </w:rPr>
              <w:t>Quieren seguir aprendiendo</w:t>
            </w:r>
          </w:p>
        </w:tc>
        <w:tc>
          <w:tcPr>
            <w:tcW w:w="4382" w:type="dxa"/>
            <w:vAlign w:val="center"/>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vAlign w:val="center"/>
          </w:tcPr>
          <w:p w:rsidR="00D62C11" w:rsidRDefault="007160CD">
            <w:pPr>
              <w:jc w:val="both"/>
              <w:rPr>
                <w:rFonts w:ascii="Arial" w:eastAsia="Arial" w:hAnsi="Arial" w:cs="Arial"/>
                <w:sz w:val="24"/>
                <w:szCs w:val="24"/>
              </w:rPr>
            </w:pPr>
            <w:r>
              <w:rPr>
                <w:rFonts w:ascii="Arial" w:eastAsia="Arial" w:hAnsi="Arial" w:cs="Arial"/>
                <w:sz w:val="24"/>
                <w:szCs w:val="24"/>
              </w:rPr>
              <w:t>Felices de aprender cosas nuevas</w:t>
            </w:r>
          </w:p>
        </w:tc>
      </w:tr>
      <w:tr w:rsidR="00D62C11">
        <w:trPr>
          <w:trHeight w:val="500"/>
        </w:trPr>
        <w:tc>
          <w:tcPr>
            <w:tcW w:w="4382" w:type="dxa"/>
            <w:vAlign w:val="center"/>
          </w:tcPr>
          <w:p w:rsidR="00D62C11" w:rsidRDefault="007160CD">
            <w:pPr>
              <w:jc w:val="both"/>
              <w:rPr>
                <w:rFonts w:ascii="Arial" w:eastAsia="Arial" w:hAnsi="Arial" w:cs="Arial"/>
                <w:sz w:val="24"/>
                <w:szCs w:val="24"/>
              </w:rPr>
            </w:pPr>
            <w:r>
              <w:rPr>
                <w:rFonts w:ascii="Arial" w:eastAsia="Arial" w:hAnsi="Arial" w:cs="Arial"/>
                <w:sz w:val="24"/>
                <w:szCs w:val="24"/>
              </w:rPr>
              <w:t>Que sigan dando talleres</w:t>
            </w:r>
          </w:p>
        </w:tc>
        <w:tc>
          <w:tcPr>
            <w:tcW w:w="4382" w:type="dxa"/>
            <w:vAlign w:val="center"/>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vAlign w:val="center"/>
          </w:tcPr>
          <w:p w:rsidR="00D62C11" w:rsidRDefault="007160CD">
            <w:pPr>
              <w:jc w:val="both"/>
              <w:rPr>
                <w:rFonts w:ascii="Arial" w:eastAsia="Arial" w:hAnsi="Arial" w:cs="Arial"/>
                <w:sz w:val="24"/>
                <w:szCs w:val="24"/>
              </w:rPr>
            </w:pPr>
            <w:r>
              <w:rPr>
                <w:rFonts w:ascii="Arial" w:eastAsia="Arial" w:hAnsi="Arial" w:cs="Arial"/>
                <w:sz w:val="24"/>
                <w:szCs w:val="24"/>
              </w:rPr>
              <w:t>Pudieron comprender el tema con lo que les pasa en el diario vivir.</w:t>
            </w: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lastRenderedPageBreak/>
        <w:t>ANEXO 13.</w:t>
      </w:r>
      <w:r>
        <w:rPr>
          <w:rFonts w:ascii="Arial" w:eastAsia="Arial" w:hAnsi="Arial" w:cs="Arial"/>
          <w:b/>
          <w:sz w:val="24"/>
          <w:szCs w:val="24"/>
        </w:rPr>
        <w:t xml:space="preserve"> </w:t>
      </w: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 “Autoconocimiento”.</w:t>
      </w: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“TALLER  AUTOCONOCIMIENTO 2017”</w:t>
      </w:r>
    </w:p>
    <w:p w:rsidR="00D62C11" w:rsidRDefault="00D62C11">
      <w:pPr>
        <w:spacing w:after="0"/>
        <w:jc w:val="center"/>
        <w:rPr>
          <w:rFonts w:ascii="Arial" w:eastAsia="Arial" w:hAnsi="Arial" w:cs="Arial"/>
          <w:b/>
          <w:color w:val="C00000"/>
          <w:sz w:val="24"/>
          <w:szCs w:val="24"/>
        </w:rPr>
      </w:pPr>
    </w:p>
    <w:tbl>
      <w:tblPr>
        <w:tblStyle w:val="af3"/>
        <w:tblW w:w="13146"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trPr>
        <w:tc>
          <w:tcPr>
            <w:tcW w:w="4382" w:type="dxa"/>
            <w:tcBorders>
              <w:top w:val="nil"/>
              <w:left w:val="nil"/>
              <w:right w:val="nil"/>
            </w:tcBorders>
            <w:shd w:val="clear" w:color="auto" w:fill="F2F2F2"/>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2F2F2"/>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2F2F2"/>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trPr>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Nos enseñaron los estados de animo</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Fue corto</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Conocieron lo bueno, malo</w:t>
            </w:r>
          </w:p>
        </w:tc>
      </w:tr>
      <w:tr w:rsidR="00D62C11">
        <w:trPr>
          <w:trHeight w:val="500"/>
        </w:trPr>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Hemos aprendido</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Conocer nuestras emociones</w:t>
            </w:r>
          </w:p>
        </w:tc>
      </w:tr>
      <w:tr w:rsidR="00D62C11">
        <w:trPr>
          <w:trHeight w:val="500"/>
        </w:trPr>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Nos dio conocimiento</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w:t>
            </w: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D62C11" w:rsidRDefault="00D62C11">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t>ANEXO 14.</w:t>
      </w:r>
      <w:r>
        <w:rPr>
          <w:rFonts w:ascii="Arial" w:eastAsia="Arial" w:hAnsi="Arial" w:cs="Arial"/>
          <w:b/>
          <w:sz w:val="24"/>
          <w:szCs w:val="24"/>
        </w:rPr>
        <w:t xml:space="preserve"> </w:t>
      </w: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 “Autoconocimiento en situaciones vivenciales”.</w:t>
      </w:r>
    </w:p>
    <w:p w:rsidR="00D62C11" w:rsidRDefault="00D62C11">
      <w:pPr>
        <w:tabs>
          <w:tab w:val="left" w:pos="1051"/>
        </w:tabs>
        <w:spacing w:after="0"/>
        <w:rPr>
          <w:rFonts w:ascii="Arial" w:eastAsia="Arial" w:hAnsi="Arial" w:cs="Arial"/>
          <w:b/>
          <w:color w:val="C00000"/>
          <w:sz w:val="24"/>
          <w:szCs w:val="24"/>
        </w:rPr>
      </w:pP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“TALLER AUTOCONOCIMIENTO EN SITUACIONES VIVENCIALES 2017”</w:t>
      </w:r>
    </w:p>
    <w:p w:rsidR="00D62C11" w:rsidRDefault="00D62C11">
      <w:pPr>
        <w:spacing w:after="0"/>
        <w:jc w:val="center"/>
        <w:rPr>
          <w:rFonts w:ascii="Arial" w:eastAsia="Arial" w:hAnsi="Arial" w:cs="Arial"/>
          <w:b/>
          <w:color w:val="C00000"/>
          <w:sz w:val="24"/>
          <w:szCs w:val="24"/>
        </w:rPr>
      </w:pPr>
    </w:p>
    <w:tbl>
      <w:tblPr>
        <w:tblStyle w:val="af4"/>
        <w:tblW w:w="13146"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trPr>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Les gusto las dinámicas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No todos se integran en la dinámica</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Saber lo que pensaban los compañeros de ellos con la actividad de “cualidades”</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Que se sigan repitiendo los talleres y las dinámicas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A algunos adultos mayores les cuesta participar en las dinámicas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Aprendieron cosas nuevas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764A2E" w:rsidRDefault="00764A2E">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lastRenderedPageBreak/>
        <w:t>ANEXO 15</w:t>
      </w:r>
      <w:r>
        <w:rPr>
          <w:rFonts w:ascii="Arial" w:eastAsia="Arial" w:hAnsi="Arial" w:cs="Arial"/>
          <w:b/>
          <w:sz w:val="24"/>
          <w:szCs w:val="24"/>
        </w:rPr>
        <w:t xml:space="preserve">. </w:t>
      </w: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w:t>
      </w:r>
      <w:r>
        <w:t xml:space="preserve"> </w:t>
      </w:r>
      <w:r>
        <w:rPr>
          <w:rFonts w:ascii="Arial" w:eastAsia="Arial" w:hAnsi="Arial" w:cs="Arial"/>
          <w:sz w:val="24"/>
          <w:szCs w:val="24"/>
        </w:rPr>
        <w:t>“Autorregulación”.</w:t>
      </w:r>
    </w:p>
    <w:p w:rsidR="00D62C11" w:rsidRDefault="00D62C11">
      <w:pPr>
        <w:jc w:val="center"/>
        <w:rPr>
          <w:rFonts w:ascii="Arial" w:eastAsia="Arial" w:hAnsi="Arial" w:cs="Arial"/>
          <w:sz w:val="24"/>
          <w:szCs w:val="24"/>
        </w:rPr>
      </w:pP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 xml:space="preserve">“TALLER </w:t>
      </w:r>
      <w:proofErr w:type="spellStart"/>
      <w:r>
        <w:rPr>
          <w:rFonts w:ascii="Arial" w:eastAsia="Arial" w:hAnsi="Arial" w:cs="Arial"/>
          <w:b/>
          <w:color w:val="C00000"/>
          <w:sz w:val="24"/>
          <w:szCs w:val="24"/>
        </w:rPr>
        <w:t>AUTORREGULACION</w:t>
      </w:r>
      <w:proofErr w:type="spellEnd"/>
      <w:r>
        <w:rPr>
          <w:rFonts w:ascii="Arial" w:eastAsia="Arial" w:hAnsi="Arial" w:cs="Arial"/>
          <w:b/>
          <w:color w:val="C00000"/>
          <w:sz w:val="24"/>
          <w:szCs w:val="24"/>
        </w:rPr>
        <w:t xml:space="preserve"> 2017”</w:t>
      </w:r>
    </w:p>
    <w:p w:rsidR="00D62C11" w:rsidRDefault="00D62C11">
      <w:pPr>
        <w:spacing w:after="0"/>
        <w:jc w:val="center"/>
        <w:rPr>
          <w:rFonts w:ascii="Arial" w:eastAsia="Arial" w:hAnsi="Arial" w:cs="Arial"/>
          <w:b/>
          <w:color w:val="C00000"/>
          <w:sz w:val="24"/>
          <w:szCs w:val="24"/>
        </w:rPr>
      </w:pPr>
    </w:p>
    <w:tbl>
      <w:tblPr>
        <w:tblStyle w:val="af5"/>
        <w:tblW w:w="13146"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trPr>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Que sigan haciendo más talleres con dinámicas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Que no participan todos los compañeros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Aprendemos muchas cosas que nos comentan</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Estuvo entretenido</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Estuvo bonito</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D62C11" w:rsidRDefault="007160CD">
      <w:pPr>
        <w:jc w:val="both"/>
        <w:rPr>
          <w:rFonts w:ascii="Arial" w:eastAsia="Arial" w:hAnsi="Arial" w:cs="Arial"/>
          <w:sz w:val="24"/>
          <w:szCs w:val="24"/>
        </w:rPr>
      </w:pPr>
      <w:r>
        <w:rPr>
          <w:rFonts w:ascii="Arial" w:eastAsia="Arial" w:hAnsi="Arial" w:cs="Arial"/>
          <w:sz w:val="24"/>
          <w:szCs w:val="24"/>
        </w:rPr>
        <w:t>ANEXO 16.</w:t>
      </w:r>
      <w:r>
        <w:rPr>
          <w:rFonts w:ascii="Arial" w:eastAsia="Arial" w:hAnsi="Arial" w:cs="Arial"/>
          <w:b/>
          <w:sz w:val="24"/>
          <w:szCs w:val="24"/>
        </w:rPr>
        <w:t xml:space="preserve"> </w:t>
      </w: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 “Autorregulación en situaciones vivenciales”.</w:t>
      </w:r>
    </w:p>
    <w:p w:rsidR="00D62C11" w:rsidRDefault="00D62C11">
      <w:pPr>
        <w:spacing w:after="0"/>
        <w:jc w:val="center"/>
        <w:rPr>
          <w:rFonts w:ascii="Arial" w:eastAsia="Arial" w:hAnsi="Arial" w:cs="Arial"/>
          <w:b/>
          <w:color w:val="C00000"/>
          <w:sz w:val="24"/>
          <w:szCs w:val="24"/>
        </w:rPr>
      </w:pP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 xml:space="preserve">“TALLER </w:t>
      </w:r>
      <w:proofErr w:type="spellStart"/>
      <w:r>
        <w:rPr>
          <w:rFonts w:ascii="Arial" w:eastAsia="Arial" w:hAnsi="Arial" w:cs="Arial"/>
          <w:b/>
          <w:color w:val="C00000"/>
          <w:sz w:val="24"/>
          <w:szCs w:val="24"/>
        </w:rPr>
        <w:t>AUTOREGULACION</w:t>
      </w:r>
      <w:proofErr w:type="spellEnd"/>
      <w:r>
        <w:rPr>
          <w:rFonts w:ascii="Arial" w:eastAsia="Arial" w:hAnsi="Arial" w:cs="Arial"/>
          <w:b/>
          <w:color w:val="C00000"/>
          <w:sz w:val="24"/>
          <w:szCs w:val="24"/>
        </w:rPr>
        <w:t xml:space="preserve"> EN SITUACIONES VIVENCIALES 2017”</w:t>
      </w:r>
    </w:p>
    <w:p w:rsidR="00D62C11" w:rsidRDefault="00D62C11">
      <w:pPr>
        <w:spacing w:after="0"/>
        <w:jc w:val="center"/>
        <w:rPr>
          <w:rFonts w:ascii="Arial" w:eastAsia="Arial" w:hAnsi="Arial" w:cs="Arial"/>
          <w:b/>
          <w:color w:val="C00000"/>
          <w:sz w:val="24"/>
          <w:szCs w:val="24"/>
        </w:rPr>
      </w:pPr>
    </w:p>
    <w:tbl>
      <w:tblPr>
        <w:tblStyle w:val="af6"/>
        <w:tblW w:w="13146"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trPr>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Cada día aprendemos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El aprendizaje</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Nos gustan las dinámicas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Que sigan los talleres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D62C11" w:rsidRDefault="00D62C11">
      <w:pPr>
        <w:spacing w:after="0"/>
        <w:jc w:val="center"/>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lastRenderedPageBreak/>
        <w:t>ANEXO 17.</w:t>
      </w:r>
      <w:r>
        <w:rPr>
          <w:rFonts w:ascii="Arial" w:eastAsia="Arial" w:hAnsi="Arial" w:cs="Arial"/>
          <w:b/>
          <w:sz w:val="24"/>
          <w:szCs w:val="24"/>
        </w:rPr>
        <w:t xml:space="preserve"> </w:t>
      </w: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 “Empatía”.</w:t>
      </w:r>
    </w:p>
    <w:p w:rsidR="00D62C11" w:rsidRDefault="00D62C11">
      <w:pPr>
        <w:spacing w:after="0"/>
        <w:jc w:val="center"/>
        <w:rPr>
          <w:rFonts w:ascii="Arial" w:eastAsia="Arial" w:hAnsi="Arial" w:cs="Arial"/>
          <w:b/>
          <w:color w:val="C00000"/>
          <w:sz w:val="24"/>
          <w:szCs w:val="24"/>
        </w:rPr>
      </w:pP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 xml:space="preserve">“TALLER  </w:t>
      </w:r>
      <w:proofErr w:type="spellStart"/>
      <w:r>
        <w:rPr>
          <w:rFonts w:ascii="Arial" w:eastAsia="Arial" w:hAnsi="Arial" w:cs="Arial"/>
          <w:b/>
          <w:color w:val="C00000"/>
          <w:sz w:val="24"/>
          <w:szCs w:val="24"/>
        </w:rPr>
        <w:t>EMPATIA</w:t>
      </w:r>
      <w:proofErr w:type="spellEnd"/>
      <w:r>
        <w:rPr>
          <w:rFonts w:ascii="Arial" w:eastAsia="Arial" w:hAnsi="Arial" w:cs="Arial"/>
          <w:b/>
          <w:color w:val="C00000"/>
          <w:sz w:val="24"/>
          <w:szCs w:val="24"/>
        </w:rPr>
        <w:t xml:space="preserve"> 2017”</w:t>
      </w:r>
    </w:p>
    <w:p w:rsidR="00D62C11" w:rsidRDefault="00D62C11">
      <w:pPr>
        <w:spacing w:after="0"/>
        <w:jc w:val="center"/>
        <w:rPr>
          <w:rFonts w:ascii="Arial" w:eastAsia="Arial" w:hAnsi="Arial" w:cs="Arial"/>
          <w:b/>
          <w:color w:val="C00000"/>
          <w:sz w:val="24"/>
          <w:szCs w:val="24"/>
        </w:rPr>
      </w:pPr>
    </w:p>
    <w:tbl>
      <w:tblPr>
        <w:tblStyle w:val="af7"/>
        <w:tblW w:w="13146"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jc w:val="center"/>
        </w:trPr>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jc w:val="center"/>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 xml:space="preserve">Nos hizo entender la empatía </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 xml:space="preserve">No hubo refrigerio </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 xml:space="preserve">El cartel, la expresión </w:t>
            </w:r>
          </w:p>
        </w:tc>
      </w:tr>
      <w:tr w:rsidR="00D62C11">
        <w:trPr>
          <w:trHeight w:val="500"/>
          <w:jc w:val="center"/>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 xml:space="preserve">Nos des estresamos con las dinámicas </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 xml:space="preserve">Nervios al participar </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Lo que se aprendió</w:t>
            </w:r>
          </w:p>
        </w:tc>
      </w:tr>
      <w:tr w:rsidR="00D62C11">
        <w:trPr>
          <w:trHeight w:val="500"/>
          <w:jc w:val="center"/>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 xml:space="preserve">Nos desenvolvemos </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No se explicó el objetivo de la dinámica</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Buen estado de animo</w:t>
            </w:r>
          </w:p>
        </w:tc>
      </w:tr>
      <w:tr w:rsidR="00D62C11">
        <w:trPr>
          <w:trHeight w:val="500"/>
          <w:jc w:val="center"/>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Algunos ahora participaron mas</w:t>
            </w:r>
          </w:p>
        </w:tc>
      </w:tr>
      <w:tr w:rsidR="00D62C11">
        <w:trPr>
          <w:trHeight w:val="500"/>
          <w:jc w:val="center"/>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No sabía que aplicaba la empatía</w:t>
            </w: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AE7F04" w:rsidRDefault="00AE7F04">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t>ANEXO 18.</w:t>
      </w:r>
      <w:r>
        <w:rPr>
          <w:rFonts w:ascii="Arial" w:eastAsia="Arial" w:hAnsi="Arial" w:cs="Arial"/>
          <w:b/>
          <w:sz w:val="24"/>
          <w:szCs w:val="24"/>
        </w:rPr>
        <w:t xml:space="preserve"> </w:t>
      </w: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 “Empatía en situaciones vivenciales”.</w:t>
      </w:r>
    </w:p>
    <w:p w:rsidR="00D62C11" w:rsidRDefault="00D62C11">
      <w:pPr>
        <w:jc w:val="center"/>
        <w:rPr>
          <w:rFonts w:ascii="Arial" w:eastAsia="Arial" w:hAnsi="Arial" w:cs="Arial"/>
          <w:sz w:val="24"/>
          <w:szCs w:val="24"/>
        </w:rPr>
      </w:pP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 xml:space="preserve">“TALLER </w:t>
      </w:r>
      <w:proofErr w:type="spellStart"/>
      <w:r>
        <w:rPr>
          <w:rFonts w:ascii="Arial" w:eastAsia="Arial" w:hAnsi="Arial" w:cs="Arial"/>
          <w:b/>
          <w:color w:val="C00000"/>
          <w:sz w:val="24"/>
          <w:szCs w:val="24"/>
        </w:rPr>
        <w:t>EMPATIA</w:t>
      </w:r>
      <w:proofErr w:type="spellEnd"/>
      <w:r>
        <w:rPr>
          <w:rFonts w:ascii="Arial" w:eastAsia="Arial" w:hAnsi="Arial" w:cs="Arial"/>
          <w:b/>
          <w:color w:val="C00000"/>
          <w:sz w:val="24"/>
          <w:szCs w:val="24"/>
        </w:rPr>
        <w:t xml:space="preserve"> EN SITUACIONES VIVENCIALES 2017”</w:t>
      </w:r>
    </w:p>
    <w:tbl>
      <w:tblPr>
        <w:tblStyle w:val="af8"/>
        <w:tblW w:w="13146"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jc w:val="center"/>
        </w:trPr>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jc w:val="center"/>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Les gusto el taller</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Les cuesta participar</w:t>
            </w:r>
          </w:p>
        </w:tc>
        <w:tc>
          <w:tcPr>
            <w:tcW w:w="4382" w:type="dxa"/>
            <w:shd w:val="clear" w:color="auto" w:fill="FFFFFF"/>
          </w:tcPr>
          <w:p w:rsidR="00D62C11" w:rsidRDefault="00D62C11">
            <w:pPr>
              <w:jc w:val="both"/>
              <w:rPr>
                <w:rFonts w:ascii="Arial" w:eastAsia="Arial" w:hAnsi="Arial" w:cs="Arial"/>
                <w:sz w:val="24"/>
                <w:szCs w:val="24"/>
              </w:rPr>
            </w:pP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AE7F04" w:rsidRDefault="00AE7F04">
      <w:pPr>
        <w:jc w:val="both"/>
        <w:rPr>
          <w:rFonts w:ascii="Arial" w:eastAsia="Arial" w:hAnsi="Arial" w:cs="Arial"/>
          <w:sz w:val="24"/>
          <w:szCs w:val="24"/>
        </w:rPr>
      </w:pPr>
    </w:p>
    <w:p w:rsidR="00D62C11" w:rsidRDefault="007160CD" w:rsidP="00AE7F04">
      <w:pPr>
        <w:jc w:val="both"/>
        <w:rPr>
          <w:rFonts w:ascii="Arial" w:eastAsia="Arial" w:hAnsi="Arial" w:cs="Arial"/>
          <w:sz w:val="24"/>
          <w:szCs w:val="24"/>
        </w:rPr>
      </w:pPr>
      <w:r>
        <w:rPr>
          <w:rFonts w:ascii="Arial" w:eastAsia="Arial" w:hAnsi="Arial" w:cs="Arial"/>
          <w:sz w:val="24"/>
          <w:szCs w:val="24"/>
        </w:rPr>
        <w:lastRenderedPageBreak/>
        <w:t>ANEXO 19.</w:t>
      </w:r>
      <w:r>
        <w:rPr>
          <w:rFonts w:ascii="Arial" w:eastAsia="Arial" w:hAnsi="Arial" w:cs="Arial"/>
          <w:b/>
          <w:sz w:val="24"/>
          <w:szCs w:val="24"/>
        </w:rPr>
        <w:t xml:space="preserve"> </w:t>
      </w: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 “Motivación”.</w:t>
      </w: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 xml:space="preserve">“TALLER  </w:t>
      </w:r>
      <w:proofErr w:type="spellStart"/>
      <w:r>
        <w:rPr>
          <w:rFonts w:ascii="Arial" w:eastAsia="Arial" w:hAnsi="Arial" w:cs="Arial"/>
          <w:b/>
          <w:color w:val="C00000"/>
          <w:sz w:val="24"/>
          <w:szCs w:val="24"/>
        </w:rPr>
        <w:t>MOTIVACION</w:t>
      </w:r>
      <w:proofErr w:type="spellEnd"/>
      <w:r>
        <w:rPr>
          <w:rFonts w:ascii="Arial" w:eastAsia="Arial" w:hAnsi="Arial" w:cs="Arial"/>
          <w:b/>
          <w:color w:val="C00000"/>
          <w:sz w:val="24"/>
          <w:szCs w:val="24"/>
        </w:rPr>
        <w:t xml:space="preserve"> 2017”</w:t>
      </w:r>
    </w:p>
    <w:p w:rsidR="00D62C11" w:rsidRDefault="00D62C11">
      <w:pPr>
        <w:spacing w:after="0"/>
        <w:jc w:val="center"/>
        <w:rPr>
          <w:rFonts w:ascii="Arial" w:eastAsia="Arial" w:hAnsi="Arial" w:cs="Arial"/>
          <w:b/>
          <w:color w:val="C00000"/>
          <w:sz w:val="24"/>
          <w:szCs w:val="24"/>
        </w:rPr>
      </w:pPr>
    </w:p>
    <w:tbl>
      <w:tblPr>
        <w:tblStyle w:val="af9"/>
        <w:tblW w:w="13146"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trPr>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Los incentivos al responder preguntas</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Un adulto mayor no escucho, por problema de audición</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El aprendizaje</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La dinámica de la moneda</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AE7F04" w:rsidRDefault="00AE7F04">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t>ANEXO 20.</w:t>
      </w:r>
      <w:r>
        <w:rPr>
          <w:rFonts w:ascii="Arial" w:eastAsia="Arial" w:hAnsi="Arial" w:cs="Arial"/>
          <w:b/>
          <w:sz w:val="24"/>
          <w:szCs w:val="24"/>
        </w:rPr>
        <w:t xml:space="preserve"> </w:t>
      </w: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 “Motivación en situaciones vivenciales”.</w:t>
      </w:r>
    </w:p>
    <w:p w:rsidR="00D62C11" w:rsidRDefault="00D62C11">
      <w:pPr>
        <w:spacing w:after="0"/>
        <w:jc w:val="center"/>
        <w:rPr>
          <w:rFonts w:ascii="Arial" w:eastAsia="Arial" w:hAnsi="Arial" w:cs="Arial"/>
          <w:b/>
          <w:color w:val="C00000"/>
          <w:sz w:val="24"/>
          <w:szCs w:val="24"/>
        </w:rPr>
      </w:pP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 xml:space="preserve">“TALLER </w:t>
      </w:r>
      <w:proofErr w:type="spellStart"/>
      <w:r>
        <w:rPr>
          <w:rFonts w:ascii="Arial" w:eastAsia="Arial" w:hAnsi="Arial" w:cs="Arial"/>
          <w:b/>
          <w:color w:val="C00000"/>
          <w:sz w:val="24"/>
          <w:szCs w:val="24"/>
        </w:rPr>
        <w:t>MOTIVACION</w:t>
      </w:r>
      <w:proofErr w:type="spellEnd"/>
      <w:r>
        <w:rPr>
          <w:rFonts w:ascii="Arial" w:eastAsia="Arial" w:hAnsi="Arial" w:cs="Arial"/>
          <w:b/>
          <w:color w:val="C00000"/>
          <w:sz w:val="24"/>
          <w:szCs w:val="24"/>
        </w:rPr>
        <w:t xml:space="preserve"> EN SITUACIONES VIVENCIALES 2017”</w:t>
      </w:r>
    </w:p>
    <w:p w:rsidR="00D62C11" w:rsidRDefault="00D62C11">
      <w:pPr>
        <w:jc w:val="center"/>
        <w:rPr>
          <w:rFonts w:ascii="Arial" w:eastAsia="Arial" w:hAnsi="Arial" w:cs="Arial"/>
          <w:sz w:val="24"/>
          <w:szCs w:val="24"/>
        </w:rPr>
      </w:pPr>
    </w:p>
    <w:tbl>
      <w:tblPr>
        <w:tblStyle w:val="afa"/>
        <w:tblW w:w="13146"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trPr>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FFFFF"/>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Estuvo bonito el taller</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Es importante la motivación para la vida</w:t>
            </w:r>
          </w:p>
        </w:tc>
      </w:tr>
      <w:tr w:rsidR="00D62C11">
        <w:trPr>
          <w:trHeight w:val="500"/>
        </w:trPr>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Nos gustó el taller</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shd w:val="clear" w:color="auto" w:fill="FFFFFF"/>
          </w:tcPr>
          <w:p w:rsidR="00D62C11" w:rsidRDefault="007160CD">
            <w:pPr>
              <w:jc w:val="both"/>
              <w:rPr>
                <w:rFonts w:ascii="Arial" w:eastAsia="Arial" w:hAnsi="Arial" w:cs="Arial"/>
                <w:sz w:val="24"/>
                <w:szCs w:val="24"/>
              </w:rPr>
            </w:pPr>
            <w:r>
              <w:rPr>
                <w:rFonts w:ascii="Arial" w:eastAsia="Arial" w:hAnsi="Arial" w:cs="Arial"/>
                <w:sz w:val="24"/>
                <w:szCs w:val="24"/>
              </w:rPr>
              <w:t>La motivación se la puede</w:t>
            </w: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D62C11" w:rsidRDefault="00D62C11">
      <w:pPr>
        <w:jc w:val="both"/>
        <w:rPr>
          <w:rFonts w:ascii="Arial" w:eastAsia="Arial" w:hAnsi="Arial" w:cs="Arial"/>
          <w:sz w:val="24"/>
          <w:szCs w:val="24"/>
        </w:rPr>
      </w:pPr>
    </w:p>
    <w:p w:rsidR="00692753" w:rsidRDefault="00692753">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t>ANEXO 21.</w:t>
      </w:r>
      <w:r>
        <w:rPr>
          <w:rFonts w:ascii="Arial" w:eastAsia="Arial" w:hAnsi="Arial" w:cs="Arial"/>
          <w:b/>
          <w:sz w:val="24"/>
          <w:szCs w:val="24"/>
        </w:rPr>
        <w:t xml:space="preserve"> </w:t>
      </w:r>
      <w:r>
        <w:rPr>
          <w:rFonts w:ascii="Arial" w:eastAsia="Arial" w:hAnsi="Arial" w:cs="Arial"/>
          <w:sz w:val="24"/>
          <w:szCs w:val="24"/>
        </w:rPr>
        <w:t xml:space="preserve">Matriz </w:t>
      </w:r>
      <w:proofErr w:type="spellStart"/>
      <w:r>
        <w:rPr>
          <w:rFonts w:ascii="Arial" w:eastAsia="Arial" w:hAnsi="Arial" w:cs="Arial"/>
          <w:sz w:val="24"/>
          <w:szCs w:val="24"/>
        </w:rPr>
        <w:t>P.N.I</w:t>
      </w:r>
      <w:proofErr w:type="spellEnd"/>
      <w:r>
        <w:rPr>
          <w:rFonts w:ascii="Arial" w:eastAsia="Arial" w:hAnsi="Arial" w:cs="Arial"/>
          <w:sz w:val="24"/>
          <w:szCs w:val="24"/>
        </w:rPr>
        <w:t>. “Habilidades sociales”.</w:t>
      </w:r>
    </w:p>
    <w:p w:rsidR="00D62C11" w:rsidRDefault="00D62C11">
      <w:pPr>
        <w:spacing w:after="0"/>
        <w:jc w:val="center"/>
        <w:rPr>
          <w:rFonts w:ascii="Arial" w:eastAsia="Arial" w:hAnsi="Arial" w:cs="Arial"/>
          <w:b/>
          <w:color w:val="C00000"/>
          <w:sz w:val="24"/>
          <w:szCs w:val="24"/>
        </w:rPr>
      </w:pP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“TALLER  HABILIDADES SOCIALES 2017”</w:t>
      </w:r>
    </w:p>
    <w:p w:rsidR="00D62C11" w:rsidRDefault="00D62C11">
      <w:pPr>
        <w:jc w:val="center"/>
        <w:rPr>
          <w:rFonts w:ascii="Arial" w:eastAsia="Arial" w:hAnsi="Arial" w:cs="Arial"/>
          <w:sz w:val="24"/>
          <w:szCs w:val="24"/>
        </w:rPr>
      </w:pPr>
    </w:p>
    <w:tbl>
      <w:tblPr>
        <w:tblStyle w:val="afb"/>
        <w:tblW w:w="13146"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trPr>
        <w:tc>
          <w:tcPr>
            <w:tcW w:w="4382" w:type="dxa"/>
            <w:tcBorders>
              <w:top w:val="nil"/>
              <w:left w:val="nil"/>
              <w:right w:val="nil"/>
            </w:tcBorders>
            <w:shd w:val="clear" w:color="auto" w:fill="F2F2F2"/>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POSITIVO</w:t>
            </w:r>
          </w:p>
        </w:tc>
        <w:tc>
          <w:tcPr>
            <w:tcW w:w="4382" w:type="dxa"/>
            <w:tcBorders>
              <w:top w:val="nil"/>
              <w:left w:val="nil"/>
              <w:right w:val="nil"/>
            </w:tcBorders>
            <w:shd w:val="clear" w:color="auto" w:fill="F2F2F2"/>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NEGATIVO</w:t>
            </w:r>
          </w:p>
        </w:tc>
        <w:tc>
          <w:tcPr>
            <w:tcW w:w="4382" w:type="dxa"/>
            <w:tcBorders>
              <w:top w:val="nil"/>
              <w:left w:val="nil"/>
              <w:right w:val="nil"/>
            </w:tcBorders>
            <w:shd w:val="clear" w:color="auto" w:fill="F2F2F2"/>
            <w:vAlign w:val="center"/>
          </w:tcPr>
          <w:p w:rsidR="00D62C11" w:rsidRDefault="007160CD">
            <w:pPr>
              <w:jc w:val="both"/>
              <w:rPr>
                <w:rFonts w:ascii="Arial" w:eastAsia="Arial" w:hAnsi="Arial" w:cs="Arial"/>
                <w:b/>
                <w:sz w:val="24"/>
                <w:szCs w:val="24"/>
              </w:rPr>
            </w:pPr>
            <w:r>
              <w:rPr>
                <w:rFonts w:ascii="Arial" w:eastAsia="Arial" w:hAnsi="Arial" w:cs="Arial"/>
                <w:b/>
                <w:sz w:val="24"/>
                <w:szCs w:val="24"/>
              </w:rPr>
              <w:t>INTERESANTE</w:t>
            </w:r>
          </w:p>
        </w:tc>
      </w:tr>
      <w:tr w:rsidR="00D62C11">
        <w:trPr>
          <w:trHeight w:val="500"/>
        </w:trPr>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Estuvo bonito</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Me dio vergüenza</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Aprendimos sobre los componentes de la inteligencia emocional</w:t>
            </w:r>
          </w:p>
        </w:tc>
      </w:tr>
      <w:tr w:rsidR="00D62C11">
        <w:trPr>
          <w:trHeight w:val="500"/>
        </w:trPr>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Logramos participar todos</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Ahora podemos aplicarlo en la vida diaria</w:t>
            </w:r>
          </w:p>
        </w:tc>
      </w:tr>
    </w:tbl>
    <w:p w:rsidR="00D62C11" w:rsidRDefault="007160CD">
      <w:pPr>
        <w:jc w:val="both"/>
        <w:rPr>
          <w:rFonts w:ascii="Arial" w:eastAsia="Arial" w:hAnsi="Arial" w:cs="Arial"/>
          <w:sz w:val="24"/>
          <w:szCs w:val="24"/>
        </w:rPr>
      </w:pPr>
      <w:r>
        <w:rPr>
          <w:rFonts w:ascii="Arial" w:eastAsia="Arial" w:hAnsi="Arial" w:cs="Arial"/>
          <w:sz w:val="24"/>
          <w:szCs w:val="24"/>
        </w:rPr>
        <w:t>Sugerencias: Ninguna</w:t>
      </w:r>
    </w:p>
    <w:p w:rsidR="00AE7F04" w:rsidRDefault="00AE7F04">
      <w:pPr>
        <w:jc w:val="both"/>
        <w:rPr>
          <w:rFonts w:ascii="Arial" w:eastAsia="Arial" w:hAnsi="Arial" w:cs="Arial"/>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t xml:space="preserve">ANEXO 22. Matriz </w:t>
      </w:r>
      <w:proofErr w:type="spellStart"/>
      <w:r>
        <w:rPr>
          <w:rFonts w:ascii="Arial" w:eastAsia="Arial" w:hAnsi="Arial" w:cs="Arial"/>
          <w:sz w:val="24"/>
          <w:szCs w:val="24"/>
        </w:rPr>
        <w:t>P.N.I</w:t>
      </w:r>
      <w:proofErr w:type="spellEnd"/>
      <w:r>
        <w:rPr>
          <w:rFonts w:ascii="Arial" w:eastAsia="Arial" w:hAnsi="Arial" w:cs="Arial"/>
          <w:sz w:val="24"/>
          <w:szCs w:val="24"/>
        </w:rPr>
        <w:t>. “Habilidades sociales en situaciones sociales”.</w:t>
      </w:r>
    </w:p>
    <w:p w:rsidR="00D62C11" w:rsidRDefault="00D62C11">
      <w:pPr>
        <w:spacing w:after="0"/>
        <w:jc w:val="center"/>
        <w:rPr>
          <w:rFonts w:ascii="Arial" w:eastAsia="Arial" w:hAnsi="Arial" w:cs="Arial"/>
          <w:b/>
          <w:color w:val="C00000"/>
          <w:sz w:val="24"/>
          <w:szCs w:val="24"/>
        </w:rPr>
      </w:pPr>
    </w:p>
    <w:p w:rsidR="00D62C11" w:rsidRDefault="007160CD">
      <w:pPr>
        <w:spacing w:after="0"/>
        <w:jc w:val="center"/>
        <w:rPr>
          <w:rFonts w:ascii="Arial" w:eastAsia="Arial" w:hAnsi="Arial" w:cs="Arial"/>
          <w:b/>
          <w:color w:val="C00000"/>
          <w:sz w:val="24"/>
          <w:szCs w:val="24"/>
        </w:rPr>
      </w:pPr>
      <w:r>
        <w:rPr>
          <w:rFonts w:ascii="Arial" w:eastAsia="Arial" w:hAnsi="Arial" w:cs="Arial"/>
          <w:b/>
          <w:color w:val="C00000"/>
          <w:sz w:val="24"/>
          <w:szCs w:val="24"/>
        </w:rPr>
        <w:t>“TALLER HABILIDADES SOCIALES EN SITUACIONES VIVENCIALES 2017”</w:t>
      </w:r>
    </w:p>
    <w:p w:rsidR="00D62C11" w:rsidRDefault="00D62C11">
      <w:pPr>
        <w:spacing w:after="0"/>
        <w:jc w:val="center"/>
        <w:rPr>
          <w:rFonts w:ascii="Arial" w:eastAsia="Arial" w:hAnsi="Arial" w:cs="Arial"/>
          <w:b/>
          <w:color w:val="C00000"/>
          <w:sz w:val="24"/>
          <w:szCs w:val="24"/>
        </w:rPr>
      </w:pPr>
    </w:p>
    <w:p w:rsidR="00D62C11" w:rsidRDefault="00D62C11">
      <w:pPr>
        <w:jc w:val="center"/>
        <w:rPr>
          <w:rFonts w:ascii="Arial" w:eastAsia="Arial" w:hAnsi="Arial" w:cs="Arial"/>
          <w:sz w:val="24"/>
          <w:szCs w:val="24"/>
        </w:rPr>
      </w:pPr>
    </w:p>
    <w:tbl>
      <w:tblPr>
        <w:tblStyle w:val="afc"/>
        <w:tblW w:w="13146"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82"/>
        <w:gridCol w:w="4382"/>
        <w:gridCol w:w="4382"/>
      </w:tblGrid>
      <w:tr w:rsidR="00D62C11">
        <w:trPr>
          <w:trHeight w:val="440"/>
        </w:trPr>
        <w:tc>
          <w:tcPr>
            <w:tcW w:w="4382" w:type="dxa"/>
            <w:tcBorders>
              <w:top w:val="nil"/>
              <w:left w:val="nil"/>
              <w:right w:val="nil"/>
            </w:tcBorders>
            <w:shd w:val="clear" w:color="auto" w:fill="F2F2F2"/>
            <w:vAlign w:val="center"/>
          </w:tcPr>
          <w:p w:rsidR="00D62C11" w:rsidRDefault="007160CD">
            <w:pPr>
              <w:jc w:val="both"/>
              <w:rPr>
                <w:rFonts w:ascii="Arial" w:eastAsia="Arial" w:hAnsi="Arial" w:cs="Arial"/>
                <w:sz w:val="24"/>
                <w:szCs w:val="24"/>
              </w:rPr>
            </w:pPr>
            <w:r>
              <w:rPr>
                <w:rFonts w:ascii="Arial" w:eastAsia="Arial" w:hAnsi="Arial" w:cs="Arial"/>
                <w:sz w:val="24"/>
                <w:szCs w:val="24"/>
              </w:rPr>
              <w:t>POSITIVO</w:t>
            </w:r>
          </w:p>
        </w:tc>
        <w:tc>
          <w:tcPr>
            <w:tcW w:w="4382" w:type="dxa"/>
            <w:tcBorders>
              <w:top w:val="nil"/>
              <w:left w:val="nil"/>
              <w:right w:val="nil"/>
            </w:tcBorders>
            <w:shd w:val="clear" w:color="auto" w:fill="F2F2F2"/>
            <w:vAlign w:val="center"/>
          </w:tcPr>
          <w:p w:rsidR="00D62C11" w:rsidRDefault="007160CD">
            <w:pPr>
              <w:jc w:val="both"/>
              <w:rPr>
                <w:rFonts w:ascii="Arial" w:eastAsia="Arial" w:hAnsi="Arial" w:cs="Arial"/>
                <w:sz w:val="24"/>
                <w:szCs w:val="24"/>
              </w:rPr>
            </w:pPr>
            <w:r>
              <w:rPr>
                <w:rFonts w:ascii="Arial" w:eastAsia="Arial" w:hAnsi="Arial" w:cs="Arial"/>
                <w:sz w:val="24"/>
                <w:szCs w:val="24"/>
              </w:rPr>
              <w:t>NEGATIVO</w:t>
            </w:r>
          </w:p>
        </w:tc>
        <w:tc>
          <w:tcPr>
            <w:tcW w:w="4382" w:type="dxa"/>
            <w:tcBorders>
              <w:top w:val="nil"/>
              <w:left w:val="nil"/>
              <w:right w:val="nil"/>
            </w:tcBorders>
            <w:shd w:val="clear" w:color="auto" w:fill="F2F2F2"/>
            <w:vAlign w:val="center"/>
          </w:tcPr>
          <w:p w:rsidR="00D62C11" w:rsidRDefault="007160CD">
            <w:pPr>
              <w:jc w:val="both"/>
              <w:rPr>
                <w:rFonts w:ascii="Arial" w:eastAsia="Arial" w:hAnsi="Arial" w:cs="Arial"/>
                <w:sz w:val="24"/>
                <w:szCs w:val="24"/>
              </w:rPr>
            </w:pPr>
            <w:r>
              <w:rPr>
                <w:rFonts w:ascii="Arial" w:eastAsia="Arial" w:hAnsi="Arial" w:cs="Arial"/>
                <w:sz w:val="24"/>
                <w:szCs w:val="24"/>
              </w:rPr>
              <w:t>INTERESANTE</w:t>
            </w:r>
          </w:p>
        </w:tc>
      </w:tr>
      <w:tr w:rsidR="00D62C11">
        <w:trPr>
          <w:trHeight w:val="500"/>
        </w:trPr>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Les gustaron los talentos de todos</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Se acabaron los talleres</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Aprendimos a unirnos como grupo.</w:t>
            </w:r>
          </w:p>
        </w:tc>
      </w:tr>
      <w:tr w:rsidR="00D62C11">
        <w:trPr>
          <w:trHeight w:val="500"/>
        </w:trPr>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Todos participaron</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w:t>
            </w:r>
          </w:p>
        </w:tc>
        <w:tc>
          <w:tcPr>
            <w:tcW w:w="4382" w:type="dxa"/>
          </w:tcPr>
          <w:p w:rsidR="00D62C11" w:rsidRDefault="007160CD">
            <w:pPr>
              <w:jc w:val="both"/>
              <w:rPr>
                <w:rFonts w:ascii="Arial" w:eastAsia="Arial" w:hAnsi="Arial" w:cs="Arial"/>
                <w:sz w:val="24"/>
                <w:szCs w:val="24"/>
              </w:rPr>
            </w:pPr>
            <w:r>
              <w:rPr>
                <w:rFonts w:ascii="Arial" w:eastAsia="Arial" w:hAnsi="Arial" w:cs="Arial"/>
                <w:sz w:val="24"/>
                <w:szCs w:val="24"/>
              </w:rPr>
              <w:t>-</w:t>
            </w:r>
          </w:p>
        </w:tc>
      </w:tr>
    </w:tbl>
    <w:p w:rsidR="00D62C11" w:rsidRDefault="007160CD" w:rsidP="00764A2E">
      <w:pPr>
        <w:jc w:val="both"/>
        <w:rPr>
          <w:rFonts w:ascii="Arial" w:eastAsia="Arial" w:hAnsi="Arial" w:cs="Arial"/>
          <w:b/>
          <w:sz w:val="24"/>
          <w:szCs w:val="24"/>
        </w:rPr>
        <w:sectPr w:rsidR="00D62C11" w:rsidSect="002E2D96">
          <w:pgSz w:w="16838" w:h="11906" w:orient="landscape"/>
          <w:pgMar w:top="1701" w:right="1701" w:bottom="1701" w:left="1701" w:header="0" w:footer="720" w:gutter="0"/>
          <w:cols w:space="720"/>
          <w:docGrid w:linePitch="299"/>
        </w:sectPr>
      </w:pPr>
      <w:r>
        <w:rPr>
          <w:rFonts w:ascii="Arial" w:eastAsia="Arial" w:hAnsi="Arial" w:cs="Arial"/>
          <w:sz w:val="24"/>
          <w:szCs w:val="24"/>
        </w:rPr>
        <w:t>Sugerencias: Ninguna</w:t>
      </w:r>
      <w:r>
        <w:br w:type="page"/>
      </w:r>
    </w:p>
    <w:p w:rsidR="00D62C11" w:rsidRDefault="007160CD">
      <w:pPr>
        <w:rPr>
          <w:rFonts w:ascii="Arial" w:eastAsia="Arial" w:hAnsi="Arial" w:cs="Arial"/>
          <w:sz w:val="24"/>
          <w:szCs w:val="24"/>
        </w:rPr>
      </w:pPr>
      <w:r>
        <w:rPr>
          <w:rFonts w:ascii="Arial" w:eastAsia="Arial" w:hAnsi="Arial" w:cs="Arial"/>
          <w:sz w:val="24"/>
          <w:szCs w:val="24"/>
        </w:rPr>
        <w:lastRenderedPageBreak/>
        <w:t>ANEXO 23. Entrevista estructurada dirigida a los adultos mayores.</w:t>
      </w:r>
    </w:p>
    <w:p w:rsidR="00D62C11" w:rsidRDefault="00D62C11">
      <w:pPr>
        <w:spacing w:after="0" w:line="276" w:lineRule="auto"/>
        <w:jc w:val="both"/>
        <w:rPr>
          <w:rFonts w:ascii="Arial" w:eastAsia="Arial" w:hAnsi="Arial" w:cs="Arial"/>
          <w:sz w:val="24"/>
          <w:szCs w:val="24"/>
        </w:rPr>
      </w:pPr>
    </w:p>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Entrevistas individuales a los adultos mayores usuarios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p w:rsidR="00D62C11" w:rsidRDefault="00D62C11">
      <w:pPr>
        <w:spacing w:after="0" w:line="276" w:lineRule="auto"/>
        <w:jc w:val="both"/>
        <w:rPr>
          <w:rFonts w:ascii="Arial" w:eastAsia="Arial" w:hAnsi="Arial" w:cs="Arial"/>
          <w:sz w:val="24"/>
          <w:szCs w:val="24"/>
        </w:rPr>
      </w:pPr>
    </w:p>
    <w:p w:rsidR="00D62C11" w:rsidRDefault="007160CD">
      <w:pPr>
        <w:numPr>
          <w:ilvl w:val="0"/>
          <w:numId w:val="11"/>
        </w:numPr>
        <w:spacing w:after="0" w:line="276" w:lineRule="auto"/>
        <w:contextualSpacing/>
        <w:jc w:val="both"/>
        <w:rPr>
          <w:rFonts w:ascii="Arial" w:eastAsia="Arial" w:hAnsi="Arial" w:cs="Arial"/>
          <w:sz w:val="24"/>
          <w:szCs w:val="24"/>
        </w:rPr>
      </w:pPr>
      <w:r>
        <w:rPr>
          <w:rFonts w:ascii="Arial" w:eastAsia="Arial" w:hAnsi="Arial" w:cs="Arial"/>
          <w:sz w:val="24"/>
          <w:szCs w:val="24"/>
        </w:rPr>
        <w:t xml:space="preserve">¿Cuál es su  opinión sobre los talleres </w:t>
      </w:r>
      <w:proofErr w:type="spellStart"/>
      <w:r>
        <w:rPr>
          <w:rFonts w:ascii="Arial" w:eastAsia="Arial" w:hAnsi="Arial" w:cs="Arial"/>
          <w:sz w:val="24"/>
          <w:szCs w:val="24"/>
        </w:rPr>
        <w:t>psicoeducativos</w:t>
      </w:r>
      <w:proofErr w:type="spellEnd"/>
      <w:r>
        <w:rPr>
          <w:rFonts w:ascii="Arial" w:eastAsia="Arial" w:hAnsi="Arial" w:cs="Arial"/>
          <w:sz w:val="24"/>
          <w:szCs w:val="24"/>
        </w:rPr>
        <w:t xml:space="preserve"> realizados por las estudiantes de psicología?</w:t>
      </w:r>
    </w:p>
    <w:p w:rsidR="00D62C11" w:rsidRDefault="00D62C11">
      <w:pPr>
        <w:spacing w:after="0" w:line="276" w:lineRule="auto"/>
        <w:ind w:left="720"/>
        <w:jc w:val="both"/>
        <w:rPr>
          <w:rFonts w:ascii="Arial" w:eastAsia="Arial" w:hAnsi="Arial" w:cs="Arial"/>
          <w:sz w:val="24"/>
          <w:szCs w:val="24"/>
        </w:rPr>
      </w:pP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1-</w:t>
      </w:r>
      <w:proofErr w:type="spellStart"/>
      <w:r>
        <w:rPr>
          <w:rFonts w:ascii="Arial" w:eastAsia="Arial" w:hAnsi="Arial" w:cs="Arial"/>
          <w:sz w:val="24"/>
          <w:szCs w:val="24"/>
        </w:rPr>
        <w:t>A.M</w:t>
      </w:r>
      <w:proofErr w:type="spellEnd"/>
      <w:r>
        <w:rPr>
          <w:rFonts w:ascii="Arial" w:eastAsia="Arial" w:hAnsi="Arial" w:cs="Arial"/>
          <w:sz w:val="24"/>
          <w:szCs w:val="24"/>
        </w:rPr>
        <w:t xml:space="preserve">: Me agradaron los talleres de inteligencia emocional porque hicieron dinámicas y me pude distraer. </w:t>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2-</w:t>
      </w:r>
      <w:proofErr w:type="spellStart"/>
      <w:r>
        <w:rPr>
          <w:rFonts w:ascii="Arial" w:eastAsia="Arial" w:hAnsi="Arial" w:cs="Arial"/>
          <w:sz w:val="24"/>
          <w:szCs w:val="24"/>
        </w:rPr>
        <w:t>A.M</w:t>
      </w:r>
      <w:proofErr w:type="spellEnd"/>
      <w:r>
        <w:rPr>
          <w:rFonts w:ascii="Arial" w:eastAsia="Arial" w:hAnsi="Arial" w:cs="Arial"/>
          <w:sz w:val="24"/>
          <w:szCs w:val="24"/>
        </w:rPr>
        <w:t>: Me pareció bien que se nos considere para recibir este tipo de información.</w:t>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3-</w:t>
      </w:r>
      <w:proofErr w:type="spellStart"/>
      <w:r>
        <w:rPr>
          <w:rFonts w:ascii="Arial" w:eastAsia="Arial" w:hAnsi="Arial" w:cs="Arial"/>
          <w:sz w:val="24"/>
          <w:szCs w:val="24"/>
        </w:rPr>
        <w:t>A.M</w:t>
      </w:r>
      <w:proofErr w:type="spellEnd"/>
      <w:r>
        <w:rPr>
          <w:rFonts w:ascii="Arial" w:eastAsia="Arial" w:hAnsi="Arial" w:cs="Arial"/>
          <w:sz w:val="24"/>
          <w:szCs w:val="24"/>
        </w:rPr>
        <w:t>: Me gustó que compartieran su conocimiento con nosotros</w:t>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4-</w:t>
      </w:r>
      <w:proofErr w:type="spellStart"/>
      <w:r>
        <w:rPr>
          <w:rFonts w:ascii="Arial" w:eastAsia="Arial" w:hAnsi="Arial" w:cs="Arial"/>
          <w:sz w:val="24"/>
          <w:szCs w:val="24"/>
        </w:rPr>
        <w:t>A.M</w:t>
      </w:r>
      <w:proofErr w:type="spellEnd"/>
      <w:r>
        <w:rPr>
          <w:rFonts w:ascii="Arial" w:eastAsia="Arial" w:hAnsi="Arial" w:cs="Arial"/>
          <w:sz w:val="24"/>
          <w:szCs w:val="24"/>
        </w:rPr>
        <w:t>: Los juegos y la explicación que realizaban en los talleres me hacían comprender la inteligencia emocional.</w:t>
      </w:r>
    </w:p>
    <w:p w:rsidR="00D62C11" w:rsidRDefault="00D62C11">
      <w:pPr>
        <w:spacing w:after="0" w:line="276" w:lineRule="auto"/>
        <w:ind w:left="720"/>
        <w:jc w:val="both"/>
        <w:rPr>
          <w:rFonts w:ascii="Arial" w:eastAsia="Arial" w:hAnsi="Arial" w:cs="Arial"/>
          <w:sz w:val="24"/>
          <w:szCs w:val="24"/>
        </w:rPr>
      </w:pPr>
    </w:p>
    <w:p w:rsidR="00D62C11" w:rsidRDefault="007160CD">
      <w:pPr>
        <w:numPr>
          <w:ilvl w:val="0"/>
          <w:numId w:val="11"/>
        </w:numPr>
        <w:spacing w:after="0" w:line="276" w:lineRule="auto"/>
        <w:contextualSpacing/>
        <w:jc w:val="both"/>
        <w:rPr>
          <w:rFonts w:ascii="Arial" w:eastAsia="Arial" w:hAnsi="Arial" w:cs="Arial"/>
          <w:sz w:val="24"/>
          <w:szCs w:val="24"/>
        </w:rPr>
      </w:pPr>
      <w:r>
        <w:rPr>
          <w:rFonts w:ascii="Arial" w:eastAsia="Arial" w:hAnsi="Arial" w:cs="Arial"/>
          <w:sz w:val="24"/>
          <w:szCs w:val="24"/>
        </w:rPr>
        <w:t>¿Considera beneficioso los talleres de inteligencia emocional que fueron impartidos y por qué?</w:t>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ab/>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1-</w:t>
      </w:r>
      <w:proofErr w:type="spellStart"/>
      <w:r>
        <w:rPr>
          <w:rFonts w:ascii="Arial" w:eastAsia="Arial" w:hAnsi="Arial" w:cs="Arial"/>
          <w:sz w:val="24"/>
          <w:szCs w:val="24"/>
        </w:rPr>
        <w:t>A.M</w:t>
      </w:r>
      <w:proofErr w:type="spellEnd"/>
      <w:r>
        <w:rPr>
          <w:rFonts w:ascii="Arial" w:eastAsia="Arial" w:hAnsi="Arial" w:cs="Arial"/>
          <w:sz w:val="24"/>
          <w:szCs w:val="24"/>
        </w:rPr>
        <w:t xml:space="preserve">: Si, porque pude entender conceptos que no sabía cómo la empatía pero si los reconocía. </w:t>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2-</w:t>
      </w:r>
      <w:proofErr w:type="spellStart"/>
      <w:r>
        <w:rPr>
          <w:rFonts w:ascii="Arial" w:eastAsia="Arial" w:hAnsi="Arial" w:cs="Arial"/>
          <w:sz w:val="24"/>
          <w:szCs w:val="24"/>
        </w:rPr>
        <w:t>A.M</w:t>
      </w:r>
      <w:proofErr w:type="spellEnd"/>
      <w:r>
        <w:rPr>
          <w:rFonts w:ascii="Arial" w:eastAsia="Arial" w:hAnsi="Arial" w:cs="Arial"/>
          <w:sz w:val="24"/>
          <w:szCs w:val="24"/>
        </w:rPr>
        <w:t>: Si, porque existían compañeros que no se llevaban bien y no participaban y ahora lo hacen.</w:t>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3-</w:t>
      </w:r>
      <w:proofErr w:type="spellStart"/>
      <w:r>
        <w:rPr>
          <w:rFonts w:ascii="Arial" w:eastAsia="Arial" w:hAnsi="Arial" w:cs="Arial"/>
          <w:sz w:val="24"/>
          <w:szCs w:val="24"/>
        </w:rPr>
        <w:t>A.M</w:t>
      </w:r>
      <w:proofErr w:type="spellEnd"/>
      <w:r>
        <w:rPr>
          <w:rFonts w:ascii="Arial" w:eastAsia="Arial" w:hAnsi="Arial" w:cs="Arial"/>
          <w:sz w:val="24"/>
          <w:szCs w:val="24"/>
        </w:rPr>
        <w:t xml:space="preserve">: Claro, me ayudó a llevarme con otros compañeros </w:t>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4-</w:t>
      </w:r>
      <w:proofErr w:type="spellStart"/>
      <w:r>
        <w:rPr>
          <w:rFonts w:ascii="Arial" w:eastAsia="Arial" w:hAnsi="Arial" w:cs="Arial"/>
          <w:sz w:val="24"/>
          <w:szCs w:val="24"/>
        </w:rPr>
        <w:t>A.M</w:t>
      </w:r>
      <w:proofErr w:type="spellEnd"/>
      <w:r>
        <w:rPr>
          <w:rFonts w:ascii="Arial" w:eastAsia="Arial" w:hAnsi="Arial" w:cs="Arial"/>
          <w:sz w:val="24"/>
          <w:szCs w:val="24"/>
        </w:rPr>
        <w:t>: Si, porque me tomaron en cuenta y pude aprender sobre lo que expusieron.</w:t>
      </w:r>
    </w:p>
    <w:p w:rsidR="00D62C11" w:rsidRDefault="00D62C11">
      <w:pPr>
        <w:spacing w:after="0" w:line="276" w:lineRule="auto"/>
        <w:jc w:val="both"/>
        <w:rPr>
          <w:rFonts w:ascii="Arial" w:eastAsia="Arial" w:hAnsi="Arial" w:cs="Arial"/>
          <w:sz w:val="24"/>
          <w:szCs w:val="24"/>
        </w:rPr>
      </w:pPr>
    </w:p>
    <w:p w:rsidR="00D62C11" w:rsidRDefault="007160CD">
      <w:pPr>
        <w:numPr>
          <w:ilvl w:val="0"/>
          <w:numId w:val="11"/>
        </w:numPr>
        <w:spacing w:after="0" w:line="276" w:lineRule="auto"/>
        <w:contextualSpacing/>
        <w:jc w:val="both"/>
        <w:rPr>
          <w:rFonts w:ascii="Arial" w:eastAsia="Arial" w:hAnsi="Arial" w:cs="Arial"/>
          <w:sz w:val="24"/>
          <w:szCs w:val="24"/>
        </w:rPr>
      </w:pPr>
      <w:r>
        <w:rPr>
          <w:rFonts w:ascii="Arial" w:eastAsia="Arial" w:hAnsi="Arial" w:cs="Arial"/>
          <w:sz w:val="24"/>
          <w:szCs w:val="24"/>
        </w:rPr>
        <w:t xml:space="preserve">¿Logró poner en práctica los componentes de la inteligencia emocional y en dónde? </w:t>
      </w:r>
    </w:p>
    <w:p w:rsidR="00D62C11" w:rsidRDefault="00D62C11">
      <w:pPr>
        <w:spacing w:after="0" w:line="276" w:lineRule="auto"/>
        <w:jc w:val="both"/>
        <w:rPr>
          <w:rFonts w:ascii="Arial" w:eastAsia="Arial" w:hAnsi="Arial" w:cs="Arial"/>
          <w:sz w:val="24"/>
          <w:szCs w:val="24"/>
        </w:rPr>
      </w:pP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1-</w:t>
      </w:r>
      <w:proofErr w:type="spellStart"/>
      <w:r>
        <w:rPr>
          <w:rFonts w:ascii="Arial" w:eastAsia="Arial" w:hAnsi="Arial" w:cs="Arial"/>
          <w:sz w:val="24"/>
          <w:szCs w:val="24"/>
        </w:rPr>
        <w:t>A.M</w:t>
      </w:r>
      <w:proofErr w:type="spellEnd"/>
      <w:r>
        <w:rPr>
          <w:rFonts w:ascii="Arial" w:eastAsia="Arial" w:hAnsi="Arial" w:cs="Arial"/>
          <w:sz w:val="24"/>
          <w:szCs w:val="24"/>
        </w:rPr>
        <w:t>: Si,  con mis compañeros me pude llevar mucho mejor.</w:t>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2-</w:t>
      </w:r>
      <w:proofErr w:type="spellStart"/>
      <w:r>
        <w:rPr>
          <w:rFonts w:ascii="Arial" w:eastAsia="Arial" w:hAnsi="Arial" w:cs="Arial"/>
          <w:sz w:val="24"/>
          <w:szCs w:val="24"/>
        </w:rPr>
        <w:t>A.M</w:t>
      </w:r>
      <w:proofErr w:type="spellEnd"/>
      <w:r>
        <w:rPr>
          <w:rFonts w:ascii="Arial" w:eastAsia="Arial" w:hAnsi="Arial" w:cs="Arial"/>
          <w:sz w:val="24"/>
          <w:szCs w:val="24"/>
        </w:rPr>
        <w:t xml:space="preserve">: Si, antes </w:t>
      </w:r>
    </w:p>
    <w:p w:rsidR="00D62C11" w:rsidRDefault="007160CD">
      <w:pPr>
        <w:spacing w:after="0" w:line="276" w:lineRule="auto"/>
        <w:ind w:left="1080"/>
        <w:jc w:val="both"/>
        <w:rPr>
          <w:rFonts w:ascii="Arial" w:eastAsia="Arial" w:hAnsi="Arial" w:cs="Arial"/>
          <w:sz w:val="24"/>
          <w:szCs w:val="24"/>
        </w:rPr>
      </w:pPr>
      <w:r>
        <w:rPr>
          <w:rFonts w:ascii="Arial" w:eastAsia="Arial" w:hAnsi="Arial" w:cs="Arial"/>
          <w:sz w:val="24"/>
          <w:szCs w:val="24"/>
        </w:rPr>
        <w:t>3-</w:t>
      </w:r>
      <w:proofErr w:type="spellStart"/>
      <w:r>
        <w:rPr>
          <w:rFonts w:ascii="Arial" w:eastAsia="Arial" w:hAnsi="Arial" w:cs="Arial"/>
          <w:sz w:val="24"/>
          <w:szCs w:val="24"/>
        </w:rPr>
        <w:t>A.M</w:t>
      </w:r>
      <w:proofErr w:type="spellEnd"/>
      <w:r>
        <w:rPr>
          <w:rFonts w:ascii="Arial" w:eastAsia="Arial" w:hAnsi="Arial" w:cs="Arial"/>
          <w:sz w:val="24"/>
          <w:szCs w:val="24"/>
        </w:rPr>
        <w:t>: Claro, en el centro con mis compañeros, mis clientes y mi familia</w:t>
      </w:r>
    </w:p>
    <w:p w:rsidR="00D62C11" w:rsidRDefault="007160CD" w:rsidP="000F39FC">
      <w:pPr>
        <w:spacing w:after="0" w:line="276" w:lineRule="auto"/>
        <w:ind w:left="1080"/>
        <w:jc w:val="both"/>
        <w:rPr>
          <w:rFonts w:ascii="Arial" w:eastAsia="Arial" w:hAnsi="Arial" w:cs="Arial"/>
          <w:sz w:val="24"/>
          <w:szCs w:val="24"/>
        </w:rPr>
      </w:pPr>
      <w:r>
        <w:rPr>
          <w:rFonts w:ascii="Arial" w:eastAsia="Arial" w:hAnsi="Arial" w:cs="Arial"/>
          <w:sz w:val="24"/>
          <w:szCs w:val="24"/>
        </w:rPr>
        <w:t>4-</w:t>
      </w:r>
      <w:proofErr w:type="spellStart"/>
      <w:r>
        <w:rPr>
          <w:rFonts w:ascii="Arial" w:eastAsia="Arial" w:hAnsi="Arial" w:cs="Arial"/>
          <w:sz w:val="24"/>
          <w:szCs w:val="24"/>
        </w:rPr>
        <w:t>A.M</w:t>
      </w:r>
      <w:proofErr w:type="spellEnd"/>
      <w:r>
        <w:rPr>
          <w:rFonts w:ascii="Arial" w:eastAsia="Arial" w:hAnsi="Arial" w:cs="Arial"/>
          <w:sz w:val="24"/>
          <w:szCs w:val="24"/>
        </w:rPr>
        <w:t>: Si, aquí con mis compañeros y en mi casa.</w:t>
      </w:r>
    </w:p>
    <w:p w:rsidR="00D62C11" w:rsidRPr="000F39FC" w:rsidRDefault="007160CD" w:rsidP="000F39FC">
      <w:pPr>
        <w:numPr>
          <w:ilvl w:val="0"/>
          <w:numId w:val="11"/>
        </w:numPr>
        <w:spacing w:after="0" w:line="276" w:lineRule="auto"/>
        <w:contextualSpacing/>
        <w:jc w:val="both"/>
        <w:rPr>
          <w:rFonts w:ascii="Arial" w:eastAsia="Arial" w:hAnsi="Arial" w:cs="Arial"/>
          <w:sz w:val="24"/>
          <w:szCs w:val="24"/>
        </w:rPr>
      </w:pPr>
      <w:r>
        <w:rPr>
          <w:rFonts w:ascii="Arial" w:eastAsia="Arial" w:hAnsi="Arial" w:cs="Arial"/>
          <w:sz w:val="24"/>
          <w:szCs w:val="24"/>
        </w:rPr>
        <w:t>¿Comprendió los conceptos de los componentes de la inteligencia emocional?</w:t>
      </w:r>
    </w:p>
    <w:p w:rsidR="00D62C11" w:rsidRDefault="007160CD">
      <w:pPr>
        <w:spacing w:after="0" w:line="276" w:lineRule="auto"/>
        <w:ind w:left="720"/>
        <w:jc w:val="both"/>
        <w:rPr>
          <w:rFonts w:ascii="Arial" w:eastAsia="Arial" w:hAnsi="Arial" w:cs="Arial"/>
          <w:sz w:val="24"/>
          <w:szCs w:val="24"/>
        </w:rPr>
      </w:pPr>
      <w:r>
        <w:rPr>
          <w:rFonts w:ascii="Arial" w:eastAsia="Arial" w:hAnsi="Arial" w:cs="Arial"/>
          <w:sz w:val="24"/>
          <w:szCs w:val="24"/>
        </w:rPr>
        <w:t>1-</w:t>
      </w:r>
      <w:proofErr w:type="spellStart"/>
      <w:r>
        <w:rPr>
          <w:rFonts w:ascii="Arial" w:eastAsia="Arial" w:hAnsi="Arial" w:cs="Arial"/>
          <w:sz w:val="24"/>
          <w:szCs w:val="24"/>
        </w:rPr>
        <w:t>A.M</w:t>
      </w:r>
      <w:proofErr w:type="spellEnd"/>
      <w:r>
        <w:rPr>
          <w:rFonts w:ascii="Arial" w:eastAsia="Arial" w:hAnsi="Arial" w:cs="Arial"/>
          <w:sz w:val="24"/>
          <w:szCs w:val="24"/>
        </w:rPr>
        <w:t xml:space="preserve">: Si, gracias a ustedes los puedo reconocer  </w:t>
      </w:r>
    </w:p>
    <w:p w:rsidR="00D62C11" w:rsidRDefault="007160CD">
      <w:pPr>
        <w:spacing w:after="0" w:line="276" w:lineRule="auto"/>
        <w:ind w:left="720"/>
        <w:jc w:val="both"/>
        <w:rPr>
          <w:rFonts w:ascii="Arial" w:eastAsia="Arial" w:hAnsi="Arial" w:cs="Arial"/>
          <w:sz w:val="24"/>
          <w:szCs w:val="24"/>
        </w:rPr>
      </w:pPr>
      <w:r>
        <w:rPr>
          <w:rFonts w:ascii="Arial" w:eastAsia="Arial" w:hAnsi="Arial" w:cs="Arial"/>
          <w:sz w:val="24"/>
          <w:szCs w:val="24"/>
        </w:rPr>
        <w:t>2-</w:t>
      </w:r>
      <w:proofErr w:type="spellStart"/>
      <w:r>
        <w:rPr>
          <w:rFonts w:ascii="Arial" w:eastAsia="Arial" w:hAnsi="Arial" w:cs="Arial"/>
          <w:sz w:val="24"/>
          <w:szCs w:val="24"/>
        </w:rPr>
        <w:t>A.M</w:t>
      </w:r>
      <w:proofErr w:type="spellEnd"/>
      <w:r>
        <w:rPr>
          <w:rFonts w:ascii="Arial" w:eastAsia="Arial" w:hAnsi="Arial" w:cs="Arial"/>
          <w:sz w:val="24"/>
          <w:szCs w:val="24"/>
        </w:rPr>
        <w:t xml:space="preserve">: Si, aunque al comienzo se me hizo un poquito difícil. </w:t>
      </w:r>
    </w:p>
    <w:p w:rsidR="00D62C11" w:rsidRDefault="007160CD">
      <w:pPr>
        <w:spacing w:after="0" w:line="276" w:lineRule="auto"/>
        <w:ind w:left="720"/>
        <w:jc w:val="both"/>
        <w:rPr>
          <w:rFonts w:ascii="Arial" w:eastAsia="Arial" w:hAnsi="Arial" w:cs="Arial"/>
          <w:sz w:val="24"/>
          <w:szCs w:val="24"/>
        </w:rPr>
      </w:pPr>
      <w:r>
        <w:rPr>
          <w:rFonts w:ascii="Arial" w:eastAsia="Arial" w:hAnsi="Arial" w:cs="Arial"/>
          <w:sz w:val="24"/>
          <w:szCs w:val="24"/>
        </w:rPr>
        <w:t>3-</w:t>
      </w:r>
      <w:proofErr w:type="spellStart"/>
      <w:r>
        <w:rPr>
          <w:rFonts w:ascii="Arial" w:eastAsia="Arial" w:hAnsi="Arial" w:cs="Arial"/>
          <w:sz w:val="24"/>
          <w:szCs w:val="24"/>
        </w:rPr>
        <w:t>A.M</w:t>
      </w:r>
      <w:proofErr w:type="spellEnd"/>
      <w:r>
        <w:rPr>
          <w:rFonts w:ascii="Arial" w:eastAsia="Arial" w:hAnsi="Arial" w:cs="Arial"/>
          <w:sz w:val="24"/>
          <w:szCs w:val="24"/>
        </w:rPr>
        <w:t>: Si, porque si los usaba pero no sabía que se los nombraba así</w:t>
      </w:r>
    </w:p>
    <w:p w:rsidR="00D62C11" w:rsidRDefault="007160CD">
      <w:pPr>
        <w:spacing w:after="0" w:line="276" w:lineRule="auto"/>
        <w:ind w:left="720"/>
        <w:jc w:val="both"/>
        <w:rPr>
          <w:rFonts w:ascii="Arial" w:eastAsia="Arial" w:hAnsi="Arial" w:cs="Arial"/>
          <w:sz w:val="24"/>
          <w:szCs w:val="24"/>
        </w:rPr>
      </w:pPr>
      <w:r>
        <w:rPr>
          <w:rFonts w:ascii="Arial" w:eastAsia="Arial" w:hAnsi="Arial" w:cs="Arial"/>
          <w:sz w:val="24"/>
          <w:szCs w:val="24"/>
        </w:rPr>
        <w:t>4-</w:t>
      </w:r>
      <w:proofErr w:type="spellStart"/>
      <w:r>
        <w:rPr>
          <w:rFonts w:ascii="Arial" w:eastAsia="Arial" w:hAnsi="Arial" w:cs="Arial"/>
          <w:sz w:val="24"/>
          <w:szCs w:val="24"/>
        </w:rPr>
        <w:t>A.M</w:t>
      </w:r>
      <w:proofErr w:type="spellEnd"/>
      <w:r>
        <w:rPr>
          <w:rFonts w:ascii="Arial" w:eastAsia="Arial" w:hAnsi="Arial" w:cs="Arial"/>
          <w:sz w:val="24"/>
          <w:szCs w:val="24"/>
        </w:rPr>
        <w:t xml:space="preserve">: La verdad, algunos si otros me he olvidado </w:t>
      </w:r>
    </w:p>
    <w:p w:rsidR="00D62C11" w:rsidRDefault="00D62C11">
      <w:pPr>
        <w:spacing w:after="0" w:line="276" w:lineRule="auto"/>
        <w:ind w:left="720"/>
        <w:jc w:val="both"/>
        <w:rPr>
          <w:rFonts w:ascii="Arial" w:eastAsia="Arial" w:hAnsi="Arial" w:cs="Arial"/>
          <w:sz w:val="24"/>
          <w:szCs w:val="24"/>
        </w:rPr>
      </w:pPr>
    </w:p>
    <w:p w:rsidR="00D62C11" w:rsidRDefault="007160CD">
      <w:pPr>
        <w:numPr>
          <w:ilvl w:val="0"/>
          <w:numId w:val="11"/>
        </w:numPr>
        <w:spacing w:after="0" w:line="276" w:lineRule="auto"/>
        <w:contextualSpacing/>
        <w:jc w:val="both"/>
        <w:rPr>
          <w:rFonts w:ascii="Arial" w:eastAsia="Arial" w:hAnsi="Arial" w:cs="Arial"/>
          <w:sz w:val="24"/>
          <w:szCs w:val="24"/>
        </w:rPr>
      </w:pPr>
      <w:r>
        <w:rPr>
          <w:rFonts w:ascii="Arial" w:eastAsia="Arial" w:hAnsi="Arial" w:cs="Arial"/>
          <w:sz w:val="24"/>
          <w:szCs w:val="24"/>
        </w:rPr>
        <w:t>¿Qué le agrado o desagrado de los talleres de inteligencia emocional?</w:t>
      </w:r>
    </w:p>
    <w:p w:rsidR="00D62C11" w:rsidRDefault="00D62C11">
      <w:pPr>
        <w:spacing w:after="0" w:line="276" w:lineRule="auto"/>
        <w:ind w:left="720"/>
        <w:jc w:val="both"/>
        <w:rPr>
          <w:rFonts w:ascii="Arial" w:eastAsia="Arial" w:hAnsi="Arial" w:cs="Arial"/>
          <w:sz w:val="24"/>
          <w:szCs w:val="24"/>
        </w:rPr>
      </w:pPr>
    </w:p>
    <w:p w:rsidR="00D62C11" w:rsidRDefault="007160CD">
      <w:pPr>
        <w:spacing w:after="0" w:line="276" w:lineRule="auto"/>
        <w:ind w:left="720"/>
        <w:jc w:val="both"/>
        <w:rPr>
          <w:rFonts w:ascii="Arial" w:eastAsia="Arial" w:hAnsi="Arial" w:cs="Arial"/>
          <w:sz w:val="24"/>
          <w:szCs w:val="24"/>
        </w:rPr>
      </w:pPr>
      <w:r>
        <w:rPr>
          <w:rFonts w:ascii="Arial" w:eastAsia="Arial" w:hAnsi="Arial" w:cs="Arial"/>
          <w:sz w:val="24"/>
          <w:szCs w:val="24"/>
        </w:rPr>
        <w:t>1-A.M.: me agrado los dibujos que traían ustedes y lo que no me agrado es que no en todos los talleres se brinda refrigerios.</w:t>
      </w:r>
    </w:p>
    <w:p w:rsidR="00D62C11" w:rsidRDefault="007160CD">
      <w:pPr>
        <w:spacing w:after="0" w:line="276" w:lineRule="auto"/>
        <w:ind w:left="720"/>
        <w:jc w:val="both"/>
        <w:rPr>
          <w:rFonts w:ascii="Arial" w:eastAsia="Arial" w:hAnsi="Arial" w:cs="Arial"/>
          <w:sz w:val="24"/>
          <w:szCs w:val="24"/>
        </w:rPr>
      </w:pPr>
      <w:r>
        <w:rPr>
          <w:rFonts w:ascii="Arial" w:eastAsia="Arial" w:hAnsi="Arial" w:cs="Arial"/>
          <w:sz w:val="24"/>
          <w:szCs w:val="24"/>
        </w:rPr>
        <w:t xml:space="preserve">2-A.M.: me agrado cuando nos daban premios por saber la pregunta que hacían. </w:t>
      </w:r>
    </w:p>
    <w:p w:rsidR="00D62C11" w:rsidRDefault="007160CD">
      <w:pPr>
        <w:spacing w:after="0" w:line="276" w:lineRule="auto"/>
        <w:ind w:left="720"/>
        <w:jc w:val="both"/>
        <w:rPr>
          <w:rFonts w:ascii="Arial" w:eastAsia="Arial" w:hAnsi="Arial" w:cs="Arial"/>
          <w:sz w:val="24"/>
          <w:szCs w:val="24"/>
        </w:rPr>
      </w:pPr>
      <w:r>
        <w:rPr>
          <w:rFonts w:ascii="Arial" w:eastAsia="Arial" w:hAnsi="Arial" w:cs="Arial"/>
          <w:sz w:val="24"/>
          <w:szCs w:val="24"/>
        </w:rPr>
        <w:t>3-A.M.: me gustaron mucho las actividades que hacían con todos.</w:t>
      </w:r>
    </w:p>
    <w:p w:rsidR="00D62C11" w:rsidRDefault="007160CD">
      <w:pPr>
        <w:spacing w:after="0" w:line="276" w:lineRule="auto"/>
        <w:ind w:left="720"/>
        <w:jc w:val="both"/>
        <w:rPr>
          <w:rFonts w:ascii="Arial" w:eastAsia="Arial" w:hAnsi="Arial" w:cs="Arial"/>
          <w:sz w:val="24"/>
          <w:szCs w:val="24"/>
        </w:rPr>
      </w:pPr>
      <w:r>
        <w:rPr>
          <w:rFonts w:ascii="Arial" w:eastAsia="Arial" w:hAnsi="Arial" w:cs="Arial"/>
          <w:sz w:val="24"/>
          <w:szCs w:val="24"/>
        </w:rPr>
        <w:t>4-</w:t>
      </w:r>
      <w:proofErr w:type="spellStart"/>
      <w:r>
        <w:rPr>
          <w:rFonts w:ascii="Arial" w:eastAsia="Arial" w:hAnsi="Arial" w:cs="Arial"/>
          <w:sz w:val="24"/>
          <w:szCs w:val="24"/>
        </w:rPr>
        <w:t>A.M</w:t>
      </w:r>
      <w:proofErr w:type="spellEnd"/>
      <w:r>
        <w:rPr>
          <w:rFonts w:ascii="Arial" w:eastAsia="Arial" w:hAnsi="Arial" w:cs="Arial"/>
          <w:sz w:val="24"/>
          <w:szCs w:val="24"/>
        </w:rPr>
        <w:t>: me agrado conocer temas nuevos que antes no conocía y no me agrado que ya se acabaran los talleres.</w:t>
      </w:r>
    </w:p>
    <w:p w:rsidR="00D62C11" w:rsidRDefault="00D62C11">
      <w:pPr>
        <w:spacing w:after="0" w:line="276" w:lineRule="auto"/>
        <w:ind w:left="720"/>
        <w:jc w:val="both"/>
        <w:rPr>
          <w:rFonts w:ascii="Arial" w:eastAsia="Arial" w:hAnsi="Arial" w:cs="Arial"/>
          <w:sz w:val="24"/>
          <w:szCs w:val="24"/>
        </w:rPr>
      </w:pPr>
    </w:p>
    <w:p w:rsidR="00D62C11" w:rsidRDefault="00D62C11">
      <w:pPr>
        <w:spacing w:after="0" w:line="276" w:lineRule="auto"/>
        <w:jc w:val="both"/>
        <w:rPr>
          <w:rFonts w:ascii="Times New Roman" w:eastAsia="Times New Roman" w:hAnsi="Times New Roman" w:cs="Times New Roman"/>
          <w:sz w:val="24"/>
          <w:szCs w:val="24"/>
        </w:rPr>
      </w:pPr>
    </w:p>
    <w:p w:rsidR="00D62C11" w:rsidRDefault="007160CD">
      <w:pPr>
        <w:rPr>
          <w:rFonts w:ascii="Arial" w:eastAsia="Arial" w:hAnsi="Arial" w:cs="Arial"/>
          <w:sz w:val="24"/>
          <w:szCs w:val="24"/>
        </w:rPr>
      </w:pPr>
      <w:r>
        <w:rPr>
          <w:rFonts w:ascii="Arial" w:eastAsia="Arial" w:hAnsi="Arial" w:cs="Arial"/>
          <w:sz w:val="24"/>
          <w:szCs w:val="24"/>
        </w:rPr>
        <w:t xml:space="preserve">ANEXO 24. Entrevista estructurada dirigida al coordinador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p w:rsidR="00D62C11" w:rsidRDefault="00D62C11">
      <w:pPr>
        <w:spacing w:after="0" w:line="276" w:lineRule="auto"/>
        <w:jc w:val="both"/>
        <w:rPr>
          <w:rFonts w:ascii="Arial" w:eastAsia="Arial" w:hAnsi="Arial" w:cs="Arial"/>
          <w:sz w:val="24"/>
          <w:szCs w:val="24"/>
        </w:rPr>
      </w:pPr>
    </w:p>
    <w:p w:rsidR="00D62C11" w:rsidRDefault="007160CD">
      <w:pPr>
        <w:spacing w:after="0" w:line="276" w:lineRule="auto"/>
        <w:jc w:val="both"/>
        <w:rPr>
          <w:rFonts w:ascii="Arial" w:eastAsia="Arial" w:hAnsi="Arial" w:cs="Arial"/>
          <w:sz w:val="24"/>
          <w:szCs w:val="24"/>
        </w:rPr>
      </w:pPr>
      <w:r>
        <w:rPr>
          <w:rFonts w:ascii="Arial" w:eastAsia="Arial" w:hAnsi="Arial" w:cs="Arial"/>
          <w:sz w:val="24"/>
          <w:szCs w:val="24"/>
        </w:rPr>
        <w:t xml:space="preserve">Entrevistas individual al coordinador del centro de la Fundación </w:t>
      </w:r>
      <w:proofErr w:type="spellStart"/>
      <w:r>
        <w:rPr>
          <w:rFonts w:ascii="Arial" w:eastAsia="Arial" w:hAnsi="Arial" w:cs="Arial"/>
          <w:sz w:val="24"/>
          <w:szCs w:val="24"/>
        </w:rPr>
        <w:t>NURTAC</w:t>
      </w:r>
      <w:proofErr w:type="spellEnd"/>
      <w:r>
        <w:rPr>
          <w:rFonts w:ascii="Arial" w:eastAsia="Arial" w:hAnsi="Arial" w:cs="Arial"/>
          <w:sz w:val="24"/>
          <w:szCs w:val="24"/>
        </w:rPr>
        <w:t xml:space="preserve"> “Durán”.</w:t>
      </w:r>
    </w:p>
    <w:p w:rsidR="00D62C11" w:rsidRDefault="00D62C11">
      <w:pPr>
        <w:spacing w:after="0" w:line="276" w:lineRule="auto"/>
        <w:jc w:val="both"/>
        <w:rPr>
          <w:rFonts w:ascii="Arial" w:eastAsia="Arial" w:hAnsi="Arial" w:cs="Arial"/>
          <w:sz w:val="24"/>
          <w:szCs w:val="24"/>
        </w:rPr>
      </w:pPr>
    </w:p>
    <w:p w:rsidR="00D62C11" w:rsidRDefault="007160CD">
      <w:pPr>
        <w:numPr>
          <w:ilvl w:val="0"/>
          <w:numId w:val="19"/>
        </w:numPr>
        <w:spacing w:after="0"/>
        <w:contextualSpacing/>
        <w:jc w:val="both"/>
        <w:rPr>
          <w:rFonts w:ascii="Arial" w:eastAsia="Arial" w:hAnsi="Arial" w:cs="Arial"/>
          <w:b/>
          <w:sz w:val="24"/>
          <w:szCs w:val="24"/>
        </w:rPr>
      </w:pPr>
      <w:r>
        <w:rPr>
          <w:rFonts w:ascii="Arial" w:eastAsia="Arial" w:hAnsi="Arial" w:cs="Arial"/>
          <w:b/>
          <w:sz w:val="24"/>
          <w:szCs w:val="24"/>
        </w:rPr>
        <w:t>¿Considera que existen cambios positivos en los adultos mayores después de haber recibido los talleres?</w:t>
      </w:r>
    </w:p>
    <w:p w:rsidR="00D62C11" w:rsidRDefault="00D62C11">
      <w:pPr>
        <w:ind w:left="720"/>
        <w:jc w:val="both"/>
        <w:rPr>
          <w:rFonts w:ascii="Arial" w:eastAsia="Arial" w:hAnsi="Arial" w:cs="Arial"/>
          <w:b/>
          <w:sz w:val="24"/>
          <w:szCs w:val="24"/>
        </w:rPr>
      </w:pPr>
    </w:p>
    <w:p w:rsidR="00D62C11" w:rsidRDefault="007160CD">
      <w:pPr>
        <w:jc w:val="both"/>
        <w:rPr>
          <w:rFonts w:ascii="Arial" w:eastAsia="Arial" w:hAnsi="Arial" w:cs="Arial"/>
          <w:sz w:val="24"/>
          <w:szCs w:val="24"/>
        </w:rPr>
      </w:pPr>
      <w:r>
        <w:rPr>
          <w:rFonts w:ascii="Arial" w:eastAsia="Arial" w:hAnsi="Arial" w:cs="Arial"/>
          <w:sz w:val="24"/>
          <w:szCs w:val="24"/>
        </w:rPr>
        <w:t>Si, encuentro un grupo de adultos mayores mucho más alegre e interactivo a las actividades del centro además puedo observar que muestran mayor integración entre ellos.</w:t>
      </w:r>
    </w:p>
    <w:p w:rsidR="00D62C11" w:rsidRDefault="007160CD">
      <w:pPr>
        <w:numPr>
          <w:ilvl w:val="0"/>
          <w:numId w:val="19"/>
        </w:numPr>
        <w:contextualSpacing/>
        <w:jc w:val="both"/>
        <w:rPr>
          <w:rFonts w:ascii="Arial" w:eastAsia="Arial" w:hAnsi="Arial" w:cs="Arial"/>
          <w:sz w:val="24"/>
          <w:szCs w:val="24"/>
        </w:rPr>
      </w:pPr>
      <w:r>
        <w:rPr>
          <w:rFonts w:ascii="Arial" w:eastAsia="Arial" w:hAnsi="Arial" w:cs="Arial"/>
          <w:b/>
          <w:sz w:val="24"/>
          <w:szCs w:val="24"/>
        </w:rPr>
        <w:t>¿Existen  discusiones como al principio entre los adultos mayores?</w:t>
      </w:r>
    </w:p>
    <w:p w:rsidR="00D62C11" w:rsidRDefault="007160CD">
      <w:pPr>
        <w:jc w:val="both"/>
        <w:rPr>
          <w:rFonts w:ascii="Arial" w:eastAsia="Arial" w:hAnsi="Arial" w:cs="Arial"/>
          <w:sz w:val="24"/>
          <w:szCs w:val="24"/>
        </w:rPr>
      </w:pPr>
      <w:r>
        <w:rPr>
          <w:rFonts w:ascii="Arial" w:eastAsia="Arial" w:hAnsi="Arial" w:cs="Arial"/>
          <w:sz w:val="24"/>
          <w:szCs w:val="24"/>
        </w:rPr>
        <w:t>Hasta ahora no he tenido inconvenientes de ese tipo con los adultos mayores, debo decir que los encuentro más integrados con sus compañeros y a diferencia de cuando ingresaron ahora se llevan entre todos y comparten entre ellos.</w:t>
      </w:r>
    </w:p>
    <w:p w:rsidR="00D62C11" w:rsidRDefault="007160CD">
      <w:pPr>
        <w:numPr>
          <w:ilvl w:val="0"/>
          <w:numId w:val="19"/>
        </w:numPr>
        <w:contextualSpacing/>
        <w:jc w:val="both"/>
        <w:rPr>
          <w:rFonts w:ascii="Arial" w:eastAsia="Arial" w:hAnsi="Arial" w:cs="Arial"/>
          <w:b/>
          <w:sz w:val="24"/>
          <w:szCs w:val="24"/>
        </w:rPr>
      </w:pPr>
      <w:r>
        <w:rPr>
          <w:rFonts w:ascii="Arial" w:eastAsia="Arial" w:hAnsi="Arial" w:cs="Arial"/>
          <w:b/>
          <w:sz w:val="24"/>
          <w:szCs w:val="24"/>
        </w:rPr>
        <w:t>¿Considera que su trabajo se ha facilitado en cuanto al manejo de los adultos mayores?</w:t>
      </w:r>
    </w:p>
    <w:p w:rsidR="00D62C11" w:rsidRDefault="007160CD">
      <w:pPr>
        <w:jc w:val="both"/>
        <w:rPr>
          <w:rFonts w:ascii="Arial" w:eastAsia="Arial" w:hAnsi="Arial" w:cs="Arial"/>
          <w:sz w:val="24"/>
          <w:szCs w:val="24"/>
        </w:rPr>
      </w:pPr>
      <w:r>
        <w:rPr>
          <w:rFonts w:ascii="Arial" w:eastAsia="Arial" w:hAnsi="Arial" w:cs="Arial"/>
          <w:sz w:val="24"/>
          <w:szCs w:val="24"/>
        </w:rPr>
        <w:t xml:space="preserve">La verdad </w:t>
      </w:r>
      <w:r w:rsidR="000B070F">
        <w:rPr>
          <w:rFonts w:ascii="Arial" w:eastAsia="Arial" w:hAnsi="Arial" w:cs="Arial"/>
          <w:sz w:val="24"/>
          <w:szCs w:val="24"/>
        </w:rPr>
        <w:t>sí</w:t>
      </w:r>
      <w:r>
        <w:rPr>
          <w:rFonts w:ascii="Arial" w:eastAsia="Arial" w:hAnsi="Arial" w:cs="Arial"/>
          <w:sz w:val="24"/>
          <w:szCs w:val="24"/>
        </w:rPr>
        <w:t>, porque antes se me dificultaba poder trabajar con ellos ya que habían establecido sus grupos y cada actividad siempre buscaban ju</w:t>
      </w:r>
      <w:r w:rsidR="00041EE9">
        <w:rPr>
          <w:rFonts w:ascii="Arial" w:eastAsia="Arial" w:hAnsi="Arial" w:cs="Arial"/>
          <w:sz w:val="24"/>
          <w:szCs w:val="24"/>
        </w:rPr>
        <w:t xml:space="preserve">ntarse con las mismas personas en cambio ahora, </w:t>
      </w:r>
      <w:r>
        <w:rPr>
          <w:rFonts w:ascii="Arial" w:eastAsia="Arial" w:hAnsi="Arial" w:cs="Arial"/>
          <w:sz w:val="24"/>
          <w:szCs w:val="24"/>
        </w:rPr>
        <w:t>no muestran desagrado o se rehúsan de participar con otros compañeros, más bien les agrada trabajar con diferentes compañeros.</w:t>
      </w:r>
    </w:p>
    <w:p w:rsidR="000F39FC" w:rsidRDefault="000F39FC">
      <w:pPr>
        <w:jc w:val="both"/>
        <w:rPr>
          <w:rFonts w:ascii="Arial" w:eastAsia="Arial" w:hAnsi="Arial" w:cs="Arial"/>
          <w:sz w:val="24"/>
          <w:szCs w:val="24"/>
        </w:rPr>
      </w:pPr>
    </w:p>
    <w:p w:rsidR="000F39FC" w:rsidRDefault="000F39FC">
      <w:pPr>
        <w:jc w:val="both"/>
        <w:rPr>
          <w:rFonts w:ascii="Arial" w:eastAsia="Arial" w:hAnsi="Arial" w:cs="Arial"/>
          <w:sz w:val="24"/>
          <w:szCs w:val="24"/>
        </w:rPr>
      </w:pPr>
    </w:p>
    <w:p w:rsidR="00D62C11" w:rsidRDefault="00D62C11">
      <w:pPr>
        <w:jc w:val="both"/>
        <w:rPr>
          <w:rFonts w:ascii="Arial" w:eastAsia="Arial" w:hAnsi="Arial" w:cs="Arial"/>
          <w:b/>
          <w:sz w:val="24"/>
          <w:szCs w:val="24"/>
        </w:rPr>
      </w:pPr>
    </w:p>
    <w:p w:rsidR="00D62C11" w:rsidRDefault="007160CD">
      <w:r>
        <w:rPr>
          <w:rFonts w:ascii="Arial" w:eastAsia="Arial" w:hAnsi="Arial" w:cs="Arial"/>
          <w:sz w:val="24"/>
          <w:szCs w:val="24"/>
        </w:rPr>
        <w:lastRenderedPageBreak/>
        <w:t>ANEXO 25.</w:t>
      </w:r>
      <w:r>
        <w:rPr>
          <w:rFonts w:ascii="Arial" w:eastAsia="Arial" w:hAnsi="Arial" w:cs="Arial"/>
          <w:b/>
          <w:sz w:val="24"/>
          <w:szCs w:val="24"/>
        </w:rPr>
        <w:t xml:space="preserve"> </w:t>
      </w:r>
      <w:r>
        <w:rPr>
          <w:rFonts w:ascii="Arial" w:eastAsia="Arial" w:hAnsi="Arial" w:cs="Arial"/>
          <w:sz w:val="24"/>
          <w:szCs w:val="24"/>
        </w:rPr>
        <w:t xml:space="preserve">Fotos del proceso de ejecución de talleres </w:t>
      </w:r>
      <w:proofErr w:type="spellStart"/>
      <w:r>
        <w:rPr>
          <w:rFonts w:ascii="Arial" w:eastAsia="Arial" w:hAnsi="Arial" w:cs="Arial"/>
          <w:sz w:val="24"/>
          <w:szCs w:val="24"/>
        </w:rPr>
        <w:t>psicoeducativos</w:t>
      </w:r>
      <w:proofErr w:type="spellEnd"/>
      <w:r>
        <w:rPr>
          <w:rFonts w:ascii="Arial" w:eastAsia="Arial" w:hAnsi="Arial" w:cs="Arial"/>
          <w:sz w:val="24"/>
          <w:szCs w:val="24"/>
        </w:rPr>
        <w:t>.</w:t>
      </w:r>
    </w:p>
    <w:p w:rsidR="00D62C11" w:rsidRDefault="007160CD">
      <w:pPr>
        <w:keepNext/>
        <w:spacing w:line="360" w:lineRule="auto"/>
        <w:jc w:val="both"/>
        <w:rPr>
          <w:rFonts w:ascii="Arial" w:eastAsia="Arial" w:hAnsi="Arial" w:cs="Arial"/>
          <w:sz w:val="24"/>
          <w:szCs w:val="24"/>
        </w:rPr>
      </w:pPr>
      <w:r>
        <w:rPr>
          <w:rFonts w:ascii="Arial" w:eastAsia="Arial" w:hAnsi="Arial" w:cs="Arial"/>
          <w:noProof/>
          <w:sz w:val="24"/>
          <w:szCs w:val="24"/>
          <w:lang w:val="es-ES" w:eastAsia="es-ES"/>
        </w:rPr>
        <w:drawing>
          <wp:inline distT="0" distB="0" distL="0" distR="0">
            <wp:extent cx="4866005" cy="2416810"/>
            <wp:effectExtent l="0" t="0" r="0" b="0"/>
            <wp:docPr id="18" name="image27.jpg" descr="IMG-20170629-WA0044-2"/>
            <wp:cNvGraphicFramePr/>
            <a:graphic xmlns:a="http://schemas.openxmlformats.org/drawingml/2006/main">
              <a:graphicData uri="http://schemas.openxmlformats.org/drawingml/2006/picture">
                <pic:pic xmlns:pic="http://schemas.openxmlformats.org/drawingml/2006/picture">
                  <pic:nvPicPr>
                    <pic:cNvPr id="0" name="image27.jpg" descr="IMG-20170629-WA0044-2"/>
                    <pic:cNvPicPr preferRelativeResize="0"/>
                  </pic:nvPicPr>
                  <pic:blipFill>
                    <a:blip r:embed="rId17"/>
                    <a:srcRect/>
                    <a:stretch>
                      <a:fillRect/>
                    </a:stretch>
                  </pic:blipFill>
                  <pic:spPr>
                    <a:xfrm>
                      <a:off x="0" y="0"/>
                      <a:ext cx="4866005" cy="2416810"/>
                    </a:xfrm>
                    <a:prstGeom prst="rect">
                      <a:avLst/>
                    </a:prstGeom>
                    <a:ln/>
                  </pic:spPr>
                </pic:pic>
              </a:graphicData>
            </a:graphic>
          </wp:inline>
        </w:drawing>
      </w:r>
    </w:p>
    <w:p w:rsidR="00D62C11" w:rsidRDefault="007160CD">
      <w:pPr>
        <w:spacing w:after="0" w:line="240" w:lineRule="auto"/>
        <w:jc w:val="both"/>
        <w:rPr>
          <w:rFonts w:ascii="Arial" w:eastAsia="Arial" w:hAnsi="Arial" w:cs="Arial"/>
          <w:sz w:val="24"/>
          <w:szCs w:val="24"/>
        </w:rPr>
      </w:pPr>
      <w:r>
        <w:rPr>
          <w:rFonts w:ascii="Arial" w:eastAsia="Arial" w:hAnsi="Arial" w:cs="Arial"/>
          <w:i/>
          <w:sz w:val="24"/>
          <w:szCs w:val="24"/>
        </w:rPr>
        <w:t>Figura I.</w:t>
      </w:r>
      <w:r>
        <w:rPr>
          <w:rFonts w:ascii="Arial" w:eastAsia="Arial" w:hAnsi="Arial" w:cs="Arial"/>
          <w:sz w:val="24"/>
          <w:szCs w:val="24"/>
        </w:rPr>
        <w:t xml:space="preserve"> estudiante de Noveno semestre en las prácticas pre profesionales de la Carrera de Psicología realizando el taller de “Generalidades de la inteligencia emocional” del proyecto de investigación “promoción de la salud mental y evaluación psicosocial en adultos y adultas mayores”. </w:t>
      </w:r>
    </w:p>
    <w:p w:rsidR="00D62C11" w:rsidRDefault="00D62C11">
      <w:pPr>
        <w:spacing w:after="0" w:line="240" w:lineRule="auto"/>
        <w:jc w:val="both"/>
        <w:rPr>
          <w:rFonts w:ascii="Arial" w:eastAsia="Arial" w:hAnsi="Arial" w:cs="Arial"/>
          <w:sz w:val="24"/>
          <w:szCs w:val="24"/>
          <w:highlight w:val="yellow"/>
        </w:rPr>
      </w:pPr>
    </w:p>
    <w:p w:rsidR="00D62C11" w:rsidRDefault="007160CD">
      <w:pPr>
        <w:keepNext/>
        <w:spacing w:line="360" w:lineRule="auto"/>
        <w:jc w:val="both"/>
        <w:rPr>
          <w:rFonts w:ascii="Arial" w:eastAsia="Arial" w:hAnsi="Arial" w:cs="Arial"/>
          <w:sz w:val="24"/>
          <w:szCs w:val="24"/>
        </w:rPr>
      </w:pPr>
      <w:r>
        <w:rPr>
          <w:rFonts w:ascii="Arial" w:eastAsia="Arial" w:hAnsi="Arial" w:cs="Arial"/>
          <w:noProof/>
          <w:sz w:val="24"/>
          <w:szCs w:val="24"/>
          <w:lang w:val="es-ES" w:eastAsia="es-ES"/>
        </w:rPr>
        <w:drawing>
          <wp:inline distT="0" distB="0" distL="0" distR="0">
            <wp:extent cx="4649644" cy="2990184"/>
            <wp:effectExtent l="0" t="0" r="0" b="0"/>
            <wp:docPr id="1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a:stretch>
                      <a:fillRect/>
                    </a:stretch>
                  </pic:blipFill>
                  <pic:spPr>
                    <a:xfrm>
                      <a:off x="0" y="0"/>
                      <a:ext cx="4649644" cy="2990184"/>
                    </a:xfrm>
                    <a:prstGeom prst="rect">
                      <a:avLst/>
                    </a:prstGeom>
                    <a:ln/>
                  </pic:spPr>
                </pic:pic>
              </a:graphicData>
            </a:graphic>
          </wp:inline>
        </w:drawing>
      </w:r>
    </w:p>
    <w:p w:rsidR="00D62C11" w:rsidRDefault="007160CD">
      <w:pPr>
        <w:spacing w:after="0" w:line="240" w:lineRule="auto"/>
        <w:jc w:val="both"/>
        <w:rPr>
          <w:rFonts w:ascii="Arial" w:eastAsia="Arial" w:hAnsi="Arial" w:cs="Arial"/>
          <w:sz w:val="24"/>
          <w:szCs w:val="24"/>
          <w:highlight w:val="yellow"/>
        </w:rPr>
      </w:pPr>
      <w:r>
        <w:rPr>
          <w:rFonts w:ascii="Arial" w:eastAsia="Arial" w:hAnsi="Arial" w:cs="Arial"/>
          <w:i/>
          <w:sz w:val="24"/>
          <w:szCs w:val="24"/>
        </w:rPr>
        <w:t>Figura II.</w:t>
      </w:r>
      <w:r>
        <w:rPr>
          <w:rFonts w:ascii="Arial" w:eastAsia="Arial" w:hAnsi="Arial" w:cs="Arial"/>
          <w:sz w:val="24"/>
          <w:szCs w:val="24"/>
        </w:rPr>
        <w:t xml:space="preserve"> estudiante de Noveno semestre en las practicas pre profesionales de la Carrera de Psicología realizando el taller de “Autoconciencia” del proyecto de investigación “promoción de la salud mental y evaluación psicosocial en adultos y adultas mayores”.</w:t>
      </w:r>
    </w:p>
    <w:p w:rsidR="00D62C11" w:rsidRDefault="007160CD">
      <w:pPr>
        <w:spacing w:line="276" w:lineRule="auto"/>
        <w:jc w:val="both"/>
        <w:rPr>
          <w:rFonts w:ascii="Arial" w:eastAsia="Arial" w:hAnsi="Arial" w:cs="Arial"/>
          <w:b/>
          <w:sz w:val="24"/>
          <w:szCs w:val="24"/>
        </w:rPr>
      </w:pPr>
      <w:r>
        <w:rPr>
          <w:rFonts w:ascii="Arial" w:eastAsia="Arial" w:hAnsi="Arial" w:cs="Arial"/>
          <w:b/>
          <w:noProof/>
          <w:sz w:val="24"/>
          <w:szCs w:val="24"/>
          <w:lang w:val="es-ES" w:eastAsia="es-ES"/>
        </w:rPr>
        <w:lastRenderedPageBreak/>
        <w:drawing>
          <wp:inline distT="0" distB="0" distL="0" distR="0">
            <wp:extent cx="5042143" cy="2473703"/>
            <wp:effectExtent l="0" t="0" r="0" b="0"/>
            <wp:docPr id="2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9"/>
                    <a:srcRect/>
                    <a:stretch>
                      <a:fillRect/>
                    </a:stretch>
                  </pic:blipFill>
                  <pic:spPr>
                    <a:xfrm>
                      <a:off x="0" y="0"/>
                      <a:ext cx="5042143" cy="2473703"/>
                    </a:xfrm>
                    <a:prstGeom prst="rect">
                      <a:avLst/>
                    </a:prstGeom>
                    <a:ln/>
                  </pic:spPr>
                </pic:pic>
              </a:graphicData>
            </a:graphic>
          </wp:inline>
        </w:drawing>
      </w:r>
    </w:p>
    <w:p w:rsidR="00D62C11" w:rsidRDefault="007160CD">
      <w:pPr>
        <w:spacing w:after="0" w:line="240" w:lineRule="auto"/>
        <w:jc w:val="both"/>
        <w:rPr>
          <w:rFonts w:ascii="Arial" w:eastAsia="Arial" w:hAnsi="Arial" w:cs="Arial"/>
          <w:sz w:val="24"/>
          <w:szCs w:val="24"/>
          <w:highlight w:val="yellow"/>
        </w:rPr>
      </w:pPr>
      <w:r>
        <w:rPr>
          <w:rFonts w:ascii="Arial" w:eastAsia="Arial" w:hAnsi="Arial" w:cs="Arial"/>
          <w:i/>
          <w:sz w:val="24"/>
          <w:szCs w:val="24"/>
        </w:rPr>
        <w:t>Figura III.</w:t>
      </w:r>
      <w:r>
        <w:rPr>
          <w:rFonts w:ascii="Arial" w:eastAsia="Arial" w:hAnsi="Arial" w:cs="Arial"/>
          <w:sz w:val="24"/>
          <w:szCs w:val="24"/>
        </w:rPr>
        <w:t xml:space="preserve"> Estudiante de Noveno semestre en las prácticas pre profesionales de la Carrera de Psicología realizando el taller de “Empatía” del proyecto de investigación “promoción de la salud mental y evaluación psicosocial en adultos y adultas mayores”.</w:t>
      </w:r>
    </w:p>
    <w:p w:rsidR="00D62C11" w:rsidRDefault="00D62C11">
      <w:pPr>
        <w:spacing w:line="276" w:lineRule="auto"/>
        <w:jc w:val="both"/>
        <w:rPr>
          <w:rFonts w:ascii="Arial" w:eastAsia="Arial" w:hAnsi="Arial" w:cs="Arial"/>
          <w:b/>
          <w:sz w:val="24"/>
          <w:szCs w:val="24"/>
        </w:rPr>
      </w:pPr>
    </w:p>
    <w:p w:rsidR="00D62C11" w:rsidRDefault="007160CD" w:rsidP="00AE7F04">
      <w:pPr>
        <w:spacing w:line="276" w:lineRule="auto"/>
        <w:rPr>
          <w:rFonts w:ascii="Arial" w:eastAsia="Arial" w:hAnsi="Arial" w:cs="Arial"/>
          <w:b/>
          <w:sz w:val="24"/>
          <w:szCs w:val="24"/>
        </w:rPr>
      </w:pPr>
      <w:r>
        <w:rPr>
          <w:rFonts w:ascii="Arial" w:eastAsia="Arial" w:hAnsi="Arial" w:cs="Arial"/>
          <w:b/>
          <w:noProof/>
          <w:sz w:val="24"/>
          <w:szCs w:val="24"/>
          <w:lang w:val="es-ES" w:eastAsia="es-ES"/>
        </w:rPr>
        <w:drawing>
          <wp:inline distT="0" distB="0" distL="0" distR="0">
            <wp:extent cx="5041900" cy="2450465"/>
            <wp:effectExtent l="0" t="0" r="6350" b="6985"/>
            <wp:docPr id="2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0"/>
                    <a:srcRect l="10909" r="9221" b="23375"/>
                    <a:stretch>
                      <a:fillRect/>
                    </a:stretch>
                  </pic:blipFill>
                  <pic:spPr>
                    <a:xfrm>
                      <a:off x="0" y="0"/>
                      <a:ext cx="5049774" cy="2454292"/>
                    </a:xfrm>
                    <a:prstGeom prst="rect">
                      <a:avLst/>
                    </a:prstGeom>
                    <a:ln/>
                  </pic:spPr>
                </pic:pic>
              </a:graphicData>
            </a:graphic>
          </wp:inline>
        </w:drawing>
      </w:r>
    </w:p>
    <w:p w:rsidR="00D62C11" w:rsidRDefault="007160CD">
      <w:pPr>
        <w:spacing w:after="0" w:line="240" w:lineRule="auto"/>
        <w:jc w:val="both"/>
        <w:rPr>
          <w:rFonts w:ascii="Arial" w:eastAsia="Arial" w:hAnsi="Arial" w:cs="Arial"/>
          <w:sz w:val="24"/>
          <w:szCs w:val="24"/>
        </w:rPr>
      </w:pPr>
      <w:r>
        <w:rPr>
          <w:rFonts w:ascii="Arial" w:eastAsia="Arial" w:hAnsi="Arial" w:cs="Arial"/>
          <w:i/>
          <w:sz w:val="24"/>
          <w:szCs w:val="24"/>
        </w:rPr>
        <w:t xml:space="preserve">Figura </w:t>
      </w:r>
      <w:proofErr w:type="spellStart"/>
      <w:r>
        <w:rPr>
          <w:rFonts w:ascii="Arial" w:eastAsia="Arial" w:hAnsi="Arial" w:cs="Arial"/>
          <w:i/>
          <w:sz w:val="24"/>
          <w:szCs w:val="24"/>
        </w:rPr>
        <w:t>IIII</w:t>
      </w:r>
      <w:proofErr w:type="spellEnd"/>
      <w:r>
        <w:rPr>
          <w:rFonts w:ascii="Arial" w:eastAsia="Arial" w:hAnsi="Arial" w:cs="Arial"/>
          <w:i/>
          <w:sz w:val="24"/>
          <w:szCs w:val="24"/>
        </w:rPr>
        <w:t>.</w:t>
      </w:r>
      <w:r>
        <w:rPr>
          <w:rFonts w:ascii="Arial" w:eastAsia="Arial" w:hAnsi="Arial" w:cs="Arial"/>
          <w:sz w:val="24"/>
          <w:szCs w:val="24"/>
        </w:rPr>
        <w:t xml:space="preserve"> Estudiantes de Noveno semestre en las prácticas pre profesionales de la Carrera de Psicología realizando la entrega de certificados de los talleres de inteligencia emocional del proyecto de investigación “promoción de la salud mental y evaluación psicosocial en adultos y adultas mayores”.</w:t>
      </w:r>
    </w:p>
    <w:p w:rsidR="00EB0650" w:rsidRDefault="00EB0650">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rsidP="00A66774">
      <w:pPr>
        <w:spacing w:line="276" w:lineRule="auto"/>
        <w:jc w:val="both"/>
        <w:rPr>
          <w:rFonts w:ascii="Arial" w:eastAsia="Arial" w:hAnsi="Arial" w:cs="Arial"/>
          <w:b/>
          <w:sz w:val="24"/>
          <w:szCs w:val="24"/>
        </w:rPr>
      </w:pPr>
      <w:r>
        <w:rPr>
          <w:noProof/>
          <w:lang w:val="es-ES" w:eastAsia="es-ES"/>
        </w:rPr>
        <w:lastRenderedPageBreak/>
        <w:drawing>
          <wp:anchor distT="0" distB="0" distL="114300" distR="114300" simplePos="0" relativeHeight="251661312" behindDoc="0" locked="0" layoutInCell="1" hidden="0" allowOverlap="1" wp14:anchorId="78DB7F28" wp14:editId="17AA1406">
            <wp:simplePos x="0" y="0"/>
            <wp:positionH relativeFrom="margin">
              <wp:posOffset>1748332</wp:posOffset>
            </wp:positionH>
            <wp:positionV relativeFrom="paragraph">
              <wp:posOffset>-512063</wp:posOffset>
            </wp:positionV>
            <wp:extent cx="1657350" cy="952500"/>
            <wp:effectExtent l="0" t="0" r="0" b="0"/>
            <wp:wrapNone/>
            <wp:docPr id="1" name="image33.jpg" descr="escudo imagen UG"/>
            <wp:cNvGraphicFramePr/>
            <a:graphic xmlns:a="http://schemas.openxmlformats.org/drawingml/2006/main">
              <a:graphicData uri="http://schemas.openxmlformats.org/drawingml/2006/picture">
                <pic:pic xmlns:pic="http://schemas.openxmlformats.org/drawingml/2006/picture">
                  <pic:nvPicPr>
                    <pic:cNvPr id="0" name="image33.jpg" descr="escudo imagen UG"/>
                    <pic:cNvPicPr preferRelativeResize="0"/>
                  </pic:nvPicPr>
                  <pic:blipFill>
                    <a:blip r:embed="rId10"/>
                    <a:srcRect t="17882" b="20460"/>
                    <a:stretch>
                      <a:fillRect/>
                    </a:stretch>
                  </pic:blipFill>
                  <pic:spPr>
                    <a:xfrm>
                      <a:off x="0" y="0"/>
                      <a:ext cx="1657350" cy="952500"/>
                    </a:xfrm>
                    <a:prstGeom prst="rect">
                      <a:avLst/>
                    </a:prstGeom>
                    <a:ln/>
                  </pic:spPr>
                </pic:pic>
              </a:graphicData>
            </a:graphic>
          </wp:anchor>
        </w:drawing>
      </w:r>
    </w:p>
    <w:p w:rsidR="00A66774" w:rsidRDefault="00A66774" w:rsidP="00A66774">
      <w:pPr>
        <w:spacing w:line="276" w:lineRule="auto"/>
        <w:jc w:val="both"/>
        <w:rPr>
          <w:rFonts w:ascii="Arial" w:eastAsia="Arial" w:hAnsi="Arial" w:cs="Arial"/>
          <w:b/>
          <w:sz w:val="24"/>
          <w:szCs w:val="24"/>
        </w:rPr>
      </w:pPr>
    </w:p>
    <w:p w:rsidR="00A66774" w:rsidRDefault="00A66774" w:rsidP="00A66774">
      <w:pPr>
        <w:tabs>
          <w:tab w:val="center" w:pos="4252"/>
          <w:tab w:val="right" w:pos="8504"/>
        </w:tabs>
        <w:spacing w:after="0" w:line="276" w:lineRule="auto"/>
        <w:jc w:val="center"/>
        <w:rPr>
          <w:rFonts w:ascii="Arial" w:eastAsia="Arial" w:hAnsi="Arial" w:cs="Arial"/>
          <w:b/>
        </w:rPr>
      </w:pPr>
      <w:r>
        <w:rPr>
          <w:rFonts w:ascii="Arial" w:eastAsia="Arial" w:hAnsi="Arial" w:cs="Arial"/>
          <w:b/>
        </w:rPr>
        <w:t>UNIVERSIDAD DE GUAYAQUIL</w:t>
      </w:r>
    </w:p>
    <w:p w:rsidR="00A66774" w:rsidRDefault="00A66774" w:rsidP="00A66774">
      <w:pPr>
        <w:tabs>
          <w:tab w:val="center" w:pos="4252"/>
          <w:tab w:val="right" w:pos="8504"/>
        </w:tabs>
        <w:spacing w:after="0" w:line="276" w:lineRule="auto"/>
        <w:jc w:val="center"/>
        <w:rPr>
          <w:rFonts w:ascii="Arial" w:eastAsia="Arial" w:hAnsi="Arial" w:cs="Arial"/>
          <w:b/>
        </w:rPr>
      </w:pPr>
      <w:r>
        <w:rPr>
          <w:rFonts w:ascii="Arial" w:eastAsia="Arial" w:hAnsi="Arial" w:cs="Arial"/>
          <w:b/>
        </w:rPr>
        <w:t>FACULTAD DE CIENCIAS PSICOLÓGICAS</w:t>
      </w:r>
    </w:p>
    <w:p w:rsidR="00A66774" w:rsidRDefault="00A66774" w:rsidP="00A66774">
      <w:pPr>
        <w:tabs>
          <w:tab w:val="center" w:pos="4252"/>
          <w:tab w:val="right" w:pos="8504"/>
        </w:tabs>
        <w:spacing w:after="0" w:line="276" w:lineRule="auto"/>
        <w:jc w:val="center"/>
        <w:rPr>
          <w:rFonts w:ascii="Arial" w:eastAsia="Arial" w:hAnsi="Arial" w:cs="Arial"/>
          <w:b/>
        </w:rPr>
      </w:pPr>
      <w:r>
        <w:rPr>
          <w:rFonts w:ascii="Arial" w:eastAsia="Arial" w:hAnsi="Arial" w:cs="Arial"/>
          <w:b/>
        </w:rPr>
        <w:t>ESCUELA/CARRERA PSICOLOGÍA</w:t>
      </w:r>
    </w:p>
    <w:p w:rsidR="00A66774" w:rsidRDefault="00A66774" w:rsidP="00A66774">
      <w:pPr>
        <w:pBdr>
          <w:bottom w:val="single" w:sz="24" w:space="0" w:color="000000"/>
        </w:pBdr>
        <w:tabs>
          <w:tab w:val="center" w:pos="4252"/>
          <w:tab w:val="center" w:pos="4419"/>
          <w:tab w:val="center" w:pos="4819"/>
          <w:tab w:val="left" w:pos="7863"/>
          <w:tab w:val="right" w:pos="9072"/>
          <w:tab w:val="right" w:pos="9639"/>
        </w:tabs>
        <w:spacing w:line="276" w:lineRule="auto"/>
        <w:rPr>
          <w:rFonts w:ascii="Arial" w:eastAsia="Arial" w:hAnsi="Arial" w:cs="Arial"/>
        </w:rPr>
      </w:pPr>
      <w:r>
        <w:rPr>
          <w:rFonts w:ascii="Arial" w:eastAsia="Arial" w:hAnsi="Arial" w:cs="Arial"/>
          <w:b/>
        </w:rPr>
        <w:tab/>
        <w:t>Unidad de Titulación</w:t>
      </w:r>
      <w:r>
        <w:rPr>
          <w:rFonts w:ascii="Arial" w:eastAsia="Arial" w:hAnsi="Arial" w:cs="Arial"/>
        </w:rPr>
        <w:tab/>
      </w:r>
    </w:p>
    <w:p w:rsidR="00A66774" w:rsidRPr="007039C0" w:rsidRDefault="00A66774" w:rsidP="00A6677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0"/>
          <w:szCs w:val="24"/>
          <w:lang w:val="es-ES" w:eastAsia="en-US"/>
        </w:rPr>
      </w:pPr>
      <w:r w:rsidRPr="00A66774">
        <w:rPr>
          <w:rFonts w:ascii="Times New Roman" w:eastAsia="Times New Roman" w:hAnsi="Times New Roman" w:cs="Times New Roman"/>
          <w:noProof/>
          <w:color w:val="auto"/>
          <w:sz w:val="20"/>
          <w:szCs w:val="20"/>
          <w:lang w:val="es-ES" w:eastAsia="es-ES"/>
        </w:rPr>
        <w:drawing>
          <wp:anchor distT="0" distB="0" distL="114300" distR="114300" simplePos="0" relativeHeight="251663360" behindDoc="1" locked="0" layoutInCell="1" allowOverlap="1" wp14:anchorId="250DC72E" wp14:editId="1C9EFFF6">
            <wp:simplePos x="0" y="0"/>
            <wp:positionH relativeFrom="page">
              <wp:posOffset>5438424</wp:posOffset>
            </wp:positionH>
            <wp:positionV relativeFrom="paragraph">
              <wp:posOffset>44</wp:posOffset>
            </wp:positionV>
            <wp:extent cx="1680845" cy="6553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0845" cy="655320"/>
                    </a:xfrm>
                    <a:prstGeom prst="rect">
                      <a:avLst/>
                    </a:prstGeom>
                    <a:noFill/>
                  </pic:spPr>
                </pic:pic>
              </a:graphicData>
            </a:graphic>
            <wp14:sizeRelH relativeFrom="page">
              <wp14:pctWidth>0</wp14:pctWidth>
            </wp14:sizeRelH>
            <wp14:sizeRelV relativeFrom="page">
              <wp14:pctHeight>0</wp14:pctHeight>
            </wp14:sizeRelV>
          </wp:anchor>
        </w:drawing>
      </w:r>
      <w:r w:rsidRPr="00A66774">
        <w:rPr>
          <w:rFonts w:ascii="Times New Roman" w:eastAsia="Times New Roman" w:hAnsi="Times New Roman" w:cs="Times New Roman"/>
          <w:noProof/>
          <w:color w:val="auto"/>
          <w:sz w:val="20"/>
          <w:szCs w:val="20"/>
          <w:lang w:val="es-ES" w:eastAsia="es-ES"/>
        </w:rPr>
        <w:drawing>
          <wp:anchor distT="0" distB="0" distL="114300" distR="114300" simplePos="0" relativeHeight="251664384" behindDoc="0" locked="0" layoutInCell="1" allowOverlap="1" wp14:anchorId="1ACE4873" wp14:editId="76BE3393">
            <wp:simplePos x="0" y="0"/>
            <wp:positionH relativeFrom="column">
              <wp:posOffset>2324669</wp:posOffset>
            </wp:positionH>
            <wp:positionV relativeFrom="paragraph">
              <wp:posOffset>0</wp:posOffset>
            </wp:positionV>
            <wp:extent cx="1390650" cy="571500"/>
            <wp:effectExtent l="0" t="0" r="0" b="0"/>
            <wp:wrapSquare wrapText="bothSides"/>
            <wp:docPr id="5" name="Imagen 5" descr="http://www.meritocracia.gob.ec/wp-content/uploads/2013/08/meritocracia_ecuador_logo__senescyt_agosto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8" descr="http://www.meritocracia.gob.ec/wp-content/uploads/2013/08/meritocracia_ecuador_logo__senescyt_agosto_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l="7027" t="12209" r="6456" b="25853"/>
                    <a:stretch>
                      <a:fillRect/>
                    </a:stretch>
                  </pic:blipFill>
                  <pic:spPr bwMode="auto">
                    <a:xfrm>
                      <a:off x="0" y="0"/>
                      <a:ext cx="13906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774">
        <w:rPr>
          <w:rFonts w:ascii="Times New Roman" w:eastAsia="Times New Roman" w:hAnsi="Times New Roman" w:cs="Times New Roman"/>
          <w:noProof/>
          <w:color w:val="auto"/>
          <w:sz w:val="20"/>
          <w:szCs w:val="20"/>
          <w:lang w:val="es-ES" w:eastAsia="es-ES"/>
        </w:rPr>
        <w:drawing>
          <wp:anchor distT="0" distB="0" distL="114300" distR="114300" simplePos="0" relativeHeight="251665408" behindDoc="0" locked="0" layoutInCell="1" allowOverlap="1" wp14:anchorId="79CD7966" wp14:editId="5AB72694">
            <wp:simplePos x="0" y="0"/>
            <wp:positionH relativeFrom="column">
              <wp:posOffset>216666</wp:posOffset>
            </wp:positionH>
            <wp:positionV relativeFrom="paragraph">
              <wp:posOffset>285</wp:posOffset>
            </wp:positionV>
            <wp:extent cx="1257300" cy="6381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774" w:rsidRPr="007039C0" w:rsidRDefault="00A66774" w:rsidP="00A6677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0"/>
          <w:szCs w:val="24"/>
          <w:lang w:val="es-ES" w:eastAsia="en-US"/>
        </w:rPr>
      </w:pPr>
    </w:p>
    <w:tbl>
      <w:tblPr>
        <w:tblpPr w:leftFromText="141" w:rightFromText="141" w:vertAnchor="text" w:horzAnchor="page" w:tblpXSpec="center" w:tblpY="368"/>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560"/>
        <w:gridCol w:w="523"/>
        <w:gridCol w:w="2094"/>
        <w:gridCol w:w="1639"/>
      </w:tblGrid>
      <w:tr w:rsidR="00A66774" w:rsidRPr="00A66774" w:rsidTr="00F649A7">
        <w:trPr>
          <w:trHeight w:val="442"/>
        </w:trPr>
        <w:tc>
          <w:tcPr>
            <w:tcW w:w="10219" w:type="dxa"/>
            <w:gridSpan w:val="5"/>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i/>
                <w:color w:val="auto"/>
                <w:sz w:val="24"/>
                <w:szCs w:val="24"/>
                <w:lang w:eastAsia="en-US"/>
              </w:rPr>
            </w:pPr>
            <w:r w:rsidRPr="00A66774">
              <w:rPr>
                <w:rFonts w:ascii="Arial" w:eastAsia="Times New Roman" w:hAnsi="Arial" w:cs="Arial"/>
                <w:b/>
                <w:i/>
                <w:color w:val="auto"/>
                <w:sz w:val="24"/>
                <w:szCs w:val="24"/>
                <w:lang w:eastAsia="en-US"/>
              </w:rPr>
              <w:t>REPOSITORIO NACIONAL EN CIENCIA Y TECNOLOGÍA</w:t>
            </w:r>
          </w:p>
        </w:tc>
      </w:tr>
      <w:tr w:rsidR="00A66774" w:rsidRPr="00A66774" w:rsidTr="00F649A7">
        <w:trPr>
          <w:trHeight w:val="484"/>
        </w:trPr>
        <w:tc>
          <w:tcPr>
            <w:tcW w:w="10219" w:type="dxa"/>
            <w:gridSpan w:val="5"/>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4"/>
                <w:szCs w:val="24"/>
                <w:lang w:eastAsia="en-US"/>
              </w:rPr>
            </w:pPr>
            <w:r w:rsidRPr="00A66774">
              <w:rPr>
                <w:rFonts w:ascii="Arial" w:eastAsia="Times New Roman" w:hAnsi="Arial" w:cs="Arial"/>
                <w:color w:val="auto"/>
                <w:sz w:val="24"/>
                <w:szCs w:val="24"/>
                <w:lang w:eastAsia="en-US"/>
              </w:rPr>
              <w:t>FICHA DE REGISTRO DE TESIS/TRABAJO DE GRADUACIÓN</w:t>
            </w:r>
          </w:p>
        </w:tc>
      </w:tr>
      <w:tr w:rsidR="00A66774" w:rsidRPr="00A66774" w:rsidTr="00F649A7">
        <w:trPr>
          <w:trHeight w:val="406"/>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 xml:space="preserve">TÍTULO Y SUBTÍTULO: </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color w:val="auto"/>
                <w:sz w:val="24"/>
                <w:szCs w:val="24"/>
                <w:lang w:eastAsia="en-US"/>
              </w:rPr>
              <w:t xml:space="preserve">TALLERES </w:t>
            </w:r>
            <w:proofErr w:type="spellStart"/>
            <w:r w:rsidRPr="00A66774">
              <w:rPr>
                <w:rFonts w:ascii="Arial" w:eastAsia="Times New Roman" w:hAnsi="Arial" w:cs="Arial"/>
                <w:color w:val="auto"/>
                <w:sz w:val="24"/>
                <w:szCs w:val="24"/>
                <w:lang w:eastAsia="en-US"/>
              </w:rPr>
              <w:t>PSICOEDUCATIVOS</w:t>
            </w:r>
            <w:proofErr w:type="spellEnd"/>
            <w:r w:rsidRPr="00A66774">
              <w:rPr>
                <w:rFonts w:ascii="Arial" w:eastAsia="Times New Roman" w:hAnsi="Arial" w:cs="Arial"/>
                <w:color w:val="auto"/>
                <w:sz w:val="24"/>
                <w:szCs w:val="24"/>
                <w:lang w:eastAsia="en-US"/>
              </w:rPr>
              <w:t xml:space="preserve"> PARA EL DESARROLLO DE LA INTELIGENCIA EMOCIONAL EN LOS ADULTOS MAYORES USUARIOS DE LA FUNDACIÓN </w:t>
            </w:r>
            <w:proofErr w:type="spellStart"/>
            <w:r w:rsidRPr="00A66774">
              <w:rPr>
                <w:rFonts w:ascii="Arial" w:eastAsia="Times New Roman" w:hAnsi="Arial" w:cs="Arial"/>
                <w:color w:val="auto"/>
                <w:sz w:val="24"/>
                <w:szCs w:val="24"/>
                <w:lang w:eastAsia="en-US"/>
              </w:rPr>
              <w:t>NURTAC</w:t>
            </w:r>
            <w:proofErr w:type="spellEnd"/>
            <w:r w:rsidRPr="00A66774">
              <w:rPr>
                <w:rFonts w:ascii="Arial" w:eastAsia="Times New Roman" w:hAnsi="Arial" w:cs="Arial"/>
                <w:color w:val="auto"/>
                <w:sz w:val="24"/>
                <w:szCs w:val="24"/>
                <w:lang w:eastAsia="en-US"/>
              </w:rPr>
              <w:t xml:space="preserve"> “DURÁN”</w:t>
            </w:r>
          </w:p>
        </w:tc>
      </w:tr>
      <w:tr w:rsidR="00A66774" w:rsidRPr="00A66774" w:rsidTr="00F649A7">
        <w:trPr>
          <w:trHeight w:val="406"/>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b/>
                <w:color w:val="auto"/>
                <w:sz w:val="24"/>
                <w:szCs w:val="24"/>
                <w:lang w:eastAsia="en-US"/>
              </w:rPr>
              <w:t>AUTOR(ES)</w:t>
            </w:r>
            <w:r w:rsidRPr="00A66774">
              <w:rPr>
                <w:rFonts w:ascii="Arial" w:eastAsia="Times New Roman" w:hAnsi="Arial" w:cs="Arial"/>
                <w:color w:val="auto"/>
                <w:sz w:val="24"/>
                <w:szCs w:val="24"/>
                <w:lang w:eastAsia="en-US"/>
              </w:rPr>
              <w:t xml:space="preserve"> :</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proofErr w:type="spellStart"/>
            <w:r w:rsidRPr="00A66774">
              <w:rPr>
                <w:rFonts w:ascii="Arial" w:eastAsia="Times New Roman" w:hAnsi="Arial" w:cs="Arial"/>
                <w:color w:val="auto"/>
                <w:sz w:val="24"/>
                <w:szCs w:val="24"/>
                <w:lang w:eastAsia="en-US"/>
              </w:rPr>
              <w:t>Llambo</w:t>
            </w:r>
            <w:proofErr w:type="spellEnd"/>
            <w:r w:rsidRPr="00A66774">
              <w:rPr>
                <w:rFonts w:ascii="Arial" w:eastAsia="Times New Roman" w:hAnsi="Arial" w:cs="Arial"/>
                <w:color w:val="auto"/>
                <w:sz w:val="24"/>
                <w:szCs w:val="24"/>
                <w:lang w:eastAsia="en-US"/>
              </w:rPr>
              <w:t xml:space="preserve"> Zambrano </w:t>
            </w:r>
            <w:proofErr w:type="spellStart"/>
            <w:r w:rsidRPr="00A66774">
              <w:rPr>
                <w:rFonts w:ascii="Arial" w:eastAsia="Times New Roman" w:hAnsi="Arial" w:cs="Arial"/>
                <w:color w:val="auto"/>
                <w:sz w:val="24"/>
                <w:szCs w:val="24"/>
                <w:lang w:eastAsia="en-US"/>
              </w:rPr>
              <w:t>Yamilet</w:t>
            </w:r>
            <w:proofErr w:type="spellEnd"/>
            <w:r w:rsidRPr="00A66774">
              <w:rPr>
                <w:rFonts w:ascii="Arial" w:eastAsia="Times New Roman" w:hAnsi="Arial" w:cs="Arial"/>
                <w:color w:val="auto"/>
                <w:sz w:val="24"/>
                <w:szCs w:val="24"/>
                <w:lang w:eastAsia="en-US"/>
              </w:rPr>
              <w:t xml:space="preserve"> Andrea</w:t>
            </w:r>
          </w:p>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color w:val="auto"/>
                <w:sz w:val="24"/>
                <w:szCs w:val="24"/>
                <w:lang w:eastAsia="en-US"/>
              </w:rPr>
              <w:t xml:space="preserve">Vélez Morales Alejandra </w:t>
            </w:r>
            <w:proofErr w:type="spellStart"/>
            <w:r w:rsidRPr="00A66774">
              <w:rPr>
                <w:rFonts w:ascii="Arial" w:eastAsia="Times New Roman" w:hAnsi="Arial" w:cs="Arial"/>
                <w:color w:val="auto"/>
                <w:sz w:val="24"/>
                <w:szCs w:val="24"/>
                <w:lang w:eastAsia="en-US"/>
              </w:rPr>
              <w:t>Nathaly</w:t>
            </w:r>
            <w:proofErr w:type="spellEnd"/>
          </w:p>
        </w:tc>
      </w:tr>
      <w:tr w:rsidR="00A66774" w:rsidRPr="00A66774" w:rsidTr="00F649A7">
        <w:trPr>
          <w:trHeight w:val="490"/>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b/>
                <w:color w:val="auto"/>
                <w:sz w:val="24"/>
                <w:szCs w:val="24"/>
                <w:lang w:eastAsia="en-US"/>
              </w:rPr>
              <w:t>REVISOR(ES)/TUTOR(ES)</w:t>
            </w:r>
            <w:r w:rsidRPr="00A66774">
              <w:rPr>
                <w:rFonts w:ascii="Arial" w:eastAsia="Times New Roman" w:hAnsi="Arial" w:cs="Arial"/>
                <w:color w:val="auto"/>
                <w:sz w:val="24"/>
                <w:szCs w:val="24"/>
                <w:lang w:eastAsia="en-US"/>
              </w:rPr>
              <w:t xml:space="preserve"> :</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200" w:line="276" w:lineRule="auto"/>
              <w:rPr>
                <w:rFonts w:ascii="Arial" w:eastAsia="Arial" w:hAnsi="Arial" w:cs="Arial"/>
                <w:color w:val="auto"/>
                <w:sz w:val="24"/>
                <w:szCs w:val="24"/>
                <w:lang w:eastAsia="en-US"/>
              </w:rPr>
            </w:pPr>
            <w:proofErr w:type="spellStart"/>
            <w:r w:rsidRPr="00A66774">
              <w:rPr>
                <w:rFonts w:ascii="Arial" w:eastAsia="Arial" w:hAnsi="Arial" w:cs="Arial"/>
                <w:color w:val="auto"/>
                <w:sz w:val="24"/>
                <w:szCs w:val="24"/>
                <w:lang w:eastAsia="en-US"/>
              </w:rPr>
              <w:t>Ps</w:t>
            </w:r>
            <w:proofErr w:type="spellEnd"/>
            <w:r w:rsidRPr="00A66774">
              <w:rPr>
                <w:rFonts w:ascii="Arial" w:eastAsia="Arial" w:hAnsi="Arial" w:cs="Arial"/>
                <w:color w:val="auto"/>
                <w:sz w:val="24"/>
                <w:szCs w:val="24"/>
                <w:lang w:eastAsia="en-US"/>
              </w:rPr>
              <w:t xml:space="preserve">. Coral Santos Freire. </w:t>
            </w:r>
            <w:proofErr w:type="spellStart"/>
            <w:r w:rsidRPr="00A66774">
              <w:rPr>
                <w:rFonts w:ascii="Arial" w:eastAsia="Arial" w:hAnsi="Arial" w:cs="Arial"/>
                <w:color w:val="auto"/>
                <w:sz w:val="24"/>
                <w:szCs w:val="24"/>
                <w:lang w:eastAsia="en-US"/>
              </w:rPr>
              <w:t>Mgs</w:t>
            </w:r>
            <w:proofErr w:type="spellEnd"/>
            <w:r w:rsidRPr="00A66774">
              <w:rPr>
                <w:rFonts w:ascii="Arial" w:eastAsia="Arial" w:hAnsi="Arial" w:cs="Arial"/>
                <w:color w:val="auto"/>
                <w:sz w:val="24"/>
                <w:szCs w:val="24"/>
                <w:lang w:eastAsia="en-US"/>
              </w:rPr>
              <w:t xml:space="preserve">.  / </w:t>
            </w:r>
            <w:proofErr w:type="spellStart"/>
            <w:r w:rsidRPr="00A66774">
              <w:rPr>
                <w:rFonts w:ascii="Arial" w:eastAsia="Arial" w:hAnsi="Arial" w:cs="Arial"/>
                <w:color w:val="auto"/>
                <w:sz w:val="24"/>
                <w:szCs w:val="24"/>
                <w:lang w:eastAsia="en-US"/>
              </w:rPr>
              <w:t>Ps</w:t>
            </w:r>
            <w:proofErr w:type="spellEnd"/>
            <w:r w:rsidRPr="00A66774">
              <w:rPr>
                <w:rFonts w:ascii="Arial" w:eastAsia="Arial" w:hAnsi="Arial" w:cs="Arial"/>
                <w:color w:val="auto"/>
                <w:sz w:val="24"/>
                <w:szCs w:val="24"/>
                <w:lang w:eastAsia="en-US"/>
              </w:rPr>
              <w:t xml:space="preserve">. Nube </w:t>
            </w:r>
            <w:proofErr w:type="spellStart"/>
            <w:r w:rsidRPr="00A66774">
              <w:rPr>
                <w:rFonts w:ascii="Arial" w:eastAsia="Arial" w:hAnsi="Arial" w:cs="Arial"/>
                <w:color w:val="auto"/>
                <w:sz w:val="24"/>
                <w:szCs w:val="24"/>
                <w:lang w:eastAsia="en-US"/>
              </w:rPr>
              <w:t>Pesántez</w:t>
            </w:r>
            <w:proofErr w:type="spellEnd"/>
            <w:r w:rsidRPr="00A66774">
              <w:rPr>
                <w:rFonts w:ascii="Arial" w:eastAsia="Arial" w:hAnsi="Arial" w:cs="Arial"/>
                <w:color w:val="auto"/>
                <w:sz w:val="24"/>
                <w:szCs w:val="24"/>
                <w:lang w:eastAsia="en-US"/>
              </w:rPr>
              <w:t xml:space="preserve"> H. </w:t>
            </w:r>
            <w:proofErr w:type="spellStart"/>
            <w:r w:rsidRPr="00A66774">
              <w:rPr>
                <w:rFonts w:ascii="Arial" w:eastAsia="Arial" w:hAnsi="Arial" w:cs="Arial"/>
                <w:color w:val="auto"/>
                <w:sz w:val="24"/>
                <w:szCs w:val="24"/>
                <w:lang w:eastAsia="en-US"/>
              </w:rPr>
              <w:t>Mgs</w:t>
            </w:r>
            <w:proofErr w:type="spellEnd"/>
          </w:p>
        </w:tc>
      </w:tr>
      <w:tr w:rsidR="00A66774" w:rsidRPr="00A66774" w:rsidTr="00F649A7">
        <w:trPr>
          <w:trHeight w:val="357"/>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INSTITUCIÓN:</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color w:val="auto"/>
                <w:sz w:val="24"/>
                <w:szCs w:val="24"/>
                <w:lang w:eastAsia="en-US"/>
              </w:rPr>
              <w:t>Universidad de Guayaquil</w:t>
            </w:r>
          </w:p>
        </w:tc>
      </w:tr>
      <w:tr w:rsidR="00A66774" w:rsidRPr="00A66774" w:rsidTr="00F649A7">
        <w:trPr>
          <w:trHeight w:val="357"/>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UNIDAD/FACULTAD:</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color w:val="auto"/>
                <w:sz w:val="24"/>
                <w:szCs w:val="24"/>
                <w:lang w:eastAsia="en-US"/>
              </w:rPr>
              <w:t>Facultad de Ciencias Psicológicas</w:t>
            </w:r>
          </w:p>
        </w:tc>
      </w:tr>
      <w:tr w:rsidR="00A66774" w:rsidRPr="00A66774" w:rsidTr="00F649A7">
        <w:trPr>
          <w:trHeight w:val="357"/>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MAESTRÍA/ESPECIALIDAD:</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p>
        </w:tc>
      </w:tr>
      <w:tr w:rsidR="00A66774" w:rsidRPr="00A66774" w:rsidTr="00F649A7">
        <w:trPr>
          <w:trHeight w:val="357"/>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GRADO OBTENIDO:</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color w:val="auto"/>
                <w:sz w:val="24"/>
                <w:szCs w:val="24"/>
                <w:lang w:eastAsia="en-US"/>
              </w:rPr>
              <w:t xml:space="preserve">Psicología </w:t>
            </w:r>
          </w:p>
        </w:tc>
      </w:tr>
      <w:tr w:rsidR="00A66774" w:rsidRPr="00A66774" w:rsidTr="00F649A7">
        <w:trPr>
          <w:trHeight w:val="379"/>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FECHA DE PUBLICACIÓN:</w:t>
            </w:r>
          </w:p>
        </w:tc>
        <w:tc>
          <w:tcPr>
            <w:tcW w:w="3083" w:type="dxa"/>
            <w:gridSpan w:val="2"/>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p>
        </w:tc>
        <w:tc>
          <w:tcPr>
            <w:tcW w:w="2094"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ind w:left="30"/>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No. DE PÁGINAS:</w:t>
            </w:r>
          </w:p>
        </w:tc>
        <w:tc>
          <w:tcPr>
            <w:tcW w:w="1639" w:type="dxa"/>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ind w:left="30"/>
              <w:rPr>
                <w:rFonts w:ascii="Arial" w:eastAsia="Times New Roman" w:hAnsi="Arial" w:cs="Arial"/>
                <w:color w:val="auto"/>
                <w:sz w:val="24"/>
                <w:szCs w:val="24"/>
                <w:lang w:eastAsia="en-US"/>
              </w:rPr>
            </w:pPr>
          </w:p>
        </w:tc>
      </w:tr>
      <w:tr w:rsidR="00A66774" w:rsidRPr="00A66774" w:rsidTr="00F649A7">
        <w:trPr>
          <w:trHeight w:val="336"/>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ÁREAS TEMÁTICAS:</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color w:val="auto"/>
                <w:sz w:val="24"/>
                <w:szCs w:val="24"/>
                <w:lang w:eastAsia="en-US"/>
              </w:rPr>
              <w:t xml:space="preserve">Clínica </w:t>
            </w:r>
          </w:p>
        </w:tc>
      </w:tr>
      <w:tr w:rsidR="00A66774" w:rsidRPr="00A66774" w:rsidTr="00F649A7">
        <w:trPr>
          <w:trHeight w:val="737"/>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 xml:space="preserve">PALABRAS CLAVES/ </w:t>
            </w:r>
            <w:proofErr w:type="spellStart"/>
            <w:r w:rsidRPr="00A66774">
              <w:rPr>
                <w:rFonts w:ascii="Arial" w:eastAsia="Times New Roman" w:hAnsi="Arial" w:cs="Arial"/>
                <w:b/>
                <w:color w:val="auto"/>
                <w:sz w:val="24"/>
                <w:szCs w:val="24"/>
                <w:lang w:eastAsia="en-US"/>
              </w:rPr>
              <w:t>KEYWORDS</w:t>
            </w:r>
            <w:proofErr w:type="spellEnd"/>
            <w:r w:rsidRPr="00A66774">
              <w:rPr>
                <w:rFonts w:ascii="Arial" w:eastAsia="Times New Roman" w:hAnsi="Arial" w:cs="Arial"/>
                <w:b/>
                <w:color w:val="auto"/>
                <w:sz w:val="24"/>
                <w:szCs w:val="24"/>
                <w:lang w:eastAsia="en-US"/>
              </w:rPr>
              <w:t>:</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Arial" w:hAnsi="Arial" w:cs="Arial"/>
                <w:color w:val="auto"/>
                <w:sz w:val="24"/>
                <w:szCs w:val="24"/>
                <w:lang w:eastAsia="en-US"/>
              </w:rPr>
              <w:t xml:space="preserve">Talleres, inteligencia emocional, adulto mayor / </w:t>
            </w:r>
            <w:r w:rsidRPr="00A66774">
              <w:rPr>
                <w:rFonts w:ascii="Times New Roman" w:eastAsia="Times New Roman" w:hAnsi="Times New Roman" w:cs="Times New Roman"/>
                <w:color w:val="auto"/>
                <w:sz w:val="20"/>
                <w:szCs w:val="20"/>
                <w:lang w:val="en-US" w:eastAsia="en-US"/>
              </w:rPr>
              <w:t xml:space="preserve"> </w:t>
            </w:r>
            <w:proofErr w:type="spellStart"/>
            <w:r w:rsidRPr="00A66774">
              <w:rPr>
                <w:rFonts w:ascii="Arial" w:eastAsia="Arial" w:hAnsi="Arial" w:cs="Arial"/>
                <w:color w:val="auto"/>
                <w:sz w:val="24"/>
                <w:szCs w:val="24"/>
                <w:lang w:eastAsia="en-US"/>
              </w:rPr>
              <w:t>workshops</w:t>
            </w:r>
            <w:proofErr w:type="spellEnd"/>
            <w:r w:rsidRPr="00A66774">
              <w:rPr>
                <w:rFonts w:ascii="Arial" w:eastAsia="Arial" w:hAnsi="Arial" w:cs="Arial"/>
                <w:color w:val="auto"/>
                <w:sz w:val="24"/>
                <w:szCs w:val="24"/>
                <w:lang w:eastAsia="en-US"/>
              </w:rPr>
              <w:t xml:space="preserve">, </w:t>
            </w:r>
            <w:proofErr w:type="spellStart"/>
            <w:r w:rsidRPr="00A66774">
              <w:rPr>
                <w:rFonts w:ascii="Arial" w:eastAsia="Arial" w:hAnsi="Arial" w:cs="Arial"/>
                <w:color w:val="auto"/>
                <w:sz w:val="24"/>
                <w:szCs w:val="24"/>
                <w:lang w:eastAsia="en-US"/>
              </w:rPr>
              <w:t>emotional</w:t>
            </w:r>
            <w:proofErr w:type="spellEnd"/>
            <w:r w:rsidRPr="00A66774">
              <w:rPr>
                <w:rFonts w:ascii="Arial" w:eastAsia="Arial" w:hAnsi="Arial" w:cs="Arial"/>
                <w:color w:val="auto"/>
                <w:sz w:val="24"/>
                <w:szCs w:val="24"/>
                <w:lang w:eastAsia="en-US"/>
              </w:rPr>
              <w:t xml:space="preserve"> </w:t>
            </w:r>
            <w:proofErr w:type="spellStart"/>
            <w:r w:rsidRPr="00A66774">
              <w:rPr>
                <w:rFonts w:ascii="Arial" w:eastAsia="Arial" w:hAnsi="Arial" w:cs="Arial"/>
                <w:color w:val="auto"/>
                <w:sz w:val="24"/>
                <w:szCs w:val="24"/>
                <w:lang w:eastAsia="en-US"/>
              </w:rPr>
              <w:t>intelligence</w:t>
            </w:r>
            <w:proofErr w:type="spellEnd"/>
            <w:r w:rsidRPr="00A66774">
              <w:rPr>
                <w:rFonts w:ascii="Arial" w:eastAsia="Arial" w:hAnsi="Arial" w:cs="Arial"/>
                <w:color w:val="auto"/>
                <w:sz w:val="24"/>
                <w:szCs w:val="24"/>
                <w:lang w:eastAsia="en-US"/>
              </w:rPr>
              <w:t xml:space="preserve">, </w:t>
            </w:r>
            <w:proofErr w:type="spellStart"/>
            <w:r w:rsidRPr="00A66774">
              <w:rPr>
                <w:rFonts w:ascii="Arial" w:eastAsia="Arial" w:hAnsi="Arial" w:cs="Arial"/>
                <w:color w:val="auto"/>
                <w:sz w:val="24"/>
                <w:szCs w:val="24"/>
                <w:lang w:eastAsia="en-US"/>
              </w:rPr>
              <w:t>older</w:t>
            </w:r>
            <w:proofErr w:type="spellEnd"/>
            <w:r w:rsidRPr="00A66774">
              <w:rPr>
                <w:rFonts w:ascii="Arial" w:eastAsia="Arial" w:hAnsi="Arial" w:cs="Arial"/>
                <w:color w:val="auto"/>
                <w:sz w:val="24"/>
                <w:szCs w:val="24"/>
                <w:lang w:eastAsia="en-US"/>
              </w:rPr>
              <w:t xml:space="preserve"> </w:t>
            </w:r>
            <w:proofErr w:type="spellStart"/>
            <w:r w:rsidRPr="00A66774">
              <w:rPr>
                <w:rFonts w:ascii="Arial" w:eastAsia="Arial" w:hAnsi="Arial" w:cs="Arial"/>
                <w:color w:val="auto"/>
                <w:sz w:val="24"/>
                <w:szCs w:val="24"/>
                <w:lang w:eastAsia="en-US"/>
              </w:rPr>
              <w:t>adult</w:t>
            </w:r>
            <w:proofErr w:type="spellEnd"/>
            <w:r w:rsidRPr="00A66774">
              <w:rPr>
                <w:rFonts w:ascii="Arial" w:eastAsia="Arial" w:hAnsi="Arial" w:cs="Arial"/>
                <w:color w:val="auto"/>
                <w:sz w:val="24"/>
                <w:szCs w:val="24"/>
                <w:lang w:eastAsia="en-US"/>
              </w:rPr>
              <w:t>.</w:t>
            </w:r>
          </w:p>
        </w:tc>
      </w:tr>
      <w:tr w:rsidR="00A66774" w:rsidRPr="00A66774" w:rsidTr="00F649A7">
        <w:trPr>
          <w:trHeight w:val="1073"/>
        </w:trPr>
        <w:tc>
          <w:tcPr>
            <w:tcW w:w="10219" w:type="dxa"/>
            <w:gridSpan w:val="5"/>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b/>
                <w:color w:val="auto"/>
                <w:sz w:val="24"/>
                <w:szCs w:val="24"/>
                <w:lang w:eastAsia="en-US"/>
              </w:rPr>
              <w:t>RESUMEN/</w:t>
            </w:r>
            <w:proofErr w:type="spellStart"/>
            <w:r w:rsidRPr="00A66774">
              <w:rPr>
                <w:rFonts w:ascii="Arial" w:eastAsia="Times New Roman" w:hAnsi="Arial" w:cs="Arial"/>
                <w:b/>
                <w:color w:val="auto"/>
                <w:sz w:val="24"/>
                <w:szCs w:val="24"/>
                <w:lang w:eastAsia="en-US"/>
              </w:rPr>
              <w:t>ABSTRACT</w:t>
            </w:r>
            <w:proofErr w:type="spellEnd"/>
            <w:r w:rsidRPr="00A66774">
              <w:rPr>
                <w:rFonts w:ascii="Arial" w:eastAsia="Times New Roman" w:hAnsi="Arial" w:cs="Arial"/>
                <w:b/>
                <w:color w:val="auto"/>
                <w:sz w:val="24"/>
                <w:szCs w:val="24"/>
                <w:lang w:eastAsia="en-US"/>
              </w:rPr>
              <w:t xml:space="preserve"> </w:t>
            </w:r>
            <w:r w:rsidRPr="00A66774">
              <w:rPr>
                <w:rFonts w:ascii="Arial" w:eastAsia="Times New Roman" w:hAnsi="Arial" w:cs="Arial"/>
                <w:color w:val="auto"/>
                <w:sz w:val="24"/>
                <w:szCs w:val="24"/>
                <w:lang w:eastAsia="en-US"/>
              </w:rPr>
              <w:t>:</w:t>
            </w:r>
          </w:p>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Arial" w:eastAsia="Arial" w:hAnsi="Arial" w:cs="Arial"/>
                <w:color w:val="auto"/>
                <w:sz w:val="24"/>
                <w:szCs w:val="24"/>
                <w:lang w:eastAsia="en-US"/>
              </w:rPr>
            </w:pPr>
            <w:r w:rsidRPr="00A66774">
              <w:rPr>
                <w:rFonts w:ascii="Arial" w:eastAsia="Arial" w:hAnsi="Arial" w:cs="Arial"/>
                <w:color w:val="auto"/>
                <w:sz w:val="24"/>
                <w:szCs w:val="24"/>
                <w:lang w:eastAsia="en-US"/>
              </w:rPr>
              <w:t xml:space="preserve">El objetivo del presente trabajo de sistematización fue describir las experiencias de los talleres </w:t>
            </w:r>
            <w:proofErr w:type="spellStart"/>
            <w:r w:rsidRPr="00A66774">
              <w:rPr>
                <w:rFonts w:ascii="Arial" w:eastAsia="Arial" w:hAnsi="Arial" w:cs="Arial"/>
                <w:color w:val="auto"/>
                <w:sz w:val="24"/>
                <w:szCs w:val="24"/>
                <w:lang w:eastAsia="en-US"/>
              </w:rPr>
              <w:t>psicoeducativos</w:t>
            </w:r>
            <w:proofErr w:type="spellEnd"/>
            <w:r w:rsidRPr="00A66774">
              <w:rPr>
                <w:rFonts w:ascii="Arial" w:eastAsia="Arial" w:hAnsi="Arial" w:cs="Arial"/>
                <w:color w:val="auto"/>
                <w:sz w:val="24"/>
                <w:szCs w:val="24"/>
                <w:lang w:eastAsia="en-US"/>
              </w:rPr>
              <w:t xml:space="preserve"> para el desarrollo de la inteligencia emocional en los adultos mayores usuarios de la Fundación </w:t>
            </w:r>
            <w:proofErr w:type="spellStart"/>
            <w:r w:rsidRPr="00A66774">
              <w:rPr>
                <w:rFonts w:ascii="Arial" w:eastAsia="Arial" w:hAnsi="Arial" w:cs="Arial"/>
                <w:color w:val="auto"/>
                <w:sz w:val="24"/>
                <w:szCs w:val="24"/>
                <w:lang w:eastAsia="en-US"/>
              </w:rPr>
              <w:t>NURTAC</w:t>
            </w:r>
            <w:proofErr w:type="spellEnd"/>
            <w:r w:rsidRPr="00A66774">
              <w:rPr>
                <w:rFonts w:ascii="Arial" w:eastAsia="Arial" w:hAnsi="Arial" w:cs="Arial"/>
                <w:color w:val="auto"/>
                <w:sz w:val="24"/>
                <w:szCs w:val="24"/>
                <w:lang w:eastAsia="en-US"/>
              </w:rPr>
              <w:t xml:space="preserve"> “Durán”, durante el periodo de dos meses, la muestra se seleccionó a partir del instrumento </w:t>
            </w:r>
            <w:r w:rsidRPr="00A66774">
              <w:rPr>
                <w:rFonts w:ascii="Arial" w:eastAsia="Arial" w:hAnsi="Arial" w:cs="Arial"/>
                <w:i/>
                <w:color w:val="auto"/>
                <w:sz w:val="24"/>
                <w:szCs w:val="24"/>
                <w:lang w:eastAsia="en-US"/>
              </w:rPr>
              <w:t xml:space="preserve">“test </w:t>
            </w:r>
            <w:proofErr w:type="spellStart"/>
            <w:r w:rsidRPr="00A66774">
              <w:rPr>
                <w:rFonts w:ascii="Arial" w:eastAsia="Arial" w:hAnsi="Arial" w:cs="Arial"/>
                <w:i/>
                <w:color w:val="auto"/>
                <w:sz w:val="24"/>
                <w:szCs w:val="24"/>
                <w:lang w:eastAsia="en-US"/>
              </w:rPr>
              <w:t>Minimental</w:t>
            </w:r>
            <w:proofErr w:type="spellEnd"/>
            <w:r w:rsidRPr="00A66774">
              <w:rPr>
                <w:rFonts w:ascii="Arial" w:eastAsia="Arial" w:hAnsi="Arial" w:cs="Arial"/>
                <w:i/>
                <w:color w:val="auto"/>
                <w:sz w:val="24"/>
                <w:szCs w:val="24"/>
                <w:lang w:eastAsia="en-US"/>
              </w:rPr>
              <w:t xml:space="preserve"> </w:t>
            </w:r>
            <w:proofErr w:type="spellStart"/>
            <w:r w:rsidRPr="00A66774">
              <w:rPr>
                <w:rFonts w:ascii="Arial" w:eastAsia="Arial" w:hAnsi="Arial" w:cs="Arial"/>
                <w:i/>
                <w:color w:val="auto"/>
                <w:sz w:val="24"/>
                <w:szCs w:val="24"/>
                <w:lang w:eastAsia="en-US"/>
              </w:rPr>
              <w:t>State</w:t>
            </w:r>
            <w:proofErr w:type="spellEnd"/>
            <w:r w:rsidRPr="00A66774">
              <w:rPr>
                <w:rFonts w:ascii="Arial" w:eastAsia="Arial" w:hAnsi="Arial" w:cs="Arial"/>
                <w:i/>
                <w:color w:val="auto"/>
                <w:sz w:val="24"/>
                <w:szCs w:val="24"/>
                <w:lang w:eastAsia="en-US"/>
              </w:rPr>
              <w:t xml:space="preserve"> </w:t>
            </w:r>
            <w:proofErr w:type="spellStart"/>
            <w:r w:rsidRPr="00A66774">
              <w:rPr>
                <w:rFonts w:ascii="Arial" w:eastAsia="Arial" w:hAnsi="Arial" w:cs="Arial"/>
                <w:i/>
                <w:color w:val="auto"/>
                <w:sz w:val="24"/>
                <w:szCs w:val="24"/>
                <w:lang w:eastAsia="en-US"/>
              </w:rPr>
              <w:t>Examination</w:t>
            </w:r>
            <w:proofErr w:type="spellEnd"/>
            <w:r w:rsidRPr="00A66774">
              <w:rPr>
                <w:rFonts w:ascii="Arial" w:eastAsia="Arial" w:hAnsi="Arial" w:cs="Arial"/>
                <w:i/>
                <w:color w:val="auto"/>
                <w:sz w:val="24"/>
                <w:szCs w:val="24"/>
                <w:lang w:eastAsia="en-US"/>
              </w:rPr>
              <w:t xml:space="preserve">”, </w:t>
            </w:r>
            <w:r w:rsidRPr="00A66774">
              <w:rPr>
                <w:rFonts w:ascii="Arial" w:eastAsia="Arial" w:hAnsi="Arial" w:cs="Arial"/>
                <w:color w:val="auto"/>
                <w:sz w:val="24"/>
                <w:szCs w:val="24"/>
                <w:lang w:eastAsia="en-US"/>
              </w:rPr>
              <w:t xml:space="preserve">que permitió escoger a 12 usuarios de la Fundación </w:t>
            </w:r>
            <w:proofErr w:type="spellStart"/>
            <w:r w:rsidRPr="00A66774">
              <w:rPr>
                <w:rFonts w:ascii="Arial" w:eastAsia="Arial" w:hAnsi="Arial" w:cs="Arial"/>
                <w:color w:val="auto"/>
                <w:sz w:val="24"/>
                <w:szCs w:val="24"/>
                <w:lang w:eastAsia="en-US"/>
              </w:rPr>
              <w:t>NURTAC</w:t>
            </w:r>
            <w:proofErr w:type="spellEnd"/>
            <w:r w:rsidRPr="00A66774">
              <w:rPr>
                <w:rFonts w:ascii="Arial" w:eastAsia="Arial" w:hAnsi="Arial" w:cs="Arial"/>
                <w:color w:val="auto"/>
                <w:sz w:val="24"/>
                <w:szCs w:val="24"/>
                <w:lang w:eastAsia="en-US"/>
              </w:rPr>
              <w:t xml:space="preserve"> con adecuadas funciones cognitivas. Una vez determinada la muestra se realizó once sesiones que se dividieron en dos partes: teórica - participativo y práctica – vivencial. La metodología empleada fue desde el enfoque cualitativo de tipo transversal basado en la participación  y de alcance descriptivo, que brindó la oportunidad de conocer mediante instrumentos como la bitácora o memoria de las sesiones y entrevistas estructuradas realizadas a los participantes y al coordinador del centro, que los talleres </w:t>
            </w:r>
            <w:r w:rsidRPr="00A66774">
              <w:rPr>
                <w:rFonts w:ascii="Arial" w:eastAsia="Arial" w:hAnsi="Arial" w:cs="Arial"/>
                <w:color w:val="auto"/>
                <w:sz w:val="24"/>
                <w:szCs w:val="24"/>
                <w:lang w:eastAsia="en-US"/>
              </w:rPr>
              <w:lastRenderedPageBreak/>
              <w:t xml:space="preserve">ejecutados para el desarrollo de la inteligencia emocional han sido de gran beneficio para este grupo de tercera edad. Por ello el eje de sistematización en que se centró el trabajo fue el impacto de los talleres </w:t>
            </w:r>
            <w:proofErr w:type="spellStart"/>
            <w:r w:rsidRPr="00A66774">
              <w:rPr>
                <w:rFonts w:ascii="Arial" w:eastAsia="Arial" w:hAnsi="Arial" w:cs="Arial"/>
                <w:color w:val="auto"/>
                <w:sz w:val="24"/>
                <w:szCs w:val="24"/>
                <w:lang w:eastAsia="en-US"/>
              </w:rPr>
              <w:t>psicoeducativos</w:t>
            </w:r>
            <w:proofErr w:type="spellEnd"/>
            <w:r w:rsidRPr="00A66774">
              <w:rPr>
                <w:rFonts w:ascii="Arial" w:eastAsia="Arial" w:hAnsi="Arial" w:cs="Arial"/>
                <w:color w:val="auto"/>
                <w:sz w:val="24"/>
                <w:szCs w:val="24"/>
                <w:lang w:eastAsia="en-US"/>
              </w:rPr>
              <w:t xml:space="preserve"> para el desarrollo de la inteligencia emocional en los adultos mayores, dando resultados positivos así como evidenciar diferencias antes y después de haber recibido la intervención </w:t>
            </w:r>
            <w:proofErr w:type="spellStart"/>
            <w:r w:rsidRPr="00A66774">
              <w:rPr>
                <w:rFonts w:ascii="Arial" w:eastAsia="Arial" w:hAnsi="Arial" w:cs="Arial"/>
                <w:color w:val="auto"/>
                <w:sz w:val="24"/>
                <w:szCs w:val="24"/>
                <w:lang w:eastAsia="en-US"/>
              </w:rPr>
              <w:t>psicoeducativa</w:t>
            </w:r>
            <w:proofErr w:type="spellEnd"/>
            <w:r w:rsidRPr="00A66774">
              <w:rPr>
                <w:rFonts w:ascii="Arial" w:eastAsia="Arial" w:hAnsi="Arial" w:cs="Arial"/>
                <w:color w:val="auto"/>
                <w:sz w:val="24"/>
                <w:szCs w:val="24"/>
                <w:lang w:eastAsia="en-US"/>
              </w:rPr>
              <w:t>.</w:t>
            </w:r>
          </w:p>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p>
        </w:tc>
      </w:tr>
      <w:tr w:rsidR="00A66774" w:rsidRPr="00A66774" w:rsidTr="00F649A7">
        <w:trPr>
          <w:trHeight w:val="357"/>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lastRenderedPageBreak/>
              <w:t xml:space="preserve">ADJUNTO </w:t>
            </w:r>
            <w:proofErr w:type="spellStart"/>
            <w:r w:rsidRPr="00A66774">
              <w:rPr>
                <w:rFonts w:ascii="Arial" w:eastAsia="Times New Roman" w:hAnsi="Arial" w:cs="Arial"/>
                <w:b/>
                <w:color w:val="auto"/>
                <w:sz w:val="24"/>
                <w:szCs w:val="24"/>
                <w:lang w:eastAsia="en-US"/>
              </w:rPr>
              <w:t>PDF</w:t>
            </w:r>
            <w:proofErr w:type="spellEnd"/>
            <w:r w:rsidRPr="00A66774">
              <w:rPr>
                <w:rFonts w:ascii="Arial" w:eastAsia="Times New Roman" w:hAnsi="Arial" w:cs="Arial"/>
                <w:b/>
                <w:color w:val="auto"/>
                <w:sz w:val="24"/>
                <w:szCs w:val="24"/>
                <w:lang w:eastAsia="en-US"/>
              </w:rPr>
              <w:t>:</w:t>
            </w:r>
          </w:p>
        </w:tc>
        <w:tc>
          <w:tcPr>
            <w:tcW w:w="2560" w:type="dxa"/>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noProof/>
                <w:color w:val="auto"/>
                <w:sz w:val="24"/>
                <w:szCs w:val="24"/>
                <w:lang w:val="es-ES" w:eastAsia="es-ES"/>
              </w:rPr>
              <mc:AlternateContent>
                <mc:Choice Requires="wps">
                  <w:drawing>
                    <wp:anchor distT="0" distB="0" distL="114300" distR="114300" simplePos="0" relativeHeight="251666432" behindDoc="0" locked="0" layoutInCell="1" allowOverlap="1" wp14:anchorId="3F4FE497" wp14:editId="7701531D">
                      <wp:simplePos x="0" y="0"/>
                      <wp:positionH relativeFrom="column">
                        <wp:posOffset>-28757</wp:posOffset>
                      </wp:positionH>
                      <wp:positionV relativeFrom="paragraph">
                        <wp:posOffset>17780</wp:posOffset>
                      </wp:positionV>
                      <wp:extent cx="180975" cy="127635"/>
                      <wp:effectExtent l="0" t="0" r="28575" b="2476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276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6774" w:rsidRPr="00E20164" w:rsidRDefault="00A66774" w:rsidP="00A66774">
                                  <w:pPr>
                                    <w:jc w:val="center"/>
                                  </w:pPr>
                                  <w:proofErr w:type="gramStart"/>
                                  <w:r>
                                    <w:t>xx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4FE497" id="Rectángulo 2" o:spid="_x0000_s1026" style="position:absolute;margin-left:-2.25pt;margin-top:1.4pt;width:14.25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" fillcolor="window" strokecolor="windowText" strokeweight="1pt">
                      <v:path arrowok="t"/>
                      <v:textbox>
                        <w:txbxContent>
                          <w:p w:rsidR="00A66774" w:rsidRPr="00E20164" w:rsidRDefault="00A66774" w:rsidP="00A66774">
                            <w:pPr>
                              <w:jc w:val="center"/>
                            </w:pPr>
                            <w:proofErr w:type="gramStart"/>
                            <w:r>
                              <w:t>xx</w:t>
                            </w:r>
                            <w:proofErr w:type="gramEnd"/>
                          </w:p>
                        </w:txbxContent>
                      </v:textbox>
                    </v:rect>
                  </w:pict>
                </mc:Fallback>
              </mc:AlternateContent>
            </w:r>
            <w:r w:rsidRPr="00A66774">
              <w:rPr>
                <w:rFonts w:ascii="Arial" w:eastAsia="Times New Roman" w:hAnsi="Arial" w:cs="Arial"/>
                <w:color w:val="auto"/>
                <w:sz w:val="24"/>
                <w:szCs w:val="24"/>
                <w:lang w:eastAsia="en-US"/>
              </w:rPr>
              <w:t xml:space="preserve">      SI</w:t>
            </w:r>
          </w:p>
        </w:tc>
        <w:tc>
          <w:tcPr>
            <w:tcW w:w="4256" w:type="dxa"/>
            <w:gridSpan w:val="3"/>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noProof/>
                <w:color w:val="auto"/>
                <w:sz w:val="24"/>
                <w:szCs w:val="24"/>
                <w:lang w:val="es-ES" w:eastAsia="es-ES"/>
              </w:rPr>
              <mc:AlternateContent>
                <mc:Choice Requires="wps">
                  <w:drawing>
                    <wp:anchor distT="0" distB="0" distL="114300" distR="114300" simplePos="0" relativeHeight="251667456" behindDoc="0" locked="0" layoutInCell="1" allowOverlap="1" wp14:anchorId="08DE6CB6" wp14:editId="57FD2841">
                      <wp:simplePos x="0" y="0"/>
                      <wp:positionH relativeFrom="column">
                        <wp:posOffset>7620</wp:posOffset>
                      </wp:positionH>
                      <wp:positionV relativeFrom="paragraph">
                        <wp:posOffset>20955</wp:posOffset>
                      </wp:positionV>
                      <wp:extent cx="180975" cy="127635"/>
                      <wp:effectExtent l="0" t="0" r="28575" b="247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2763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9CBDE1" id="Rectángulo 17" o:spid="_x0000_s1026" style="position:absolute;margin-left:.6pt;margin-top:1.65pt;width:14.2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" fillcolor="window" strokecolor="windowText" strokeweight="1pt">
                      <v:path arrowok="t"/>
                    </v:rect>
                  </w:pict>
                </mc:Fallback>
              </mc:AlternateContent>
            </w:r>
            <w:r w:rsidRPr="00A66774">
              <w:rPr>
                <w:rFonts w:ascii="Arial" w:eastAsia="Times New Roman" w:hAnsi="Arial" w:cs="Arial"/>
                <w:color w:val="auto"/>
                <w:sz w:val="24"/>
                <w:szCs w:val="24"/>
                <w:lang w:eastAsia="en-US"/>
              </w:rPr>
              <w:t xml:space="preserve">       NO</w:t>
            </w:r>
          </w:p>
        </w:tc>
      </w:tr>
      <w:tr w:rsidR="00A66774" w:rsidRPr="00A66774" w:rsidTr="00F649A7">
        <w:trPr>
          <w:trHeight w:val="715"/>
        </w:trPr>
        <w:tc>
          <w:tcPr>
            <w:tcW w:w="3403" w:type="dxa"/>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CONTACTO CON AUTOR/ES:</w:t>
            </w:r>
          </w:p>
        </w:tc>
        <w:tc>
          <w:tcPr>
            <w:tcW w:w="2560" w:type="dxa"/>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b/>
                <w:color w:val="auto"/>
                <w:sz w:val="24"/>
                <w:szCs w:val="24"/>
                <w:lang w:eastAsia="en-US"/>
              </w:rPr>
              <w:t xml:space="preserve">Teléfono: </w:t>
            </w:r>
            <w:r w:rsidRPr="00A66774">
              <w:rPr>
                <w:rFonts w:ascii="Arial" w:eastAsia="Times New Roman" w:hAnsi="Arial" w:cs="Arial"/>
                <w:color w:val="auto"/>
                <w:sz w:val="24"/>
                <w:szCs w:val="24"/>
                <w:lang w:eastAsia="en-US"/>
              </w:rPr>
              <w:t xml:space="preserve">09952586022 </w:t>
            </w:r>
          </w:p>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color w:val="auto"/>
                <w:sz w:val="24"/>
                <w:szCs w:val="24"/>
                <w:lang w:eastAsia="en-US"/>
              </w:rPr>
              <w:t>0989262361</w:t>
            </w:r>
          </w:p>
        </w:tc>
        <w:tc>
          <w:tcPr>
            <w:tcW w:w="4256" w:type="dxa"/>
            <w:gridSpan w:val="3"/>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color w:val="auto"/>
                <w:sz w:val="24"/>
                <w:szCs w:val="24"/>
                <w:lang w:eastAsia="en-US"/>
              </w:rPr>
              <w:t xml:space="preserve">E-mail: </w:t>
            </w:r>
          </w:p>
          <w:p w:rsidR="00A66774" w:rsidRPr="00A66774" w:rsidRDefault="00961B5F"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hyperlink r:id="rId24" w:history="1">
              <w:proofErr w:type="spellStart"/>
              <w:r w:rsidR="00A66774" w:rsidRPr="00A66774">
                <w:rPr>
                  <w:rFonts w:ascii="Arial" w:eastAsia="Times New Roman" w:hAnsi="Arial" w:cs="Arial"/>
                  <w:color w:val="auto"/>
                  <w:sz w:val="24"/>
                  <w:szCs w:val="24"/>
                  <w:lang w:eastAsia="en-US"/>
                </w:rPr>
                <w:t>yamilet.llamboz@ug.edu.ec</w:t>
              </w:r>
              <w:proofErr w:type="spellEnd"/>
            </w:hyperlink>
          </w:p>
          <w:p w:rsidR="00A66774" w:rsidRPr="00A66774" w:rsidRDefault="00961B5F"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hyperlink r:id="rId25" w:history="1">
              <w:proofErr w:type="spellStart"/>
              <w:r w:rsidR="00A66774" w:rsidRPr="00A66774">
                <w:rPr>
                  <w:rFonts w:ascii="Arial" w:eastAsia="Times New Roman" w:hAnsi="Arial" w:cs="Arial"/>
                  <w:color w:val="auto"/>
                  <w:sz w:val="24"/>
                  <w:szCs w:val="24"/>
                  <w:lang w:eastAsia="en-US"/>
                </w:rPr>
                <w:t>alejandra.velezm@ug.edu.ec</w:t>
              </w:r>
              <w:proofErr w:type="spellEnd"/>
            </w:hyperlink>
            <w:r w:rsidR="00A66774" w:rsidRPr="00A66774">
              <w:rPr>
                <w:rFonts w:ascii="Arial" w:eastAsia="Times New Roman" w:hAnsi="Arial" w:cs="Arial"/>
                <w:color w:val="auto"/>
                <w:sz w:val="24"/>
                <w:szCs w:val="24"/>
                <w:lang w:eastAsia="en-US"/>
              </w:rPr>
              <w:t xml:space="preserve"> </w:t>
            </w:r>
          </w:p>
        </w:tc>
      </w:tr>
      <w:tr w:rsidR="00A66774" w:rsidRPr="00A66774" w:rsidTr="00F649A7">
        <w:trPr>
          <w:trHeight w:val="258"/>
        </w:trPr>
        <w:tc>
          <w:tcPr>
            <w:tcW w:w="3403" w:type="dxa"/>
            <w:vMerge w:val="restart"/>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color w:val="auto"/>
                <w:sz w:val="24"/>
                <w:szCs w:val="24"/>
                <w:lang w:eastAsia="en-US"/>
              </w:rPr>
            </w:pPr>
            <w:r w:rsidRPr="00A66774">
              <w:rPr>
                <w:rFonts w:ascii="Arial" w:eastAsia="Times New Roman" w:hAnsi="Arial" w:cs="Arial"/>
                <w:b/>
                <w:color w:val="auto"/>
                <w:sz w:val="24"/>
                <w:szCs w:val="24"/>
                <w:lang w:eastAsia="en-US"/>
              </w:rPr>
              <w:t>CONTACTO CON LA INSTITUCIÓN:</w:t>
            </w: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b/>
                <w:color w:val="auto"/>
                <w:sz w:val="24"/>
                <w:szCs w:val="24"/>
                <w:lang w:eastAsia="en-US"/>
              </w:rPr>
              <w:t xml:space="preserve">Nombre: </w:t>
            </w:r>
            <w:r w:rsidRPr="00A66774">
              <w:rPr>
                <w:rFonts w:ascii="Arial" w:eastAsia="Times New Roman" w:hAnsi="Arial" w:cs="Arial"/>
                <w:color w:val="auto"/>
                <w:sz w:val="24"/>
                <w:szCs w:val="24"/>
                <w:lang w:eastAsia="en-US"/>
              </w:rPr>
              <w:t xml:space="preserve">FACULTAD DE </w:t>
            </w:r>
            <w:proofErr w:type="spellStart"/>
            <w:r w:rsidRPr="00A66774">
              <w:rPr>
                <w:rFonts w:ascii="Arial" w:eastAsia="Times New Roman" w:hAnsi="Arial" w:cs="Arial"/>
                <w:color w:val="auto"/>
                <w:sz w:val="24"/>
                <w:szCs w:val="24"/>
                <w:lang w:eastAsia="en-US"/>
              </w:rPr>
              <w:t>PSICOLOGICAS</w:t>
            </w:r>
            <w:proofErr w:type="spellEnd"/>
            <w:r w:rsidRPr="00A66774">
              <w:rPr>
                <w:rFonts w:ascii="Arial" w:eastAsia="Times New Roman" w:hAnsi="Arial" w:cs="Arial"/>
                <w:color w:val="auto"/>
                <w:sz w:val="24"/>
                <w:szCs w:val="24"/>
                <w:lang w:eastAsia="en-US"/>
              </w:rPr>
              <w:t xml:space="preserve"> DE LA UNIVERSIDAD DE GUAYAQUIL</w:t>
            </w:r>
            <w:r w:rsidRPr="00A66774">
              <w:rPr>
                <w:rFonts w:ascii="Arial" w:eastAsia="Times New Roman" w:hAnsi="Arial" w:cs="Arial"/>
                <w:b/>
                <w:color w:val="auto"/>
                <w:sz w:val="24"/>
                <w:szCs w:val="24"/>
                <w:lang w:eastAsia="en-US"/>
              </w:rPr>
              <w:t xml:space="preserve"> </w:t>
            </w:r>
          </w:p>
        </w:tc>
      </w:tr>
      <w:tr w:rsidR="00A66774" w:rsidRPr="00A66774" w:rsidTr="00F649A7">
        <w:trPr>
          <w:trHeight w:val="256"/>
        </w:trPr>
        <w:tc>
          <w:tcPr>
            <w:tcW w:w="3403" w:type="dxa"/>
            <w:vMerge/>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b/>
                <w:color w:val="auto"/>
                <w:sz w:val="24"/>
                <w:szCs w:val="24"/>
                <w:lang w:eastAsia="en-US"/>
              </w:rPr>
              <w:t>Teléfono:</w:t>
            </w:r>
            <w:r w:rsidRPr="00A66774">
              <w:rPr>
                <w:rFonts w:ascii="Arial" w:eastAsia="Times New Roman" w:hAnsi="Arial" w:cs="Arial"/>
                <w:color w:val="auto"/>
                <w:sz w:val="24"/>
                <w:szCs w:val="24"/>
                <w:lang w:eastAsia="en-US"/>
              </w:rPr>
              <w:t xml:space="preserve"> 2394315 – 2394317 – 2394731</w:t>
            </w:r>
          </w:p>
        </w:tc>
      </w:tr>
      <w:tr w:rsidR="00A66774" w:rsidRPr="00A66774" w:rsidTr="00F649A7">
        <w:trPr>
          <w:trHeight w:val="256"/>
        </w:trPr>
        <w:tc>
          <w:tcPr>
            <w:tcW w:w="3403" w:type="dxa"/>
            <w:vMerge/>
            <w:shd w:val="clear" w:color="auto" w:fill="D9D9D9"/>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p>
        </w:tc>
        <w:tc>
          <w:tcPr>
            <w:tcW w:w="6816" w:type="dxa"/>
            <w:gridSpan w:val="4"/>
            <w:shd w:val="clear" w:color="auto" w:fill="auto"/>
          </w:tcPr>
          <w:p w:rsidR="00A66774" w:rsidRPr="00A66774" w:rsidRDefault="00A66774" w:rsidP="00A6677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4"/>
                <w:szCs w:val="24"/>
                <w:lang w:eastAsia="en-US"/>
              </w:rPr>
            </w:pPr>
            <w:r w:rsidRPr="00A66774">
              <w:rPr>
                <w:rFonts w:ascii="Arial" w:eastAsia="Times New Roman" w:hAnsi="Arial" w:cs="Arial"/>
                <w:b/>
                <w:color w:val="auto"/>
                <w:sz w:val="24"/>
                <w:szCs w:val="24"/>
                <w:lang w:eastAsia="en-US"/>
              </w:rPr>
              <w:t>E-mail:</w:t>
            </w:r>
            <w:r w:rsidRPr="00A66774">
              <w:rPr>
                <w:rFonts w:ascii="Arial" w:eastAsia="Times New Roman" w:hAnsi="Arial" w:cs="Arial"/>
                <w:color w:val="auto"/>
                <w:sz w:val="24"/>
                <w:szCs w:val="24"/>
                <w:lang w:eastAsia="en-US"/>
              </w:rPr>
              <w:t xml:space="preserve"> </w:t>
            </w:r>
            <w:hyperlink r:id="rId26" w:history="1">
              <w:proofErr w:type="spellStart"/>
              <w:r w:rsidRPr="00A66774">
                <w:rPr>
                  <w:rFonts w:ascii="Arial" w:eastAsia="Times New Roman" w:hAnsi="Arial" w:cs="Arial"/>
                  <w:color w:val="auto"/>
                  <w:sz w:val="24"/>
                  <w:szCs w:val="24"/>
                  <w:lang w:eastAsia="en-US"/>
                </w:rPr>
                <w:t>fpsicolo@ug.edu.ec</w:t>
              </w:r>
              <w:proofErr w:type="spellEnd"/>
            </w:hyperlink>
            <w:r w:rsidRPr="00A66774">
              <w:rPr>
                <w:rFonts w:ascii="Arial" w:eastAsia="Times New Roman" w:hAnsi="Arial" w:cs="Arial"/>
                <w:color w:val="auto"/>
                <w:sz w:val="24"/>
                <w:szCs w:val="24"/>
                <w:lang w:eastAsia="en-US"/>
              </w:rPr>
              <w:t xml:space="preserve"> </w:t>
            </w:r>
          </w:p>
        </w:tc>
      </w:tr>
    </w:tbl>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EB0650" w:rsidRDefault="00EB0650">
      <w:pPr>
        <w:spacing w:after="0" w:line="240" w:lineRule="auto"/>
        <w:jc w:val="both"/>
        <w:rPr>
          <w:rFonts w:ascii="Arial" w:eastAsia="Arial" w:hAnsi="Arial" w:cs="Arial"/>
          <w:sz w:val="24"/>
          <w:szCs w:val="24"/>
        </w:rPr>
      </w:pPr>
    </w:p>
    <w:p w:rsidR="00EB0650" w:rsidRDefault="00EB0650">
      <w:pPr>
        <w:spacing w:after="0" w:line="240" w:lineRule="auto"/>
        <w:jc w:val="both"/>
        <w:rPr>
          <w:rFonts w:ascii="Arial" w:eastAsia="Arial" w:hAnsi="Arial" w:cs="Arial"/>
          <w:sz w:val="24"/>
          <w:szCs w:val="24"/>
        </w:rPr>
      </w:pPr>
    </w:p>
    <w:p w:rsidR="00EB0650" w:rsidRDefault="00EB0650">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7039C0">
      <w:pPr>
        <w:spacing w:after="0" w:line="240" w:lineRule="auto"/>
        <w:jc w:val="both"/>
        <w:rPr>
          <w:rFonts w:ascii="Arial" w:eastAsia="Arial" w:hAnsi="Arial" w:cs="Arial"/>
          <w:sz w:val="24"/>
          <w:szCs w:val="24"/>
        </w:rPr>
      </w:pPr>
      <w:bookmarkStart w:id="81" w:name="_GoBack"/>
      <w:r w:rsidRPr="007039C0">
        <w:rPr>
          <w:rFonts w:ascii="Arial" w:eastAsia="Arial" w:hAnsi="Arial" w:cs="Arial"/>
          <w:noProof/>
          <w:sz w:val="24"/>
          <w:szCs w:val="24"/>
          <w:lang w:val="es-ES" w:eastAsia="es-ES"/>
        </w:rPr>
        <w:lastRenderedPageBreak/>
        <w:drawing>
          <wp:inline distT="0" distB="0" distL="0" distR="0">
            <wp:extent cx="5729527" cy="8323729"/>
            <wp:effectExtent l="0" t="0" r="5080" b="1270"/>
            <wp:docPr id="10" name="Imagen 10" descr="C:\Users\Christopher\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er\Desktop\4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629"/>
                    <a:stretch/>
                  </pic:blipFill>
                  <pic:spPr bwMode="auto">
                    <a:xfrm>
                      <a:off x="0" y="0"/>
                      <a:ext cx="5732303" cy="8327762"/>
                    </a:xfrm>
                    <a:prstGeom prst="rect">
                      <a:avLst/>
                    </a:prstGeom>
                    <a:noFill/>
                    <a:ln>
                      <a:noFill/>
                    </a:ln>
                    <a:extLst>
                      <a:ext uri="{53640926-AAD7-44D8-BBD7-CCE9431645EC}">
                        <a14:shadowObscured xmlns:a14="http://schemas.microsoft.com/office/drawing/2010/main"/>
                      </a:ext>
                    </a:extLst>
                  </pic:spPr>
                </pic:pic>
              </a:graphicData>
            </a:graphic>
          </wp:inline>
        </w:drawing>
      </w:r>
      <w:bookmarkEnd w:id="81"/>
    </w:p>
    <w:p w:rsidR="00A66774" w:rsidRDefault="007039C0">
      <w:pPr>
        <w:spacing w:after="0" w:line="240" w:lineRule="auto"/>
        <w:jc w:val="both"/>
        <w:rPr>
          <w:rFonts w:ascii="Arial" w:eastAsia="Arial" w:hAnsi="Arial" w:cs="Arial"/>
          <w:sz w:val="24"/>
          <w:szCs w:val="24"/>
        </w:rPr>
      </w:pPr>
      <w:r w:rsidRPr="007039C0">
        <w:rPr>
          <w:rFonts w:ascii="Arial" w:eastAsia="Arial" w:hAnsi="Arial" w:cs="Arial"/>
          <w:noProof/>
          <w:sz w:val="24"/>
          <w:szCs w:val="24"/>
          <w:lang w:val="es-ES" w:eastAsia="es-ES"/>
        </w:rPr>
        <w:lastRenderedPageBreak/>
        <w:drawing>
          <wp:anchor distT="0" distB="0" distL="114300" distR="114300" simplePos="0" relativeHeight="251668480" behindDoc="0" locked="0" layoutInCell="1" allowOverlap="1" wp14:anchorId="25CAF923" wp14:editId="76C46949">
            <wp:simplePos x="0" y="0"/>
            <wp:positionH relativeFrom="margin">
              <wp:align>right</wp:align>
            </wp:positionH>
            <wp:positionV relativeFrom="paragraph">
              <wp:posOffset>523</wp:posOffset>
            </wp:positionV>
            <wp:extent cx="5400040" cy="7168242"/>
            <wp:effectExtent l="0" t="0" r="0" b="0"/>
            <wp:wrapSquare wrapText="bothSides"/>
            <wp:docPr id="12" name="Imagen 12" descr="C:\Users\Christopher\Deskto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r\Desktop\4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626" r="2634"/>
                    <a:stretch/>
                  </pic:blipFill>
                  <pic:spPr bwMode="auto">
                    <a:xfrm>
                      <a:off x="0" y="0"/>
                      <a:ext cx="5400040" cy="7168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650" w:rsidRDefault="00EB0650">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p w:rsidR="00A66774" w:rsidRDefault="00A66774">
      <w:pPr>
        <w:spacing w:after="0" w:line="240" w:lineRule="auto"/>
        <w:jc w:val="both"/>
        <w:rPr>
          <w:rFonts w:ascii="Arial" w:eastAsia="Arial" w:hAnsi="Arial" w:cs="Arial"/>
          <w:sz w:val="24"/>
          <w:szCs w:val="24"/>
        </w:rPr>
      </w:pPr>
    </w:p>
    <w:sectPr w:rsidR="00A66774" w:rsidSect="002E2D96">
      <w:pgSz w:w="11906" w:h="16838"/>
      <w:pgMar w:top="1701" w:right="1701" w:bottom="1701" w:left="1701"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753" w:rsidRDefault="00692753">
      <w:pPr>
        <w:spacing w:after="0" w:line="240" w:lineRule="auto"/>
      </w:pPr>
      <w:r>
        <w:separator/>
      </w:r>
    </w:p>
  </w:endnote>
  <w:endnote w:type="continuationSeparator" w:id="0">
    <w:p w:rsidR="00692753" w:rsidRDefault="0069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753" w:rsidRPr="000F39FC" w:rsidRDefault="00692753">
    <w:pPr>
      <w:pStyle w:val="Piedepgina"/>
      <w:jc w:val="center"/>
      <w:rPr>
        <w:caps/>
        <w:color w:val="auto"/>
      </w:rPr>
    </w:pPr>
    <w:r w:rsidRPr="000F39FC">
      <w:rPr>
        <w:caps/>
        <w:color w:val="auto"/>
      </w:rPr>
      <w:fldChar w:fldCharType="begin"/>
    </w:r>
    <w:r w:rsidRPr="000F39FC">
      <w:rPr>
        <w:caps/>
        <w:color w:val="auto"/>
      </w:rPr>
      <w:instrText>PAGE   \* MERGEFORMAT</w:instrText>
    </w:r>
    <w:r w:rsidRPr="000F39FC">
      <w:rPr>
        <w:caps/>
        <w:color w:val="auto"/>
      </w:rPr>
      <w:fldChar w:fldCharType="separate"/>
    </w:r>
    <w:r w:rsidR="007039C0" w:rsidRPr="007039C0">
      <w:rPr>
        <w:caps/>
        <w:noProof/>
        <w:color w:val="auto"/>
        <w:lang w:val="es-ES"/>
      </w:rPr>
      <w:t>VIII</w:t>
    </w:r>
    <w:r w:rsidRPr="000F39FC">
      <w:rPr>
        <w:caps/>
        <w:color w:val="auto"/>
      </w:rPr>
      <w:fldChar w:fldCharType="end"/>
    </w:r>
  </w:p>
  <w:p w:rsidR="00692753" w:rsidRDefault="00692753" w:rsidP="009C59EF">
    <w:pPr>
      <w:tabs>
        <w:tab w:val="center" w:pos="4252"/>
        <w:tab w:val="right" w:pos="8504"/>
      </w:tabs>
      <w:spacing w:after="708" w:line="240" w:lineRule="auto"/>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436056"/>
      <w:docPartObj>
        <w:docPartGallery w:val="Page Numbers (Bottom of Page)"/>
        <w:docPartUnique/>
      </w:docPartObj>
    </w:sdtPr>
    <w:sdtEndPr/>
    <w:sdtContent>
      <w:p w:rsidR="00692753" w:rsidRDefault="00692753">
        <w:pPr>
          <w:pStyle w:val="Piedepgina"/>
          <w:jc w:val="right"/>
        </w:pPr>
        <w:r>
          <w:fldChar w:fldCharType="begin"/>
        </w:r>
        <w:r>
          <w:instrText>PAGE   \* MERGEFORMAT</w:instrText>
        </w:r>
        <w:r>
          <w:fldChar w:fldCharType="separate"/>
        </w:r>
        <w:r w:rsidR="00961B5F" w:rsidRPr="00961B5F">
          <w:rPr>
            <w:noProof/>
            <w:lang w:val="es-ES"/>
          </w:rPr>
          <w:t>50</w:t>
        </w:r>
        <w:r>
          <w:fldChar w:fldCharType="end"/>
        </w:r>
      </w:p>
    </w:sdtContent>
  </w:sdt>
  <w:p w:rsidR="00692753" w:rsidRDefault="00692753" w:rsidP="009C59EF">
    <w:pPr>
      <w:tabs>
        <w:tab w:val="center" w:pos="4252"/>
        <w:tab w:val="right" w:pos="8504"/>
      </w:tabs>
      <w:spacing w:after="708" w:line="240" w:lineRule="auto"/>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498423"/>
      <w:docPartObj>
        <w:docPartGallery w:val="Page Numbers (Bottom of Page)"/>
        <w:docPartUnique/>
      </w:docPartObj>
    </w:sdtPr>
    <w:sdtEndPr/>
    <w:sdtContent>
      <w:p w:rsidR="00692753" w:rsidRDefault="00692753">
        <w:pPr>
          <w:pStyle w:val="Piedepgina"/>
          <w:jc w:val="right"/>
        </w:pPr>
        <w:r>
          <w:fldChar w:fldCharType="begin"/>
        </w:r>
        <w:r>
          <w:instrText>PAGE   \* MERGEFORMAT</w:instrText>
        </w:r>
        <w:r>
          <w:fldChar w:fldCharType="separate"/>
        </w:r>
        <w:r w:rsidR="006D2581" w:rsidRPr="006D2581">
          <w:rPr>
            <w:noProof/>
            <w:lang w:val="es-ES"/>
          </w:rPr>
          <w:t>9</w:t>
        </w:r>
        <w:r>
          <w:fldChar w:fldCharType="end"/>
        </w:r>
      </w:p>
    </w:sdtContent>
  </w:sdt>
  <w:p w:rsidR="00692753" w:rsidRDefault="0069275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74" w:rsidRDefault="00A66774">
    <w:pPr>
      <w:pStyle w:val="Piedepgina"/>
      <w:jc w:val="right"/>
    </w:pPr>
  </w:p>
  <w:p w:rsidR="00A66774" w:rsidRDefault="00A66774" w:rsidP="009C59EF">
    <w:pPr>
      <w:tabs>
        <w:tab w:val="center" w:pos="4252"/>
        <w:tab w:val="right" w:pos="8504"/>
      </w:tabs>
      <w:spacing w:after="708" w:line="240" w:lineRule="auto"/>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753" w:rsidRDefault="00692753">
      <w:pPr>
        <w:spacing w:after="0" w:line="240" w:lineRule="auto"/>
      </w:pPr>
      <w:r>
        <w:separator/>
      </w:r>
    </w:p>
  </w:footnote>
  <w:footnote w:type="continuationSeparator" w:id="0">
    <w:p w:rsidR="00692753" w:rsidRDefault="00692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44F0E"/>
    <w:multiLevelType w:val="multilevel"/>
    <w:tmpl w:val="03CAB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AD41F3"/>
    <w:multiLevelType w:val="multilevel"/>
    <w:tmpl w:val="93D27628"/>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DF93427"/>
    <w:multiLevelType w:val="multilevel"/>
    <w:tmpl w:val="FB64DFA8"/>
    <w:lvl w:ilvl="0">
      <w:start w:val="1"/>
      <w:numFmt w:val="bullet"/>
      <w:lvlText w:val="●"/>
      <w:lvlJc w:val="left"/>
      <w:pPr>
        <w:ind w:left="791" w:hanging="360"/>
      </w:pPr>
      <w:rPr>
        <w:rFonts w:ascii="Noto Sans Symbols" w:eastAsia="Noto Sans Symbols" w:hAnsi="Noto Sans Symbols" w:cs="Noto Sans Symbols"/>
      </w:rPr>
    </w:lvl>
    <w:lvl w:ilvl="1">
      <w:start w:val="1"/>
      <w:numFmt w:val="bullet"/>
      <w:lvlText w:val="o"/>
      <w:lvlJc w:val="left"/>
      <w:pPr>
        <w:ind w:left="1511" w:hanging="360"/>
      </w:pPr>
      <w:rPr>
        <w:rFonts w:ascii="Courier New" w:eastAsia="Courier New" w:hAnsi="Courier New" w:cs="Courier New"/>
      </w:rPr>
    </w:lvl>
    <w:lvl w:ilvl="2">
      <w:start w:val="1"/>
      <w:numFmt w:val="bullet"/>
      <w:lvlText w:val="▪"/>
      <w:lvlJc w:val="left"/>
      <w:pPr>
        <w:ind w:left="2231" w:hanging="360"/>
      </w:pPr>
      <w:rPr>
        <w:rFonts w:ascii="Noto Sans Symbols" w:eastAsia="Noto Sans Symbols" w:hAnsi="Noto Sans Symbols" w:cs="Noto Sans Symbols"/>
      </w:rPr>
    </w:lvl>
    <w:lvl w:ilvl="3">
      <w:start w:val="1"/>
      <w:numFmt w:val="bullet"/>
      <w:lvlText w:val="●"/>
      <w:lvlJc w:val="left"/>
      <w:pPr>
        <w:ind w:left="2951" w:hanging="360"/>
      </w:pPr>
      <w:rPr>
        <w:rFonts w:ascii="Noto Sans Symbols" w:eastAsia="Noto Sans Symbols" w:hAnsi="Noto Sans Symbols" w:cs="Noto Sans Symbols"/>
      </w:rPr>
    </w:lvl>
    <w:lvl w:ilvl="4">
      <w:start w:val="1"/>
      <w:numFmt w:val="bullet"/>
      <w:lvlText w:val="o"/>
      <w:lvlJc w:val="left"/>
      <w:pPr>
        <w:ind w:left="3671" w:hanging="360"/>
      </w:pPr>
      <w:rPr>
        <w:rFonts w:ascii="Courier New" w:eastAsia="Courier New" w:hAnsi="Courier New" w:cs="Courier New"/>
      </w:rPr>
    </w:lvl>
    <w:lvl w:ilvl="5">
      <w:start w:val="1"/>
      <w:numFmt w:val="bullet"/>
      <w:lvlText w:val="▪"/>
      <w:lvlJc w:val="left"/>
      <w:pPr>
        <w:ind w:left="4391" w:hanging="360"/>
      </w:pPr>
      <w:rPr>
        <w:rFonts w:ascii="Noto Sans Symbols" w:eastAsia="Noto Sans Symbols" w:hAnsi="Noto Sans Symbols" w:cs="Noto Sans Symbols"/>
      </w:rPr>
    </w:lvl>
    <w:lvl w:ilvl="6">
      <w:start w:val="1"/>
      <w:numFmt w:val="bullet"/>
      <w:lvlText w:val="●"/>
      <w:lvlJc w:val="left"/>
      <w:pPr>
        <w:ind w:left="5111" w:hanging="360"/>
      </w:pPr>
      <w:rPr>
        <w:rFonts w:ascii="Noto Sans Symbols" w:eastAsia="Noto Sans Symbols" w:hAnsi="Noto Sans Symbols" w:cs="Noto Sans Symbols"/>
      </w:rPr>
    </w:lvl>
    <w:lvl w:ilvl="7">
      <w:start w:val="1"/>
      <w:numFmt w:val="bullet"/>
      <w:lvlText w:val="o"/>
      <w:lvlJc w:val="left"/>
      <w:pPr>
        <w:ind w:left="5831" w:hanging="360"/>
      </w:pPr>
      <w:rPr>
        <w:rFonts w:ascii="Courier New" w:eastAsia="Courier New" w:hAnsi="Courier New" w:cs="Courier New"/>
      </w:rPr>
    </w:lvl>
    <w:lvl w:ilvl="8">
      <w:start w:val="1"/>
      <w:numFmt w:val="bullet"/>
      <w:lvlText w:val="▪"/>
      <w:lvlJc w:val="left"/>
      <w:pPr>
        <w:ind w:left="6551" w:hanging="360"/>
      </w:pPr>
      <w:rPr>
        <w:rFonts w:ascii="Noto Sans Symbols" w:eastAsia="Noto Sans Symbols" w:hAnsi="Noto Sans Symbols" w:cs="Noto Sans Symbols"/>
      </w:rPr>
    </w:lvl>
  </w:abstractNum>
  <w:abstractNum w:abstractNumId="3">
    <w:nsid w:val="0F805C43"/>
    <w:multiLevelType w:val="multilevel"/>
    <w:tmpl w:val="6EDC6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FAA2726"/>
    <w:multiLevelType w:val="multilevel"/>
    <w:tmpl w:val="28747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780498A"/>
    <w:multiLevelType w:val="multilevel"/>
    <w:tmpl w:val="DFC06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1F3124F"/>
    <w:multiLevelType w:val="multilevel"/>
    <w:tmpl w:val="30767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4882E8A"/>
    <w:multiLevelType w:val="multilevel"/>
    <w:tmpl w:val="300C9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7220E57"/>
    <w:multiLevelType w:val="multilevel"/>
    <w:tmpl w:val="BA861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E842D90"/>
    <w:multiLevelType w:val="multilevel"/>
    <w:tmpl w:val="2D28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667599E"/>
    <w:multiLevelType w:val="multilevel"/>
    <w:tmpl w:val="84D2F6E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9AC35B7"/>
    <w:multiLevelType w:val="multilevel"/>
    <w:tmpl w:val="F74A87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3E1C68C9"/>
    <w:multiLevelType w:val="multilevel"/>
    <w:tmpl w:val="5760806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5702197"/>
    <w:multiLevelType w:val="multilevel"/>
    <w:tmpl w:val="AB765F16"/>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4">
    <w:nsid w:val="4AEB57E2"/>
    <w:multiLevelType w:val="multilevel"/>
    <w:tmpl w:val="65BC4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41908A7"/>
    <w:multiLevelType w:val="multilevel"/>
    <w:tmpl w:val="4C723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D6D55EE"/>
    <w:multiLevelType w:val="multilevel"/>
    <w:tmpl w:val="C03EAF1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17E7D31"/>
    <w:multiLevelType w:val="multilevel"/>
    <w:tmpl w:val="3CDE9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55B269C"/>
    <w:multiLevelType w:val="multilevel"/>
    <w:tmpl w:val="F5FA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0FC53FE"/>
    <w:multiLevelType w:val="multilevel"/>
    <w:tmpl w:val="E0EC6CB6"/>
    <w:lvl w:ilvl="0">
      <w:start w:val="2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4070977"/>
    <w:multiLevelType w:val="multilevel"/>
    <w:tmpl w:val="AE64C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B2A486C"/>
    <w:multiLevelType w:val="multilevel"/>
    <w:tmpl w:val="106E9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C8137A4"/>
    <w:multiLevelType w:val="multilevel"/>
    <w:tmpl w:val="9D126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15"/>
  </w:num>
  <w:num w:numId="3">
    <w:abstractNumId w:val="19"/>
  </w:num>
  <w:num w:numId="4">
    <w:abstractNumId w:val="3"/>
  </w:num>
  <w:num w:numId="5">
    <w:abstractNumId w:val="14"/>
  </w:num>
  <w:num w:numId="6">
    <w:abstractNumId w:val="0"/>
  </w:num>
  <w:num w:numId="7">
    <w:abstractNumId w:val="13"/>
  </w:num>
  <w:num w:numId="8">
    <w:abstractNumId w:val="6"/>
  </w:num>
  <w:num w:numId="9">
    <w:abstractNumId w:val="12"/>
  </w:num>
  <w:num w:numId="10">
    <w:abstractNumId w:val="11"/>
  </w:num>
  <w:num w:numId="11">
    <w:abstractNumId w:val="8"/>
  </w:num>
  <w:num w:numId="12">
    <w:abstractNumId w:val="16"/>
  </w:num>
  <w:num w:numId="13">
    <w:abstractNumId w:val="1"/>
  </w:num>
  <w:num w:numId="14">
    <w:abstractNumId w:val="10"/>
  </w:num>
  <w:num w:numId="15">
    <w:abstractNumId w:val="22"/>
  </w:num>
  <w:num w:numId="16">
    <w:abstractNumId w:val="17"/>
  </w:num>
  <w:num w:numId="17">
    <w:abstractNumId w:val="21"/>
  </w:num>
  <w:num w:numId="18">
    <w:abstractNumId w:val="9"/>
  </w:num>
  <w:num w:numId="19">
    <w:abstractNumId w:val="5"/>
  </w:num>
  <w:num w:numId="20">
    <w:abstractNumId w:val="20"/>
  </w:num>
  <w:num w:numId="21">
    <w:abstractNumId w:val="4"/>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C11"/>
    <w:rsid w:val="00041EE9"/>
    <w:rsid w:val="000B070F"/>
    <w:rsid w:val="000F39FC"/>
    <w:rsid w:val="00160546"/>
    <w:rsid w:val="001F6CE7"/>
    <w:rsid w:val="00243795"/>
    <w:rsid w:val="002D0D9A"/>
    <w:rsid w:val="002D6DF6"/>
    <w:rsid w:val="002E2D96"/>
    <w:rsid w:val="002E7621"/>
    <w:rsid w:val="002F3E81"/>
    <w:rsid w:val="00317DFE"/>
    <w:rsid w:val="0032706D"/>
    <w:rsid w:val="0034548F"/>
    <w:rsid w:val="004159F8"/>
    <w:rsid w:val="00464509"/>
    <w:rsid w:val="00487D6E"/>
    <w:rsid w:val="0049651E"/>
    <w:rsid w:val="004D0EC7"/>
    <w:rsid w:val="004E6326"/>
    <w:rsid w:val="004F27CE"/>
    <w:rsid w:val="00577079"/>
    <w:rsid w:val="005A3A75"/>
    <w:rsid w:val="00692753"/>
    <w:rsid w:val="006C29B5"/>
    <w:rsid w:val="006D2581"/>
    <w:rsid w:val="006E4793"/>
    <w:rsid w:val="007039C0"/>
    <w:rsid w:val="007160CD"/>
    <w:rsid w:val="00764A2E"/>
    <w:rsid w:val="008037FF"/>
    <w:rsid w:val="00832A97"/>
    <w:rsid w:val="008B5318"/>
    <w:rsid w:val="008E4556"/>
    <w:rsid w:val="0091761C"/>
    <w:rsid w:val="00961B5F"/>
    <w:rsid w:val="009677A6"/>
    <w:rsid w:val="009C59EF"/>
    <w:rsid w:val="009E1A46"/>
    <w:rsid w:val="00A1067E"/>
    <w:rsid w:val="00A40727"/>
    <w:rsid w:val="00A56DB2"/>
    <w:rsid w:val="00A66774"/>
    <w:rsid w:val="00AE7F04"/>
    <w:rsid w:val="00B37181"/>
    <w:rsid w:val="00BA316B"/>
    <w:rsid w:val="00C21EA0"/>
    <w:rsid w:val="00C57D34"/>
    <w:rsid w:val="00C703DD"/>
    <w:rsid w:val="00CB18EA"/>
    <w:rsid w:val="00D62C11"/>
    <w:rsid w:val="00D66A4D"/>
    <w:rsid w:val="00D83380"/>
    <w:rsid w:val="00D908C1"/>
    <w:rsid w:val="00DB39C1"/>
    <w:rsid w:val="00E029B1"/>
    <w:rsid w:val="00EA5FDE"/>
    <w:rsid w:val="00EB0650"/>
    <w:rsid w:val="00EB3874"/>
    <w:rsid w:val="00F10130"/>
    <w:rsid w:val="00F1159D"/>
    <w:rsid w:val="00F47CC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01A8069-4C20-4CFD-881A-D4A32976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EC" w:eastAsia="es-EC"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qFormat/>
    <w:pPr>
      <w:keepNext/>
      <w:keepLines/>
      <w:spacing w:before="240" w:after="0"/>
      <w:outlineLvl w:val="0"/>
    </w:pPr>
    <w:rPr>
      <w:color w:val="2E75B5"/>
      <w:sz w:val="32"/>
      <w:szCs w:val="32"/>
    </w:rPr>
  </w:style>
  <w:style w:type="paragraph" w:styleId="Ttulo2">
    <w:name w:val="heading 2"/>
    <w:basedOn w:val="Normal"/>
    <w:next w:val="Normal"/>
    <w:pPr>
      <w:keepNext/>
      <w:spacing w:before="240" w:after="60"/>
      <w:outlineLvl w:val="1"/>
    </w:pPr>
    <w:rPr>
      <w:rFonts w:ascii="Cambria" w:eastAsia="Cambria" w:hAnsi="Cambria" w:cs="Cambria"/>
      <w:b/>
      <w:i/>
      <w:sz w:val="28"/>
      <w:szCs w:val="28"/>
    </w:rPr>
  </w:style>
  <w:style w:type="paragraph" w:styleId="Ttulo3">
    <w:name w:val="heading 3"/>
    <w:basedOn w:val="Normal"/>
    <w:next w:val="Normal"/>
    <w:pPr>
      <w:keepNext/>
      <w:keepLines/>
      <w:spacing w:before="200" w:after="0"/>
      <w:outlineLvl w:val="2"/>
    </w:pPr>
    <w:rPr>
      <w:b/>
      <w:color w:val="5B9BD5"/>
    </w:rPr>
  </w:style>
  <w:style w:type="paragraph" w:styleId="Ttulo4">
    <w:name w:val="heading 4"/>
    <w:basedOn w:val="Normal"/>
    <w:next w:val="Normal"/>
    <w:pPr>
      <w:keepNext/>
      <w:keepLines/>
      <w:spacing w:before="200" w:after="0"/>
      <w:outlineLvl w:val="3"/>
    </w:pPr>
    <w:rPr>
      <w:b/>
      <w:i/>
      <w:color w:val="5B9BD5"/>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DC1">
    <w:name w:val="toc 1"/>
    <w:basedOn w:val="Normal"/>
    <w:next w:val="Normal"/>
    <w:autoRedefine/>
    <w:uiPriority w:val="39"/>
    <w:unhideWhenUsed/>
    <w:rsid w:val="007160CD"/>
    <w:pPr>
      <w:spacing w:after="100"/>
    </w:pPr>
  </w:style>
  <w:style w:type="paragraph" w:styleId="TDC2">
    <w:name w:val="toc 2"/>
    <w:basedOn w:val="Normal"/>
    <w:next w:val="Normal"/>
    <w:autoRedefine/>
    <w:uiPriority w:val="39"/>
    <w:unhideWhenUsed/>
    <w:rsid w:val="007160CD"/>
    <w:pPr>
      <w:spacing w:after="100"/>
      <w:ind w:left="220"/>
    </w:pPr>
  </w:style>
  <w:style w:type="paragraph" w:styleId="TDC3">
    <w:name w:val="toc 3"/>
    <w:basedOn w:val="Normal"/>
    <w:next w:val="Normal"/>
    <w:autoRedefine/>
    <w:uiPriority w:val="39"/>
    <w:unhideWhenUsed/>
    <w:rsid w:val="007160CD"/>
    <w:pPr>
      <w:spacing w:after="100"/>
      <w:ind w:left="440"/>
    </w:pPr>
  </w:style>
  <w:style w:type="character" w:styleId="Hipervnculo">
    <w:name w:val="Hyperlink"/>
    <w:basedOn w:val="Fuentedeprrafopredeter"/>
    <w:uiPriority w:val="99"/>
    <w:unhideWhenUsed/>
    <w:rsid w:val="007160CD"/>
    <w:rPr>
      <w:color w:val="0563C1" w:themeColor="hyperlink"/>
      <w:u w:val="single"/>
    </w:rPr>
  </w:style>
  <w:style w:type="paragraph" w:styleId="TtulodeTDC">
    <w:name w:val="TOC Heading"/>
    <w:basedOn w:val="Ttulo1"/>
    <w:next w:val="Normal"/>
    <w:uiPriority w:val="39"/>
    <w:unhideWhenUsed/>
    <w:qFormat/>
    <w:rsid w:val="007160CD"/>
    <w:pPr>
      <w:pBdr>
        <w:top w:val="none" w:sz="0" w:space="0" w:color="auto"/>
        <w:left w:val="none" w:sz="0" w:space="0" w:color="auto"/>
        <w:bottom w:val="none" w:sz="0" w:space="0" w:color="auto"/>
        <w:right w:val="none" w:sz="0" w:space="0" w:color="auto"/>
        <w:between w:val="none" w:sz="0" w:space="0" w:color="auto"/>
      </w:pBdr>
      <w:outlineLvl w:val="9"/>
    </w:pPr>
    <w:rPr>
      <w:rFonts w:asciiTheme="majorHAnsi" w:eastAsiaTheme="majorEastAsia" w:hAnsiTheme="majorHAnsi" w:cstheme="majorBidi"/>
      <w:color w:val="2E74B5" w:themeColor="accent1" w:themeShade="BF"/>
    </w:rPr>
  </w:style>
  <w:style w:type="paragraph" w:styleId="Encabezado">
    <w:name w:val="header"/>
    <w:basedOn w:val="Normal"/>
    <w:link w:val="EncabezadoCar"/>
    <w:uiPriority w:val="99"/>
    <w:unhideWhenUsed/>
    <w:rsid w:val="009C59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59EF"/>
  </w:style>
  <w:style w:type="paragraph" w:styleId="Piedepgina">
    <w:name w:val="footer"/>
    <w:basedOn w:val="Normal"/>
    <w:link w:val="PiedepginaCar"/>
    <w:uiPriority w:val="99"/>
    <w:unhideWhenUsed/>
    <w:rsid w:val="009C59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59EF"/>
  </w:style>
  <w:style w:type="character" w:customStyle="1" w:styleId="Ttulo1Car">
    <w:name w:val="Título 1 Car"/>
    <w:basedOn w:val="Fuentedeprrafopredeter"/>
    <w:link w:val="Ttulo1"/>
    <w:uiPriority w:val="9"/>
    <w:rsid w:val="00C703DD"/>
    <w:rPr>
      <w:color w:val="2E75B5"/>
      <w:sz w:val="32"/>
      <w:szCs w:val="32"/>
    </w:rPr>
  </w:style>
  <w:style w:type="paragraph" w:styleId="Sinespaciado">
    <w:name w:val="No Spacing"/>
    <w:uiPriority w:val="1"/>
    <w:qFormat/>
    <w:rsid w:val="004D0E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hyperlink" Target="mailto:fpsicolo@ug.edu.ec"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hyperlink" Target="mailto:alejandra.velezm@ug.edu.ec"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yamilet.llamboz@ug.edu.ec"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B7265-671E-4C96-AE77-A5C8C2D0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19516</Words>
  <Characters>109876</Characters>
  <Application>Microsoft Office Word</Application>
  <DocSecurity>0</DocSecurity>
  <Lines>4069</Lines>
  <Paragraphs>1931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Yamilet</dc:creator>
  <cp:lastModifiedBy>Christopher</cp:lastModifiedBy>
  <cp:revision>2</cp:revision>
  <dcterms:created xsi:type="dcterms:W3CDTF">2017-10-10T20:09:00Z</dcterms:created>
  <dcterms:modified xsi:type="dcterms:W3CDTF">2017-10-10T20:09:00Z</dcterms:modified>
</cp:coreProperties>
</file>