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5ED5" w:rsidRDefault="00E26A08" w:rsidP="00127AB3">
      <w:pPr>
        <w:keepNext/>
        <w:spacing w:after="0" w:line="240" w:lineRule="auto"/>
        <w:ind w:left="708" w:hanging="424"/>
        <w:jc w:val="center"/>
        <w:rPr>
          <w:rFonts w:eastAsia="Calibri" w:cs="Times New Roman"/>
          <w:b/>
          <w:color w:val="000000"/>
          <w:szCs w:val="24"/>
          <w:lang w:val="es-ES_tradnl"/>
        </w:rPr>
      </w:pPr>
      <w:r w:rsidRPr="005B521A">
        <w:rPr>
          <w:rFonts w:eastAsia="Calibri" w:cs="Times New Roman"/>
          <w:b/>
          <w:noProof/>
          <w:color w:val="000000"/>
          <w:szCs w:val="24"/>
          <w:lang w:eastAsia="es-EC"/>
        </w:rPr>
        <w:drawing>
          <wp:anchor distT="0" distB="0" distL="114300" distR="114300" simplePos="0" relativeHeight="251553280" behindDoc="0" locked="0" layoutInCell="1" allowOverlap="1" wp14:anchorId="640ED071" wp14:editId="275F6388">
            <wp:simplePos x="0" y="0"/>
            <wp:positionH relativeFrom="margin">
              <wp:posOffset>329610</wp:posOffset>
            </wp:positionH>
            <wp:positionV relativeFrom="paragraph">
              <wp:posOffset>-500716</wp:posOffset>
            </wp:positionV>
            <wp:extent cx="986869" cy="975360"/>
            <wp:effectExtent l="0" t="0" r="3810" b="0"/>
            <wp:wrapNone/>
            <wp:docPr id="34" name="4 Imagen" descr="logo de la univers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 la universida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6869" cy="975360"/>
                    </a:xfrm>
                    <a:prstGeom prst="rect">
                      <a:avLst/>
                    </a:prstGeom>
                  </pic:spPr>
                </pic:pic>
              </a:graphicData>
            </a:graphic>
            <wp14:sizeRelH relativeFrom="page">
              <wp14:pctWidth>0</wp14:pctWidth>
            </wp14:sizeRelH>
            <wp14:sizeRelV relativeFrom="page">
              <wp14:pctHeight>0</wp14:pctHeight>
            </wp14:sizeRelV>
          </wp:anchor>
        </w:drawing>
      </w:r>
      <w:r w:rsidRPr="005B521A">
        <w:rPr>
          <w:rFonts w:eastAsia="Calibri" w:cs="Times New Roman"/>
          <w:noProof/>
          <w:lang w:eastAsia="es-EC"/>
        </w:rPr>
        <w:drawing>
          <wp:anchor distT="0" distB="0" distL="114935" distR="114935" simplePos="0" relativeHeight="251552256" behindDoc="0" locked="0" layoutInCell="1" allowOverlap="1" wp14:anchorId="0804B901" wp14:editId="383A0181">
            <wp:simplePos x="0" y="0"/>
            <wp:positionH relativeFrom="column">
              <wp:posOffset>5187935</wp:posOffset>
            </wp:positionH>
            <wp:positionV relativeFrom="paragraph">
              <wp:posOffset>-321857</wp:posOffset>
            </wp:positionV>
            <wp:extent cx="782320" cy="793115"/>
            <wp:effectExtent l="0" t="0" r="0" b="6985"/>
            <wp:wrapNone/>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2320" cy="793115"/>
                    </a:xfrm>
                    <a:prstGeom prst="rect">
                      <a:avLst/>
                    </a:prstGeom>
                    <a:solidFill>
                      <a:srgbClr val="FFFFFF">
                        <a:alpha val="0"/>
                      </a:srgbClr>
                    </a:solidFill>
                    <a:ln>
                      <a:noFill/>
                    </a:ln>
                  </pic:spPr>
                </pic:pic>
              </a:graphicData>
            </a:graphic>
          </wp:anchor>
        </w:drawing>
      </w:r>
    </w:p>
    <w:p w:rsidR="003A4A45" w:rsidRDefault="003A4A45" w:rsidP="00127AB3">
      <w:pPr>
        <w:keepNext/>
        <w:spacing w:after="0" w:line="240" w:lineRule="auto"/>
        <w:ind w:left="708" w:hanging="424"/>
        <w:jc w:val="center"/>
        <w:rPr>
          <w:rFonts w:eastAsia="Calibri" w:cs="Times New Roman"/>
          <w:b/>
          <w:color w:val="000000"/>
          <w:szCs w:val="24"/>
          <w:lang w:val="es-ES_tradnl"/>
        </w:rPr>
      </w:pPr>
    </w:p>
    <w:p w:rsidR="00B425DE" w:rsidRDefault="00B425DE" w:rsidP="00127AB3">
      <w:pPr>
        <w:keepNext/>
        <w:spacing w:after="0" w:line="240" w:lineRule="auto"/>
        <w:ind w:left="708" w:hanging="424"/>
        <w:jc w:val="center"/>
        <w:rPr>
          <w:rFonts w:eastAsia="Calibri" w:cs="Times New Roman"/>
          <w:b/>
          <w:color w:val="000000"/>
          <w:szCs w:val="24"/>
          <w:lang w:val="es-ES_tradnl"/>
        </w:rPr>
      </w:pPr>
    </w:p>
    <w:p w:rsidR="002210B1" w:rsidRPr="005B521A" w:rsidRDefault="003A4A45" w:rsidP="002210B1">
      <w:pPr>
        <w:keepNext/>
        <w:spacing w:after="0" w:line="240" w:lineRule="auto"/>
        <w:jc w:val="center"/>
        <w:rPr>
          <w:rFonts w:eastAsia="Calibri" w:cs="Times New Roman"/>
          <w:b/>
          <w:color w:val="000000"/>
          <w:szCs w:val="24"/>
          <w:lang w:val="es-ES_tradnl"/>
        </w:rPr>
      </w:pPr>
      <w:r>
        <w:rPr>
          <w:rFonts w:eastAsia="Calibri" w:cs="Times New Roman"/>
          <w:b/>
          <w:color w:val="000000"/>
          <w:szCs w:val="24"/>
          <w:lang w:val="es-ES_tradnl"/>
        </w:rPr>
        <w:t>Universidad de G</w:t>
      </w:r>
      <w:r w:rsidRPr="005B521A">
        <w:rPr>
          <w:rFonts w:eastAsia="Calibri" w:cs="Times New Roman"/>
          <w:b/>
          <w:color w:val="000000"/>
          <w:szCs w:val="24"/>
          <w:lang w:val="es-ES_tradnl"/>
        </w:rPr>
        <w:t>uayaquil</w:t>
      </w:r>
    </w:p>
    <w:p w:rsidR="002210B1" w:rsidRPr="005B521A" w:rsidRDefault="003A4A45" w:rsidP="002210B1">
      <w:pPr>
        <w:keepNext/>
        <w:spacing w:after="0" w:line="240" w:lineRule="auto"/>
        <w:jc w:val="center"/>
        <w:rPr>
          <w:rFonts w:eastAsia="Calibri" w:cs="Times New Roman"/>
          <w:b/>
          <w:color w:val="000000"/>
          <w:szCs w:val="24"/>
          <w:lang w:val="es-ES_tradnl"/>
        </w:rPr>
      </w:pPr>
      <w:r w:rsidRPr="005B521A">
        <w:rPr>
          <w:rFonts w:eastAsia="Calibri" w:cs="Times New Roman"/>
          <w:b/>
          <w:color w:val="000000"/>
          <w:szCs w:val="24"/>
          <w:lang w:val="es-ES_tradnl"/>
        </w:rPr>
        <w:t xml:space="preserve">Facultad de </w:t>
      </w:r>
      <w:r>
        <w:rPr>
          <w:rFonts w:eastAsia="Calibri" w:cs="Times New Roman"/>
          <w:b/>
          <w:color w:val="000000"/>
          <w:szCs w:val="24"/>
          <w:lang w:val="es-ES_tradnl"/>
        </w:rPr>
        <w:t>Ciencias A</w:t>
      </w:r>
      <w:r w:rsidRPr="005B521A">
        <w:rPr>
          <w:rFonts w:eastAsia="Calibri" w:cs="Times New Roman"/>
          <w:b/>
          <w:color w:val="000000"/>
          <w:szCs w:val="24"/>
          <w:lang w:val="es-ES_tradnl"/>
        </w:rPr>
        <w:t>dministrativas</w:t>
      </w:r>
    </w:p>
    <w:p w:rsidR="002210B1" w:rsidRPr="005B521A" w:rsidRDefault="003A4A45" w:rsidP="002210B1">
      <w:pPr>
        <w:keepNext/>
        <w:spacing w:after="0" w:line="240" w:lineRule="auto"/>
        <w:jc w:val="center"/>
        <w:rPr>
          <w:rFonts w:eastAsia="Calibri" w:cs="Times New Roman"/>
          <w:b/>
          <w:color w:val="000000"/>
          <w:szCs w:val="24"/>
          <w:lang w:val="es-ES_tradnl"/>
        </w:rPr>
      </w:pPr>
      <w:r>
        <w:rPr>
          <w:rFonts w:eastAsia="Calibri" w:cs="Times New Roman"/>
          <w:b/>
          <w:color w:val="000000"/>
          <w:szCs w:val="24"/>
          <w:lang w:val="es-ES_tradnl"/>
        </w:rPr>
        <w:t>Carrera de Contaduría Pública A</w:t>
      </w:r>
      <w:r w:rsidRPr="005B521A">
        <w:rPr>
          <w:rFonts w:eastAsia="Calibri" w:cs="Times New Roman"/>
          <w:b/>
          <w:color w:val="000000"/>
          <w:szCs w:val="24"/>
          <w:lang w:val="es-ES_tradnl"/>
        </w:rPr>
        <w:t>utorizada</w:t>
      </w:r>
    </w:p>
    <w:p w:rsidR="002210B1" w:rsidRPr="005B521A" w:rsidRDefault="002210B1" w:rsidP="002210B1">
      <w:pPr>
        <w:keepNext/>
        <w:spacing w:after="0" w:line="240" w:lineRule="auto"/>
        <w:jc w:val="center"/>
        <w:rPr>
          <w:rFonts w:eastAsia="Calibri" w:cs="Times New Roman"/>
          <w:b/>
          <w:color w:val="000000"/>
          <w:szCs w:val="24"/>
          <w:lang w:val="es-ES_tradnl"/>
        </w:rPr>
      </w:pPr>
    </w:p>
    <w:p w:rsidR="002210B1" w:rsidRPr="005B521A" w:rsidRDefault="002210B1" w:rsidP="002210B1">
      <w:pPr>
        <w:keepNext/>
        <w:spacing w:after="0" w:line="240" w:lineRule="auto"/>
        <w:jc w:val="center"/>
        <w:rPr>
          <w:rFonts w:eastAsia="Calibri" w:cs="Times New Roman"/>
          <w:b/>
          <w:color w:val="000000"/>
          <w:szCs w:val="24"/>
          <w:lang w:val="es-ES_tradnl"/>
        </w:rPr>
      </w:pPr>
    </w:p>
    <w:p w:rsidR="00B425DE" w:rsidRDefault="003A4A45" w:rsidP="003A4A45">
      <w:pPr>
        <w:keepNext/>
        <w:spacing w:after="0" w:line="240" w:lineRule="auto"/>
        <w:jc w:val="center"/>
        <w:rPr>
          <w:rFonts w:eastAsia="Calibri" w:cs="Times New Roman"/>
          <w:b/>
          <w:color w:val="000000"/>
          <w:szCs w:val="24"/>
          <w:lang w:val="es-ES_tradnl"/>
        </w:rPr>
      </w:pPr>
      <w:r>
        <w:rPr>
          <w:rFonts w:eastAsia="Calibri" w:cs="Times New Roman"/>
          <w:b/>
          <w:color w:val="000000"/>
          <w:szCs w:val="24"/>
          <w:lang w:val="es-ES_tradnl"/>
        </w:rPr>
        <w:t xml:space="preserve">Tesis </w:t>
      </w:r>
      <w:r w:rsidRPr="005B521A">
        <w:rPr>
          <w:rFonts w:eastAsia="Calibri" w:cs="Times New Roman"/>
          <w:b/>
          <w:color w:val="000000"/>
          <w:szCs w:val="24"/>
          <w:lang w:val="es-ES_tradnl"/>
        </w:rPr>
        <w:t>Presentada como requisito</w:t>
      </w:r>
      <w:r>
        <w:rPr>
          <w:rFonts w:eastAsia="Calibri" w:cs="Times New Roman"/>
          <w:b/>
          <w:color w:val="000000"/>
          <w:szCs w:val="24"/>
          <w:lang w:val="es-ES_tradnl"/>
        </w:rPr>
        <w:t xml:space="preserve"> para </w:t>
      </w:r>
    </w:p>
    <w:p w:rsidR="002210B1" w:rsidRPr="003A4A45" w:rsidRDefault="003A4A45" w:rsidP="003A4A45">
      <w:pPr>
        <w:keepNext/>
        <w:spacing w:after="0" w:line="240" w:lineRule="auto"/>
        <w:jc w:val="center"/>
        <w:rPr>
          <w:rFonts w:eastAsia="Calibri" w:cs="Times New Roman"/>
          <w:b/>
          <w:color w:val="000000"/>
          <w:szCs w:val="24"/>
          <w:lang w:val="es-ES_tradnl"/>
        </w:rPr>
      </w:pPr>
      <w:r>
        <w:rPr>
          <w:rFonts w:eastAsia="Calibri" w:cs="Times New Roman"/>
          <w:b/>
          <w:color w:val="000000"/>
          <w:szCs w:val="24"/>
          <w:lang w:val="es-ES_tradnl"/>
        </w:rPr>
        <w:t xml:space="preserve">optar por el </w:t>
      </w:r>
      <w:r w:rsidRPr="005B521A">
        <w:rPr>
          <w:rFonts w:eastAsia="Calibri" w:cs="Times New Roman"/>
          <w:b/>
          <w:color w:val="000000"/>
          <w:szCs w:val="24"/>
          <w:lang w:val="es-ES_tradnl"/>
        </w:rPr>
        <w:t>título de</w:t>
      </w:r>
      <w:r>
        <w:rPr>
          <w:rFonts w:eastAsia="Calibri" w:cs="Times New Roman"/>
          <w:b/>
          <w:color w:val="000000"/>
          <w:szCs w:val="24"/>
          <w:lang w:val="es-ES_tradnl"/>
        </w:rPr>
        <w:t xml:space="preserve"> Contador Público A</w:t>
      </w:r>
      <w:r w:rsidRPr="005B521A">
        <w:rPr>
          <w:rFonts w:eastAsia="Calibri" w:cs="Times New Roman"/>
          <w:b/>
          <w:color w:val="000000"/>
          <w:szCs w:val="24"/>
          <w:lang w:val="es-ES_tradnl"/>
        </w:rPr>
        <w:t>utorizado</w:t>
      </w:r>
      <w:r w:rsidR="002210B1" w:rsidRPr="005B521A">
        <w:rPr>
          <w:rFonts w:eastAsia="Calibri" w:cs="Times New Roman"/>
          <w:color w:val="000000"/>
          <w:szCs w:val="24"/>
          <w:lang w:val="es-ES_tradnl"/>
        </w:rPr>
        <w:t>.</w:t>
      </w:r>
    </w:p>
    <w:p w:rsidR="002210B1" w:rsidRPr="005B521A" w:rsidRDefault="002210B1" w:rsidP="002210B1">
      <w:pPr>
        <w:keepNext/>
        <w:spacing w:after="0" w:line="240" w:lineRule="auto"/>
        <w:jc w:val="both"/>
        <w:rPr>
          <w:rFonts w:eastAsia="Calibri" w:cs="Times New Roman"/>
          <w:color w:val="000000"/>
          <w:szCs w:val="24"/>
          <w:lang w:val="es-ES_tradnl"/>
        </w:rPr>
      </w:pPr>
    </w:p>
    <w:p w:rsidR="002210B1" w:rsidRPr="005B521A" w:rsidRDefault="003A4A45" w:rsidP="002210B1">
      <w:pPr>
        <w:keepNext/>
        <w:spacing w:after="0"/>
        <w:jc w:val="center"/>
        <w:rPr>
          <w:rFonts w:eastAsia="Calibri" w:cs="Times New Roman"/>
          <w:b/>
          <w:color w:val="000000"/>
          <w:szCs w:val="24"/>
          <w:lang w:val="es-ES_tradnl"/>
        </w:rPr>
      </w:pPr>
      <w:r w:rsidRPr="005B521A">
        <w:rPr>
          <w:rFonts w:eastAsia="Calibri" w:cs="Times New Roman"/>
          <w:b/>
          <w:color w:val="000000"/>
          <w:szCs w:val="24"/>
          <w:lang w:val="es-ES_tradnl"/>
        </w:rPr>
        <w:t>Tema:</w:t>
      </w:r>
    </w:p>
    <w:p w:rsidR="002210B1" w:rsidRPr="005B521A" w:rsidRDefault="002210B1" w:rsidP="002210B1">
      <w:pPr>
        <w:keepNext/>
        <w:spacing w:after="0"/>
        <w:jc w:val="center"/>
        <w:rPr>
          <w:rFonts w:eastAsia="Calibri" w:cs="Times New Roman"/>
          <w:b/>
        </w:rPr>
      </w:pPr>
      <w:r w:rsidRPr="005B521A">
        <w:rPr>
          <w:rFonts w:eastAsia="Calibri" w:cs="Times New Roman"/>
          <w:b/>
          <w:caps/>
        </w:rPr>
        <w:t>“</w:t>
      </w:r>
      <w:r w:rsidR="003A4A45">
        <w:rPr>
          <w:rFonts w:eastAsia="Calibri" w:cs="Times New Roman"/>
          <w:b/>
        </w:rPr>
        <w:t>P</w:t>
      </w:r>
      <w:r w:rsidR="003A4A45" w:rsidRPr="005B521A">
        <w:rPr>
          <w:rFonts w:eastAsia="Calibri" w:cs="Times New Roman"/>
          <w:b/>
        </w:rPr>
        <w:t>rocedimiento para tra</w:t>
      </w:r>
      <w:r w:rsidR="003A4A45">
        <w:rPr>
          <w:rFonts w:eastAsia="Calibri" w:cs="Times New Roman"/>
          <w:b/>
        </w:rPr>
        <w:t>nsferencia de Activos F</w:t>
      </w:r>
      <w:r w:rsidR="003A4A45" w:rsidRPr="005B521A">
        <w:rPr>
          <w:rFonts w:eastAsia="Calibri" w:cs="Times New Roman"/>
          <w:b/>
        </w:rPr>
        <w:t xml:space="preserve">ijos dentro de la empresa </w:t>
      </w:r>
      <w:r w:rsidR="003A4A45">
        <w:rPr>
          <w:rFonts w:eastAsia="Calibri" w:cs="Times New Roman"/>
          <w:b/>
        </w:rPr>
        <w:t>Royaltex S.A.</w:t>
      </w:r>
      <w:r w:rsidRPr="005B521A">
        <w:rPr>
          <w:rFonts w:eastAsia="Calibri" w:cs="Times New Roman"/>
          <w:b/>
        </w:rPr>
        <w:t>”</w:t>
      </w:r>
    </w:p>
    <w:p w:rsidR="002210B1" w:rsidRPr="005B521A" w:rsidRDefault="002210B1" w:rsidP="002210B1">
      <w:pPr>
        <w:keepNext/>
        <w:spacing w:after="0"/>
        <w:jc w:val="center"/>
        <w:rPr>
          <w:rFonts w:eastAsia="Calibri" w:cs="Times New Roman"/>
          <w:b/>
          <w:color w:val="000000"/>
          <w:szCs w:val="24"/>
          <w:lang w:val="es-ES_tradnl"/>
        </w:rPr>
      </w:pPr>
      <w:r w:rsidRPr="005B521A">
        <w:rPr>
          <w:rFonts w:eastAsia="Calibri" w:cs="Times New Roman"/>
          <w:b/>
          <w:color w:val="000000"/>
          <w:szCs w:val="24"/>
          <w:lang w:val="es-ES_tradnl"/>
        </w:rPr>
        <w:t>A</w:t>
      </w:r>
      <w:r w:rsidR="00B425DE">
        <w:rPr>
          <w:rFonts w:eastAsia="Calibri" w:cs="Times New Roman"/>
          <w:b/>
          <w:color w:val="000000"/>
          <w:szCs w:val="24"/>
          <w:lang w:val="es-ES_tradnl"/>
        </w:rPr>
        <w:t>utores:</w:t>
      </w:r>
    </w:p>
    <w:p w:rsidR="002210B1" w:rsidRPr="005B521A" w:rsidRDefault="009B3E94" w:rsidP="002210B1">
      <w:pPr>
        <w:keepNext/>
        <w:spacing w:after="0" w:line="240" w:lineRule="auto"/>
        <w:jc w:val="center"/>
        <w:rPr>
          <w:rFonts w:cs="Times New Roman"/>
          <w:color w:val="000000"/>
          <w:sz w:val="26"/>
          <w:szCs w:val="26"/>
          <w:lang w:eastAsia="es-EC"/>
        </w:rPr>
      </w:pPr>
      <w:r w:rsidRPr="005B521A">
        <w:rPr>
          <w:rFonts w:cs="Times New Roman"/>
          <w:color w:val="000000"/>
          <w:sz w:val="26"/>
          <w:szCs w:val="26"/>
          <w:lang w:eastAsia="es-EC"/>
        </w:rPr>
        <w:t xml:space="preserve">Katherine Martha </w:t>
      </w:r>
      <w:r w:rsidR="00EB4C6F" w:rsidRPr="005B521A">
        <w:rPr>
          <w:rFonts w:cs="Times New Roman"/>
          <w:color w:val="000000"/>
          <w:sz w:val="26"/>
          <w:szCs w:val="26"/>
          <w:lang w:eastAsia="es-EC"/>
        </w:rPr>
        <w:t>Merchán</w:t>
      </w:r>
      <w:r w:rsidRPr="005B521A">
        <w:rPr>
          <w:rFonts w:cs="Times New Roman"/>
          <w:color w:val="000000"/>
          <w:sz w:val="26"/>
          <w:szCs w:val="26"/>
          <w:lang w:eastAsia="es-EC"/>
        </w:rPr>
        <w:t xml:space="preserve"> Villamar</w:t>
      </w:r>
    </w:p>
    <w:p w:rsidR="009B3E94" w:rsidRPr="005B521A" w:rsidRDefault="00DB3A33" w:rsidP="002210B1">
      <w:pPr>
        <w:keepNext/>
        <w:spacing w:after="0" w:line="240" w:lineRule="auto"/>
        <w:jc w:val="center"/>
        <w:rPr>
          <w:rFonts w:cs="Times New Roman"/>
          <w:color w:val="000000"/>
          <w:sz w:val="26"/>
          <w:szCs w:val="26"/>
          <w:lang w:eastAsia="es-EC"/>
        </w:rPr>
      </w:pPr>
      <w:r w:rsidRPr="005B521A">
        <w:rPr>
          <w:rFonts w:cs="Times New Roman"/>
          <w:color w:val="000000"/>
          <w:sz w:val="26"/>
          <w:szCs w:val="26"/>
          <w:lang w:eastAsia="es-EC"/>
        </w:rPr>
        <w:t>José Andrés Burgos Rangel</w:t>
      </w:r>
    </w:p>
    <w:p w:rsidR="00DB3A33" w:rsidRPr="005B521A" w:rsidRDefault="002418B8" w:rsidP="002418B8">
      <w:pPr>
        <w:keepNext/>
        <w:tabs>
          <w:tab w:val="center" w:pos="4822"/>
          <w:tab w:val="left" w:pos="7400"/>
        </w:tabs>
        <w:spacing w:after="0" w:line="240" w:lineRule="auto"/>
        <w:rPr>
          <w:rFonts w:eastAsia="Calibri" w:cs="Times New Roman"/>
          <w:b/>
          <w:color w:val="000000"/>
          <w:szCs w:val="24"/>
          <w:lang w:val="es-ES_tradnl"/>
        </w:rPr>
      </w:pPr>
      <w:r w:rsidRPr="005B521A">
        <w:rPr>
          <w:rFonts w:eastAsia="Calibri" w:cs="Times New Roman"/>
          <w:b/>
          <w:color w:val="000000"/>
          <w:szCs w:val="24"/>
          <w:lang w:val="es-ES_tradnl"/>
        </w:rPr>
        <w:tab/>
      </w:r>
    </w:p>
    <w:p w:rsidR="002210B1" w:rsidRPr="005B521A" w:rsidRDefault="00B425DE" w:rsidP="00DB3A33">
      <w:pPr>
        <w:keepNext/>
        <w:tabs>
          <w:tab w:val="center" w:pos="4822"/>
          <w:tab w:val="left" w:pos="7400"/>
        </w:tabs>
        <w:spacing w:after="0" w:line="240" w:lineRule="auto"/>
        <w:jc w:val="center"/>
        <w:rPr>
          <w:rFonts w:eastAsia="Calibri" w:cs="Times New Roman"/>
          <w:b/>
          <w:color w:val="000000"/>
          <w:szCs w:val="24"/>
          <w:lang w:val="es-ES_tradnl"/>
        </w:rPr>
      </w:pPr>
      <w:r>
        <w:rPr>
          <w:rFonts w:eastAsia="Calibri" w:cs="Times New Roman"/>
          <w:b/>
          <w:color w:val="000000"/>
          <w:szCs w:val="24"/>
          <w:lang w:val="es-ES_tradnl"/>
        </w:rPr>
        <w:t>Tutor de tesis:</w:t>
      </w:r>
    </w:p>
    <w:p w:rsidR="002210B1" w:rsidRDefault="00DB3A33" w:rsidP="002210B1">
      <w:pPr>
        <w:keepNext/>
        <w:spacing w:after="0" w:line="240" w:lineRule="auto"/>
        <w:jc w:val="center"/>
        <w:rPr>
          <w:rFonts w:eastAsia="Calibri" w:cs="Times New Roman"/>
          <w:color w:val="000000"/>
          <w:szCs w:val="24"/>
          <w:lang w:val="es-ES_tradnl"/>
        </w:rPr>
      </w:pPr>
      <w:r w:rsidRPr="005B521A">
        <w:rPr>
          <w:rFonts w:eastAsia="Calibri" w:cs="Times New Roman"/>
          <w:color w:val="000000"/>
          <w:szCs w:val="24"/>
          <w:lang w:val="es-ES_tradnl"/>
        </w:rPr>
        <w:t>Ing. Walter Salomón Zarate Enríquez</w:t>
      </w:r>
    </w:p>
    <w:p w:rsidR="002210B1" w:rsidRDefault="00B425DE" w:rsidP="00B425DE">
      <w:pPr>
        <w:keepNext/>
        <w:tabs>
          <w:tab w:val="left" w:pos="7395"/>
        </w:tabs>
        <w:spacing w:after="0" w:line="240" w:lineRule="auto"/>
        <w:rPr>
          <w:rFonts w:eastAsia="Calibri" w:cs="Times New Roman"/>
          <w:b/>
          <w:color w:val="000000"/>
          <w:szCs w:val="24"/>
          <w:lang w:val="es-ES_tradnl"/>
        </w:rPr>
      </w:pPr>
      <w:r>
        <w:rPr>
          <w:rFonts w:eastAsia="Calibri" w:cs="Times New Roman"/>
          <w:b/>
          <w:color w:val="000000"/>
          <w:szCs w:val="24"/>
          <w:lang w:val="es-ES_tradnl"/>
        </w:rPr>
        <w:tab/>
      </w:r>
    </w:p>
    <w:p w:rsidR="00B425DE" w:rsidRDefault="00B425DE" w:rsidP="00B425DE">
      <w:pPr>
        <w:keepNext/>
        <w:tabs>
          <w:tab w:val="left" w:pos="7395"/>
        </w:tabs>
        <w:spacing w:after="0" w:line="240" w:lineRule="auto"/>
        <w:rPr>
          <w:rFonts w:eastAsia="Calibri" w:cs="Times New Roman"/>
          <w:b/>
          <w:color w:val="000000"/>
          <w:szCs w:val="24"/>
          <w:lang w:val="es-ES_tradnl"/>
        </w:rPr>
      </w:pPr>
    </w:p>
    <w:p w:rsidR="002210B1" w:rsidRPr="005B521A" w:rsidRDefault="00B425DE" w:rsidP="002210B1">
      <w:pPr>
        <w:keepNext/>
        <w:spacing w:after="0"/>
        <w:jc w:val="center"/>
        <w:rPr>
          <w:rFonts w:eastAsia="Calibri" w:cs="Times New Roman"/>
          <w:b/>
          <w:color w:val="000000"/>
          <w:szCs w:val="24"/>
          <w:lang w:val="es-ES_tradnl"/>
        </w:rPr>
        <w:sectPr w:rsidR="002210B1" w:rsidRPr="005B521A" w:rsidSect="00B8215F">
          <w:headerReference w:type="default" r:id="rId10"/>
          <w:headerReference w:type="first" r:id="rId11"/>
          <w:pgSz w:w="12240" w:h="15840" w:code="1"/>
          <w:pgMar w:top="1440" w:right="1440" w:bottom="1440" w:left="1440" w:header="709" w:footer="709" w:gutter="0"/>
          <w:pgNumType w:fmt="upperRoman" w:start="2"/>
          <w:cols w:space="708"/>
          <w:docGrid w:linePitch="360"/>
        </w:sectPr>
      </w:pPr>
      <w:r>
        <w:rPr>
          <w:rFonts w:eastAsia="Calibri" w:cs="Times New Roman"/>
          <w:b/>
          <w:color w:val="000000"/>
          <w:szCs w:val="24"/>
          <w:lang w:val="es-ES_tradnl"/>
        </w:rPr>
        <w:t>Guayaquil, septiembre, 2018</w:t>
      </w:r>
    </w:p>
    <w:p w:rsidR="002210B1" w:rsidRPr="005B521A" w:rsidRDefault="002210B1" w:rsidP="002210B1">
      <w:pPr>
        <w:keepNext/>
        <w:tabs>
          <w:tab w:val="left" w:pos="6298"/>
        </w:tabs>
        <w:spacing w:after="0" w:line="400" w:lineRule="exact"/>
        <w:rPr>
          <w:rFonts w:eastAsia="Times New Roman" w:cs="Times New Roman"/>
          <w:color w:val="000000"/>
          <w:sz w:val="20"/>
          <w:szCs w:val="20"/>
          <w:lang w:eastAsia="es-EC"/>
        </w:rPr>
      </w:pPr>
      <w:r w:rsidRPr="005B521A">
        <w:rPr>
          <w:rFonts w:eastAsia="Times New Roman" w:cs="Times New Roman"/>
          <w:noProof/>
          <w:color w:val="000000"/>
          <w:sz w:val="20"/>
          <w:szCs w:val="20"/>
          <w:lang w:eastAsia="es-EC"/>
        </w:rPr>
        <w:lastRenderedPageBreak/>
        <w:drawing>
          <wp:anchor distT="0" distB="0" distL="114300" distR="114300" simplePos="0" relativeHeight="251528704" behindDoc="1" locked="0" layoutInCell="0" allowOverlap="1" wp14:anchorId="66361638" wp14:editId="43FF50F0">
            <wp:simplePos x="0" y="0"/>
            <wp:positionH relativeFrom="column">
              <wp:posOffset>5205004</wp:posOffset>
            </wp:positionH>
            <wp:positionV relativeFrom="paragraph">
              <wp:posOffset>-78377</wp:posOffset>
            </wp:positionV>
            <wp:extent cx="921476" cy="496388"/>
            <wp:effectExtent l="19050" t="0" r="0" b="0"/>
            <wp:wrapNone/>
            <wp:docPr id="35"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srcRect/>
                    <a:stretch>
                      <a:fillRect/>
                    </a:stretch>
                  </pic:blipFill>
                  <pic:spPr bwMode="auto">
                    <a:xfrm>
                      <a:off x="0" y="0"/>
                      <a:ext cx="921476" cy="496388"/>
                    </a:xfrm>
                    <a:prstGeom prst="rect">
                      <a:avLst/>
                    </a:prstGeom>
                    <a:noFill/>
                  </pic:spPr>
                </pic:pic>
              </a:graphicData>
            </a:graphic>
          </wp:anchor>
        </w:drawing>
      </w:r>
      <w:r w:rsidRPr="005B521A">
        <w:rPr>
          <w:rFonts w:eastAsia="Times New Roman" w:cs="Times New Roman"/>
          <w:noProof/>
          <w:color w:val="000000"/>
          <w:sz w:val="20"/>
          <w:szCs w:val="20"/>
          <w:lang w:eastAsia="es-EC"/>
        </w:rPr>
        <w:drawing>
          <wp:anchor distT="0" distB="0" distL="114300" distR="114300" simplePos="0" relativeHeight="251527680" behindDoc="1" locked="0" layoutInCell="0" allowOverlap="1" wp14:anchorId="34D0E4EC" wp14:editId="4CEB147D">
            <wp:simplePos x="0" y="0"/>
            <wp:positionH relativeFrom="column">
              <wp:posOffset>2435225</wp:posOffset>
            </wp:positionH>
            <wp:positionV relativeFrom="paragraph">
              <wp:posOffset>-104775</wp:posOffset>
            </wp:positionV>
            <wp:extent cx="1365250" cy="521970"/>
            <wp:effectExtent l="19050" t="0" r="6350" b="0"/>
            <wp:wrapNone/>
            <wp:docPr id="36"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srcRect/>
                    <a:stretch>
                      <a:fillRect/>
                    </a:stretch>
                  </pic:blipFill>
                  <pic:spPr bwMode="auto">
                    <a:xfrm>
                      <a:off x="0" y="0"/>
                      <a:ext cx="1365250" cy="521970"/>
                    </a:xfrm>
                    <a:prstGeom prst="rect">
                      <a:avLst/>
                    </a:prstGeom>
                    <a:noFill/>
                  </pic:spPr>
                </pic:pic>
              </a:graphicData>
            </a:graphic>
          </wp:anchor>
        </w:drawing>
      </w:r>
      <w:r w:rsidRPr="005B521A">
        <w:rPr>
          <w:rFonts w:eastAsia="Times New Roman" w:cs="Times New Roman"/>
          <w:noProof/>
          <w:color w:val="000000"/>
          <w:sz w:val="20"/>
          <w:szCs w:val="20"/>
          <w:lang w:eastAsia="es-EC"/>
        </w:rPr>
        <w:drawing>
          <wp:anchor distT="0" distB="0" distL="114300" distR="114300" simplePos="0" relativeHeight="251526656" behindDoc="1" locked="0" layoutInCell="0" allowOverlap="1" wp14:anchorId="717DE8AF" wp14:editId="06546349">
            <wp:simplePos x="0" y="0"/>
            <wp:positionH relativeFrom="column">
              <wp:posOffset>110490</wp:posOffset>
            </wp:positionH>
            <wp:positionV relativeFrom="paragraph">
              <wp:posOffset>-104503</wp:posOffset>
            </wp:positionV>
            <wp:extent cx="1156607" cy="627017"/>
            <wp:effectExtent l="19050" t="0" r="5443" b="0"/>
            <wp:wrapNone/>
            <wp:docPr id="3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srcRect/>
                    <a:stretch>
                      <a:fillRect/>
                    </a:stretch>
                  </pic:blipFill>
                  <pic:spPr bwMode="auto">
                    <a:xfrm>
                      <a:off x="0" y="0"/>
                      <a:ext cx="1156607" cy="627017"/>
                    </a:xfrm>
                    <a:prstGeom prst="rect">
                      <a:avLst/>
                    </a:prstGeom>
                    <a:noFill/>
                  </pic:spPr>
                </pic:pic>
              </a:graphicData>
            </a:graphic>
          </wp:anchor>
        </w:drawing>
      </w:r>
      <w:r w:rsidRPr="005B521A">
        <w:rPr>
          <w:rFonts w:eastAsia="Times New Roman" w:cs="Times New Roman"/>
          <w:color w:val="000000"/>
          <w:sz w:val="20"/>
          <w:szCs w:val="20"/>
          <w:lang w:eastAsia="es-EC"/>
        </w:rPr>
        <w:tab/>
      </w:r>
    </w:p>
    <w:tbl>
      <w:tblPr>
        <w:tblpPr w:leftFromText="141" w:rightFromText="141" w:vertAnchor="text" w:horzAnchor="margin" w:tblpY="327"/>
        <w:tblW w:w="5000" w:type="pct"/>
        <w:tblLayout w:type="fixed"/>
        <w:tblCellMar>
          <w:left w:w="70" w:type="dxa"/>
          <w:right w:w="70" w:type="dxa"/>
        </w:tblCellMar>
        <w:tblLook w:val="04A0" w:firstRow="1" w:lastRow="0" w:firstColumn="1" w:lastColumn="0" w:noHBand="0" w:noVBand="1"/>
      </w:tblPr>
      <w:tblGrid>
        <w:gridCol w:w="3855"/>
        <w:gridCol w:w="539"/>
        <w:gridCol w:w="15"/>
        <w:gridCol w:w="1659"/>
        <w:gridCol w:w="3282"/>
      </w:tblGrid>
      <w:tr w:rsidR="000B0139" w:rsidRPr="005B521A" w:rsidTr="000B0139">
        <w:trPr>
          <w:trHeight w:val="13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B0139" w:rsidRPr="005B521A" w:rsidRDefault="000B0139" w:rsidP="000B0139">
            <w:pPr>
              <w:spacing w:after="0" w:line="240" w:lineRule="auto"/>
              <w:jc w:val="center"/>
              <w:rPr>
                <w:rFonts w:eastAsia="Times New Roman" w:cs="Times New Roman"/>
                <w:b/>
                <w:bCs/>
                <w:color w:val="000000"/>
                <w:sz w:val="20"/>
                <w:szCs w:val="20"/>
                <w:lang w:eastAsia="es-EC"/>
              </w:rPr>
            </w:pPr>
            <w:r w:rsidRPr="005B521A">
              <w:rPr>
                <w:rFonts w:eastAsia="Times New Roman" w:cs="Times New Roman"/>
                <w:b/>
                <w:bCs/>
                <w:color w:val="000000"/>
                <w:sz w:val="20"/>
                <w:szCs w:val="20"/>
                <w:lang w:eastAsia="es-EC"/>
              </w:rPr>
              <w:t>REPOSITORIO NACIONAL EN CIENCIA Y TECNOLOGÍA</w:t>
            </w:r>
          </w:p>
        </w:tc>
      </w:tr>
      <w:tr w:rsidR="000B0139" w:rsidRPr="005B521A" w:rsidTr="000B0139">
        <w:trPr>
          <w:trHeight w:val="225"/>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B0139" w:rsidRPr="005B521A" w:rsidRDefault="000B0139" w:rsidP="000B0139">
            <w:pPr>
              <w:keepNext/>
              <w:keepLines/>
              <w:spacing w:line="240" w:lineRule="auto"/>
              <w:jc w:val="center"/>
              <w:outlineLvl w:val="0"/>
              <w:rPr>
                <w:rFonts w:eastAsia="Times New Roman" w:cs="Times New Roman"/>
                <w:b/>
                <w:bCs/>
                <w:szCs w:val="28"/>
                <w:lang w:eastAsia="es-EC"/>
              </w:rPr>
            </w:pPr>
            <w:bookmarkStart w:id="0" w:name="_Toc524590133"/>
            <w:r w:rsidRPr="005B521A">
              <w:rPr>
                <w:rFonts w:eastAsia="Times New Roman" w:cs="Times New Roman"/>
                <w:b/>
                <w:bCs/>
                <w:szCs w:val="28"/>
                <w:lang w:eastAsia="es-EC"/>
              </w:rPr>
              <w:t>FICHA DE REGISTRO DE TESIS</w:t>
            </w:r>
            <w:bookmarkEnd w:id="0"/>
          </w:p>
        </w:tc>
      </w:tr>
      <w:tr w:rsidR="000B0139" w:rsidRPr="005B521A" w:rsidTr="000B0139">
        <w:trPr>
          <w:trHeight w:val="75"/>
        </w:trPr>
        <w:tc>
          <w:tcPr>
            <w:tcW w:w="5000" w:type="pct"/>
            <w:gridSpan w:val="5"/>
            <w:tcBorders>
              <w:top w:val="single" w:sz="4" w:space="0" w:color="auto"/>
              <w:left w:val="single" w:sz="4" w:space="0" w:color="auto"/>
              <w:bottom w:val="nil"/>
              <w:right w:val="single" w:sz="4" w:space="0" w:color="000000"/>
            </w:tcBorders>
            <w:shd w:val="clear" w:color="auto" w:fill="auto"/>
            <w:noWrap/>
            <w:vAlign w:val="bottom"/>
            <w:hideMark/>
          </w:tcPr>
          <w:p w:rsidR="000B0139" w:rsidRPr="005B521A" w:rsidRDefault="000B0139" w:rsidP="000B0139">
            <w:pPr>
              <w:spacing w:after="0" w:line="240" w:lineRule="auto"/>
              <w:rPr>
                <w:rFonts w:cs="Times New Roman"/>
              </w:rPr>
            </w:pPr>
            <w:r w:rsidRPr="005B521A">
              <w:rPr>
                <w:rFonts w:eastAsia="Times New Roman" w:cs="Times New Roman"/>
                <w:b/>
                <w:bCs/>
                <w:color w:val="000000"/>
                <w:sz w:val="20"/>
                <w:szCs w:val="20"/>
                <w:lang w:eastAsia="es-EC"/>
              </w:rPr>
              <w:t>TÍTULO Y SUBTÍTULO:</w:t>
            </w:r>
            <w:r w:rsidRPr="005B521A">
              <w:rPr>
                <w:rFonts w:cs="Times New Roman"/>
              </w:rPr>
              <w:t xml:space="preserve"> </w:t>
            </w:r>
          </w:p>
          <w:p w:rsidR="000B0139" w:rsidRPr="005B521A" w:rsidRDefault="000B0139" w:rsidP="000B0139">
            <w:pPr>
              <w:spacing w:before="0" w:after="0" w:line="240" w:lineRule="auto"/>
              <w:jc w:val="center"/>
              <w:rPr>
                <w:rFonts w:eastAsia="Times New Roman" w:cs="Times New Roman"/>
                <w:bCs/>
                <w:color w:val="000000"/>
                <w:sz w:val="20"/>
                <w:szCs w:val="20"/>
                <w:lang w:eastAsia="es-EC"/>
              </w:rPr>
            </w:pPr>
            <w:r w:rsidRPr="005B521A">
              <w:rPr>
                <w:rFonts w:eastAsia="Times New Roman" w:cs="Times New Roman"/>
                <w:bCs/>
                <w:color w:val="000000"/>
                <w:sz w:val="22"/>
                <w:szCs w:val="20"/>
                <w:lang w:eastAsia="es-EC"/>
              </w:rPr>
              <w:t>Procedimiento para transferencia de activos fijos dentro de la empresa Royaltex s.a</w:t>
            </w:r>
            <w:r w:rsidRPr="005B521A">
              <w:rPr>
                <w:rFonts w:eastAsia="Times New Roman" w:cs="Times New Roman"/>
                <w:bCs/>
                <w:color w:val="000000"/>
                <w:sz w:val="20"/>
                <w:szCs w:val="20"/>
                <w:lang w:eastAsia="es-EC"/>
              </w:rPr>
              <w:t>.</w:t>
            </w:r>
          </w:p>
        </w:tc>
      </w:tr>
      <w:tr w:rsidR="000B0139" w:rsidRPr="005B521A" w:rsidTr="000B0139">
        <w:trPr>
          <w:trHeight w:val="75"/>
        </w:trPr>
        <w:tc>
          <w:tcPr>
            <w:tcW w:w="2350" w:type="pct"/>
            <w:gridSpan w:val="2"/>
            <w:tcBorders>
              <w:top w:val="single" w:sz="4" w:space="0" w:color="auto"/>
              <w:left w:val="single" w:sz="4" w:space="0" w:color="auto"/>
              <w:bottom w:val="nil"/>
              <w:right w:val="nil"/>
            </w:tcBorders>
            <w:shd w:val="clear" w:color="auto" w:fill="auto"/>
            <w:noWrap/>
            <w:vAlign w:val="bottom"/>
            <w:hideMark/>
          </w:tcPr>
          <w:p w:rsidR="000B0139" w:rsidRPr="005B521A" w:rsidRDefault="000B0139" w:rsidP="000B0139">
            <w:pPr>
              <w:spacing w:after="0" w:line="240" w:lineRule="auto"/>
              <w:rPr>
                <w:rFonts w:eastAsia="Times New Roman" w:cs="Times New Roman"/>
                <w:b/>
                <w:bCs/>
                <w:color w:val="000000"/>
                <w:sz w:val="20"/>
                <w:szCs w:val="20"/>
                <w:lang w:eastAsia="es-EC"/>
              </w:rPr>
            </w:pPr>
            <w:r w:rsidRPr="005B521A">
              <w:rPr>
                <w:rFonts w:eastAsia="Times New Roman" w:cs="Times New Roman"/>
                <w:b/>
                <w:bCs/>
                <w:color w:val="000000"/>
                <w:sz w:val="20"/>
                <w:szCs w:val="20"/>
                <w:lang w:eastAsia="es-EC"/>
              </w:rPr>
              <w:t>AUTOR/ES:</w:t>
            </w:r>
          </w:p>
        </w:tc>
        <w:tc>
          <w:tcPr>
            <w:tcW w:w="2650" w:type="pct"/>
            <w:gridSpan w:val="3"/>
            <w:tcBorders>
              <w:top w:val="single" w:sz="4" w:space="0" w:color="auto"/>
              <w:left w:val="single" w:sz="4" w:space="0" w:color="auto"/>
              <w:bottom w:val="nil"/>
              <w:right w:val="single" w:sz="4" w:space="0" w:color="000000"/>
            </w:tcBorders>
            <w:shd w:val="clear" w:color="auto" w:fill="auto"/>
            <w:noWrap/>
            <w:vAlign w:val="bottom"/>
            <w:hideMark/>
          </w:tcPr>
          <w:p w:rsidR="000B0139" w:rsidRPr="005B521A" w:rsidRDefault="000B0139" w:rsidP="000B0139">
            <w:pPr>
              <w:spacing w:after="0" w:line="240" w:lineRule="auto"/>
              <w:rPr>
                <w:rFonts w:eastAsia="Times New Roman" w:cs="Times New Roman"/>
                <w:b/>
                <w:bCs/>
                <w:color w:val="000000"/>
                <w:sz w:val="20"/>
                <w:szCs w:val="20"/>
                <w:lang w:eastAsia="es-EC"/>
              </w:rPr>
            </w:pPr>
            <w:r w:rsidRPr="005B521A">
              <w:rPr>
                <w:rFonts w:eastAsia="Times New Roman" w:cs="Times New Roman"/>
                <w:b/>
                <w:bCs/>
                <w:color w:val="000000"/>
                <w:sz w:val="20"/>
                <w:szCs w:val="20"/>
                <w:lang w:eastAsia="es-EC"/>
              </w:rPr>
              <w:t>TUTOR:</w:t>
            </w:r>
          </w:p>
        </w:tc>
      </w:tr>
      <w:tr w:rsidR="000B0139" w:rsidRPr="005B521A" w:rsidTr="000B0139">
        <w:trPr>
          <w:trHeight w:val="255"/>
        </w:trPr>
        <w:tc>
          <w:tcPr>
            <w:tcW w:w="2350" w:type="pct"/>
            <w:gridSpan w:val="2"/>
            <w:tcBorders>
              <w:top w:val="nil"/>
              <w:left w:val="single" w:sz="4" w:space="0" w:color="auto"/>
              <w:bottom w:val="nil"/>
              <w:right w:val="single" w:sz="4" w:space="0" w:color="000000"/>
            </w:tcBorders>
            <w:shd w:val="clear" w:color="auto" w:fill="auto"/>
            <w:noWrap/>
            <w:vAlign w:val="bottom"/>
            <w:hideMark/>
          </w:tcPr>
          <w:p w:rsidR="000B0139" w:rsidRPr="005B521A" w:rsidRDefault="000B0139" w:rsidP="000B0139">
            <w:pPr>
              <w:spacing w:after="0" w:line="240" w:lineRule="auto"/>
              <w:rPr>
                <w:rFonts w:cs="Times New Roman"/>
                <w:color w:val="000000"/>
                <w:sz w:val="26"/>
                <w:szCs w:val="26"/>
                <w:lang w:eastAsia="es-EC"/>
              </w:rPr>
            </w:pPr>
            <w:r w:rsidRPr="005B521A">
              <w:rPr>
                <w:rFonts w:eastAsia="Times New Roman" w:cs="Times New Roman"/>
                <w:color w:val="000000"/>
                <w:sz w:val="20"/>
                <w:szCs w:val="20"/>
                <w:lang w:eastAsia="es-EC"/>
              </w:rPr>
              <w:t xml:space="preserve">Katherine Martha </w:t>
            </w:r>
            <w:r w:rsidR="00EB4C6F" w:rsidRPr="005B521A">
              <w:rPr>
                <w:rFonts w:eastAsia="Times New Roman" w:cs="Times New Roman"/>
                <w:color w:val="000000"/>
                <w:sz w:val="20"/>
                <w:szCs w:val="20"/>
                <w:lang w:eastAsia="es-EC"/>
              </w:rPr>
              <w:t>Merchán</w:t>
            </w:r>
            <w:r w:rsidRPr="005B521A">
              <w:rPr>
                <w:rFonts w:eastAsia="Times New Roman" w:cs="Times New Roman"/>
                <w:color w:val="000000"/>
                <w:sz w:val="20"/>
                <w:szCs w:val="20"/>
                <w:lang w:eastAsia="es-EC"/>
              </w:rPr>
              <w:t xml:space="preserve"> Villamar</w:t>
            </w:r>
          </w:p>
        </w:tc>
        <w:tc>
          <w:tcPr>
            <w:tcW w:w="2650" w:type="pct"/>
            <w:gridSpan w:val="3"/>
            <w:tcBorders>
              <w:top w:val="nil"/>
              <w:left w:val="nil"/>
              <w:bottom w:val="single" w:sz="4" w:space="0" w:color="auto"/>
              <w:right w:val="single" w:sz="4" w:space="0" w:color="000000"/>
            </w:tcBorders>
            <w:shd w:val="clear" w:color="auto" w:fill="auto"/>
            <w:noWrap/>
            <w:vAlign w:val="bottom"/>
            <w:hideMark/>
          </w:tcPr>
          <w:p w:rsidR="000B0139" w:rsidRPr="005B521A" w:rsidRDefault="000B0139" w:rsidP="000B0139">
            <w:pPr>
              <w:spacing w:after="0" w:line="240" w:lineRule="auto"/>
              <w:jc w:val="center"/>
              <w:rPr>
                <w:rFonts w:eastAsia="Times New Roman" w:cs="Times New Roman"/>
                <w:color w:val="000000"/>
                <w:sz w:val="20"/>
                <w:szCs w:val="20"/>
                <w:lang w:eastAsia="es-EC"/>
              </w:rPr>
            </w:pPr>
            <w:r w:rsidRPr="005B521A">
              <w:rPr>
                <w:rFonts w:eastAsia="Times New Roman" w:cs="Times New Roman"/>
                <w:color w:val="000000"/>
                <w:sz w:val="20"/>
                <w:szCs w:val="20"/>
                <w:lang w:eastAsia="es-EC"/>
              </w:rPr>
              <w:t>Ing. Walter Salomón Zarate Enríquez.</w:t>
            </w:r>
          </w:p>
        </w:tc>
      </w:tr>
      <w:tr w:rsidR="000B0139" w:rsidRPr="005B521A" w:rsidTr="000B0139">
        <w:trPr>
          <w:trHeight w:val="255"/>
        </w:trPr>
        <w:tc>
          <w:tcPr>
            <w:tcW w:w="2350" w:type="pct"/>
            <w:gridSpan w:val="2"/>
            <w:tcBorders>
              <w:top w:val="nil"/>
              <w:left w:val="single" w:sz="4" w:space="0" w:color="auto"/>
              <w:bottom w:val="nil"/>
              <w:right w:val="single" w:sz="4" w:space="0" w:color="000000"/>
            </w:tcBorders>
            <w:shd w:val="clear" w:color="auto" w:fill="auto"/>
            <w:noWrap/>
            <w:vAlign w:val="bottom"/>
            <w:hideMark/>
          </w:tcPr>
          <w:p w:rsidR="000B0139" w:rsidRPr="005B521A" w:rsidRDefault="000B0139" w:rsidP="000B0139">
            <w:pPr>
              <w:spacing w:after="0" w:line="240" w:lineRule="auto"/>
              <w:rPr>
                <w:rFonts w:eastAsia="Times New Roman" w:cs="Times New Roman"/>
                <w:color w:val="000000"/>
                <w:sz w:val="20"/>
                <w:szCs w:val="20"/>
                <w:lang w:eastAsia="es-EC"/>
              </w:rPr>
            </w:pPr>
            <w:r w:rsidRPr="005B521A">
              <w:rPr>
                <w:rFonts w:eastAsia="Times New Roman" w:cs="Times New Roman"/>
                <w:color w:val="000000"/>
                <w:sz w:val="20"/>
                <w:szCs w:val="20"/>
                <w:lang w:eastAsia="es-EC"/>
              </w:rPr>
              <w:t>José Andrés Burgos Rangel</w:t>
            </w:r>
          </w:p>
        </w:tc>
        <w:tc>
          <w:tcPr>
            <w:tcW w:w="2650" w:type="pct"/>
            <w:gridSpan w:val="3"/>
            <w:tcBorders>
              <w:top w:val="nil"/>
              <w:left w:val="nil"/>
              <w:bottom w:val="nil"/>
              <w:right w:val="single" w:sz="4" w:space="0" w:color="000000"/>
            </w:tcBorders>
            <w:shd w:val="clear" w:color="auto" w:fill="auto"/>
            <w:noWrap/>
            <w:vAlign w:val="bottom"/>
            <w:hideMark/>
          </w:tcPr>
          <w:p w:rsidR="000B0139" w:rsidRPr="005B521A" w:rsidRDefault="000B0139" w:rsidP="000B0139">
            <w:pPr>
              <w:spacing w:after="0" w:line="240" w:lineRule="auto"/>
              <w:rPr>
                <w:rFonts w:eastAsia="Times New Roman" w:cs="Times New Roman"/>
                <w:b/>
                <w:bCs/>
                <w:color w:val="000000"/>
                <w:sz w:val="20"/>
                <w:szCs w:val="20"/>
                <w:lang w:eastAsia="es-EC"/>
              </w:rPr>
            </w:pPr>
            <w:r w:rsidRPr="005B521A">
              <w:rPr>
                <w:rFonts w:eastAsia="Times New Roman" w:cs="Times New Roman"/>
                <w:b/>
                <w:bCs/>
                <w:color w:val="000000"/>
                <w:sz w:val="20"/>
                <w:szCs w:val="20"/>
                <w:lang w:eastAsia="es-EC"/>
              </w:rPr>
              <w:t>REVISORES:</w:t>
            </w:r>
          </w:p>
        </w:tc>
      </w:tr>
      <w:tr w:rsidR="000B0139" w:rsidRPr="005B521A" w:rsidTr="000B0139">
        <w:trPr>
          <w:trHeight w:val="231"/>
        </w:trPr>
        <w:tc>
          <w:tcPr>
            <w:tcW w:w="2350" w:type="pct"/>
            <w:gridSpan w:val="2"/>
            <w:tcBorders>
              <w:top w:val="single" w:sz="4" w:space="0" w:color="auto"/>
              <w:left w:val="single" w:sz="4" w:space="0" w:color="auto"/>
              <w:bottom w:val="nil"/>
              <w:right w:val="single" w:sz="4" w:space="0" w:color="000000"/>
            </w:tcBorders>
            <w:shd w:val="clear" w:color="auto" w:fill="auto"/>
            <w:noWrap/>
            <w:vAlign w:val="bottom"/>
            <w:hideMark/>
          </w:tcPr>
          <w:p w:rsidR="000B0139" w:rsidRPr="005B521A" w:rsidRDefault="000B0139" w:rsidP="000B0139">
            <w:pPr>
              <w:spacing w:after="0" w:line="240" w:lineRule="auto"/>
              <w:rPr>
                <w:rFonts w:eastAsia="Times New Roman" w:cs="Times New Roman"/>
                <w:b/>
                <w:bCs/>
                <w:color w:val="000000"/>
                <w:sz w:val="20"/>
                <w:szCs w:val="20"/>
                <w:lang w:eastAsia="es-EC"/>
              </w:rPr>
            </w:pPr>
            <w:r w:rsidRPr="005B521A">
              <w:rPr>
                <w:rFonts w:eastAsia="Times New Roman" w:cs="Times New Roman"/>
                <w:b/>
                <w:bCs/>
                <w:color w:val="000000"/>
                <w:sz w:val="20"/>
                <w:szCs w:val="20"/>
                <w:lang w:eastAsia="es-EC"/>
              </w:rPr>
              <w:t>INSTITUCIÓN:</w:t>
            </w:r>
          </w:p>
        </w:tc>
        <w:tc>
          <w:tcPr>
            <w:tcW w:w="2650" w:type="pct"/>
            <w:gridSpan w:val="3"/>
            <w:tcBorders>
              <w:top w:val="single" w:sz="4" w:space="0" w:color="auto"/>
              <w:left w:val="nil"/>
              <w:bottom w:val="nil"/>
              <w:right w:val="single" w:sz="4" w:space="0" w:color="000000"/>
            </w:tcBorders>
            <w:shd w:val="clear" w:color="auto" w:fill="auto"/>
            <w:noWrap/>
            <w:vAlign w:val="bottom"/>
            <w:hideMark/>
          </w:tcPr>
          <w:p w:rsidR="000B0139" w:rsidRPr="005B521A" w:rsidRDefault="000B0139" w:rsidP="000B0139">
            <w:pPr>
              <w:spacing w:after="0" w:line="240" w:lineRule="auto"/>
              <w:rPr>
                <w:rFonts w:eastAsia="Times New Roman" w:cs="Times New Roman"/>
                <w:b/>
                <w:bCs/>
                <w:color w:val="000000"/>
                <w:sz w:val="20"/>
                <w:szCs w:val="20"/>
                <w:lang w:eastAsia="es-EC"/>
              </w:rPr>
            </w:pPr>
            <w:r w:rsidRPr="005B521A">
              <w:rPr>
                <w:rFonts w:eastAsia="Times New Roman" w:cs="Times New Roman"/>
                <w:b/>
                <w:bCs/>
                <w:color w:val="000000"/>
                <w:sz w:val="20"/>
                <w:szCs w:val="20"/>
                <w:lang w:eastAsia="es-EC"/>
              </w:rPr>
              <w:t>FACULTAD:</w:t>
            </w:r>
          </w:p>
        </w:tc>
      </w:tr>
      <w:tr w:rsidR="000B0139" w:rsidRPr="005B521A" w:rsidTr="000B0139">
        <w:trPr>
          <w:trHeight w:val="255"/>
        </w:trPr>
        <w:tc>
          <w:tcPr>
            <w:tcW w:w="2350" w:type="pct"/>
            <w:gridSpan w:val="2"/>
            <w:tcBorders>
              <w:top w:val="nil"/>
              <w:left w:val="single" w:sz="4" w:space="0" w:color="auto"/>
              <w:bottom w:val="single" w:sz="4" w:space="0" w:color="auto"/>
              <w:right w:val="single" w:sz="4" w:space="0" w:color="000000"/>
            </w:tcBorders>
            <w:shd w:val="clear" w:color="auto" w:fill="auto"/>
            <w:noWrap/>
            <w:vAlign w:val="bottom"/>
            <w:hideMark/>
          </w:tcPr>
          <w:p w:rsidR="000B0139" w:rsidRPr="005B521A" w:rsidRDefault="000B0139" w:rsidP="000B0139">
            <w:pPr>
              <w:spacing w:after="0" w:line="240" w:lineRule="auto"/>
              <w:rPr>
                <w:rFonts w:eastAsia="Times New Roman" w:cs="Times New Roman"/>
                <w:color w:val="000000"/>
                <w:sz w:val="20"/>
                <w:szCs w:val="20"/>
                <w:lang w:eastAsia="es-EC"/>
              </w:rPr>
            </w:pPr>
            <w:r w:rsidRPr="005B521A">
              <w:rPr>
                <w:rFonts w:eastAsia="Times New Roman" w:cs="Times New Roman"/>
                <w:color w:val="000000"/>
                <w:sz w:val="20"/>
                <w:szCs w:val="20"/>
                <w:lang w:eastAsia="es-EC"/>
              </w:rPr>
              <w:t>UNIVERSIDAD DE GUAYAQUIL</w:t>
            </w:r>
          </w:p>
        </w:tc>
        <w:tc>
          <w:tcPr>
            <w:tcW w:w="2650" w:type="pct"/>
            <w:gridSpan w:val="3"/>
            <w:tcBorders>
              <w:top w:val="nil"/>
              <w:left w:val="nil"/>
              <w:bottom w:val="single" w:sz="4" w:space="0" w:color="auto"/>
              <w:right w:val="single" w:sz="4" w:space="0" w:color="000000"/>
            </w:tcBorders>
            <w:shd w:val="clear" w:color="auto" w:fill="auto"/>
            <w:noWrap/>
            <w:vAlign w:val="bottom"/>
            <w:hideMark/>
          </w:tcPr>
          <w:p w:rsidR="000B0139" w:rsidRPr="005B521A" w:rsidRDefault="000B0139" w:rsidP="000B0139">
            <w:pPr>
              <w:spacing w:after="0" w:line="240" w:lineRule="auto"/>
              <w:rPr>
                <w:rFonts w:eastAsia="Times New Roman" w:cs="Times New Roman"/>
                <w:color w:val="000000"/>
                <w:sz w:val="20"/>
                <w:szCs w:val="20"/>
                <w:lang w:eastAsia="es-EC"/>
              </w:rPr>
            </w:pPr>
            <w:r w:rsidRPr="005B521A">
              <w:rPr>
                <w:rFonts w:eastAsia="Times New Roman" w:cs="Times New Roman"/>
                <w:color w:val="000000"/>
                <w:sz w:val="20"/>
                <w:szCs w:val="20"/>
                <w:lang w:eastAsia="es-EC"/>
              </w:rPr>
              <w:t>CIENCIAS ADMINISTRATIVAS</w:t>
            </w:r>
          </w:p>
        </w:tc>
      </w:tr>
      <w:tr w:rsidR="000B0139" w:rsidRPr="005B521A" w:rsidTr="000B0139">
        <w:trPr>
          <w:trHeight w:val="255"/>
        </w:trPr>
        <w:tc>
          <w:tcPr>
            <w:tcW w:w="5000" w:type="pct"/>
            <w:gridSpan w:val="5"/>
            <w:tcBorders>
              <w:top w:val="single" w:sz="4" w:space="0" w:color="auto"/>
              <w:left w:val="single" w:sz="4" w:space="0" w:color="auto"/>
              <w:bottom w:val="nil"/>
              <w:right w:val="single" w:sz="4" w:space="0" w:color="000000"/>
            </w:tcBorders>
            <w:shd w:val="clear" w:color="auto" w:fill="auto"/>
            <w:noWrap/>
            <w:vAlign w:val="bottom"/>
            <w:hideMark/>
          </w:tcPr>
          <w:p w:rsidR="000B0139" w:rsidRPr="005B521A" w:rsidRDefault="000B0139" w:rsidP="000B0139">
            <w:pPr>
              <w:spacing w:after="0" w:line="240" w:lineRule="auto"/>
              <w:rPr>
                <w:rFonts w:eastAsia="Times New Roman" w:cs="Times New Roman"/>
                <w:b/>
                <w:bCs/>
                <w:color w:val="000000"/>
                <w:sz w:val="20"/>
                <w:szCs w:val="20"/>
                <w:lang w:eastAsia="es-EC"/>
              </w:rPr>
            </w:pPr>
            <w:r w:rsidRPr="005B521A">
              <w:rPr>
                <w:rFonts w:eastAsia="Times New Roman" w:cs="Times New Roman"/>
                <w:b/>
                <w:bCs/>
                <w:color w:val="000000"/>
                <w:sz w:val="20"/>
                <w:szCs w:val="20"/>
                <w:lang w:eastAsia="es-EC"/>
              </w:rPr>
              <w:t xml:space="preserve">CARRERA: </w:t>
            </w:r>
            <w:r w:rsidRPr="005B521A">
              <w:rPr>
                <w:rFonts w:eastAsia="Times New Roman" w:cs="Times New Roman"/>
                <w:color w:val="000000"/>
                <w:sz w:val="20"/>
                <w:szCs w:val="20"/>
                <w:lang w:eastAsia="es-EC"/>
              </w:rPr>
              <w:t xml:space="preserve"> CONTADURIA PÚBLICA AUTORIZADA</w:t>
            </w:r>
          </w:p>
        </w:tc>
      </w:tr>
      <w:tr w:rsidR="000B0139" w:rsidRPr="005B521A" w:rsidTr="000B0139">
        <w:trPr>
          <w:trHeight w:val="82"/>
        </w:trPr>
        <w:tc>
          <w:tcPr>
            <w:tcW w:w="2358" w:type="pct"/>
            <w:gridSpan w:val="3"/>
            <w:tcBorders>
              <w:top w:val="single" w:sz="4" w:space="0" w:color="auto"/>
              <w:left w:val="single" w:sz="4" w:space="0" w:color="auto"/>
              <w:bottom w:val="nil"/>
              <w:right w:val="single" w:sz="4" w:space="0" w:color="000000"/>
            </w:tcBorders>
            <w:shd w:val="clear" w:color="auto" w:fill="auto"/>
            <w:noWrap/>
            <w:vAlign w:val="bottom"/>
            <w:hideMark/>
          </w:tcPr>
          <w:p w:rsidR="000B0139" w:rsidRPr="005B521A" w:rsidRDefault="000B0139" w:rsidP="000B0139">
            <w:pPr>
              <w:spacing w:after="0" w:line="240" w:lineRule="auto"/>
              <w:rPr>
                <w:rFonts w:eastAsia="Times New Roman" w:cs="Times New Roman"/>
                <w:b/>
                <w:bCs/>
                <w:color w:val="000000"/>
                <w:sz w:val="20"/>
                <w:szCs w:val="20"/>
                <w:lang w:eastAsia="es-EC"/>
              </w:rPr>
            </w:pPr>
            <w:r w:rsidRPr="005B521A">
              <w:rPr>
                <w:rFonts w:eastAsia="Times New Roman" w:cs="Times New Roman"/>
                <w:b/>
                <w:bCs/>
                <w:color w:val="000000"/>
                <w:sz w:val="20"/>
                <w:szCs w:val="20"/>
                <w:lang w:eastAsia="es-EC"/>
              </w:rPr>
              <w:t xml:space="preserve">FECHA DE PUBLICACIÓN: </w:t>
            </w:r>
          </w:p>
        </w:tc>
        <w:tc>
          <w:tcPr>
            <w:tcW w:w="2642" w:type="pct"/>
            <w:gridSpan w:val="2"/>
            <w:tcBorders>
              <w:top w:val="single" w:sz="4" w:space="0" w:color="auto"/>
              <w:left w:val="nil"/>
              <w:bottom w:val="nil"/>
              <w:right w:val="single" w:sz="4" w:space="0" w:color="000000"/>
            </w:tcBorders>
            <w:shd w:val="clear" w:color="auto" w:fill="auto"/>
            <w:noWrap/>
            <w:vAlign w:val="bottom"/>
            <w:hideMark/>
          </w:tcPr>
          <w:p w:rsidR="000B0139" w:rsidRPr="005B521A" w:rsidRDefault="000B0139" w:rsidP="000B0139">
            <w:pPr>
              <w:spacing w:after="0" w:line="240" w:lineRule="auto"/>
              <w:rPr>
                <w:rFonts w:eastAsia="Times New Roman" w:cs="Times New Roman"/>
                <w:b/>
                <w:bCs/>
                <w:color w:val="000000"/>
                <w:sz w:val="20"/>
                <w:szCs w:val="20"/>
                <w:lang w:eastAsia="es-EC"/>
              </w:rPr>
            </w:pPr>
            <w:r w:rsidRPr="005B521A">
              <w:rPr>
                <w:rFonts w:eastAsia="Times New Roman" w:cs="Times New Roman"/>
                <w:b/>
                <w:bCs/>
                <w:color w:val="000000"/>
                <w:sz w:val="20"/>
                <w:szCs w:val="20"/>
                <w:lang w:eastAsia="es-EC"/>
              </w:rPr>
              <w:t>No. DE PÁGS:</w:t>
            </w:r>
          </w:p>
        </w:tc>
      </w:tr>
      <w:tr w:rsidR="000B0139" w:rsidRPr="005B521A" w:rsidTr="000B0139">
        <w:trPr>
          <w:trHeight w:val="255"/>
        </w:trPr>
        <w:tc>
          <w:tcPr>
            <w:tcW w:w="2358" w:type="pct"/>
            <w:gridSpan w:val="3"/>
            <w:tcBorders>
              <w:top w:val="nil"/>
              <w:left w:val="single" w:sz="4" w:space="0" w:color="auto"/>
              <w:bottom w:val="single" w:sz="4" w:space="0" w:color="auto"/>
              <w:right w:val="single" w:sz="4" w:space="0" w:color="000000"/>
            </w:tcBorders>
            <w:shd w:val="clear" w:color="auto" w:fill="auto"/>
            <w:noWrap/>
            <w:vAlign w:val="bottom"/>
            <w:hideMark/>
          </w:tcPr>
          <w:p w:rsidR="000B0139" w:rsidRPr="005B521A" w:rsidRDefault="000B0139" w:rsidP="000B0139">
            <w:pPr>
              <w:spacing w:after="0" w:line="240" w:lineRule="auto"/>
              <w:rPr>
                <w:rFonts w:eastAsia="Times New Roman" w:cs="Times New Roman"/>
                <w:b/>
                <w:bCs/>
                <w:color w:val="000000"/>
                <w:sz w:val="20"/>
                <w:szCs w:val="20"/>
                <w:lang w:eastAsia="es-EC"/>
              </w:rPr>
            </w:pPr>
            <w:r w:rsidRPr="005B521A">
              <w:rPr>
                <w:rFonts w:eastAsia="Times New Roman" w:cs="Times New Roman"/>
                <w:b/>
                <w:bCs/>
                <w:color w:val="000000"/>
                <w:sz w:val="20"/>
                <w:szCs w:val="20"/>
                <w:lang w:eastAsia="es-EC"/>
              </w:rPr>
              <w:t> </w:t>
            </w:r>
          </w:p>
        </w:tc>
        <w:tc>
          <w:tcPr>
            <w:tcW w:w="2642" w:type="pct"/>
            <w:gridSpan w:val="2"/>
            <w:tcBorders>
              <w:top w:val="nil"/>
              <w:left w:val="nil"/>
              <w:bottom w:val="single" w:sz="4" w:space="0" w:color="auto"/>
              <w:right w:val="single" w:sz="4" w:space="0" w:color="000000"/>
            </w:tcBorders>
            <w:shd w:val="clear" w:color="auto" w:fill="auto"/>
            <w:noWrap/>
            <w:vAlign w:val="bottom"/>
            <w:hideMark/>
          </w:tcPr>
          <w:p w:rsidR="000B0139" w:rsidRPr="005B521A" w:rsidRDefault="000B0139" w:rsidP="000B0139">
            <w:pPr>
              <w:spacing w:after="0" w:line="240" w:lineRule="auto"/>
              <w:rPr>
                <w:rFonts w:eastAsia="Times New Roman" w:cs="Times New Roman"/>
                <w:b/>
                <w:bCs/>
                <w:color w:val="000000"/>
                <w:sz w:val="20"/>
                <w:szCs w:val="20"/>
                <w:lang w:eastAsia="es-EC"/>
              </w:rPr>
            </w:pPr>
            <w:r w:rsidRPr="005B521A">
              <w:rPr>
                <w:rFonts w:eastAsia="Times New Roman" w:cs="Times New Roman"/>
                <w:b/>
                <w:bCs/>
                <w:color w:val="000000"/>
                <w:sz w:val="20"/>
                <w:szCs w:val="20"/>
                <w:lang w:eastAsia="es-EC"/>
              </w:rPr>
              <w:t> </w:t>
            </w:r>
          </w:p>
        </w:tc>
      </w:tr>
      <w:tr w:rsidR="000B0139" w:rsidRPr="005B521A" w:rsidTr="000B0139">
        <w:trPr>
          <w:trHeight w:val="255"/>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B0139" w:rsidRPr="005B521A" w:rsidRDefault="000B0139" w:rsidP="000B0139">
            <w:pPr>
              <w:spacing w:after="0" w:line="240" w:lineRule="auto"/>
              <w:rPr>
                <w:rFonts w:eastAsia="Times New Roman" w:cs="Times New Roman"/>
                <w:color w:val="000000"/>
                <w:sz w:val="20"/>
                <w:szCs w:val="20"/>
                <w:lang w:eastAsia="es-EC"/>
              </w:rPr>
            </w:pPr>
            <w:r w:rsidRPr="005B521A">
              <w:rPr>
                <w:rFonts w:eastAsia="Times New Roman" w:cs="Times New Roman"/>
                <w:b/>
                <w:bCs/>
                <w:color w:val="000000"/>
                <w:sz w:val="20"/>
                <w:szCs w:val="20"/>
                <w:lang w:eastAsia="es-EC"/>
              </w:rPr>
              <w:t>ÁREAS TEMÁTICAS:</w:t>
            </w:r>
            <w:r w:rsidRPr="005B521A">
              <w:rPr>
                <w:rFonts w:eastAsia="Times New Roman" w:cs="Times New Roman"/>
                <w:color w:val="000000"/>
                <w:sz w:val="20"/>
                <w:szCs w:val="20"/>
                <w:lang w:eastAsia="es-EC"/>
              </w:rPr>
              <w:t xml:space="preserve"> Auditoría</w:t>
            </w:r>
          </w:p>
        </w:tc>
      </w:tr>
      <w:tr w:rsidR="000B0139" w:rsidRPr="005B521A" w:rsidTr="000B0139">
        <w:trPr>
          <w:trHeight w:val="11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rsidR="000B0139" w:rsidRPr="005B521A" w:rsidRDefault="000B0139" w:rsidP="000B0139">
            <w:pPr>
              <w:spacing w:before="0" w:after="0" w:line="240" w:lineRule="auto"/>
              <w:rPr>
                <w:rFonts w:eastAsia="Times New Roman" w:cs="Times New Roman"/>
                <w:b/>
                <w:bCs/>
                <w:color w:val="000000"/>
                <w:sz w:val="20"/>
                <w:szCs w:val="20"/>
                <w:lang w:eastAsia="es-EC"/>
              </w:rPr>
            </w:pPr>
          </w:p>
          <w:p w:rsidR="000B0139" w:rsidRPr="005B521A" w:rsidRDefault="000B0139" w:rsidP="000B0139">
            <w:pPr>
              <w:spacing w:before="0" w:after="0" w:line="240" w:lineRule="auto"/>
              <w:rPr>
                <w:rFonts w:eastAsia="Times New Roman" w:cs="Times New Roman"/>
                <w:color w:val="000000"/>
                <w:sz w:val="20"/>
                <w:szCs w:val="20"/>
                <w:lang w:eastAsia="es-EC"/>
              </w:rPr>
            </w:pPr>
            <w:r w:rsidRPr="005B521A">
              <w:rPr>
                <w:rFonts w:eastAsia="Times New Roman" w:cs="Times New Roman"/>
                <w:b/>
                <w:bCs/>
                <w:color w:val="000000"/>
                <w:sz w:val="20"/>
                <w:szCs w:val="20"/>
                <w:lang w:eastAsia="es-EC"/>
              </w:rPr>
              <w:t>PALABRAS CLAVES:</w:t>
            </w:r>
            <w:r w:rsidRPr="005B521A">
              <w:rPr>
                <w:rFonts w:eastAsia="Times New Roman" w:cs="Times New Roman"/>
                <w:color w:val="000000"/>
                <w:sz w:val="20"/>
                <w:szCs w:val="20"/>
                <w:lang w:eastAsia="es-EC"/>
              </w:rPr>
              <w:t xml:space="preserve"> Auditoría, activo fijo, control interno, manual</w:t>
            </w:r>
          </w:p>
        </w:tc>
      </w:tr>
      <w:tr w:rsidR="000B0139" w:rsidRPr="005B521A" w:rsidTr="000B0139">
        <w:trPr>
          <w:trHeight w:val="2713"/>
        </w:trPr>
        <w:tc>
          <w:tcPr>
            <w:tcW w:w="5000" w:type="pct"/>
            <w:gridSpan w:val="5"/>
            <w:tcBorders>
              <w:top w:val="single" w:sz="4" w:space="0" w:color="auto"/>
              <w:left w:val="single" w:sz="4" w:space="0" w:color="auto"/>
              <w:bottom w:val="nil"/>
              <w:right w:val="single" w:sz="4" w:space="0" w:color="000000"/>
            </w:tcBorders>
            <w:shd w:val="clear" w:color="auto" w:fill="auto"/>
            <w:noWrap/>
            <w:hideMark/>
          </w:tcPr>
          <w:p w:rsidR="000B0139" w:rsidRPr="005B521A" w:rsidRDefault="000B0139" w:rsidP="000B0139">
            <w:pPr>
              <w:spacing w:after="0" w:line="240" w:lineRule="auto"/>
              <w:jc w:val="both"/>
              <w:rPr>
                <w:rFonts w:eastAsia="Times New Roman" w:cs="Times New Roman"/>
                <w:bCs/>
                <w:color w:val="000000"/>
                <w:sz w:val="20"/>
                <w:szCs w:val="20"/>
                <w:lang w:eastAsia="es-EC"/>
              </w:rPr>
            </w:pPr>
            <w:r w:rsidRPr="005B521A">
              <w:rPr>
                <w:rFonts w:eastAsia="Times New Roman" w:cs="Times New Roman"/>
                <w:b/>
                <w:bCs/>
                <w:color w:val="000000"/>
                <w:sz w:val="20"/>
                <w:szCs w:val="20"/>
                <w:lang w:eastAsia="es-EC"/>
              </w:rPr>
              <w:t xml:space="preserve">RESUMEN: </w:t>
            </w:r>
            <w:r w:rsidRPr="005B521A">
              <w:rPr>
                <w:rFonts w:eastAsia="Times New Roman" w:cs="Times New Roman"/>
                <w:bCs/>
                <w:color w:val="000000"/>
                <w:sz w:val="20"/>
                <w:szCs w:val="20"/>
                <w:lang w:eastAsia="es-EC"/>
              </w:rPr>
              <w:t xml:space="preserve">El presente trabajo de investigación fue realizado en base a la importancia de los activos fijos, los mismos que contribuyen en la parte operativa, así mismo lograr optimizar los recursos de forma efectiva, eficiente e ininterrumpida. Con el objetivo de garantizar recursos que cuenta la empresa sean aprovechadas de forma racional y optimizada. La investigación fue realizada dentro de la empresa Royaltex S.A. la misma que mostró deficiencia a la aplicación de controles establecidos en los activos fijos, generando incertidumbre del estado físico y  ubicación, esto ha impedido que los usuarios en general puedan tomar decisiones acertadas en beneficio de </w:t>
            </w:r>
            <w:r w:rsidR="00693BBE">
              <w:rPr>
                <w:rFonts w:eastAsia="Times New Roman" w:cs="Times New Roman"/>
                <w:bCs/>
                <w:color w:val="000000"/>
                <w:sz w:val="20"/>
                <w:szCs w:val="20"/>
                <w:lang w:eastAsia="es-EC"/>
              </w:rPr>
              <w:t>la</w:t>
            </w:r>
            <w:r w:rsidRPr="005B521A">
              <w:rPr>
                <w:rFonts w:eastAsia="Times New Roman" w:cs="Times New Roman"/>
                <w:bCs/>
                <w:color w:val="000000"/>
                <w:sz w:val="20"/>
                <w:szCs w:val="20"/>
                <w:lang w:eastAsia="es-EC"/>
              </w:rPr>
              <w:t xml:space="preserve"> empresa. El diseño de la investigación fue de campo permitiendo obtener datos de forma directa del objeto de estudio; además la investigación de tipo descriptiva fue aplicada en base a la característica de la recolección de datos y el posterior análisis. Se pudo establecer mediante la aplicación de la metodología de la investigación como conclusión, que la empresa  mostraba la necesidad de un manual de procedimientos con la finalidad de custodiar y proteger el activo fijo, permitiendo conocer datos actualizados que posteriormente son reflejadas en la cuenta de propiedad planta y equipo dentro de los estados financieros</w:t>
            </w:r>
          </w:p>
        </w:tc>
      </w:tr>
      <w:tr w:rsidR="000B0139" w:rsidRPr="005B521A" w:rsidTr="000B0139">
        <w:trPr>
          <w:trHeight w:val="255"/>
        </w:trPr>
        <w:tc>
          <w:tcPr>
            <w:tcW w:w="2062" w:type="pct"/>
            <w:tcBorders>
              <w:top w:val="single" w:sz="4" w:space="0" w:color="auto"/>
              <w:left w:val="single" w:sz="4" w:space="0" w:color="auto"/>
              <w:bottom w:val="nil"/>
              <w:right w:val="single" w:sz="4" w:space="0" w:color="000000"/>
            </w:tcBorders>
            <w:shd w:val="clear" w:color="auto" w:fill="auto"/>
            <w:noWrap/>
            <w:hideMark/>
          </w:tcPr>
          <w:p w:rsidR="000B0139" w:rsidRPr="005B521A" w:rsidRDefault="000B0139" w:rsidP="000B0139">
            <w:pPr>
              <w:spacing w:after="0" w:line="240" w:lineRule="auto"/>
              <w:rPr>
                <w:rFonts w:eastAsia="Times New Roman" w:cs="Times New Roman"/>
                <w:b/>
                <w:bCs/>
                <w:color w:val="000000"/>
                <w:sz w:val="20"/>
                <w:szCs w:val="20"/>
                <w:lang w:eastAsia="es-EC"/>
              </w:rPr>
            </w:pPr>
            <w:r w:rsidRPr="005B521A">
              <w:rPr>
                <w:rFonts w:eastAsia="Times New Roman" w:cs="Times New Roman"/>
                <w:b/>
                <w:bCs/>
                <w:color w:val="000000"/>
                <w:sz w:val="20"/>
                <w:szCs w:val="20"/>
                <w:lang w:eastAsia="es-EC"/>
              </w:rPr>
              <w:t>No. DE REGISTRO (en base de datos):</w:t>
            </w:r>
          </w:p>
        </w:tc>
        <w:tc>
          <w:tcPr>
            <w:tcW w:w="2938" w:type="pct"/>
            <w:gridSpan w:val="4"/>
            <w:tcBorders>
              <w:top w:val="single" w:sz="4" w:space="0" w:color="auto"/>
              <w:left w:val="nil"/>
              <w:bottom w:val="nil"/>
              <w:right w:val="single" w:sz="4" w:space="0" w:color="000000"/>
            </w:tcBorders>
            <w:shd w:val="clear" w:color="auto" w:fill="auto"/>
            <w:noWrap/>
            <w:vAlign w:val="bottom"/>
            <w:hideMark/>
          </w:tcPr>
          <w:p w:rsidR="000B0139" w:rsidRPr="005B521A" w:rsidRDefault="000B0139" w:rsidP="000B0139">
            <w:pPr>
              <w:spacing w:after="0" w:line="240" w:lineRule="auto"/>
              <w:rPr>
                <w:rFonts w:eastAsia="Times New Roman" w:cs="Times New Roman"/>
                <w:b/>
                <w:bCs/>
                <w:color w:val="000000"/>
                <w:sz w:val="20"/>
                <w:szCs w:val="20"/>
                <w:lang w:eastAsia="es-EC"/>
              </w:rPr>
            </w:pPr>
            <w:r w:rsidRPr="005B521A">
              <w:rPr>
                <w:rFonts w:eastAsia="Times New Roman" w:cs="Times New Roman"/>
                <w:b/>
                <w:bCs/>
                <w:color w:val="000000"/>
                <w:sz w:val="20"/>
                <w:szCs w:val="20"/>
                <w:lang w:eastAsia="es-EC"/>
              </w:rPr>
              <w:t>No. DE CLASIFICACIÓN:</w:t>
            </w:r>
          </w:p>
        </w:tc>
      </w:tr>
      <w:tr w:rsidR="000B0139" w:rsidRPr="005B521A" w:rsidTr="000B0139">
        <w:trPr>
          <w:trHeight w:val="255"/>
        </w:trPr>
        <w:tc>
          <w:tcPr>
            <w:tcW w:w="2062" w:type="pct"/>
            <w:tcBorders>
              <w:top w:val="nil"/>
              <w:left w:val="single" w:sz="4" w:space="0" w:color="auto"/>
              <w:bottom w:val="single" w:sz="4" w:space="0" w:color="auto"/>
              <w:right w:val="single" w:sz="4" w:space="0" w:color="000000"/>
            </w:tcBorders>
            <w:shd w:val="clear" w:color="auto" w:fill="auto"/>
            <w:noWrap/>
            <w:hideMark/>
          </w:tcPr>
          <w:p w:rsidR="000B0139" w:rsidRPr="005B521A" w:rsidRDefault="000B0139" w:rsidP="000B0139">
            <w:pPr>
              <w:spacing w:after="0" w:line="240" w:lineRule="auto"/>
              <w:jc w:val="center"/>
              <w:rPr>
                <w:rFonts w:eastAsia="Times New Roman" w:cs="Times New Roman"/>
                <w:b/>
                <w:bCs/>
                <w:color w:val="000000"/>
                <w:sz w:val="20"/>
                <w:szCs w:val="20"/>
                <w:lang w:eastAsia="es-EC"/>
              </w:rPr>
            </w:pPr>
            <w:r w:rsidRPr="005B521A">
              <w:rPr>
                <w:rFonts w:eastAsia="Times New Roman" w:cs="Times New Roman"/>
                <w:b/>
                <w:bCs/>
                <w:color w:val="000000"/>
                <w:sz w:val="20"/>
                <w:szCs w:val="20"/>
                <w:lang w:eastAsia="es-EC"/>
              </w:rPr>
              <w:t> </w:t>
            </w:r>
          </w:p>
        </w:tc>
        <w:tc>
          <w:tcPr>
            <w:tcW w:w="2938" w:type="pct"/>
            <w:gridSpan w:val="4"/>
            <w:tcBorders>
              <w:top w:val="nil"/>
              <w:left w:val="nil"/>
              <w:bottom w:val="single" w:sz="4" w:space="0" w:color="auto"/>
              <w:right w:val="single" w:sz="4" w:space="0" w:color="000000"/>
            </w:tcBorders>
            <w:shd w:val="clear" w:color="auto" w:fill="auto"/>
            <w:noWrap/>
            <w:hideMark/>
          </w:tcPr>
          <w:p w:rsidR="000B0139" w:rsidRPr="005B521A" w:rsidRDefault="000B0139" w:rsidP="000B0139">
            <w:pPr>
              <w:spacing w:after="0" w:line="240" w:lineRule="auto"/>
              <w:jc w:val="center"/>
              <w:rPr>
                <w:rFonts w:eastAsia="Times New Roman" w:cs="Times New Roman"/>
                <w:b/>
                <w:bCs/>
                <w:color w:val="000000"/>
                <w:sz w:val="20"/>
                <w:szCs w:val="20"/>
                <w:lang w:eastAsia="es-EC"/>
              </w:rPr>
            </w:pPr>
            <w:r w:rsidRPr="005B521A">
              <w:rPr>
                <w:rFonts w:eastAsia="Times New Roman" w:cs="Times New Roman"/>
                <w:b/>
                <w:bCs/>
                <w:color w:val="000000"/>
                <w:sz w:val="20"/>
                <w:szCs w:val="20"/>
                <w:lang w:eastAsia="es-EC"/>
              </w:rPr>
              <w:t> </w:t>
            </w:r>
          </w:p>
        </w:tc>
      </w:tr>
      <w:tr w:rsidR="000B0139" w:rsidRPr="005B521A" w:rsidTr="000B0139">
        <w:trPr>
          <w:trHeight w:val="255"/>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B0139" w:rsidRPr="005B521A" w:rsidRDefault="000B0139" w:rsidP="000B0139">
            <w:pPr>
              <w:spacing w:after="0" w:line="240" w:lineRule="auto"/>
              <w:rPr>
                <w:rFonts w:eastAsia="Times New Roman" w:cs="Times New Roman"/>
                <w:b/>
                <w:bCs/>
                <w:color w:val="000000"/>
                <w:sz w:val="20"/>
                <w:szCs w:val="20"/>
                <w:lang w:eastAsia="es-EC"/>
              </w:rPr>
            </w:pPr>
            <w:r w:rsidRPr="005B521A">
              <w:rPr>
                <w:rFonts w:eastAsia="Times New Roman" w:cs="Times New Roman"/>
                <w:b/>
                <w:bCs/>
                <w:color w:val="000000"/>
                <w:sz w:val="20"/>
                <w:szCs w:val="20"/>
                <w:lang w:eastAsia="es-EC"/>
              </w:rPr>
              <w:t>DIRECCIÓN URL (tesis en la web):</w:t>
            </w:r>
          </w:p>
        </w:tc>
      </w:tr>
      <w:tr w:rsidR="000B0139" w:rsidRPr="005B521A" w:rsidTr="000B0139">
        <w:trPr>
          <w:trHeight w:val="255"/>
        </w:trPr>
        <w:tc>
          <w:tcPr>
            <w:tcW w:w="2062" w:type="pct"/>
            <w:tcBorders>
              <w:top w:val="single" w:sz="4" w:space="0" w:color="auto"/>
              <w:left w:val="single" w:sz="4" w:space="0" w:color="auto"/>
              <w:bottom w:val="nil"/>
              <w:right w:val="single" w:sz="4" w:space="0" w:color="000000"/>
            </w:tcBorders>
            <w:shd w:val="clear" w:color="auto" w:fill="auto"/>
            <w:noWrap/>
            <w:vAlign w:val="bottom"/>
            <w:hideMark/>
          </w:tcPr>
          <w:p w:rsidR="000B0139" w:rsidRPr="005B521A" w:rsidRDefault="000B0139" w:rsidP="000B0139">
            <w:pPr>
              <w:spacing w:after="0" w:line="240" w:lineRule="auto"/>
              <w:rPr>
                <w:rFonts w:eastAsia="Times New Roman" w:cs="Times New Roman"/>
                <w:b/>
                <w:bCs/>
                <w:color w:val="000000"/>
                <w:sz w:val="20"/>
                <w:szCs w:val="20"/>
                <w:lang w:eastAsia="es-EC"/>
              </w:rPr>
            </w:pPr>
            <w:r w:rsidRPr="005B521A">
              <w:rPr>
                <w:rFonts w:eastAsia="Times New Roman" w:cs="Times New Roman"/>
                <w:b/>
                <w:bCs/>
                <w:color w:val="000000"/>
                <w:sz w:val="20"/>
                <w:szCs w:val="20"/>
                <w:lang w:eastAsia="es-EC"/>
              </w:rPr>
              <w:t>ADJUNTO PDF:</w:t>
            </w:r>
          </w:p>
        </w:tc>
        <w:tc>
          <w:tcPr>
            <w:tcW w:w="118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0B0139" w:rsidRPr="005B521A" w:rsidRDefault="000B0139" w:rsidP="000B0139">
            <w:pPr>
              <w:spacing w:after="0" w:line="240" w:lineRule="auto"/>
              <w:jc w:val="right"/>
              <w:rPr>
                <w:rFonts w:eastAsia="Times New Roman" w:cs="Times New Roman"/>
                <w:color w:val="000000"/>
                <w:sz w:val="20"/>
                <w:szCs w:val="20"/>
                <w:lang w:eastAsia="es-EC"/>
              </w:rPr>
            </w:pPr>
            <w:r w:rsidRPr="005B521A">
              <w:rPr>
                <w:rFonts w:eastAsia="Times New Roman" w:cs="Times New Roman"/>
                <w:color w:val="000000"/>
                <w:sz w:val="20"/>
                <w:szCs w:val="20"/>
                <w:lang w:eastAsia="es-EC"/>
              </w:rPr>
              <w:t xml:space="preserve">       X        SI</w:t>
            </w:r>
          </w:p>
        </w:tc>
        <w:tc>
          <w:tcPr>
            <w:tcW w:w="1755" w:type="pct"/>
            <w:tcBorders>
              <w:top w:val="single" w:sz="4" w:space="0" w:color="auto"/>
              <w:left w:val="nil"/>
              <w:bottom w:val="single" w:sz="4" w:space="0" w:color="auto"/>
              <w:right w:val="single" w:sz="4" w:space="0" w:color="000000"/>
            </w:tcBorders>
            <w:shd w:val="clear" w:color="auto" w:fill="auto"/>
            <w:noWrap/>
            <w:vAlign w:val="bottom"/>
            <w:hideMark/>
          </w:tcPr>
          <w:p w:rsidR="000B0139" w:rsidRPr="005B521A" w:rsidRDefault="000B0139" w:rsidP="000B0139">
            <w:pPr>
              <w:spacing w:after="0" w:line="240" w:lineRule="auto"/>
              <w:jc w:val="right"/>
              <w:rPr>
                <w:rFonts w:eastAsia="Times New Roman" w:cs="Times New Roman"/>
                <w:color w:val="000000"/>
                <w:sz w:val="20"/>
                <w:szCs w:val="20"/>
                <w:lang w:eastAsia="es-EC"/>
              </w:rPr>
            </w:pPr>
            <w:r w:rsidRPr="005B521A">
              <w:rPr>
                <w:rFonts w:eastAsia="Times New Roman" w:cs="Times New Roman"/>
                <w:color w:val="000000"/>
                <w:sz w:val="20"/>
                <w:szCs w:val="20"/>
                <w:lang w:eastAsia="es-EC"/>
              </w:rPr>
              <w:t>NO</w:t>
            </w:r>
          </w:p>
        </w:tc>
      </w:tr>
      <w:tr w:rsidR="000B0139" w:rsidRPr="005B521A" w:rsidTr="000B0139">
        <w:trPr>
          <w:trHeight w:val="300"/>
        </w:trPr>
        <w:tc>
          <w:tcPr>
            <w:tcW w:w="2062" w:type="pct"/>
            <w:tcBorders>
              <w:top w:val="single" w:sz="4" w:space="0" w:color="auto"/>
              <w:left w:val="single" w:sz="4" w:space="0" w:color="auto"/>
              <w:bottom w:val="nil"/>
              <w:right w:val="single" w:sz="4" w:space="0" w:color="000000"/>
            </w:tcBorders>
            <w:shd w:val="clear" w:color="auto" w:fill="auto"/>
            <w:noWrap/>
            <w:vAlign w:val="bottom"/>
            <w:hideMark/>
          </w:tcPr>
          <w:p w:rsidR="000B0139" w:rsidRPr="005B521A" w:rsidRDefault="000B0139" w:rsidP="000B0139">
            <w:pPr>
              <w:spacing w:after="0" w:line="240" w:lineRule="auto"/>
              <w:rPr>
                <w:rFonts w:eastAsia="Times New Roman" w:cs="Times New Roman"/>
                <w:b/>
                <w:bCs/>
                <w:color w:val="000000"/>
                <w:sz w:val="20"/>
                <w:szCs w:val="20"/>
                <w:lang w:eastAsia="es-EC"/>
              </w:rPr>
            </w:pPr>
            <w:r w:rsidRPr="005B521A">
              <w:rPr>
                <w:rFonts w:eastAsia="Times New Roman" w:cs="Times New Roman"/>
                <w:b/>
                <w:bCs/>
                <w:color w:val="000000"/>
                <w:sz w:val="20"/>
                <w:szCs w:val="20"/>
                <w:lang w:eastAsia="es-EC"/>
              </w:rPr>
              <w:t>CONTACTO CON AUTOR/ES</w:t>
            </w:r>
          </w:p>
        </w:tc>
        <w:tc>
          <w:tcPr>
            <w:tcW w:w="1183" w:type="pct"/>
            <w:gridSpan w:val="3"/>
            <w:tcBorders>
              <w:top w:val="single" w:sz="4" w:space="0" w:color="auto"/>
              <w:left w:val="nil"/>
              <w:bottom w:val="nil"/>
              <w:right w:val="single" w:sz="4" w:space="0" w:color="000000"/>
            </w:tcBorders>
            <w:shd w:val="clear" w:color="auto" w:fill="auto"/>
            <w:noWrap/>
            <w:vAlign w:val="bottom"/>
            <w:hideMark/>
          </w:tcPr>
          <w:p w:rsidR="000B0139" w:rsidRPr="005B521A" w:rsidRDefault="000B0139" w:rsidP="000B0139">
            <w:pPr>
              <w:spacing w:after="0" w:line="240" w:lineRule="auto"/>
              <w:rPr>
                <w:rFonts w:eastAsia="Times New Roman" w:cs="Times New Roman"/>
                <w:b/>
                <w:bCs/>
                <w:color w:val="000000"/>
                <w:sz w:val="20"/>
                <w:szCs w:val="20"/>
                <w:lang w:eastAsia="es-EC"/>
              </w:rPr>
            </w:pPr>
            <w:r w:rsidRPr="005B521A">
              <w:rPr>
                <w:rFonts w:eastAsia="Times New Roman" w:cs="Times New Roman"/>
                <w:b/>
                <w:bCs/>
                <w:color w:val="000000"/>
                <w:sz w:val="20"/>
                <w:szCs w:val="20"/>
                <w:lang w:eastAsia="es-EC"/>
              </w:rPr>
              <w:t>Teléfono:</w:t>
            </w:r>
          </w:p>
        </w:tc>
        <w:tc>
          <w:tcPr>
            <w:tcW w:w="1755" w:type="pct"/>
            <w:tcBorders>
              <w:top w:val="single" w:sz="4" w:space="0" w:color="auto"/>
              <w:left w:val="nil"/>
              <w:bottom w:val="nil"/>
              <w:right w:val="single" w:sz="4" w:space="0" w:color="000000"/>
            </w:tcBorders>
            <w:shd w:val="clear" w:color="auto" w:fill="auto"/>
            <w:noWrap/>
            <w:vAlign w:val="bottom"/>
            <w:hideMark/>
          </w:tcPr>
          <w:p w:rsidR="000B0139" w:rsidRPr="005B521A" w:rsidRDefault="000B0139" w:rsidP="000B0139">
            <w:pPr>
              <w:spacing w:after="0" w:line="240" w:lineRule="auto"/>
              <w:rPr>
                <w:rFonts w:eastAsia="Times New Roman" w:cs="Times New Roman"/>
                <w:b/>
                <w:bCs/>
                <w:color w:val="000000"/>
                <w:sz w:val="20"/>
                <w:szCs w:val="20"/>
                <w:lang w:eastAsia="es-EC"/>
              </w:rPr>
            </w:pPr>
            <w:r w:rsidRPr="005B521A">
              <w:rPr>
                <w:rFonts w:eastAsia="Times New Roman" w:cs="Times New Roman"/>
                <w:b/>
                <w:bCs/>
                <w:color w:val="000000"/>
                <w:sz w:val="20"/>
                <w:szCs w:val="20"/>
                <w:lang w:eastAsia="es-EC"/>
              </w:rPr>
              <w:t>E-mail:</w:t>
            </w:r>
          </w:p>
        </w:tc>
      </w:tr>
      <w:tr w:rsidR="000B0139" w:rsidRPr="005B521A" w:rsidTr="000B0139">
        <w:trPr>
          <w:trHeight w:val="300"/>
        </w:trPr>
        <w:tc>
          <w:tcPr>
            <w:tcW w:w="2062" w:type="pct"/>
            <w:tcBorders>
              <w:top w:val="nil"/>
              <w:left w:val="single" w:sz="4" w:space="0" w:color="auto"/>
              <w:bottom w:val="nil"/>
              <w:right w:val="single" w:sz="4" w:space="0" w:color="000000"/>
            </w:tcBorders>
            <w:shd w:val="clear" w:color="auto" w:fill="auto"/>
            <w:noWrap/>
            <w:vAlign w:val="bottom"/>
            <w:hideMark/>
          </w:tcPr>
          <w:p w:rsidR="000B0139" w:rsidRPr="005B521A" w:rsidRDefault="000B0139" w:rsidP="000B0139">
            <w:pPr>
              <w:spacing w:after="0" w:line="240" w:lineRule="auto"/>
              <w:rPr>
                <w:rFonts w:eastAsia="Times New Roman" w:cs="Times New Roman"/>
                <w:color w:val="000000"/>
                <w:sz w:val="20"/>
                <w:szCs w:val="20"/>
                <w:lang w:eastAsia="es-EC"/>
              </w:rPr>
            </w:pPr>
            <w:r w:rsidRPr="005B521A">
              <w:rPr>
                <w:rFonts w:eastAsia="Times New Roman" w:cs="Times New Roman"/>
                <w:color w:val="000000"/>
                <w:sz w:val="20"/>
                <w:szCs w:val="20"/>
                <w:lang w:eastAsia="es-EC"/>
              </w:rPr>
              <w:t xml:space="preserve">Katherine Martha </w:t>
            </w:r>
            <w:r w:rsidR="00EB4C6F" w:rsidRPr="005B521A">
              <w:rPr>
                <w:rFonts w:eastAsia="Times New Roman" w:cs="Times New Roman"/>
                <w:color w:val="000000"/>
                <w:sz w:val="20"/>
                <w:szCs w:val="20"/>
                <w:lang w:eastAsia="es-EC"/>
              </w:rPr>
              <w:t>Merchán</w:t>
            </w:r>
            <w:r w:rsidRPr="005B521A">
              <w:rPr>
                <w:rFonts w:eastAsia="Times New Roman" w:cs="Times New Roman"/>
                <w:color w:val="000000"/>
                <w:sz w:val="20"/>
                <w:szCs w:val="20"/>
                <w:lang w:eastAsia="es-EC"/>
              </w:rPr>
              <w:t xml:space="preserve"> Villamar</w:t>
            </w:r>
          </w:p>
        </w:tc>
        <w:tc>
          <w:tcPr>
            <w:tcW w:w="1183" w:type="pct"/>
            <w:gridSpan w:val="3"/>
            <w:tcBorders>
              <w:top w:val="nil"/>
              <w:left w:val="nil"/>
              <w:bottom w:val="nil"/>
              <w:right w:val="single" w:sz="4" w:space="0" w:color="000000"/>
            </w:tcBorders>
            <w:shd w:val="clear" w:color="auto" w:fill="auto"/>
            <w:noWrap/>
            <w:vAlign w:val="bottom"/>
            <w:hideMark/>
          </w:tcPr>
          <w:p w:rsidR="000B0139" w:rsidRPr="005B521A" w:rsidRDefault="000B0139" w:rsidP="000B0139">
            <w:pPr>
              <w:spacing w:after="0" w:line="240" w:lineRule="auto"/>
              <w:rPr>
                <w:rFonts w:eastAsia="Times New Roman" w:cs="Times New Roman"/>
                <w:b/>
                <w:bCs/>
                <w:color w:val="000000"/>
                <w:sz w:val="20"/>
                <w:szCs w:val="20"/>
                <w:highlight w:val="yellow"/>
                <w:lang w:eastAsia="es-EC"/>
              </w:rPr>
            </w:pPr>
            <w:r w:rsidRPr="005B521A">
              <w:rPr>
                <w:rFonts w:eastAsia="Times New Roman" w:cs="Times New Roman"/>
                <w:b/>
                <w:bCs/>
                <w:color w:val="000000"/>
                <w:sz w:val="20"/>
                <w:szCs w:val="20"/>
                <w:lang w:eastAsia="es-EC"/>
              </w:rPr>
              <w:t>0999388695</w:t>
            </w:r>
          </w:p>
        </w:tc>
        <w:tc>
          <w:tcPr>
            <w:tcW w:w="1755" w:type="pct"/>
            <w:tcBorders>
              <w:top w:val="nil"/>
              <w:left w:val="nil"/>
              <w:bottom w:val="nil"/>
              <w:right w:val="single" w:sz="4" w:space="0" w:color="000000"/>
            </w:tcBorders>
            <w:shd w:val="clear" w:color="auto" w:fill="auto"/>
            <w:noWrap/>
            <w:vAlign w:val="bottom"/>
            <w:hideMark/>
          </w:tcPr>
          <w:p w:rsidR="000B0139" w:rsidRPr="005B521A" w:rsidRDefault="000B0139" w:rsidP="000B0139">
            <w:pPr>
              <w:spacing w:after="0" w:line="240" w:lineRule="auto"/>
              <w:rPr>
                <w:rFonts w:eastAsia="Times New Roman" w:cs="Times New Roman"/>
                <w:color w:val="0000FF"/>
                <w:sz w:val="20"/>
                <w:u w:val="single"/>
                <w:lang w:eastAsia="es-EC"/>
              </w:rPr>
            </w:pPr>
            <w:r w:rsidRPr="005B521A">
              <w:rPr>
                <w:rFonts w:eastAsia="Calibri" w:cs="Times New Roman"/>
                <w:sz w:val="20"/>
              </w:rPr>
              <w:t>k-therine20@hotmail.com</w:t>
            </w:r>
          </w:p>
        </w:tc>
      </w:tr>
      <w:tr w:rsidR="000B0139" w:rsidRPr="005B521A" w:rsidTr="000B0139">
        <w:trPr>
          <w:trHeight w:val="300"/>
        </w:trPr>
        <w:tc>
          <w:tcPr>
            <w:tcW w:w="2062" w:type="pct"/>
            <w:tcBorders>
              <w:top w:val="nil"/>
              <w:left w:val="single" w:sz="4" w:space="0" w:color="auto"/>
              <w:bottom w:val="nil"/>
              <w:right w:val="single" w:sz="4" w:space="0" w:color="000000"/>
            </w:tcBorders>
            <w:shd w:val="clear" w:color="auto" w:fill="auto"/>
            <w:noWrap/>
            <w:vAlign w:val="bottom"/>
            <w:hideMark/>
          </w:tcPr>
          <w:p w:rsidR="000B0139" w:rsidRPr="005B521A" w:rsidRDefault="000B0139" w:rsidP="000B0139">
            <w:pPr>
              <w:spacing w:after="0" w:line="240" w:lineRule="auto"/>
              <w:rPr>
                <w:rFonts w:eastAsia="Times New Roman" w:cs="Times New Roman"/>
                <w:color w:val="000000"/>
                <w:sz w:val="20"/>
                <w:szCs w:val="20"/>
                <w:lang w:eastAsia="es-EC"/>
              </w:rPr>
            </w:pPr>
            <w:r w:rsidRPr="005B521A">
              <w:rPr>
                <w:rFonts w:eastAsia="Times New Roman" w:cs="Times New Roman"/>
                <w:color w:val="000000"/>
                <w:sz w:val="20"/>
                <w:szCs w:val="20"/>
                <w:lang w:eastAsia="es-EC"/>
              </w:rPr>
              <w:t>José Andrés Burgos Rangel</w:t>
            </w:r>
          </w:p>
        </w:tc>
        <w:tc>
          <w:tcPr>
            <w:tcW w:w="1183" w:type="pct"/>
            <w:gridSpan w:val="3"/>
            <w:tcBorders>
              <w:top w:val="nil"/>
              <w:left w:val="nil"/>
              <w:bottom w:val="single" w:sz="4" w:space="0" w:color="auto"/>
              <w:right w:val="single" w:sz="4" w:space="0" w:color="000000"/>
            </w:tcBorders>
            <w:shd w:val="clear" w:color="auto" w:fill="auto"/>
            <w:noWrap/>
            <w:vAlign w:val="bottom"/>
            <w:hideMark/>
          </w:tcPr>
          <w:p w:rsidR="000B0139" w:rsidRPr="005B521A" w:rsidRDefault="000B0139" w:rsidP="000B0139">
            <w:pPr>
              <w:spacing w:after="0" w:line="240" w:lineRule="auto"/>
              <w:rPr>
                <w:rFonts w:eastAsia="Times New Roman" w:cs="Times New Roman"/>
                <w:b/>
                <w:bCs/>
                <w:color w:val="000000"/>
                <w:sz w:val="20"/>
                <w:szCs w:val="20"/>
                <w:highlight w:val="yellow"/>
                <w:lang w:eastAsia="es-EC"/>
              </w:rPr>
            </w:pPr>
            <w:r w:rsidRPr="005B521A">
              <w:rPr>
                <w:rFonts w:eastAsia="Times New Roman" w:cs="Times New Roman"/>
                <w:b/>
                <w:bCs/>
                <w:color w:val="000000"/>
                <w:sz w:val="20"/>
                <w:szCs w:val="20"/>
                <w:lang w:eastAsia="es-EC"/>
              </w:rPr>
              <w:t>0981587770</w:t>
            </w:r>
          </w:p>
        </w:tc>
        <w:tc>
          <w:tcPr>
            <w:tcW w:w="1755" w:type="pct"/>
            <w:tcBorders>
              <w:top w:val="nil"/>
              <w:left w:val="nil"/>
              <w:bottom w:val="single" w:sz="4" w:space="0" w:color="auto"/>
              <w:right w:val="single" w:sz="4" w:space="0" w:color="000000"/>
            </w:tcBorders>
            <w:shd w:val="clear" w:color="auto" w:fill="auto"/>
            <w:noWrap/>
            <w:vAlign w:val="bottom"/>
            <w:hideMark/>
          </w:tcPr>
          <w:p w:rsidR="000B0139" w:rsidRPr="005B521A" w:rsidRDefault="000B0139" w:rsidP="000B0139">
            <w:pPr>
              <w:spacing w:after="0" w:line="240" w:lineRule="auto"/>
              <w:rPr>
                <w:rFonts w:eastAsia="Times New Roman" w:cs="Times New Roman"/>
                <w:color w:val="0000FF"/>
                <w:sz w:val="20"/>
                <w:u w:val="single"/>
                <w:lang w:eastAsia="es-EC"/>
              </w:rPr>
            </w:pPr>
            <w:r w:rsidRPr="005B521A">
              <w:rPr>
                <w:rFonts w:eastAsia="Calibri" w:cs="Times New Roman"/>
                <w:sz w:val="20"/>
              </w:rPr>
              <w:t>jose_anbur@hotmail.com</w:t>
            </w:r>
          </w:p>
        </w:tc>
      </w:tr>
      <w:tr w:rsidR="000B0139" w:rsidRPr="005B521A" w:rsidTr="000B0139">
        <w:trPr>
          <w:trHeight w:val="255"/>
        </w:trPr>
        <w:tc>
          <w:tcPr>
            <w:tcW w:w="2062" w:type="pct"/>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0B0139" w:rsidRPr="005B521A" w:rsidRDefault="000B0139" w:rsidP="000B0139">
            <w:pPr>
              <w:spacing w:after="0" w:line="240" w:lineRule="auto"/>
              <w:rPr>
                <w:rFonts w:eastAsia="Times New Roman" w:cs="Times New Roman"/>
                <w:b/>
                <w:bCs/>
                <w:color w:val="000000"/>
                <w:sz w:val="20"/>
                <w:szCs w:val="20"/>
                <w:lang w:eastAsia="es-EC"/>
              </w:rPr>
            </w:pPr>
            <w:r w:rsidRPr="005B521A">
              <w:rPr>
                <w:rFonts w:eastAsia="Times New Roman" w:cs="Times New Roman"/>
                <w:b/>
                <w:bCs/>
                <w:color w:val="000000"/>
                <w:sz w:val="20"/>
                <w:szCs w:val="20"/>
                <w:lang w:eastAsia="es-EC"/>
              </w:rPr>
              <w:t>CONTACTO EN LA INSTITUCIÓN:</w:t>
            </w:r>
          </w:p>
        </w:tc>
        <w:tc>
          <w:tcPr>
            <w:tcW w:w="2938" w:type="pct"/>
            <w:gridSpan w:val="4"/>
            <w:tcBorders>
              <w:top w:val="single" w:sz="4" w:space="0" w:color="auto"/>
              <w:left w:val="nil"/>
              <w:bottom w:val="nil"/>
              <w:right w:val="single" w:sz="4" w:space="0" w:color="000000"/>
            </w:tcBorders>
            <w:shd w:val="clear" w:color="auto" w:fill="auto"/>
            <w:noWrap/>
            <w:vAlign w:val="bottom"/>
            <w:hideMark/>
          </w:tcPr>
          <w:p w:rsidR="000B0139" w:rsidRPr="005B521A" w:rsidRDefault="000B0139" w:rsidP="000B0139">
            <w:pPr>
              <w:spacing w:after="0" w:line="240" w:lineRule="auto"/>
              <w:rPr>
                <w:rFonts w:eastAsia="Times New Roman" w:cs="Times New Roman"/>
                <w:color w:val="000000"/>
                <w:sz w:val="20"/>
                <w:szCs w:val="20"/>
                <w:lang w:eastAsia="es-EC"/>
              </w:rPr>
            </w:pPr>
            <w:r w:rsidRPr="005B521A">
              <w:rPr>
                <w:rFonts w:eastAsia="Times New Roman" w:cs="Times New Roman"/>
                <w:b/>
                <w:bCs/>
                <w:color w:val="000000"/>
                <w:sz w:val="20"/>
                <w:szCs w:val="20"/>
                <w:lang w:eastAsia="es-EC"/>
              </w:rPr>
              <w:t>Nombre:</w:t>
            </w:r>
            <w:r w:rsidRPr="005B521A">
              <w:rPr>
                <w:rFonts w:eastAsia="Times New Roman" w:cs="Times New Roman"/>
                <w:color w:val="000000"/>
                <w:sz w:val="20"/>
                <w:szCs w:val="20"/>
                <w:lang w:eastAsia="es-EC"/>
              </w:rPr>
              <w:t xml:space="preserve"> Secretaría de la Facultad</w:t>
            </w:r>
          </w:p>
        </w:tc>
      </w:tr>
      <w:tr w:rsidR="000B0139" w:rsidRPr="005B521A" w:rsidTr="000B0139">
        <w:trPr>
          <w:trHeight w:val="255"/>
        </w:trPr>
        <w:tc>
          <w:tcPr>
            <w:tcW w:w="2062" w:type="pct"/>
            <w:vMerge/>
            <w:tcBorders>
              <w:top w:val="single" w:sz="4" w:space="0" w:color="auto"/>
              <w:left w:val="single" w:sz="4" w:space="0" w:color="auto"/>
              <w:bottom w:val="single" w:sz="4" w:space="0" w:color="000000"/>
              <w:right w:val="single" w:sz="4" w:space="0" w:color="000000"/>
            </w:tcBorders>
            <w:vAlign w:val="center"/>
            <w:hideMark/>
          </w:tcPr>
          <w:p w:rsidR="000B0139" w:rsidRPr="005B521A" w:rsidRDefault="000B0139" w:rsidP="000B0139">
            <w:pPr>
              <w:spacing w:after="0" w:line="240" w:lineRule="auto"/>
              <w:rPr>
                <w:rFonts w:eastAsia="Times New Roman" w:cs="Times New Roman"/>
                <w:b/>
                <w:bCs/>
                <w:color w:val="000000"/>
                <w:sz w:val="20"/>
                <w:szCs w:val="20"/>
                <w:lang w:eastAsia="es-EC"/>
              </w:rPr>
            </w:pPr>
          </w:p>
        </w:tc>
        <w:tc>
          <w:tcPr>
            <w:tcW w:w="2938" w:type="pct"/>
            <w:gridSpan w:val="4"/>
            <w:tcBorders>
              <w:top w:val="single" w:sz="4" w:space="0" w:color="auto"/>
              <w:left w:val="nil"/>
              <w:bottom w:val="nil"/>
              <w:right w:val="single" w:sz="4" w:space="0" w:color="000000"/>
            </w:tcBorders>
            <w:shd w:val="clear" w:color="auto" w:fill="auto"/>
            <w:noWrap/>
            <w:vAlign w:val="bottom"/>
            <w:hideMark/>
          </w:tcPr>
          <w:p w:rsidR="000B0139" w:rsidRPr="005B521A" w:rsidRDefault="000B0139" w:rsidP="000B0139">
            <w:pPr>
              <w:spacing w:after="0" w:line="240" w:lineRule="auto"/>
              <w:rPr>
                <w:rFonts w:eastAsia="Times New Roman" w:cs="Times New Roman"/>
                <w:color w:val="000000"/>
                <w:sz w:val="20"/>
                <w:szCs w:val="20"/>
                <w:lang w:eastAsia="es-EC"/>
              </w:rPr>
            </w:pPr>
            <w:r w:rsidRPr="005B521A">
              <w:rPr>
                <w:rFonts w:eastAsia="Times New Roman" w:cs="Times New Roman"/>
                <w:b/>
                <w:bCs/>
                <w:color w:val="000000"/>
                <w:sz w:val="20"/>
                <w:szCs w:val="20"/>
                <w:lang w:eastAsia="es-EC"/>
              </w:rPr>
              <w:t>Teléfono:</w:t>
            </w:r>
            <w:r w:rsidRPr="005B521A">
              <w:rPr>
                <w:rFonts w:eastAsia="Times New Roman" w:cs="Times New Roman"/>
                <w:color w:val="000000"/>
                <w:sz w:val="20"/>
                <w:szCs w:val="20"/>
                <w:lang w:eastAsia="es-EC"/>
              </w:rPr>
              <w:t xml:space="preserve"> (04) 596830</w:t>
            </w:r>
          </w:p>
        </w:tc>
      </w:tr>
      <w:tr w:rsidR="000B0139" w:rsidRPr="005B521A" w:rsidTr="000B0139">
        <w:trPr>
          <w:trHeight w:val="255"/>
        </w:trPr>
        <w:tc>
          <w:tcPr>
            <w:tcW w:w="2062" w:type="pct"/>
            <w:vMerge/>
            <w:tcBorders>
              <w:top w:val="single" w:sz="4" w:space="0" w:color="auto"/>
              <w:left w:val="single" w:sz="4" w:space="0" w:color="auto"/>
              <w:bottom w:val="single" w:sz="4" w:space="0" w:color="000000"/>
              <w:right w:val="single" w:sz="4" w:space="0" w:color="000000"/>
            </w:tcBorders>
            <w:vAlign w:val="center"/>
            <w:hideMark/>
          </w:tcPr>
          <w:p w:rsidR="000B0139" w:rsidRPr="005B521A" w:rsidRDefault="000B0139" w:rsidP="000B0139">
            <w:pPr>
              <w:spacing w:after="0" w:line="240" w:lineRule="auto"/>
              <w:rPr>
                <w:rFonts w:eastAsia="Times New Roman" w:cs="Times New Roman"/>
                <w:b/>
                <w:bCs/>
                <w:color w:val="000000"/>
                <w:sz w:val="20"/>
                <w:szCs w:val="20"/>
                <w:lang w:eastAsia="es-EC"/>
              </w:rPr>
            </w:pPr>
          </w:p>
        </w:tc>
        <w:tc>
          <w:tcPr>
            <w:tcW w:w="2938" w:type="pct"/>
            <w:gridSpan w:val="4"/>
            <w:tcBorders>
              <w:top w:val="single" w:sz="4" w:space="0" w:color="auto"/>
              <w:left w:val="nil"/>
              <w:bottom w:val="single" w:sz="4" w:space="0" w:color="auto"/>
              <w:right w:val="single" w:sz="4" w:space="0" w:color="000000"/>
            </w:tcBorders>
            <w:shd w:val="clear" w:color="auto" w:fill="auto"/>
            <w:noWrap/>
            <w:vAlign w:val="bottom"/>
            <w:hideMark/>
          </w:tcPr>
          <w:p w:rsidR="000B0139" w:rsidRPr="005B521A" w:rsidRDefault="000B0139" w:rsidP="000B0139">
            <w:pPr>
              <w:spacing w:after="0" w:line="240" w:lineRule="auto"/>
              <w:rPr>
                <w:rFonts w:eastAsia="Times New Roman" w:cs="Times New Roman"/>
                <w:color w:val="000000"/>
                <w:sz w:val="20"/>
                <w:szCs w:val="20"/>
                <w:lang w:eastAsia="es-EC"/>
              </w:rPr>
            </w:pPr>
            <w:r w:rsidRPr="005B521A">
              <w:rPr>
                <w:rFonts w:eastAsia="Times New Roman" w:cs="Times New Roman"/>
                <w:b/>
                <w:bCs/>
                <w:color w:val="000000"/>
                <w:sz w:val="20"/>
                <w:szCs w:val="20"/>
                <w:lang w:eastAsia="es-EC"/>
              </w:rPr>
              <w:t xml:space="preserve">E-mail: </w:t>
            </w:r>
            <w:r w:rsidRPr="005B521A">
              <w:rPr>
                <w:rFonts w:eastAsia="Times New Roman" w:cs="Times New Roman"/>
                <w:color w:val="000000"/>
                <w:sz w:val="20"/>
                <w:szCs w:val="20"/>
                <w:lang w:eastAsia="es-EC"/>
              </w:rPr>
              <w:t>fca.infocomputo@ug.edu.ec</w:t>
            </w:r>
          </w:p>
        </w:tc>
      </w:tr>
    </w:tbl>
    <w:p w:rsidR="002210B1" w:rsidRPr="005B521A" w:rsidRDefault="002210B1" w:rsidP="000B0139">
      <w:pPr>
        <w:keepNext/>
        <w:keepLines/>
        <w:spacing w:after="0"/>
        <w:ind w:firstLine="0"/>
        <w:outlineLvl w:val="0"/>
        <w:rPr>
          <w:rFonts w:eastAsia="Times New Roman" w:cs="Times New Roman"/>
          <w:b/>
          <w:caps/>
          <w:color w:val="000000"/>
          <w:szCs w:val="32"/>
          <w:lang w:val="es-ES" w:eastAsia="es-ES"/>
        </w:rPr>
        <w:sectPr w:rsidR="002210B1" w:rsidRPr="005B521A" w:rsidSect="00B8215F">
          <w:headerReference w:type="default" r:id="rId15"/>
          <w:pgSz w:w="12240" w:h="15840" w:code="1"/>
          <w:pgMar w:top="1440" w:right="1440" w:bottom="1440" w:left="1440" w:header="709" w:footer="709" w:gutter="0"/>
          <w:pgNumType w:fmt="lowerRoman" w:start="1"/>
          <w:cols w:space="708"/>
          <w:docGrid w:linePitch="360"/>
        </w:sectPr>
      </w:pPr>
      <w:bookmarkStart w:id="1" w:name="_Toc485469506"/>
      <w:bookmarkStart w:id="2" w:name="_Toc494058637"/>
    </w:p>
    <w:bookmarkEnd w:id="1"/>
    <w:bookmarkEnd w:id="2"/>
    <w:p w:rsidR="002210B1" w:rsidRPr="005B521A" w:rsidRDefault="002210B1" w:rsidP="002210B1">
      <w:pPr>
        <w:tabs>
          <w:tab w:val="right" w:pos="8712"/>
        </w:tabs>
        <w:spacing w:after="0" w:line="240" w:lineRule="auto"/>
        <w:ind w:right="360"/>
        <w:jc w:val="center"/>
        <w:rPr>
          <w:rFonts w:eastAsia="Calibri" w:cs="Times New Roman"/>
          <w:b/>
          <w:sz w:val="26"/>
          <w:szCs w:val="26"/>
          <w:lang w:val="es-ES"/>
        </w:rPr>
      </w:pPr>
      <w:r w:rsidRPr="005B521A">
        <w:rPr>
          <w:rFonts w:eastAsia="Calibri" w:cs="Times New Roman"/>
          <w:noProof/>
          <w:lang w:eastAsia="es-EC"/>
        </w:rPr>
        <w:lastRenderedPageBreak/>
        <w:drawing>
          <wp:anchor distT="0" distB="0" distL="114935" distR="114935" simplePos="0" relativeHeight="251529728" behindDoc="0" locked="0" layoutInCell="1" allowOverlap="1" wp14:anchorId="57DEE3DE" wp14:editId="1CD8AE4B">
            <wp:simplePos x="0" y="0"/>
            <wp:positionH relativeFrom="column">
              <wp:posOffset>5304155</wp:posOffset>
            </wp:positionH>
            <wp:positionV relativeFrom="paragraph">
              <wp:posOffset>-99060</wp:posOffset>
            </wp:positionV>
            <wp:extent cx="782320" cy="793115"/>
            <wp:effectExtent l="0" t="0" r="0" b="6985"/>
            <wp:wrapTight wrapText="bothSides">
              <wp:wrapPolygon edited="0">
                <wp:start x="6838" y="0"/>
                <wp:lineTo x="0" y="2075"/>
                <wp:lineTo x="0" y="15046"/>
                <wp:lineTo x="526" y="16602"/>
                <wp:lineTo x="5260" y="21271"/>
                <wp:lineTo x="5786" y="21271"/>
                <wp:lineTo x="14727" y="21271"/>
                <wp:lineTo x="15253" y="21271"/>
                <wp:lineTo x="21039" y="17121"/>
                <wp:lineTo x="21039" y="3113"/>
                <wp:lineTo x="15253" y="0"/>
                <wp:lineTo x="6838" y="0"/>
              </wp:wrapPolygon>
            </wp:wrapTight>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2320" cy="793115"/>
                    </a:xfrm>
                    <a:prstGeom prst="rect">
                      <a:avLst/>
                    </a:prstGeom>
                    <a:solidFill>
                      <a:srgbClr val="FFFFFF">
                        <a:alpha val="0"/>
                      </a:srgbClr>
                    </a:solidFill>
                    <a:ln>
                      <a:noFill/>
                    </a:ln>
                  </pic:spPr>
                </pic:pic>
              </a:graphicData>
            </a:graphic>
          </wp:anchor>
        </w:drawing>
      </w:r>
      <w:r w:rsidRPr="005B521A">
        <w:rPr>
          <w:rFonts w:eastAsia="Calibri" w:cs="Times New Roman"/>
          <w:noProof/>
          <w:lang w:eastAsia="es-EC"/>
        </w:rPr>
        <w:drawing>
          <wp:anchor distT="0" distB="0" distL="114300" distR="114300" simplePos="0" relativeHeight="251551232" behindDoc="0" locked="0" layoutInCell="1" allowOverlap="1" wp14:anchorId="3FA32347" wp14:editId="708D1ED3">
            <wp:simplePos x="0" y="0"/>
            <wp:positionH relativeFrom="column">
              <wp:posOffset>-427355</wp:posOffset>
            </wp:positionH>
            <wp:positionV relativeFrom="paragraph">
              <wp:posOffset>-99060</wp:posOffset>
            </wp:positionV>
            <wp:extent cx="1009015" cy="936625"/>
            <wp:effectExtent l="0" t="0" r="635" b="0"/>
            <wp:wrapSquare wrapText="bothSides"/>
            <wp:docPr id="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9015" cy="936625"/>
                    </a:xfrm>
                    <a:prstGeom prst="rect">
                      <a:avLst/>
                    </a:prstGeom>
                    <a:noFill/>
                    <a:ln>
                      <a:noFill/>
                    </a:ln>
                  </pic:spPr>
                </pic:pic>
              </a:graphicData>
            </a:graphic>
          </wp:anchor>
        </w:drawing>
      </w:r>
      <w:r w:rsidRPr="005B521A">
        <w:rPr>
          <w:rFonts w:eastAsia="Calibri" w:cs="Times New Roman"/>
          <w:b/>
          <w:sz w:val="30"/>
          <w:szCs w:val="30"/>
          <w:lang w:val="es-ES"/>
        </w:rPr>
        <w:t>UNIVERSIDAD DE GUAYAQUIL</w:t>
      </w:r>
    </w:p>
    <w:p w:rsidR="002210B1" w:rsidRPr="005B521A" w:rsidRDefault="002210B1" w:rsidP="002210B1">
      <w:pPr>
        <w:pBdr>
          <w:bottom w:val="thickThinSmallGap" w:sz="24" w:space="2" w:color="000000"/>
        </w:pBdr>
        <w:tabs>
          <w:tab w:val="center" w:pos="4252"/>
          <w:tab w:val="center" w:pos="4819"/>
          <w:tab w:val="right" w:pos="9072"/>
          <w:tab w:val="right" w:pos="9639"/>
        </w:tabs>
        <w:spacing w:after="0" w:line="240" w:lineRule="auto"/>
        <w:jc w:val="center"/>
        <w:rPr>
          <w:rFonts w:eastAsia="Calibri" w:cs="Times New Roman"/>
          <w:b/>
          <w:sz w:val="26"/>
          <w:szCs w:val="26"/>
          <w:lang w:val="es-ES"/>
        </w:rPr>
      </w:pPr>
      <w:r w:rsidRPr="005B521A">
        <w:rPr>
          <w:rFonts w:eastAsia="Calibri" w:cs="Times New Roman"/>
          <w:b/>
          <w:sz w:val="26"/>
          <w:szCs w:val="26"/>
          <w:lang w:val="es-ES"/>
        </w:rPr>
        <w:t>FACULTAD DE CIENCIAS ADMINISTRATIVAS</w:t>
      </w:r>
    </w:p>
    <w:p w:rsidR="002210B1" w:rsidRPr="005B521A" w:rsidRDefault="002210B1" w:rsidP="002210B1">
      <w:pPr>
        <w:pBdr>
          <w:bottom w:val="thickThinSmallGap" w:sz="24" w:space="2" w:color="000000"/>
        </w:pBdr>
        <w:tabs>
          <w:tab w:val="center" w:pos="4252"/>
          <w:tab w:val="center" w:pos="4819"/>
          <w:tab w:val="right" w:pos="9072"/>
          <w:tab w:val="right" w:pos="9639"/>
        </w:tabs>
        <w:spacing w:after="0" w:line="240" w:lineRule="auto"/>
        <w:jc w:val="center"/>
        <w:rPr>
          <w:rFonts w:eastAsia="Calibri" w:cs="Times New Roman"/>
          <w:b/>
          <w:sz w:val="26"/>
          <w:szCs w:val="26"/>
          <w:lang w:val="es-ES"/>
        </w:rPr>
      </w:pPr>
      <w:r w:rsidRPr="005B521A">
        <w:rPr>
          <w:rFonts w:eastAsia="Calibri" w:cs="Times New Roman"/>
          <w:b/>
          <w:sz w:val="26"/>
          <w:szCs w:val="26"/>
          <w:lang w:val="es-ES"/>
        </w:rPr>
        <w:t>ESCUELA DE CONTADURIA PÚBLICA AUTORIZADA</w:t>
      </w:r>
    </w:p>
    <w:p w:rsidR="002210B1" w:rsidRPr="005B521A" w:rsidRDefault="002210B1" w:rsidP="002210B1">
      <w:pPr>
        <w:pBdr>
          <w:bottom w:val="thickThinSmallGap" w:sz="24" w:space="2" w:color="000000"/>
        </w:pBdr>
        <w:tabs>
          <w:tab w:val="center" w:pos="4252"/>
          <w:tab w:val="center" w:pos="4819"/>
          <w:tab w:val="right" w:pos="9072"/>
          <w:tab w:val="right" w:pos="9639"/>
        </w:tabs>
        <w:spacing w:after="0" w:line="240" w:lineRule="auto"/>
        <w:jc w:val="center"/>
        <w:rPr>
          <w:rFonts w:eastAsia="Calibri" w:cs="Times New Roman"/>
          <w:b/>
          <w:sz w:val="26"/>
          <w:szCs w:val="26"/>
          <w:lang w:val="es-ES"/>
        </w:rPr>
      </w:pPr>
    </w:p>
    <w:p w:rsidR="002210B1" w:rsidRPr="005B521A" w:rsidRDefault="00241E13" w:rsidP="00E95D30">
      <w:pPr>
        <w:pStyle w:val="Ttulo1"/>
        <w:rPr>
          <w:rFonts w:eastAsia="Calibri"/>
          <w:lang w:val="es-ES"/>
        </w:rPr>
      </w:pPr>
      <w:bookmarkStart w:id="3" w:name="_Toc524590134"/>
      <w:r>
        <w:rPr>
          <w:rFonts w:eastAsia="Calibri"/>
          <w:lang w:val="es-ES"/>
        </w:rPr>
        <w:t>Certificado Porcentaje d</w:t>
      </w:r>
      <w:r w:rsidRPr="005B521A">
        <w:rPr>
          <w:rFonts w:eastAsia="Calibri"/>
          <w:lang w:val="es-ES"/>
        </w:rPr>
        <w:t>e Similitud</w:t>
      </w:r>
      <w:bookmarkEnd w:id="3"/>
    </w:p>
    <w:p w:rsidR="002210B1" w:rsidRPr="005B521A" w:rsidRDefault="002210B1" w:rsidP="00010A6E">
      <w:pPr>
        <w:ind w:firstLine="0"/>
        <w:rPr>
          <w:rFonts w:eastAsia="Calibri" w:cs="Times New Roman"/>
          <w:lang w:val="es-ES"/>
        </w:rPr>
      </w:pPr>
      <w:r w:rsidRPr="005B521A">
        <w:rPr>
          <w:rFonts w:eastAsia="Calibri" w:cs="Times New Roman"/>
          <w:lang w:val="es-ES"/>
        </w:rPr>
        <w:t>Habiendo sido nombrado</w:t>
      </w:r>
      <w:r w:rsidR="009F4D4B" w:rsidRPr="005B521A">
        <w:rPr>
          <w:rFonts w:eastAsia="Calibri" w:cs="Times New Roman"/>
          <w:lang w:val="es-ES"/>
        </w:rPr>
        <w:t xml:space="preserve"> </w:t>
      </w:r>
      <w:r w:rsidR="00DB3A33" w:rsidRPr="005B521A">
        <w:rPr>
          <w:rFonts w:eastAsia="Calibri" w:cs="Times New Roman"/>
          <w:lang w:val="es-ES"/>
        </w:rPr>
        <w:t>Ing. Walter Salomón Zarate Enríquez</w:t>
      </w:r>
      <w:r w:rsidR="009F4D4B" w:rsidRPr="005B521A">
        <w:rPr>
          <w:rFonts w:eastAsia="Calibri" w:cs="Times New Roman"/>
          <w:lang w:val="es-ES"/>
        </w:rPr>
        <w:t xml:space="preserve"> </w:t>
      </w:r>
      <w:r w:rsidR="00DB3A33" w:rsidRPr="005B521A">
        <w:rPr>
          <w:rFonts w:eastAsia="Calibri" w:cs="Times New Roman"/>
          <w:lang w:val="es-ES"/>
        </w:rPr>
        <w:t>t</w:t>
      </w:r>
      <w:r w:rsidRPr="005B521A">
        <w:rPr>
          <w:rFonts w:eastAsia="Calibri" w:cs="Times New Roman"/>
          <w:lang w:val="es-ES"/>
        </w:rPr>
        <w:t>utor del trabajo de titulación certifico que el presente trabajo de titulación ha sido elaborado por los egresados:</w:t>
      </w:r>
    </w:p>
    <w:p w:rsidR="002210B1" w:rsidRPr="005B521A" w:rsidRDefault="00DB3A33" w:rsidP="002210B1">
      <w:pPr>
        <w:spacing w:line="360" w:lineRule="auto"/>
        <w:jc w:val="both"/>
        <w:rPr>
          <w:rFonts w:eastAsia="Calibri" w:cs="Times New Roman"/>
        </w:rPr>
      </w:pPr>
      <w:r w:rsidRPr="005B521A">
        <w:rPr>
          <w:rFonts w:eastAsia="Calibri" w:cs="Times New Roman"/>
        </w:rPr>
        <w:t xml:space="preserve">Katherine Martha </w:t>
      </w:r>
      <w:r w:rsidR="00EB4C6F" w:rsidRPr="005B521A">
        <w:rPr>
          <w:rFonts w:eastAsia="Calibri" w:cs="Times New Roman"/>
        </w:rPr>
        <w:t>Merchán</w:t>
      </w:r>
      <w:r w:rsidRPr="005B521A">
        <w:rPr>
          <w:rFonts w:eastAsia="Calibri" w:cs="Times New Roman"/>
        </w:rPr>
        <w:t xml:space="preserve"> Villamar</w:t>
      </w:r>
      <w:r w:rsidR="009F4D4B" w:rsidRPr="005B521A">
        <w:rPr>
          <w:rFonts w:eastAsia="Calibri" w:cs="Times New Roman"/>
        </w:rPr>
        <w:t xml:space="preserve">      </w:t>
      </w:r>
      <w:r w:rsidR="002210B1" w:rsidRPr="005B521A">
        <w:rPr>
          <w:rFonts w:eastAsia="Calibri" w:cs="Times New Roman"/>
        </w:rPr>
        <w:t xml:space="preserve">                 </w:t>
      </w:r>
      <w:r w:rsidRPr="005B521A">
        <w:rPr>
          <w:rFonts w:eastAsia="Calibri" w:cs="Times New Roman"/>
        </w:rPr>
        <w:t xml:space="preserve"> </w:t>
      </w:r>
      <w:r w:rsidR="002210B1" w:rsidRPr="005B521A">
        <w:rPr>
          <w:rFonts w:eastAsia="Calibri" w:cs="Times New Roman"/>
        </w:rPr>
        <w:t xml:space="preserve"> </w:t>
      </w:r>
      <w:r w:rsidR="002210B1" w:rsidRPr="005B521A">
        <w:rPr>
          <w:rFonts w:eastAsia="Calibri" w:cs="Times New Roman"/>
          <w:lang w:val="es-ES"/>
        </w:rPr>
        <w:t xml:space="preserve">C.I.: </w:t>
      </w:r>
      <w:r w:rsidRPr="005B521A">
        <w:rPr>
          <w:rFonts w:eastAsia="Calibri" w:cs="Times New Roman"/>
        </w:rPr>
        <w:t>0950512863</w:t>
      </w:r>
    </w:p>
    <w:p w:rsidR="002210B1" w:rsidRPr="00454E36" w:rsidRDefault="00DB3A33" w:rsidP="002210B1">
      <w:pPr>
        <w:spacing w:line="360" w:lineRule="auto"/>
        <w:jc w:val="both"/>
        <w:rPr>
          <w:rFonts w:eastAsia="Calibri" w:cs="Times New Roman"/>
        </w:rPr>
      </w:pPr>
      <w:r w:rsidRPr="005B521A">
        <w:rPr>
          <w:rFonts w:eastAsia="Calibri" w:cs="Times New Roman"/>
        </w:rPr>
        <w:t>José Andrés Burgos Rangel</w:t>
      </w:r>
      <w:r w:rsidR="009F4D4B" w:rsidRPr="005B521A">
        <w:rPr>
          <w:rFonts w:eastAsia="Calibri" w:cs="Times New Roman"/>
        </w:rPr>
        <w:t xml:space="preserve"> </w:t>
      </w:r>
      <w:r w:rsidR="002210B1" w:rsidRPr="005B521A">
        <w:rPr>
          <w:rFonts w:eastAsia="Calibri" w:cs="Times New Roman"/>
        </w:rPr>
        <w:t xml:space="preserve">   </w:t>
      </w:r>
      <w:r w:rsidR="002210B1" w:rsidRPr="00454E36">
        <w:rPr>
          <w:rFonts w:eastAsia="Calibri" w:cs="Times New Roman"/>
        </w:rPr>
        <w:t xml:space="preserve">               </w:t>
      </w:r>
      <w:r w:rsidR="00A10772" w:rsidRPr="00454E36">
        <w:rPr>
          <w:rFonts w:eastAsia="Calibri" w:cs="Times New Roman"/>
        </w:rPr>
        <w:t xml:space="preserve">                 </w:t>
      </w:r>
      <w:r w:rsidRPr="00454E36">
        <w:rPr>
          <w:rFonts w:eastAsia="Calibri" w:cs="Times New Roman"/>
        </w:rPr>
        <w:t xml:space="preserve">  </w:t>
      </w:r>
      <w:r w:rsidR="002210B1" w:rsidRPr="00454E36">
        <w:rPr>
          <w:rFonts w:eastAsia="Calibri" w:cs="Times New Roman"/>
        </w:rPr>
        <w:t xml:space="preserve">  C.I:</w:t>
      </w:r>
      <w:r w:rsidR="00010A6E" w:rsidRPr="00454E36">
        <w:rPr>
          <w:rFonts w:eastAsia="Calibri" w:cs="Times New Roman"/>
        </w:rPr>
        <w:t xml:space="preserve"> </w:t>
      </w:r>
      <w:r w:rsidRPr="005B521A">
        <w:rPr>
          <w:rFonts w:eastAsia="Calibri" w:cs="Times New Roman"/>
        </w:rPr>
        <w:t>0930234588</w:t>
      </w:r>
    </w:p>
    <w:p w:rsidR="002210B1" w:rsidRPr="005B521A" w:rsidRDefault="002210B1" w:rsidP="00010A6E">
      <w:pPr>
        <w:spacing w:line="360" w:lineRule="auto"/>
        <w:ind w:firstLine="0"/>
        <w:jc w:val="both"/>
        <w:rPr>
          <w:rFonts w:eastAsia="Calibri" w:cs="Times New Roman"/>
          <w:lang w:val="es-ES"/>
        </w:rPr>
      </w:pPr>
      <w:r w:rsidRPr="00454E36">
        <w:rPr>
          <w:rFonts w:eastAsia="Calibri" w:cs="Times New Roman"/>
        </w:rPr>
        <w:t xml:space="preserve"> </w:t>
      </w:r>
      <w:r w:rsidR="00A10772">
        <w:rPr>
          <w:rFonts w:eastAsia="Calibri" w:cs="Times New Roman"/>
          <w:lang w:val="es-ES"/>
        </w:rPr>
        <w:t>C</w:t>
      </w:r>
      <w:r w:rsidRPr="005B521A">
        <w:rPr>
          <w:rFonts w:eastAsia="Calibri" w:cs="Times New Roman"/>
          <w:lang w:val="es-ES"/>
        </w:rPr>
        <w:t>on mi respectiva supervisión como requerimiento parcial para la obtención del título de CONTADOR PÚBLICO AUTORIZADO.</w:t>
      </w:r>
    </w:p>
    <w:p w:rsidR="002210B1" w:rsidRPr="005B521A" w:rsidRDefault="002210B1" w:rsidP="002210B1">
      <w:pPr>
        <w:spacing w:line="360" w:lineRule="auto"/>
        <w:jc w:val="both"/>
        <w:rPr>
          <w:rFonts w:eastAsia="Calibri" w:cs="Times New Roman"/>
          <w:lang w:val="es-ES"/>
        </w:rPr>
      </w:pPr>
      <w:r w:rsidRPr="005B521A">
        <w:rPr>
          <w:rFonts w:eastAsia="Calibri" w:cs="Times New Roman"/>
          <w:lang w:val="es-ES"/>
        </w:rPr>
        <w:t xml:space="preserve">Se informa que el trabajo de titulación: </w:t>
      </w:r>
      <w:r w:rsidR="00DB3A33" w:rsidRPr="005B521A">
        <w:rPr>
          <w:rFonts w:eastAsia="Calibri" w:cs="Times New Roman"/>
          <w:b/>
          <w:bCs/>
          <w:caps/>
        </w:rPr>
        <w:t>Procedimiento para transferencia de activos fijos dentro de la empresa Royaltex s.a</w:t>
      </w:r>
      <w:r w:rsidRPr="005B521A">
        <w:rPr>
          <w:rFonts w:eastAsia="Calibri" w:cs="Times New Roman"/>
          <w:lang w:val="es-ES"/>
        </w:rPr>
        <w:t>, ha sido orientado durante todo el periodo de ejecu</w:t>
      </w:r>
      <w:r w:rsidR="00A10772">
        <w:rPr>
          <w:rFonts w:eastAsia="Calibri" w:cs="Times New Roman"/>
          <w:lang w:val="es-ES"/>
        </w:rPr>
        <w:t xml:space="preserve">ción en el programa anti plagio </w:t>
      </w:r>
      <w:r w:rsidRPr="005B521A">
        <w:rPr>
          <w:rFonts w:eastAsia="Calibri" w:cs="Times New Roman"/>
          <w:lang w:val="es-ES"/>
        </w:rPr>
        <w:t xml:space="preserve">urkund quedando el </w:t>
      </w:r>
      <w:r w:rsidRPr="00904935">
        <w:rPr>
          <w:rFonts w:eastAsia="Calibri" w:cs="Times New Roman"/>
          <w:lang w:val="es-ES"/>
        </w:rPr>
        <w:t>________</w:t>
      </w:r>
      <w:r w:rsidR="00904935" w:rsidRPr="00904935">
        <w:rPr>
          <w:rFonts w:eastAsia="Calibri" w:cs="Times New Roman"/>
          <w:lang w:val="es-ES"/>
        </w:rPr>
        <w:t>6</w:t>
      </w:r>
      <w:r w:rsidRPr="00904935">
        <w:rPr>
          <w:rFonts w:eastAsia="Calibri" w:cs="Times New Roman"/>
          <w:lang w:val="es-ES"/>
        </w:rPr>
        <w:t>_______%</w:t>
      </w:r>
      <w:r w:rsidRPr="005B521A">
        <w:rPr>
          <w:rFonts w:eastAsia="Calibri" w:cs="Times New Roman"/>
          <w:lang w:val="es-ES"/>
        </w:rPr>
        <w:t xml:space="preserve"> de coincidencia.</w:t>
      </w:r>
    </w:p>
    <w:p w:rsidR="002210B1" w:rsidRPr="005B521A" w:rsidRDefault="00904935" w:rsidP="00454E36">
      <w:pPr>
        <w:ind w:firstLine="0"/>
        <w:jc w:val="center"/>
        <w:rPr>
          <w:rFonts w:eastAsia="Calibri" w:cs="Times New Roman"/>
          <w:lang w:val="es-ES"/>
        </w:rPr>
      </w:pPr>
      <w:r>
        <w:rPr>
          <w:noProof/>
          <w:lang w:eastAsia="es-EC"/>
        </w:rPr>
        <w:drawing>
          <wp:inline distT="0" distB="0" distL="0" distR="0" wp14:anchorId="70E48228" wp14:editId="09621BF7">
            <wp:extent cx="4886325" cy="2343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929622" cy="2363912"/>
                    </a:xfrm>
                    <a:prstGeom prst="rect">
                      <a:avLst/>
                    </a:prstGeom>
                  </pic:spPr>
                </pic:pic>
              </a:graphicData>
            </a:graphic>
          </wp:inline>
        </w:drawing>
      </w:r>
    </w:p>
    <w:p w:rsidR="002210B1" w:rsidRPr="005B521A" w:rsidRDefault="002210B1" w:rsidP="002210B1">
      <w:pPr>
        <w:spacing w:after="0" w:line="240" w:lineRule="auto"/>
        <w:jc w:val="both"/>
        <w:rPr>
          <w:rFonts w:eastAsia="Calibri" w:cs="Times New Roman"/>
          <w:lang w:val="es-ES"/>
        </w:rPr>
      </w:pPr>
      <w:r w:rsidRPr="005B521A">
        <w:rPr>
          <w:rFonts w:eastAsia="Calibri" w:cs="Times New Roman"/>
          <w:lang w:val="es-ES"/>
        </w:rPr>
        <w:t xml:space="preserve">________________________________                                         </w:t>
      </w:r>
    </w:p>
    <w:p w:rsidR="0069728C" w:rsidRPr="005B521A" w:rsidRDefault="0069728C" w:rsidP="00010A6E">
      <w:pPr>
        <w:spacing w:after="0" w:line="240" w:lineRule="auto"/>
        <w:rPr>
          <w:rFonts w:eastAsia="Calibri" w:cs="Times New Roman"/>
          <w:lang w:val="es-ES"/>
        </w:rPr>
      </w:pPr>
      <w:r w:rsidRPr="005B521A">
        <w:rPr>
          <w:rFonts w:eastAsia="Calibri" w:cs="Times New Roman"/>
          <w:color w:val="000000"/>
          <w:szCs w:val="24"/>
          <w:lang w:val="es-ES_tradnl"/>
        </w:rPr>
        <w:t>Ing. Walter Salomón Zarate Enríquez</w:t>
      </w:r>
      <w:r w:rsidRPr="005B521A">
        <w:rPr>
          <w:rFonts w:eastAsia="Calibri" w:cs="Times New Roman"/>
          <w:lang w:val="es-ES"/>
        </w:rPr>
        <w:t xml:space="preserve"> </w:t>
      </w:r>
    </w:p>
    <w:p w:rsidR="002210B1" w:rsidRPr="005B521A" w:rsidRDefault="006F00D6" w:rsidP="00010A6E">
      <w:pPr>
        <w:spacing w:after="0" w:line="240" w:lineRule="auto"/>
        <w:rPr>
          <w:rFonts w:eastAsia="Calibri" w:cs="Times New Roman"/>
          <w:lang w:val="es-ES"/>
        </w:rPr>
        <w:sectPr w:rsidR="002210B1" w:rsidRPr="005B521A" w:rsidSect="00B8215F">
          <w:pgSz w:w="12240" w:h="15840" w:code="1"/>
          <w:pgMar w:top="1440" w:right="1440" w:bottom="1440" w:left="1440" w:header="709" w:footer="709" w:gutter="0"/>
          <w:pgNumType w:fmt="lowerRoman"/>
          <w:cols w:space="708"/>
          <w:docGrid w:linePitch="360"/>
        </w:sectPr>
      </w:pPr>
      <w:r>
        <w:rPr>
          <w:rFonts w:eastAsia="Calibri" w:cs="Times New Roman"/>
          <w:lang w:val="es-ES"/>
        </w:rPr>
        <w:t>C.I.: 0913352688</w:t>
      </w:r>
      <w:r w:rsidR="002210B1" w:rsidRPr="005B521A">
        <w:rPr>
          <w:rFonts w:eastAsia="Calibri" w:cs="Times New Roman"/>
          <w:lang w:val="es-ES"/>
        </w:rPr>
        <w:t xml:space="preserve"> </w:t>
      </w:r>
    </w:p>
    <w:p w:rsidR="002210B1" w:rsidRPr="005B521A" w:rsidRDefault="002210B1" w:rsidP="002210B1">
      <w:pPr>
        <w:tabs>
          <w:tab w:val="right" w:pos="8712"/>
        </w:tabs>
        <w:spacing w:after="0" w:line="240" w:lineRule="auto"/>
        <w:ind w:right="360"/>
        <w:jc w:val="center"/>
        <w:rPr>
          <w:rFonts w:eastAsia="Calibri" w:cs="Times New Roman"/>
          <w:b/>
          <w:sz w:val="26"/>
          <w:szCs w:val="26"/>
          <w:lang w:val="es-ES"/>
        </w:rPr>
      </w:pPr>
      <w:r w:rsidRPr="005B521A">
        <w:rPr>
          <w:rFonts w:eastAsia="Calibri" w:cs="Times New Roman"/>
          <w:noProof/>
          <w:lang w:eastAsia="es-EC"/>
        </w:rPr>
        <w:lastRenderedPageBreak/>
        <w:drawing>
          <wp:anchor distT="0" distB="0" distL="114935" distR="114935" simplePos="0" relativeHeight="251549184" behindDoc="0" locked="0" layoutInCell="1" allowOverlap="1" wp14:anchorId="13D787B5" wp14:editId="4E7DEE57">
            <wp:simplePos x="0" y="0"/>
            <wp:positionH relativeFrom="column">
              <wp:posOffset>5304155</wp:posOffset>
            </wp:positionH>
            <wp:positionV relativeFrom="paragraph">
              <wp:posOffset>-99060</wp:posOffset>
            </wp:positionV>
            <wp:extent cx="782320" cy="793115"/>
            <wp:effectExtent l="0" t="0" r="0" b="6985"/>
            <wp:wrapTight wrapText="bothSides">
              <wp:wrapPolygon edited="0">
                <wp:start x="6838" y="0"/>
                <wp:lineTo x="0" y="2075"/>
                <wp:lineTo x="0" y="15046"/>
                <wp:lineTo x="526" y="16602"/>
                <wp:lineTo x="5260" y="21271"/>
                <wp:lineTo x="5786" y="21271"/>
                <wp:lineTo x="14727" y="21271"/>
                <wp:lineTo x="15253" y="21271"/>
                <wp:lineTo x="21039" y="17121"/>
                <wp:lineTo x="21039" y="3113"/>
                <wp:lineTo x="15253" y="0"/>
                <wp:lineTo x="6838" y="0"/>
              </wp:wrapPolygon>
            </wp:wrapTight>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2320" cy="793115"/>
                    </a:xfrm>
                    <a:prstGeom prst="rect">
                      <a:avLst/>
                    </a:prstGeom>
                    <a:solidFill>
                      <a:srgbClr val="FFFFFF">
                        <a:alpha val="0"/>
                      </a:srgbClr>
                    </a:solidFill>
                    <a:ln>
                      <a:noFill/>
                    </a:ln>
                  </pic:spPr>
                </pic:pic>
              </a:graphicData>
            </a:graphic>
          </wp:anchor>
        </w:drawing>
      </w:r>
      <w:r w:rsidRPr="005B521A">
        <w:rPr>
          <w:rFonts w:eastAsia="Calibri" w:cs="Times New Roman"/>
          <w:noProof/>
          <w:lang w:eastAsia="es-EC"/>
        </w:rPr>
        <w:drawing>
          <wp:anchor distT="0" distB="0" distL="114300" distR="114300" simplePos="0" relativeHeight="251550208" behindDoc="0" locked="0" layoutInCell="1" allowOverlap="1" wp14:anchorId="502D534D" wp14:editId="75E186B0">
            <wp:simplePos x="0" y="0"/>
            <wp:positionH relativeFrom="column">
              <wp:posOffset>-427355</wp:posOffset>
            </wp:positionH>
            <wp:positionV relativeFrom="paragraph">
              <wp:posOffset>-99060</wp:posOffset>
            </wp:positionV>
            <wp:extent cx="1009015" cy="936625"/>
            <wp:effectExtent l="0" t="0" r="635" b="0"/>
            <wp:wrapSquare wrapText="bothSides"/>
            <wp:docPr id="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9015" cy="936625"/>
                    </a:xfrm>
                    <a:prstGeom prst="rect">
                      <a:avLst/>
                    </a:prstGeom>
                    <a:noFill/>
                    <a:ln>
                      <a:noFill/>
                    </a:ln>
                  </pic:spPr>
                </pic:pic>
              </a:graphicData>
            </a:graphic>
          </wp:anchor>
        </w:drawing>
      </w:r>
      <w:r w:rsidRPr="005B521A">
        <w:rPr>
          <w:rFonts w:eastAsia="Calibri" w:cs="Times New Roman"/>
          <w:b/>
          <w:sz w:val="30"/>
          <w:szCs w:val="30"/>
          <w:lang w:val="es-ES"/>
        </w:rPr>
        <w:t>UNIVERSIDAD DE GUAYAQUIL</w:t>
      </w:r>
    </w:p>
    <w:p w:rsidR="002210B1" w:rsidRPr="005B521A" w:rsidRDefault="002210B1" w:rsidP="002210B1">
      <w:pPr>
        <w:pBdr>
          <w:bottom w:val="thickThinSmallGap" w:sz="24" w:space="2" w:color="000000"/>
        </w:pBdr>
        <w:tabs>
          <w:tab w:val="center" w:pos="4252"/>
          <w:tab w:val="center" w:pos="4819"/>
          <w:tab w:val="right" w:pos="9072"/>
          <w:tab w:val="right" w:pos="9639"/>
        </w:tabs>
        <w:spacing w:after="0" w:line="240" w:lineRule="auto"/>
        <w:jc w:val="center"/>
        <w:rPr>
          <w:rFonts w:eastAsia="Calibri" w:cs="Times New Roman"/>
          <w:b/>
          <w:sz w:val="26"/>
          <w:szCs w:val="26"/>
          <w:lang w:val="es-ES"/>
        </w:rPr>
      </w:pPr>
      <w:r w:rsidRPr="005B521A">
        <w:rPr>
          <w:rFonts w:eastAsia="Calibri" w:cs="Times New Roman"/>
          <w:b/>
          <w:sz w:val="26"/>
          <w:szCs w:val="26"/>
          <w:lang w:val="es-ES"/>
        </w:rPr>
        <w:t>FACULTAD DE CIENCIAS ADMINISTRATIVAS</w:t>
      </w:r>
    </w:p>
    <w:p w:rsidR="002210B1" w:rsidRPr="005B521A" w:rsidRDefault="002210B1" w:rsidP="002210B1">
      <w:pPr>
        <w:pBdr>
          <w:bottom w:val="thickThinSmallGap" w:sz="24" w:space="2" w:color="000000"/>
        </w:pBdr>
        <w:tabs>
          <w:tab w:val="center" w:pos="4252"/>
          <w:tab w:val="center" w:pos="4819"/>
          <w:tab w:val="right" w:pos="9072"/>
          <w:tab w:val="right" w:pos="9639"/>
        </w:tabs>
        <w:spacing w:after="0" w:line="240" w:lineRule="auto"/>
        <w:jc w:val="center"/>
        <w:rPr>
          <w:rFonts w:eastAsia="Calibri" w:cs="Times New Roman"/>
          <w:b/>
          <w:sz w:val="26"/>
          <w:szCs w:val="26"/>
          <w:lang w:val="es-ES"/>
        </w:rPr>
      </w:pPr>
      <w:r w:rsidRPr="005B521A">
        <w:rPr>
          <w:rFonts w:eastAsia="Calibri" w:cs="Times New Roman"/>
          <w:b/>
          <w:sz w:val="26"/>
          <w:szCs w:val="26"/>
          <w:lang w:val="es-ES"/>
        </w:rPr>
        <w:t>ESCUELA DE CONTADURIA PÚBLICA AUTORIZADA</w:t>
      </w:r>
    </w:p>
    <w:p w:rsidR="006C191A" w:rsidRDefault="006C191A" w:rsidP="006C191A">
      <w:pPr>
        <w:spacing w:after="0" w:line="276" w:lineRule="auto"/>
        <w:rPr>
          <w:rFonts w:cs="Times New Roman"/>
          <w:b/>
          <w:sz w:val="22"/>
        </w:rPr>
      </w:pPr>
    </w:p>
    <w:p w:rsidR="006C191A" w:rsidRPr="006C191A" w:rsidRDefault="006C191A" w:rsidP="006C191A">
      <w:pPr>
        <w:spacing w:after="0" w:line="276" w:lineRule="auto"/>
        <w:rPr>
          <w:rFonts w:cs="Times New Roman"/>
          <w:b/>
          <w:sz w:val="22"/>
        </w:rPr>
      </w:pPr>
      <w:r w:rsidRPr="006C191A">
        <w:rPr>
          <w:rFonts w:cs="Times New Roman"/>
          <w:b/>
          <w:sz w:val="22"/>
        </w:rPr>
        <w:t>Guayaquil, 16 de agosto de 2018</w:t>
      </w:r>
    </w:p>
    <w:p w:rsidR="006C191A" w:rsidRPr="006C191A" w:rsidRDefault="006C191A" w:rsidP="006C191A">
      <w:pPr>
        <w:spacing w:after="0" w:line="276" w:lineRule="auto"/>
        <w:rPr>
          <w:rFonts w:cs="Times New Roman"/>
          <w:b/>
          <w:sz w:val="22"/>
        </w:rPr>
      </w:pPr>
      <w:r w:rsidRPr="006C191A">
        <w:rPr>
          <w:rFonts w:cs="Times New Roman"/>
          <w:b/>
          <w:sz w:val="22"/>
        </w:rPr>
        <w:t>Sra. Ing. Com. Leonor Morales Gallegos, MSC.</w:t>
      </w:r>
    </w:p>
    <w:p w:rsidR="006C191A" w:rsidRPr="006C191A" w:rsidRDefault="006C191A" w:rsidP="006C191A">
      <w:pPr>
        <w:spacing w:after="0" w:line="276" w:lineRule="auto"/>
        <w:rPr>
          <w:rFonts w:cs="Times New Roman"/>
          <w:b/>
          <w:sz w:val="22"/>
        </w:rPr>
      </w:pPr>
      <w:r w:rsidRPr="006C191A">
        <w:rPr>
          <w:rFonts w:cs="Times New Roman"/>
          <w:b/>
          <w:sz w:val="22"/>
        </w:rPr>
        <w:t>Directora de Carrera</w:t>
      </w:r>
    </w:p>
    <w:p w:rsidR="006C191A" w:rsidRPr="006C191A" w:rsidRDefault="006C191A" w:rsidP="006C191A">
      <w:pPr>
        <w:spacing w:after="0" w:line="276" w:lineRule="auto"/>
        <w:rPr>
          <w:rFonts w:cs="Times New Roman"/>
          <w:sz w:val="22"/>
        </w:rPr>
      </w:pPr>
      <w:r w:rsidRPr="006C191A">
        <w:rPr>
          <w:rFonts w:cs="Times New Roman"/>
          <w:sz w:val="22"/>
        </w:rPr>
        <w:t>Ciudad.-</w:t>
      </w:r>
    </w:p>
    <w:p w:rsidR="006C191A" w:rsidRPr="006C191A" w:rsidRDefault="006C191A" w:rsidP="006C191A">
      <w:pPr>
        <w:spacing w:line="360" w:lineRule="auto"/>
        <w:rPr>
          <w:rFonts w:cs="Times New Roman"/>
          <w:b/>
          <w:sz w:val="22"/>
        </w:rPr>
      </w:pPr>
    </w:p>
    <w:p w:rsidR="006C191A" w:rsidRPr="006C191A" w:rsidRDefault="006C191A" w:rsidP="006C191A">
      <w:pPr>
        <w:spacing w:line="360" w:lineRule="auto"/>
        <w:rPr>
          <w:rFonts w:cs="Times New Roman"/>
          <w:sz w:val="22"/>
        </w:rPr>
      </w:pPr>
      <w:r w:rsidRPr="006C191A">
        <w:rPr>
          <w:rFonts w:cs="Times New Roman"/>
          <w:sz w:val="22"/>
        </w:rPr>
        <w:t>De mis consideraciones:</w:t>
      </w:r>
    </w:p>
    <w:p w:rsidR="006C191A" w:rsidRPr="006C191A" w:rsidRDefault="006C191A" w:rsidP="006C191A">
      <w:pPr>
        <w:spacing w:line="360" w:lineRule="auto"/>
        <w:jc w:val="both"/>
        <w:rPr>
          <w:rFonts w:cs="Times New Roman"/>
          <w:sz w:val="22"/>
        </w:rPr>
      </w:pPr>
      <w:r w:rsidRPr="006C191A">
        <w:rPr>
          <w:rFonts w:cs="Times New Roman"/>
          <w:sz w:val="22"/>
        </w:rPr>
        <w:t xml:space="preserve">Envío a Ud. El Informe correspondiente a la tutoría realizada al Trabajo de Titulación </w:t>
      </w:r>
      <w:r w:rsidRPr="006C191A">
        <w:rPr>
          <w:rFonts w:eastAsia="Calibri" w:cs="Times New Roman"/>
          <w:caps/>
          <w:sz w:val="22"/>
        </w:rPr>
        <w:t>Procedimiento para transferencia de activos fijos dentro de la empresa Royaltex s.a</w:t>
      </w:r>
      <w:r w:rsidRPr="006C191A">
        <w:rPr>
          <w:rFonts w:cs="Times New Roman"/>
          <w:sz w:val="22"/>
        </w:rPr>
        <w:t>., de los estudiantes BURGOS RANGEL JOSE ANDRES y MERCHAN VILLAMAR KATHERINE MARTHA, indicando han cumplido con todos los parámetros establecidos en la normativa vigente:</w:t>
      </w:r>
    </w:p>
    <w:p w:rsidR="006C191A" w:rsidRPr="006C191A" w:rsidRDefault="006C191A" w:rsidP="006C191A">
      <w:pPr>
        <w:pStyle w:val="Prrafodelista"/>
        <w:widowControl/>
        <w:numPr>
          <w:ilvl w:val="0"/>
          <w:numId w:val="37"/>
        </w:numPr>
        <w:spacing w:before="0" w:after="200" w:line="360" w:lineRule="auto"/>
        <w:jc w:val="both"/>
        <w:rPr>
          <w:rFonts w:cs="Times New Roman"/>
          <w:sz w:val="22"/>
        </w:rPr>
      </w:pPr>
      <w:r w:rsidRPr="006C191A">
        <w:rPr>
          <w:rFonts w:cs="Times New Roman"/>
          <w:sz w:val="22"/>
        </w:rPr>
        <w:t>El trabajo es el resultado de una investigación.</w:t>
      </w:r>
    </w:p>
    <w:p w:rsidR="006C191A" w:rsidRPr="006C191A" w:rsidRDefault="006C191A" w:rsidP="006C191A">
      <w:pPr>
        <w:pStyle w:val="Prrafodelista"/>
        <w:widowControl/>
        <w:numPr>
          <w:ilvl w:val="0"/>
          <w:numId w:val="37"/>
        </w:numPr>
        <w:spacing w:before="0" w:after="200" w:line="360" w:lineRule="auto"/>
        <w:jc w:val="both"/>
        <w:rPr>
          <w:rFonts w:cs="Times New Roman"/>
          <w:sz w:val="22"/>
        </w:rPr>
      </w:pPr>
      <w:r w:rsidRPr="006C191A">
        <w:rPr>
          <w:rFonts w:cs="Times New Roman"/>
          <w:sz w:val="22"/>
        </w:rPr>
        <w:t>El estudiante demuestra conocimiento profesional integral.</w:t>
      </w:r>
    </w:p>
    <w:p w:rsidR="006C191A" w:rsidRPr="006C191A" w:rsidRDefault="006C191A" w:rsidP="006C191A">
      <w:pPr>
        <w:pStyle w:val="Prrafodelista"/>
        <w:widowControl/>
        <w:numPr>
          <w:ilvl w:val="0"/>
          <w:numId w:val="37"/>
        </w:numPr>
        <w:spacing w:before="0" w:after="200" w:line="360" w:lineRule="auto"/>
        <w:jc w:val="both"/>
        <w:rPr>
          <w:rFonts w:cs="Times New Roman"/>
          <w:sz w:val="22"/>
        </w:rPr>
      </w:pPr>
      <w:r w:rsidRPr="006C191A">
        <w:rPr>
          <w:rFonts w:cs="Times New Roman"/>
          <w:sz w:val="22"/>
        </w:rPr>
        <w:t>El trabajo presenta una propuesta en el área de conocimiento.</w:t>
      </w:r>
    </w:p>
    <w:p w:rsidR="006C191A" w:rsidRPr="006C191A" w:rsidRDefault="006C191A" w:rsidP="006C191A">
      <w:pPr>
        <w:pStyle w:val="Prrafodelista"/>
        <w:widowControl/>
        <w:numPr>
          <w:ilvl w:val="0"/>
          <w:numId w:val="37"/>
        </w:numPr>
        <w:spacing w:before="0" w:after="200" w:line="360" w:lineRule="auto"/>
        <w:jc w:val="both"/>
        <w:rPr>
          <w:rFonts w:cs="Times New Roman"/>
          <w:sz w:val="22"/>
        </w:rPr>
      </w:pPr>
      <w:r w:rsidRPr="006C191A">
        <w:rPr>
          <w:rFonts w:cs="Times New Roman"/>
          <w:sz w:val="22"/>
        </w:rPr>
        <w:t>El nivel de argumentación es coherente con el campo de conocimiento.</w:t>
      </w:r>
    </w:p>
    <w:p w:rsidR="006C191A" w:rsidRPr="006C191A" w:rsidRDefault="006C191A" w:rsidP="006C191A">
      <w:pPr>
        <w:spacing w:line="360" w:lineRule="auto"/>
        <w:jc w:val="both"/>
        <w:rPr>
          <w:rFonts w:cs="Times New Roman"/>
          <w:sz w:val="22"/>
        </w:rPr>
      </w:pPr>
      <w:r w:rsidRPr="006C191A">
        <w:rPr>
          <w:rFonts w:cs="Times New Roman"/>
          <w:sz w:val="22"/>
        </w:rPr>
        <w:t>Adicionalmente, se adjunta el certificado de porcentaje de similitud y la valoración del trabajo de titulación con la respectiva calificación.</w:t>
      </w:r>
    </w:p>
    <w:p w:rsidR="006C191A" w:rsidRPr="006C191A" w:rsidRDefault="006C191A" w:rsidP="006C191A">
      <w:pPr>
        <w:spacing w:line="360" w:lineRule="auto"/>
        <w:jc w:val="both"/>
        <w:rPr>
          <w:rFonts w:cs="Times New Roman"/>
          <w:sz w:val="22"/>
        </w:rPr>
      </w:pPr>
      <w:r w:rsidRPr="006C191A">
        <w:rPr>
          <w:rFonts w:cs="Times New Roman"/>
          <w:sz w:val="22"/>
        </w:rPr>
        <w:t xml:space="preserve">Dando por concluida esta tutoría de trabajo de titulación, </w:t>
      </w:r>
      <w:r w:rsidRPr="006C191A">
        <w:rPr>
          <w:rFonts w:cs="Times New Roman"/>
          <w:b/>
          <w:sz w:val="22"/>
        </w:rPr>
        <w:t xml:space="preserve">CERTIFICO, </w:t>
      </w:r>
      <w:r w:rsidRPr="006C191A">
        <w:rPr>
          <w:rFonts w:cs="Times New Roman"/>
          <w:sz w:val="22"/>
        </w:rPr>
        <w:t>para los fines pertinentes que los estudiantes están aptos para continuar con el proceso de revisión final.</w:t>
      </w:r>
    </w:p>
    <w:p w:rsidR="002210B1" w:rsidRPr="006C191A" w:rsidRDefault="002210B1" w:rsidP="002210B1">
      <w:pPr>
        <w:spacing w:line="360" w:lineRule="auto"/>
        <w:jc w:val="both"/>
        <w:rPr>
          <w:rFonts w:eastAsia="Calibri" w:cs="Times New Roman"/>
          <w:sz w:val="22"/>
          <w:lang w:val="es-ES"/>
        </w:rPr>
      </w:pPr>
    </w:p>
    <w:p w:rsidR="002210B1" w:rsidRPr="006C191A" w:rsidRDefault="002210B1" w:rsidP="002210B1">
      <w:pPr>
        <w:spacing w:line="360" w:lineRule="auto"/>
        <w:jc w:val="both"/>
        <w:rPr>
          <w:rFonts w:eastAsia="Calibri" w:cs="Times New Roman"/>
          <w:sz w:val="22"/>
          <w:lang w:val="es-ES"/>
        </w:rPr>
      </w:pPr>
      <w:r w:rsidRPr="006C191A">
        <w:rPr>
          <w:rFonts w:eastAsia="Calibri" w:cs="Times New Roman"/>
          <w:sz w:val="22"/>
          <w:lang w:val="es-ES"/>
        </w:rPr>
        <w:t>Atentamente,</w:t>
      </w:r>
    </w:p>
    <w:p w:rsidR="002210B1" w:rsidRPr="006C191A" w:rsidRDefault="002210B1" w:rsidP="002210B1">
      <w:pPr>
        <w:spacing w:after="0" w:line="240" w:lineRule="auto"/>
        <w:jc w:val="both"/>
        <w:rPr>
          <w:rFonts w:eastAsia="Calibri" w:cs="Times New Roman"/>
          <w:sz w:val="22"/>
          <w:lang w:val="es-ES"/>
        </w:rPr>
      </w:pPr>
    </w:p>
    <w:p w:rsidR="002210B1" w:rsidRPr="006C191A" w:rsidRDefault="002210B1" w:rsidP="002210B1">
      <w:pPr>
        <w:spacing w:after="0" w:line="240" w:lineRule="auto"/>
        <w:jc w:val="both"/>
        <w:rPr>
          <w:rFonts w:eastAsia="Calibri" w:cs="Times New Roman"/>
          <w:sz w:val="22"/>
          <w:lang w:val="es-ES"/>
        </w:rPr>
      </w:pPr>
    </w:p>
    <w:p w:rsidR="002210B1" w:rsidRPr="006C191A" w:rsidRDefault="002210B1" w:rsidP="002210B1">
      <w:pPr>
        <w:spacing w:after="0" w:line="240" w:lineRule="auto"/>
        <w:jc w:val="both"/>
        <w:rPr>
          <w:rFonts w:eastAsia="Calibri" w:cs="Times New Roman"/>
          <w:sz w:val="22"/>
          <w:lang w:val="es-ES"/>
        </w:rPr>
      </w:pPr>
      <w:r w:rsidRPr="006C191A">
        <w:rPr>
          <w:rFonts w:eastAsia="Calibri" w:cs="Times New Roman"/>
          <w:sz w:val="22"/>
          <w:lang w:val="es-ES"/>
        </w:rPr>
        <w:t>__________________________________</w:t>
      </w:r>
      <w:r w:rsidRPr="006C191A">
        <w:rPr>
          <w:rFonts w:eastAsia="Calibri" w:cs="Times New Roman"/>
          <w:sz w:val="22"/>
          <w:lang w:val="es-ES"/>
        </w:rPr>
        <w:softHyphen/>
      </w:r>
      <w:r w:rsidRPr="006C191A">
        <w:rPr>
          <w:rFonts w:eastAsia="Calibri" w:cs="Times New Roman"/>
          <w:sz w:val="22"/>
          <w:lang w:val="es-ES"/>
        </w:rPr>
        <w:softHyphen/>
      </w:r>
      <w:r w:rsidRPr="006C191A">
        <w:rPr>
          <w:rFonts w:eastAsia="Calibri" w:cs="Times New Roman"/>
          <w:sz w:val="22"/>
          <w:lang w:val="es-ES"/>
        </w:rPr>
        <w:softHyphen/>
      </w:r>
      <w:r w:rsidRPr="006C191A">
        <w:rPr>
          <w:rFonts w:eastAsia="Calibri" w:cs="Times New Roman"/>
          <w:sz w:val="22"/>
          <w:lang w:val="es-ES"/>
        </w:rPr>
        <w:softHyphen/>
        <w:t xml:space="preserve">                                            </w:t>
      </w:r>
    </w:p>
    <w:p w:rsidR="00127AB3" w:rsidRPr="006C191A" w:rsidRDefault="00127AB3" w:rsidP="00127AB3">
      <w:pPr>
        <w:spacing w:after="0" w:line="240" w:lineRule="auto"/>
        <w:jc w:val="both"/>
        <w:rPr>
          <w:rFonts w:eastAsia="Calibri" w:cs="Times New Roman"/>
          <w:sz w:val="22"/>
        </w:rPr>
      </w:pPr>
      <w:r w:rsidRPr="006C191A">
        <w:rPr>
          <w:rFonts w:eastAsia="Calibri" w:cs="Times New Roman"/>
          <w:sz w:val="22"/>
          <w:lang w:val="es-ES"/>
        </w:rPr>
        <w:t>Ing. Walter Salomón Zarate Enríquez</w:t>
      </w:r>
    </w:p>
    <w:p w:rsidR="002210B1" w:rsidRPr="006C191A" w:rsidRDefault="00127AB3" w:rsidP="00127AB3">
      <w:pPr>
        <w:spacing w:after="0" w:line="240" w:lineRule="auto"/>
        <w:rPr>
          <w:rFonts w:eastAsia="Calibri" w:cs="Times New Roman"/>
          <w:sz w:val="22"/>
          <w:lang w:val="es-ES"/>
        </w:rPr>
      </w:pPr>
      <w:r w:rsidRPr="006C191A">
        <w:rPr>
          <w:rFonts w:eastAsia="Calibri" w:cs="Times New Roman"/>
          <w:sz w:val="22"/>
          <w:lang w:val="es-ES"/>
        </w:rPr>
        <w:t>C.I.:</w:t>
      </w:r>
      <w:r w:rsidR="00A05B1F" w:rsidRPr="006C191A">
        <w:rPr>
          <w:rFonts w:eastAsia="Calibri" w:cs="Times New Roman"/>
          <w:sz w:val="22"/>
          <w:lang w:val="es-ES"/>
        </w:rPr>
        <w:t xml:space="preserve"> </w:t>
      </w:r>
      <w:r w:rsidR="006F00D6" w:rsidRPr="006C191A">
        <w:rPr>
          <w:rFonts w:eastAsia="Calibri" w:cs="Times New Roman"/>
          <w:sz w:val="22"/>
          <w:lang w:val="es-ES"/>
        </w:rPr>
        <w:t>0913352688</w:t>
      </w:r>
    </w:p>
    <w:p w:rsidR="00241E13" w:rsidRDefault="00241E13" w:rsidP="00127AB3">
      <w:pPr>
        <w:spacing w:after="0" w:line="240" w:lineRule="auto"/>
        <w:rPr>
          <w:rFonts w:eastAsia="Calibri" w:cs="Times New Roman"/>
          <w:lang w:val="es-ES"/>
        </w:rPr>
      </w:pPr>
    </w:p>
    <w:p w:rsidR="00241E13" w:rsidRPr="005B521A" w:rsidRDefault="00241E13" w:rsidP="00241E13">
      <w:pPr>
        <w:tabs>
          <w:tab w:val="right" w:pos="8712"/>
        </w:tabs>
        <w:spacing w:after="0" w:line="240" w:lineRule="auto"/>
        <w:ind w:right="360"/>
        <w:jc w:val="center"/>
        <w:rPr>
          <w:rFonts w:eastAsia="Calibri" w:cs="Times New Roman"/>
          <w:b/>
          <w:sz w:val="26"/>
          <w:szCs w:val="26"/>
          <w:lang w:val="es-ES"/>
        </w:rPr>
      </w:pPr>
      <w:r w:rsidRPr="005B521A">
        <w:rPr>
          <w:rFonts w:eastAsia="Calibri" w:cs="Times New Roman"/>
          <w:noProof/>
          <w:lang w:eastAsia="es-EC"/>
        </w:rPr>
        <w:drawing>
          <wp:anchor distT="0" distB="0" distL="114935" distR="114935" simplePos="0" relativeHeight="251861504" behindDoc="0" locked="0" layoutInCell="1" allowOverlap="1" wp14:anchorId="67F90658" wp14:editId="57755A46">
            <wp:simplePos x="0" y="0"/>
            <wp:positionH relativeFrom="column">
              <wp:posOffset>5304155</wp:posOffset>
            </wp:positionH>
            <wp:positionV relativeFrom="paragraph">
              <wp:posOffset>-99060</wp:posOffset>
            </wp:positionV>
            <wp:extent cx="782320" cy="793115"/>
            <wp:effectExtent l="0" t="0" r="0" b="6985"/>
            <wp:wrapTight wrapText="bothSides">
              <wp:wrapPolygon edited="0">
                <wp:start x="6838" y="0"/>
                <wp:lineTo x="0" y="2075"/>
                <wp:lineTo x="0" y="15046"/>
                <wp:lineTo x="526" y="16602"/>
                <wp:lineTo x="5260" y="21271"/>
                <wp:lineTo x="5786" y="21271"/>
                <wp:lineTo x="14727" y="21271"/>
                <wp:lineTo x="15253" y="21271"/>
                <wp:lineTo x="21039" y="17121"/>
                <wp:lineTo x="21039" y="3113"/>
                <wp:lineTo x="15253" y="0"/>
                <wp:lineTo x="6838" y="0"/>
              </wp:wrapPolygon>
            </wp:wrapTight>
            <wp:docPr id="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2320" cy="793115"/>
                    </a:xfrm>
                    <a:prstGeom prst="rect">
                      <a:avLst/>
                    </a:prstGeom>
                    <a:solidFill>
                      <a:srgbClr val="FFFFFF">
                        <a:alpha val="0"/>
                      </a:srgbClr>
                    </a:solidFill>
                    <a:ln>
                      <a:noFill/>
                    </a:ln>
                  </pic:spPr>
                </pic:pic>
              </a:graphicData>
            </a:graphic>
          </wp:anchor>
        </w:drawing>
      </w:r>
      <w:r w:rsidRPr="005B521A">
        <w:rPr>
          <w:rFonts w:eastAsia="Calibri" w:cs="Times New Roman"/>
          <w:noProof/>
          <w:lang w:eastAsia="es-EC"/>
        </w:rPr>
        <w:drawing>
          <wp:anchor distT="0" distB="0" distL="114300" distR="114300" simplePos="0" relativeHeight="251862528" behindDoc="0" locked="0" layoutInCell="1" allowOverlap="1" wp14:anchorId="4C151661" wp14:editId="6008771B">
            <wp:simplePos x="0" y="0"/>
            <wp:positionH relativeFrom="column">
              <wp:posOffset>-427355</wp:posOffset>
            </wp:positionH>
            <wp:positionV relativeFrom="paragraph">
              <wp:posOffset>-99060</wp:posOffset>
            </wp:positionV>
            <wp:extent cx="1009015" cy="936625"/>
            <wp:effectExtent l="19050" t="0" r="635" b="0"/>
            <wp:wrapSquare wrapText="bothSides"/>
            <wp:docPr id="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9015" cy="936625"/>
                    </a:xfrm>
                    <a:prstGeom prst="rect">
                      <a:avLst/>
                    </a:prstGeom>
                    <a:noFill/>
                    <a:ln>
                      <a:noFill/>
                    </a:ln>
                  </pic:spPr>
                </pic:pic>
              </a:graphicData>
            </a:graphic>
          </wp:anchor>
        </w:drawing>
      </w:r>
      <w:r w:rsidRPr="005B521A">
        <w:rPr>
          <w:rFonts w:eastAsia="Calibri" w:cs="Times New Roman"/>
          <w:b/>
          <w:sz w:val="30"/>
          <w:szCs w:val="30"/>
          <w:lang w:val="es-ES"/>
        </w:rPr>
        <w:t>UNIVERSIDAD DE GUAYAQUIL</w:t>
      </w:r>
    </w:p>
    <w:p w:rsidR="00241E13" w:rsidRPr="005B521A" w:rsidRDefault="00241E13" w:rsidP="00241E13">
      <w:pPr>
        <w:pBdr>
          <w:bottom w:val="thickThinSmallGap" w:sz="24" w:space="2" w:color="000000"/>
        </w:pBdr>
        <w:tabs>
          <w:tab w:val="center" w:pos="4252"/>
          <w:tab w:val="center" w:pos="4819"/>
          <w:tab w:val="right" w:pos="9072"/>
          <w:tab w:val="right" w:pos="9639"/>
        </w:tabs>
        <w:spacing w:after="0" w:line="240" w:lineRule="auto"/>
        <w:jc w:val="center"/>
        <w:rPr>
          <w:rFonts w:eastAsia="Calibri" w:cs="Times New Roman"/>
          <w:b/>
          <w:sz w:val="26"/>
          <w:szCs w:val="26"/>
          <w:lang w:val="es-ES"/>
        </w:rPr>
      </w:pPr>
      <w:r w:rsidRPr="005B521A">
        <w:rPr>
          <w:rFonts w:eastAsia="Calibri" w:cs="Times New Roman"/>
          <w:b/>
          <w:sz w:val="26"/>
          <w:szCs w:val="26"/>
          <w:lang w:val="es-ES"/>
        </w:rPr>
        <w:t>FACULTAD DE CIENCIAS ADMINISTRATIVAS</w:t>
      </w:r>
    </w:p>
    <w:p w:rsidR="00241E13" w:rsidRPr="005B521A" w:rsidRDefault="00241E13" w:rsidP="00241E13">
      <w:pPr>
        <w:pBdr>
          <w:bottom w:val="thickThinSmallGap" w:sz="24" w:space="2" w:color="000000"/>
        </w:pBdr>
        <w:tabs>
          <w:tab w:val="center" w:pos="4252"/>
          <w:tab w:val="center" w:pos="4819"/>
          <w:tab w:val="right" w:pos="9072"/>
          <w:tab w:val="right" w:pos="9639"/>
        </w:tabs>
        <w:spacing w:after="0" w:line="240" w:lineRule="auto"/>
        <w:jc w:val="center"/>
        <w:rPr>
          <w:rFonts w:eastAsia="Calibri" w:cs="Times New Roman"/>
          <w:b/>
          <w:sz w:val="26"/>
          <w:szCs w:val="26"/>
          <w:lang w:val="es-ES"/>
        </w:rPr>
      </w:pPr>
      <w:r w:rsidRPr="005B521A">
        <w:rPr>
          <w:rFonts w:eastAsia="Calibri" w:cs="Times New Roman"/>
          <w:b/>
          <w:sz w:val="26"/>
          <w:szCs w:val="26"/>
          <w:lang w:val="es-ES"/>
        </w:rPr>
        <w:t>ESCUELA DE CONTADURIA PÚBLICA AUTORIZADA</w:t>
      </w:r>
    </w:p>
    <w:p w:rsidR="00241E13" w:rsidRPr="005B521A" w:rsidRDefault="00241E13" w:rsidP="00241E13">
      <w:pPr>
        <w:pBdr>
          <w:bottom w:val="thickThinSmallGap" w:sz="24" w:space="2" w:color="000000"/>
        </w:pBdr>
        <w:tabs>
          <w:tab w:val="center" w:pos="4252"/>
          <w:tab w:val="center" w:pos="4819"/>
          <w:tab w:val="right" w:pos="9072"/>
          <w:tab w:val="right" w:pos="9639"/>
        </w:tabs>
        <w:spacing w:after="0" w:line="240" w:lineRule="auto"/>
        <w:jc w:val="center"/>
        <w:rPr>
          <w:rFonts w:eastAsia="Calibri" w:cs="Times New Roman"/>
          <w:b/>
          <w:sz w:val="26"/>
          <w:szCs w:val="26"/>
          <w:lang w:val="es-ES"/>
        </w:rPr>
      </w:pPr>
    </w:p>
    <w:p w:rsidR="00241E13" w:rsidRPr="005B521A" w:rsidRDefault="00241E13" w:rsidP="00241E13">
      <w:pPr>
        <w:jc w:val="center"/>
        <w:rPr>
          <w:rFonts w:eastAsia="Calibri" w:cs="Times New Roman"/>
          <w:b/>
          <w:lang w:val="es-ES"/>
        </w:rPr>
      </w:pPr>
    </w:p>
    <w:p w:rsidR="00241E13" w:rsidRPr="005B521A" w:rsidRDefault="00241E13" w:rsidP="00241E13">
      <w:pPr>
        <w:keepNext/>
        <w:keepLines/>
        <w:jc w:val="center"/>
        <w:outlineLvl w:val="0"/>
        <w:rPr>
          <w:rFonts w:eastAsia="Calibri" w:cs="Times New Roman"/>
          <w:b/>
          <w:bCs/>
          <w:szCs w:val="28"/>
          <w:lang w:val="es-ES"/>
        </w:rPr>
      </w:pPr>
      <w:bookmarkStart w:id="4" w:name="_Toc524590135"/>
      <w:r w:rsidRPr="005B521A">
        <w:rPr>
          <w:rFonts w:eastAsia="Calibri" w:cs="Times New Roman"/>
          <w:b/>
          <w:bCs/>
          <w:szCs w:val="28"/>
          <w:lang w:val="es-ES"/>
        </w:rPr>
        <w:t>Renuncia de derechos de autor</w:t>
      </w:r>
      <w:bookmarkEnd w:id="4"/>
    </w:p>
    <w:p w:rsidR="00241E13" w:rsidRPr="005B521A" w:rsidRDefault="00241E13" w:rsidP="00241E13">
      <w:pPr>
        <w:jc w:val="center"/>
        <w:rPr>
          <w:rFonts w:eastAsia="Calibri" w:cs="Times New Roman"/>
          <w:b/>
          <w:lang w:val="es-ES"/>
        </w:rPr>
      </w:pPr>
      <w:r w:rsidRPr="005B521A">
        <w:rPr>
          <w:rFonts w:eastAsia="Calibri" w:cs="Times New Roman"/>
          <w:b/>
          <w:lang w:val="es-ES"/>
        </w:rPr>
        <w:t>Licencia gratuita intransferible y no exclusiva para el uso no comercial de la obra con fines no académicos</w:t>
      </w:r>
    </w:p>
    <w:p w:rsidR="00241E13" w:rsidRPr="005B521A" w:rsidRDefault="00241E13" w:rsidP="00241E13">
      <w:pPr>
        <w:jc w:val="both"/>
        <w:rPr>
          <w:rFonts w:eastAsia="Calibri" w:cs="Times New Roman"/>
        </w:rPr>
      </w:pPr>
      <w:r w:rsidRPr="005B521A">
        <w:rPr>
          <w:rFonts w:eastAsia="Calibri" w:cs="Times New Roman"/>
          <w:lang w:val="es-ES"/>
        </w:rPr>
        <w:t>Nosotros, Katherine Martha Merchán Villamar con C.I. N° 0950512863 y José Andrés Burgos Rangel con C.I N° 0930234588, certificamos que los contenidos desarrollados en este trabajo de titulación, cuyo título es “</w:t>
      </w:r>
      <w:r w:rsidRPr="005B521A">
        <w:rPr>
          <w:rFonts w:eastAsia="Calibri" w:cs="Times New Roman"/>
        </w:rPr>
        <w:t xml:space="preserve">Procedimiento para transferencia de activos fijos dentro de la empresa Royaltex </w:t>
      </w:r>
      <w:r w:rsidRPr="005B521A">
        <w:rPr>
          <w:rFonts w:eastAsia="Calibri" w:cs="Times New Roman"/>
          <w:lang w:val="es-ES"/>
        </w:rPr>
        <w:t>S.A.” son de nuestra absoluta propiedad y responsabilidad Y SEGÚN EL Art. 144 del CÓDIGO ÓRGANICO DE LA ECO</w:t>
      </w:r>
      <w:r w:rsidR="00B24E7B">
        <w:rPr>
          <w:rFonts w:eastAsia="Calibri" w:cs="Times New Roman"/>
          <w:lang w:val="es-ES"/>
        </w:rPr>
        <w:t>NO</w:t>
      </w:r>
      <w:r w:rsidRPr="005B521A">
        <w:rPr>
          <w:rFonts w:eastAsia="Calibri" w:cs="Times New Roman"/>
          <w:lang w:val="es-ES"/>
        </w:rPr>
        <w:t>MÍA SOCIAL DE LOS CONOCIMIENTOS, CREATIVIDAD E INNOVACIÓN</w:t>
      </w:r>
      <w:r w:rsidRPr="005B521A">
        <w:rPr>
          <w:rFonts w:eastAsia="Calibri" w:cs="Times New Roman"/>
          <w:b/>
          <w:lang w:val="es-ES"/>
        </w:rPr>
        <w:t>*</w:t>
      </w:r>
      <w:r w:rsidRPr="005B521A">
        <w:rPr>
          <w:rFonts w:eastAsia="Calibri" w:cs="Times New Roman"/>
          <w:lang w:val="es-ES"/>
        </w:rPr>
        <w:t>, autorizamos el uso de una licencia gratuita intransferible y no exclusiva para el uso no comercial de la presente obra con fines no académicos, en favor de la Universidad de Guayaquil, para que haga uso del mismo, como fuera pertinente.</w:t>
      </w:r>
    </w:p>
    <w:p w:rsidR="00241E13" w:rsidRPr="005B521A" w:rsidRDefault="00241E13" w:rsidP="00241E13">
      <w:pPr>
        <w:spacing w:after="0"/>
        <w:jc w:val="both"/>
        <w:rPr>
          <w:rFonts w:eastAsia="Calibri" w:cs="Times New Roman"/>
          <w:lang w:val="es-ES"/>
        </w:rPr>
      </w:pPr>
    </w:p>
    <w:p w:rsidR="00241E13" w:rsidRPr="005B521A" w:rsidRDefault="00241E13" w:rsidP="00241E13">
      <w:pPr>
        <w:spacing w:after="0" w:line="360" w:lineRule="auto"/>
        <w:jc w:val="both"/>
        <w:rPr>
          <w:rFonts w:eastAsia="Calibri" w:cs="Times New Roman"/>
          <w:lang w:val="es-ES"/>
        </w:rPr>
      </w:pPr>
      <w:r w:rsidRPr="005B521A">
        <w:rPr>
          <w:rFonts w:eastAsia="Calibri" w:cs="Times New Roman"/>
          <w:lang w:val="es-ES"/>
        </w:rPr>
        <w:softHyphen/>
        <w:t>__________________________</w:t>
      </w:r>
      <w:r w:rsidRPr="005B521A">
        <w:rPr>
          <w:rFonts w:eastAsia="Calibri" w:cs="Times New Roman"/>
          <w:lang w:val="es-ES"/>
        </w:rPr>
        <w:softHyphen/>
      </w:r>
      <w:r w:rsidRPr="005B521A">
        <w:rPr>
          <w:rFonts w:eastAsia="Calibri" w:cs="Times New Roman"/>
          <w:lang w:val="es-ES"/>
        </w:rPr>
        <w:softHyphen/>
        <w:t xml:space="preserve">                                        ___________________________                                    </w:t>
      </w:r>
    </w:p>
    <w:p w:rsidR="00241E13" w:rsidRPr="005B521A" w:rsidRDefault="00241E13" w:rsidP="00241E13">
      <w:pPr>
        <w:spacing w:after="0" w:line="360" w:lineRule="auto"/>
        <w:ind w:firstLine="0"/>
        <w:jc w:val="both"/>
        <w:rPr>
          <w:rFonts w:eastAsia="Calibri" w:cs="Times New Roman"/>
          <w:lang w:val="es-ES"/>
        </w:rPr>
      </w:pPr>
      <w:r w:rsidRPr="005B521A">
        <w:rPr>
          <w:rFonts w:eastAsia="Calibri" w:cs="Times New Roman"/>
          <w:lang w:val="es-ES"/>
        </w:rPr>
        <w:t xml:space="preserve">Katherine Martha Merchán Villamar   </w:t>
      </w:r>
      <w:r w:rsidRPr="00454E36">
        <w:rPr>
          <w:rFonts w:eastAsia="Calibri" w:cs="Times New Roman"/>
        </w:rPr>
        <w:t xml:space="preserve">                                      José Andrés Burgos Rangel</w:t>
      </w:r>
    </w:p>
    <w:p w:rsidR="00241E13" w:rsidRPr="00454E36" w:rsidRDefault="00241E13" w:rsidP="00241E13">
      <w:pPr>
        <w:spacing w:after="0" w:line="360" w:lineRule="auto"/>
        <w:jc w:val="both"/>
        <w:rPr>
          <w:rFonts w:eastAsia="Calibri" w:cs="Times New Roman"/>
        </w:rPr>
      </w:pPr>
      <w:r w:rsidRPr="00454E36">
        <w:rPr>
          <w:rFonts w:eastAsia="Calibri" w:cs="Times New Roman"/>
        </w:rPr>
        <w:t xml:space="preserve">C.I. Nº </w:t>
      </w:r>
      <w:r w:rsidRPr="005B521A">
        <w:rPr>
          <w:rFonts w:eastAsia="Calibri" w:cs="Times New Roman"/>
          <w:lang w:val="es-ES"/>
        </w:rPr>
        <w:t>0950512863                                                                 C.I. Nº. 0930234588</w:t>
      </w:r>
    </w:p>
    <w:p w:rsidR="00241E13" w:rsidRPr="005B521A" w:rsidRDefault="00241E13" w:rsidP="00241E13">
      <w:pPr>
        <w:spacing w:after="0" w:line="240" w:lineRule="auto"/>
        <w:jc w:val="both"/>
        <w:rPr>
          <w:rFonts w:eastAsia="Calibri" w:cs="Times New Roman"/>
          <w:lang w:val="es-ES"/>
        </w:rPr>
      </w:pPr>
      <w:r w:rsidRPr="005B521A">
        <w:rPr>
          <w:rFonts w:eastAsia="Calibri" w:cs="Times New Roman"/>
          <w:lang w:val="es-ES"/>
        </w:rPr>
        <w:t xml:space="preserve">                                  </w:t>
      </w:r>
    </w:p>
    <w:p w:rsidR="00241E13" w:rsidRPr="00454E36" w:rsidRDefault="00241E13" w:rsidP="00241E13">
      <w:pPr>
        <w:rPr>
          <w:rFonts w:eastAsia="Calibri" w:cs="Times New Roman"/>
        </w:rPr>
      </w:pPr>
      <w:r>
        <w:rPr>
          <w:rFonts w:eastAsia="Calibri" w:cs="Times New Roman"/>
          <w:noProof/>
          <w:lang w:eastAsia="es-EC"/>
        </w:rPr>
        <mc:AlternateContent>
          <mc:Choice Requires="wps">
            <w:drawing>
              <wp:anchor distT="0" distB="0" distL="114300" distR="114300" simplePos="0" relativeHeight="251863552" behindDoc="0" locked="0" layoutInCell="1" allowOverlap="1" wp14:anchorId="3FCE27EA" wp14:editId="62DE256E">
                <wp:simplePos x="0" y="0"/>
                <wp:positionH relativeFrom="column">
                  <wp:posOffset>0</wp:posOffset>
                </wp:positionH>
                <wp:positionV relativeFrom="paragraph">
                  <wp:posOffset>68580</wp:posOffset>
                </wp:positionV>
                <wp:extent cx="6123940" cy="1039495"/>
                <wp:effectExtent l="0" t="0" r="0" b="8255"/>
                <wp:wrapNone/>
                <wp:docPr id="292" name="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3940" cy="1039495"/>
                        </a:xfrm>
                        <a:prstGeom prst="rect">
                          <a:avLst/>
                        </a:prstGeom>
                        <a:solidFill>
                          <a:srgbClr val="FFFFFF"/>
                        </a:solidFill>
                        <a:ln w="3175">
                          <a:solidFill>
                            <a:srgbClr val="000000"/>
                          </a:solidFill>
                          <a:miter lim="800000"/>
                          <a:headEnd/>
                          <a:tailEnd/>
                        </a:ln>
                      </wps:spPr>
                      <wps:txbx>
                        <w:txbxContent>
                          <w:p w:rsidR="003E1916" w:rsidRPr="005D156E" w:rsidRDefault="003E1916" w:rsidP="00241E13">
                            <w:pPr>
                              <w:spacing w:after="0" w:line="240" w:lineRule="auto"/>
                              <w:jc w:val="both"/>
                              <w:rPr>
                                <w:sz w:val="20"/>
                              </w:rPr>
                            </w:pPr>
                            <w:r w:rsidRPr="005D156E">
                              <w:rPr>
                                <w:b/>
                                <w:sz w:val="20"/>
                              </w:rPr>
                              <w:t>*</w:t>
                            </w:r>
                            <w:r w:rsidRPr="005D156E">
                              <w:rPr>
                                <w:sz w:val="20"/>
                              </w:rPr>
                              <w:t xml:space="preserve"> CÓDIGO ÓRGANICO DE LA ECONOMÍA SOCIAL DE LOS CONOCIMIENTOS, CREATIVIDAD E IMNOVACIÓN (registro Oficial n. 899-Dic./2016) Artículo 114.- De los titulares de derechos de obras creadas en las instituciones de educación superior y centros educativos.- En el caso de las obras creadas en centros educativos, universidades, escuelas politécnicas, institutos superiores técnicos, tecnológicos, pedagógicos, de artes y los conservatorios superiores, e institutos públicos de investigación como resultado de su actividad académica o de investigación tales como trabajos de titulación, proyectos de investigación o innovación, artículos académicos, u otros análogos, sin perjuicio de que pueda existir relación de dependencia, la titularidad de los derechos patrimoniales corresponderá a los autores. Sin embargo, el establecimiento tendrá una licencia gratuita, intransferible y no exclusiva para el uso no comercial de la obra con fines académicos.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FCE27EA" id="9 Rectángulo" o:spid="_x0000_s1026" style="position:absolute;left:0;text-align:left;margin-left:0;margin-top:5.4pt;width:482.2pt;height:81.8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" strokeweight=".25pt">
                <v:textbox>
                  <w:txbxContent>
                    <w:p w:rsidR="003E1916" w:rsidRPr="005D156E" w:rsidRDefault="003E1916" w:rsidP="00241E13">
                      <w:pPr>
                        <w:spacing w:after="0" w:line="240" w:lineRule="auto"/>
                        <w:jc w:val="both"/>
                        <w:rPr>
                          <w:sz w:val="20"/>
                        </w:rPr>
                      </w:pPr>
                      <w:r w:rsidRPr="005D156E">
                        <w:rPr>
                          <w:b/>
                          <w:sz w:val="20"/>
                        </w:rPr>
                        <w:t>*</w:t>
                      </w:r>
                      <w:r w:rsidRPr="005D156E">
                        <w:rPr>
                          <w:sz w:val="20"/>
                        </w:rPr>
                        <w:t xml:space="preserve"> CÓDIGO ÓRGANICO DE LA ECONOMÍA SOCIAL DE LOS CONOCIMIENTOS, CREATIVIDAD E IMNOVACIÓN (registro Oficial n. 899-Dic./2016) Artículo 114.- De los titulares de derechos de obras creadas en las instituciones de educación superior y centros educativos.- En el caso de las obras creadas en centros educativos, universidades, escuelas politécnicas, institutos superiores técnicos, tecnológicos, pedagógicos, de artes y los conservatorios superiores, e institutos públicos de investigación como resultado de su actividad académica o de investigación tales como trabajos de titulación, proyectos de investigación o innovación, artículos académicos, u otros análogos, sin perjuicio de que pueda existir relación de dependencia, la titularidad de los derechos patrimoniales corresponderá a los autores. Sin embargo, el establecimiento tendrá una licencia gratuita, intransferible y no exclusiva para el uso no comercial de la obra con fines académicos.</w:t>
                      </w:r>
                    </w:p>
                  </w:txbxContent>
                </v:textbox>
              </v:rect>
            </w:pict>
          </mc:Fallback>
        </mc:AlternateContent>
      </w:r>
    </w:p>
    <w:p w:rsidR="00241E13" w:rsidRPr="005B521A" w:rsidRDefault="00241E13" w:rsidP="00127AB3">
      <w:pPr>
        <w:spacing w:after="0" w:line="240" w:lineRule="auto"/>
        <w:rPr>
          <w:rFonts w:eastAsia="Calibri" w:cs="Times New Roman"/>
          <w:lang w:val="es-ES"/>
        </w:rPr>
        <w:sectPr w:rsidR="00241E13" w:rsidRPr="005B521A" w:rsidSect="00B8215F">
          <w:headerReference w:type="default" r:id="rId18"/>
          <w:type w:val="nextColumn"/>
          <w:pgSz w:w="12240" w:h="15840" w:code="1"/>
          <w:pgMar w:top="1440" w:right="1440" w:bottom="1440" w:left="1440" w:header="709" w:footer="709" w:gutter="0"/>
          <w:pgNumType w:fmt="lowerRoman"/>
          <w:cols w:space="708"/>
          <w:docGrid w:linePitch="360"/>
        </w:sectPr>
      </w:pPr>
    </w:p>
    <w:p w:rsidR="002210B1" w:rsidRPr="005B521A" w:rsidRDefault="002210B1" w:rsidP="002210B1">
      <w:pPr>
        <w:tabs>
          <w:tab w:val="right" w:pos="8712"/>
        </w:tabs>
        <w:spacing w:after="0" w:line="240" w:lineRule="auto"/>
        <w:ind w:right="360"/>
        <w:jc w:val="center"/>
        <w:rPr>
          <w:rFonts w:eastAsia="Calibri" w:cs="Times New Roman"/>
          <w:b/>
          <w:sz w:val="26"/>
          <w:szCs w:val="26"/>
          <w:lang w:val="es-ES"/>
        </w:rPr>
      </w:pPr>
      <w:bookmarkStart w:id="5" w:name="_Toc485469508"/>
      <w:bookmarkStart w:id="6" w:name="_Toc494058639"/>
      <w:r w:rsidRPr="005B521A">
        <w:rPr>
          <w:rFonts w:eastAsia="Calibri" w:cs="Times New Roman"/>
          <w:noProof/>
          <w:lang w:eastAsia="es-EC"/>
        </w:rPr>
        <w:lastRenderedPageBreak/>
        <w:drawing>
          <wp:anchor distT="0" distB="0" distL="114935" distR="114935" simplePos="0" relativeHeight="251534848" behindDoc="0" locked="0" layoutInCell="1" allowOverlap="1" wp14:anchorId="7F4EDC9A" wp14:editId="0F71F284">
            <wp:simplePos x="0" y="0"/>
            <wp:positionH relativeFrom="column">
              <wp:posOffset>5304155</wp:posOffset>
            </wp:positionH>
            <wp:positionV relativeFrom="paragraph">
              <wp:posOffset>-99060</wp:posOffset>
            </wp:positionV>
            <wp:extent cx="782320" cy="793115"/>
            <wp:effectExtent l="0" t="0" r="0" b="6985"/>
            <wp:wrapTight wrapText="bothSides">
              <wp:wrapPolygon edited="0">
                <wp:start x="6838" y="0"/>
                <wp:lineTo x="0" y="2075"/>
                <wp:lineTo x="0" y="15046"/>
                <wp:lineTo x="526" y="16602"/>
                <wp:lineTo x="5260" y="21271"/>
                <wp:lineTo x="5786" y="21271"/>
                <wp:lineTo x="14727" y="21271"/>
                <wp:lineTo x="15253" y="21271"/>
                <wp:lineTo x="21039" y="17121"/>
                <wp:lineTo x="21039" y="3113"/>
                <wp:lineTo x="15253" y="0"/>
                <wp:lineTo x="6838" y="0"/>
              </wp:wrapPolygon>
            </wp:wrapTight>
            <wp:docPr id="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2320" cy="793115"/>
                    </a:xfrm>
                    <a:prstGeom prst="rect">
                      <a:avLst/>
                    </a:prstGeom>
                    <a:solidFill>
                      <a:srgbClr val="FFFFFF">
                        <a:alpha val="0"/>
                      </a:srgbClr>
                    </a:solidFill>
                    <a:ln>
                      <a:noFill/>
                    </a:ln>
                  </pic:spPr>
                </pic:pic>
              </a:graphicData>
            </a:graphic>
          </wp:anchor>
        </w:drawing>
      </w:r>
      <w:r w:rsidRPr="005B521A">
        <w:rPr>
          <w:rFonts w:eastAsia="Calibri" w:cs="Times New Roman"/>
          <w:noProof/>
          <w:lang w:eastAsia="es-EC"/>
        </w:rPr>
        <w:drawing>
          <wp:anchor distT="0" distB="0" distL="114300" distR="114300" simplePos="0" relativeHeight="251535872" behindDoc="0" locked="0" layoutInCell="1" allowOverlap="1" wp14:anchorId="21715B17" wp14:editId="14C0507C">
            <wp:simplePos x="0" y="0"/>
            <wp:positionH relativeFrom="column">
              <wp:posOffset>-427355</wp:posOffset>
            </wp:positionH>
            <wp:positionV relativeFrom="paragraph">
              <wp:posOffset>-99060</wp:posOffset>
            </wp:positionV>
            <wp:extent cx="1009015" cy="936625"/>
            <wp:effectExtent l="0" t="0" r="635" b="0"/>
            <wp:wrapSquare wrapText="bothSides"/>
            <wp:docPr id="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9015" cy="936625"/>
                    </a:xfrm>
                    <a:prstGeom prst="rect">
                      <a:avLst/>
                    </a:prstGeom>
                    <a:noFill/>
                    <a:ln>
                      <a:noFill/>
                    </a:ln>
                  </pic:spPr>
                </pic:pic>
              </a:graphicData>
            </a:graphic>
          </wp:anchor>
        </w:drawing>
      </w:r>
      <w:r w:rsidRPr="005B521A">
        <w:rPr>
          <w:rFonts w:eastAsia="Calibri" w:cs="Times New Roman"/>
          <w:b/>
          <w:sz w:val="30"/>
          <w:szCs w:val="30"/>
          <w:lang w:val="es-ES"/>
        </w:rPr>
        <w:t>UNIVERSIDAD DE GUAYAQUIL</w:t>
      </w:r>
    </w:p>
    <w:p w:rsidR="002210B1" w:rsidRPr="005B521A" w:rsidRDefault="002210B1" w:rsidP="002210B1">
      <w:pPr>
        <w:pBdr>
          <w:bottom w:val="thickThinSmallGap" w:sz="24" w:space="2" w:color="000000"/>
        </w:pBdr>
        <w:tabs>
          <w:tab w:val="center" w:pos="4252"/>
          <w:tab w:val="center" w:pos="4819"/>
          <w:tab w:val="right" w:pos="9072"/>
          <w:tab w:val="right" w:pos="9639"/>
        </w:tabs>
        <w:spacing w:after="0" w:line="240" w:lineRule="auto"/>
        <w:jc w:val="center"/>
        <w:rPr>
          <w:rFonts w:eastAsia="Calibri" w:cs="Times New Roman"/>
          <w:b/>
          <w:sz w:val="26"/>
          <w:szCs w:val="26"/>
          <w:lang w:val="es-ES"/>
        </w:rPr>
      </w:pPr>
      <w:r w:rsidRPr="005B521A">
        <w:rPr>
          <w:rFonts w:eastAsia="Calibri" w:cs="Times New Roman"/>
          <w:b/>
          <w:sz w:val="26"/>
          <w:szCs w:val="26"/>
          <w:lang w:val="es-ES"/>
        </w:rPr>
        <w:t>FACULTAD DE CIENCIAS ADMINISTRATIVAS</w:t>
      </w:r>
    </w:p>
    <w:p w:rsidR="002210B1" w:rsidRPr="005B521A" w:rsidRDefault="002210B1" w:rsidP="002210B1">
      <w:pPr>
        <w:pBdr>
          <w:bottom w:val="thickThinSmallGap" w:sz="24" w:space="2" w:color="000000"/>
        </w:pBdr>
        <w:tabs>
          <w:tab w:val="center" w:pos="4252"/>
          <w:tab w:val="center" w:pos="4819"/>
          <w:tab w:val="right" w:pos="9072"/>
          <w:tab w:val="right" w:pos="9639"/>
        </w:tabs>
        <w:spacing w:after="0" w:line="240" w:lineRule="auto"/>
        <w:jc w:val="center"/>
        <w:rPr>
          <w:rFonts w:eastAsia="Calibri" w:cs="Times New Roman"/>
          <w:b/>
          <w:sz w:val="26"/>
          <w:szCs w:val="26"/>
          <w:lang w:val="es-ES"/>
        </w:rPr>
      </w:pPr>
      <w:bookmarkStart w:id="7" w:name="_GoBack"/>
      <w:bookmarkEnd w:id="7"/>
      <w:r w:rsidRPr="005B521A">
        <w:rPr>
          <w:rFonts w:eastAsia="Calibri" w:cs="Times New Roman"/>
          <w:b/>
          <w:sz w:val="26"/>
          <w:szCs w:val="26"/>
          <w:lang w:val="es-ES"/>
        </w:rPr>
        <w:t>ESCUELA DE CONTADURIA PÚBLICA AUTORIZADA</w:t>
      </w:r>
    </w:p>
    <w:p w:rsidR="002210B1" w:rsidRPr="005B521A" w:rsidRDefault="002210B1" w:rsidP="002210B1">
      <w:pPr>
        <w:keepNext/>
        <w:keepLines/>
        <w:spacing w:after="0"/>
        <w:jc w:val="center"/>
        <w:outlineLvl w:val="0"/>
        <w:rPr>
          <w:rFonts w:eastAsia="Times New Roman" w:cs="Times New Roman"/>
          <w:b/>
          <w:caps/>
          <w:color w:val="000000"/>
          <w:szCs w:val="32"/>
          <w:lang w:eastAsia="es-ES"/>
        </w:rPr>
      </w:pPr>
    </w:p>
    <w:p w:rsidR="002210B1" w:rsidRDefault="00D071B7" w:rsidP="002210B1">
      <w:pPr>
        <w:keepNext/>
        <w:keepLines/>
        <w:jc w:val="center"/>
        <w:outlineLvl w:val="0"/>
        <w:rPr>
          <w:rFonts w:eastAsiaTheme="majorEastAsia" w:cs="Times New Roman"/>
          <w:b/>
          <w:bCs/>
          <w:caps/>
          <w:szCs w:val="32"/>
        </w:rPr>
      </w:pPr>
      <w:bookmarkStart w:id="8" w:name="_Toc506395615"/>
      <w:bookmarkStart w:id="9" w:name="_Toc513963014"/>
      <w:bookmarkStart w:id="10" w:name="_Toc524590136"/>
      <w:r w:rsidRPr="005B521A">
        <w:rPr>
          <w:rFonts w:eastAsiaTheme="majorEastAsia" w:cs="Times New Roman"/>
          <w:b/>
          <w:bCs/>
          <w:szCs w:val="32"/>
        </w:rPr>
        <w:t>Agradecimiento</w:t>
      </w:r>
      <w:bookmarkEnd w:id="5"/>
      <w:bookmarkEnd w:id="6"/>
      <w:bookmarkEnd w:id="8"/>
      <w:bookmarkEnd w:id="9"/>
      <w:bookmarkEnd w:id="10"/>
    </w:p>
    <w:p w:rsidR="00A36830" w:rsidRPr="002B505A" w:rsidRDefault="00A36830" w:rsidP="00B9554B">
      <w:pPr>
        <w:spacing w:line="360" w:lineRule="auto"/>
        <w:ind w:left="3540" w:firstLine="0"/>
        <w:jc w:val="both"/>
        <w:rPr>
          <w:rFonts w:cs="Times New Roman"/>
          <w:color w:val="000000"/>
        </w:rPr>
      </w:pPr>
    </w:p>
    <w:p w:rsidR="009D5189" w:rsidRPr="00F8675C" w:rsidRDefault="009D5189" w:rsidP="00F8675C">
      <w:pPr>
        <w:spacing w:line="360" w:lineRule="auto"/>
        <w:ind w:left="3538" w:firstLine="0"/>
        <w:jc w:val="both"/>
        <w:rPr>
          <w:rFonts w:cs="Times New Roman"/>
        </w:rPr>
      </w:pPr>
      <w:r w:rsidRPr="00F8675C">
        <w:rPr>
          <w:rFonts w:cs="Times New Roman"/>
        </w:rPr>
        <w:t xml:space="preserve">Agradezco a Dios por ser mi guía y acompañarme en el transcurso de mi vida, brindándome paciencia y sabiduría para culminar con </w:t>
      </w:r>
      <w:r w:rsidRPr="00F8675C">
        <w:rPr>
          <w:rFonts w:cs="Times New Roman"/>
          <w:color w:val="000000"/>
        </w:rPr>
        <w:t>éxito esta meta propuestas</w:t>
      </w:r>
      <w:r w:rsidRPr="00F8675C">
        <w:rPr>
          <w:rFonts w:cs="Times New Roman"/>
        </w:rPr>
        <w:t>.</w:t>
      </w:r>
    </w:p>
    <w:p w:rsidR="009D5189" w:rsidRPr="00F8675C" w:rsidRDefault="009D5189" w:rsidP="00F8675C">
      <w:pPr>
        <w:spacing w:line="360" w:lineRule="auto"/>
        <w:ind w:left="3538" w:firstLine="0"/>
        <w:jc w:val="both"/>
        <w:rPr>
          <w:rFonts w:cs="Times New Roman"/>
          <w:color w:val="000000"/>
        </w:rPr>
      </w:pPr>
      <w:r w:rsidRPr="00F8675C">
        <w:rPr>
          <w:rFonts w:cs="Times New Roman"/>
        </w:rPr>
        <w:t>Y de todo corazón a mis padres y hermanos, confiaron y creyeron en mi desde el principio su apoyo incondicional fue mi motivación.</w:t>
      </w:r>
    </w:p>
    <w:p w:rsidR="009D5189" w:rsidRPr="00F8675C" w:rsidRDefault="009D5189" w:rsidP="00F8675C">
      <w:pPr>
        <w:spacing w:line="360" w:lineRule="auto"/>
        <w:ind w:left="3538" w:firstLine="0"/>
        <w:jc w:val="both"/>
        <w:rPr>
          <w:rFonts w:cs="Times New Roman"/>
        </w:rPr>
      </w:pPr>
      <w:r w:rsidRPr="00F8675C">
        <w:rPr>
          <w:rFonts w:cs="Times New Roman"/>
          <w:color w:val="000000"/>
        </w:rPr>
        <w:t>Mis compañeros y amigos que juntos supimos como apoyarnos hasta llegar al final.</w:t>
      </w:r>
      <w:r w:rsidRPr="00F8675C">
        <w:rPr>
          <w:rFonts w:cs="Times New Roman"/>
        </w:rPr>
        <w:t xml:space="preserve"> </w:t>
      </w:r>
    </w:p>
    <w:p w:rsidR="00F8675C" w:rsidRPr="009D5189" w:rsidRDefault="00F8675C" w:rsidP="00F8675C">
      <w:pPr>
        <w:jc w:val="right"/>
        <w:rPr>
          <w:rFonts w:eastAsia="Calibri" w:cs="Times New Roman"/>
          <w:b/>
          <w:i/>
          <w:lang w:val="es-ES" w:eastAsia="es-ES"/>
        </w:rPr>
      </w:pPr>
      <w:r w:rsidRPr="009D5189">
        <w:rPr>
          <w:rFonts w:eastAsia="Calibri" w:cs="Times New Roman"/>
          <w:b/>
          <w:i/>
          <w:lang w:val="es-ES"/>
        </w:rPr>
        <w:t xml:space="preserve">Katherine Martha </w:t>
      </w:r>
      <w:r w:rsidR="00EB4C6F" w:rsidRPr="009D5189">
        <w:rPr>
          <w:rFonts w:eastAsia="Calibri" w:cs="Times New Roman"/>
          <w:b/>
          <w:i/>
          <w:lang w:val="es-ES"/>
        </w:rPr>
        <w:t>Merchán</w:t>
      </w:r>
      <w:r w:rsidRPr="009D5189">
        <w:rPr>
          <w:rFonts w:eastAsia="Calibri" w:cs="Times New Roman"/>
          <w:b/>
          <w:i/>
          <w:lang w:val="es-ES"/>
        </w:rPr>
        <w:t xml:space="preserve"> Villamar</w:t>
      </w:r>
    </w:p>
    <w:p w:rsidR="00B9554B" w:rsidRPr="005B521A" w:rsidRDefault="00B9554B" w:rsidP="00F8675C">
      <w:pPr>
        <w:keepNext/>
        <w:keepLines/>
        <w:ind w:firstLine="0"/>
        <w:outlineLvl w:val="0"/>
        <w:rPr>
          <w:rFonts w:eastAsiaTheme="majorEastAsia" w:cs="Times New Roman"/>
          <w:b/>
          <w:bCs/>
          <w:caps/>
          <w:szCs w:val="32"/>
        </w:rPr>
      </w:pPr>
    </w:p>
    <w:p w:rsidR="002210B1" w:rsidRPr="005B521A" w:rsidRDefault="002210B1" w:rsidP="002210B1">
      <w:pPr>
        <w:ind w:left="3969"/>
        <w:jc w:val="both"/>
        <w:rPr>
          <w:rFonts w:eastAsia="Calibri" w:cs="Times New Roman"/>
        </w:rPr>
      </w:pPr>
      <w:r w:rsidRPr="005B521A">
        <w:rPr>
          <w:rFonts w:eastAsia="Calibri" w:cs="Times New Roman"/>
        </w:rPr>
        <w:t xml:space="preserve">.  </w:t>
      </w:r>
    </w:p>
    <w:p w:rsidR="002210B1" w:rsidRPr="005B521A" w:rsidRDefault="002210B1" w:rsidP="002210B1">
      <w:pPr>
        <w:jc w:val="right"/>
        <w:rPr>
          <w:rFonts w:eastAsia="Calibri" w:cs="Times New Roman"/>
          <w:b/>
        </w:rPr>
      </w:pPr>
      <w:r w:rsidRPr="005B521A">
        <w:rPr>
          <w:rFonts w:eastAsia="Calibri" w:cs="Times New Roman"/>
        </w:rPr>
        <w:t xml:space="preserve">                                                                                 </w:t>
      </w:r>
      <w:r w:rsidRPr="005B521A">
        <w:rPr>
          <w:rFonts w:eastAsia="Calibri" w:cs="Times New Roman"/>
          <w:b/>
        </w:rPr>
        <w:t xml:space="preserve">  </w:t>
      </w:r>
    </w:p>
    <w:p w:rsidR="002210B1" w:rsidRPr="005B521A" w:rsidRDefault="002210B1" w:rsidP="002210B1">
      <w:pPr>
        <w:keepNext/>
        <w:spacing w:after="240"/>
        <w:jc w:val="right"/>
        <w:rPr>
          <w:rFonts w:eastAsia="Calibri" w:cs="Times New Roman"/>
          <w:b/>
        </w:rPr>
      </w:pPr>
    </w:p>
    <w:p w:rsidR="002210B1" w:rsidRPr="005B521A" w:rsidRDefault="002210B1" w:rsidP="002210B1">
      <w:pPr>
        <w:keepNext/>
        <w:spacing w:after="240"/>
        <w:jc w:val="right"/>
        <w:rPr>
          <w:rFonts w:eastAsia="Calibri" w:cs="Times New Roman"/>
          <w:b/>
        </w:rPr>
      </w:pPr>
    </w:p>
    <w:p w:rsidR="002210B1" w:rsidRPr="005B521A" w:rsidRDefault="002210B1" w:rsidP="002210B1">
      <w:pPr>
        <w:keepNext/>
        <w:spacing w:after="240"/>
        <w:jc w:val="right"/>
        <w:rPr>
          <w:rFonts w:eastAsia="Calibri" w:cs="Times New Roman"/>
          <w:b/>
        </w:rPr>
        <w:sectPr w:rsidR="002210B1" w:rsidRPr="005B521A" w:rsidSect="00B8215F">
          <w:pgSz w:w="12240" w:h="15840" w:code="1"/>
          <w:pgMar w:top="1440" w:right="1440" w:bottom="1440" w:left="1440" w:header="709" w:footer="709" w:gutter="0"/>
          <w:pgNumType w:fmt="lowerRoman"/>
          <w:cols w:space="708"/>
          <w:docGrid w:linePitch="360"/>
        </w:sectPr>
      </w:pPr>
    </w:p>
    <w:p w:rsidR="002210B1" w:rsidRPr="005B521A" w:rsidRDefault="002210B1" w:rsidP="002210B1">
      <w:pPr>
        <w:tabs>
          <w:tab w:val="right" w:pos="8712"/>
        </w:tabs>
        <w:spacing w:after="0" w:line="240" w:lineRule="auto"/>
        <w:ind w:right="360"/>
        <w:jc w:val="center"/>
        <w:rPr>
          <w:rFonts w:eastAsia="Calibri" w:cs="Times New Roman"/>
          <w:b/>
          <w:sz w:val="26"/>
          <w:szCs w:val="26"/>
          <w:lang w:val="es-ES"/>
        </w:rPr>
      </w:pPr>
      <w:r w:rsidRPr="005B521A">
        <w:rPr>
          <w:rFonts w:eastAsia="Calibri" w:cs="Times New Roman"/>
          <w:noProof/>
          <w:lang w:eastAsia="es-EC"/>
        </w:rPr>
        <w:lastRenderedPageBreak/>
        <w:drawing>
          <wp:anchor distT="0" distB="0" distL="114935" distR="114935" simplePos="0" relativeHeight="251536896" behindDoc="0" locked="0" layoutInCell="1" allowOverlap="1" wp14:anchorId="30DC5155" wp14:editId="0F28EAC5">
            <wp:simplePos x="0" y="0"/>
            <wp:positionH relativeFrom="column">
              <wp:posOffset>5304155</wp:posOffset>
            </wp:positionH>
            <wp:positionV relativeFrom="paragraph">
              <wp:posOffset>-99060</wp:posOffset>
            </wp:positionV>
            <wp:extent cx="782320" cy="793115"/>
            <wp:effectExtent l="0" t="0" r="0" b="6985"/>
            <wp:wrapTight wrapText="bothSides">
              <wp:wrapPolygon edited="0">
                <wp:start x="6838" y="0"/>
                <wp:lineTo x="0" y="2075"/>
                <wp:lineTo x="0" y="15046"/>
                <wp:lineTo x="526" y="16602"/>
                <wp:lineTo x="5260" y="21271"/>
                <wp:lineTo x="5786" y="21271"/>
                <wp:lineTo x="14727" y="21271"/>
                <wp:lineTo x="15253" y="21271"/>
                <wp:lineTo x="21039" y="17121"/>
                <wp:lineTo x="21039" y="3113"/>
                <wp:lineTo x="15253" y="0"/>
                <wp:lineTo x="6838" y="0"/>
              </wp:wrapPolygon>
            </wp:wrapTight>
            <wp:docPr id="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2320" cy="793115"/>
                    </a:xfrm>
                    <a:prstGeom prst="rect">
                      <a:avLst/>
                    </a:prstGeom>
                    <a:solidFill>
                      <a:srgbClr val="FFFFFF">
                        <a:alpha val="0"/>
                      </a:srgbClr>
                    </a:solidFill>
                    <a:ln>
                      <a:noFill/>
                    </a:ln>
                  </pic:spPr>
                </pic:pic>
              </a:graphicData>
            </a:graphic>
          </wp:anchor>
        </w:drawing>
      </w:r>
      <w:r w:rsidRPr="005B521A">
        <w:rPr>
          <w:rFonts w:eastAsia="Calibri" w:cs="Times New Roman"/>
          <w:noProof/>
          <w:lang w:eastAsia="es-EC"/>
        </w:rPr>
        <w:drawing>
          <wp:anchor distT="0" distB="0" distL="114300" distR="114300" simplePos="0" relativeHeight="251537920" behindDoc="0" locked="0" layoutInCell="1" allowOverlap="1" wp14:anchorId="2FC34695" wp14:editId="717792C0">
            <wp:simplePos x="0" y="0"/>
            <wp:positionH relativeFrom="column">
              <wp:posOffset>-427355</wp:posOffset>
            </wp:positionH>
            <wp:positionV relativeFrom="paragraph">
              <wp:posOffset>-99060</wp:posOffset>
            </wp:positionV>
            <wp:extent cx="1009015" cy="936625"/>
            <wp:effectExtent l="0" t="0" r="635" b="0"/>
            <wp:wrapSquare wrapText="bothSides"/>
            <wp:docPr id="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9015" cy="936625"/>
                    </a:xfrm>
                    <a:prstGeom prst="rect">
                      <a:avLst/>
                    </a:prstGeom>
                    <a:noFill/>
                    <a:ln>
                      <a:noFill/>
                    </a:ln>
                  </pic:spPr>
                </pic:pic>
              </a:graphicData>
            </a:graphic>
          </wp:anchor>
        </w:drawing>
      </w:r>
      <w:r w:rsidRPr="005B521A">
        <w:rPr>
          <w:rFonts w:eastAsia="Calibri" w:cs="Times New Roman"/>
          <w:b/>
          <w:sz w:val="30"/>
          <w:szCs w:val="30"/>
          <w:lang w:val="es-ES"/>
        </w:rPr>
        <w:t>UNIVERSIDAD DE GUAYAQUIL</w:t>
      </w:r>
    </w:p>
    <w:p w:rsidR="002210B1" w:rsidRPr="005B521A" w:rsidRDefault="002210B1" w:rsidP="002210B1">
      <w:pPr>
        <w:pBdr>
          <w:bottom w:val="thickThinSmallGap" w:sz="24" w:space="2" w:color="000000"/>
        </w:pBdr>
        <w:tabs>
          <w:tab w:val="center" w:pos="4252"/>
          <w:tab w:val="center" w:pos="4819"/>
          <w:tab w:val="right" w:pos="9072"/>
          <w:tab w:val="right" w:pos="9639"/>
        </w:tabs>
        <w:spacing w:after="0" w:line="240" w:lineRule="auto"/>
        <w:jc w:val="center"/>
        <w:rPr>
          <w:rFonts w:eastAsia="Calibri" w:cs="Times New Roman"/>
          <w:b/>
          <w:sz w:val="26"/>
          <w:szCs w:val="26"/>
          <w:lang w:val="es-ES"/>
        </w:rPr>
      </w:pPr>
      <w:r w:rsidRPr="005B521A">
        <w:rPr>
          <w:rFonts w:eastAsia="Calibri" w:cs="Times New Roman"/>
          <w:b/>
          <w:sz w:val="26"/>
          <w:szCs w:val="26"/>
          <w:lang w:val="es-ES"/>
        </w:rPr>
        <w:t>FACULTAD DE CIENCIAS ADMINISTRATIVAS</w:t>
      </w:r>
    </w:p>
    <w:p w:rsidR="002210B1" w:rsidRPr="005B521A" w:rsidRDefault="002210B1" w:rsidP="002210B1">
      <w:pPr>
        <w:pBdr>
          <w:bottom w:val="thickThinSmallGap" w:sz="24" w:space="2" w:color="000000"/>
        </w:pBdr>
        <w:tabs>
          <w:tab w:val="center" w:pos="4252"/>
          <w:tab w:val="center" w:pos="4819"/>
          <w:tab w:val="right" w:pos="9072"/>
          <w:tab w:val="right" w:pos="9639"/>
        </w:tabs>
        <w:spacing w:after="0" w:line="240" w:lineRule="auto"/>
        <w:jc w:val="center"/>
        <w:rPr>
          <w:rFonts w:eastAsia="Calibri" w:cs="Times New Roman"/>
          <w:b/>
          <w:sz w:val="26"/>
          <w:szCs w:val="26"/>
          <w:lang w:val="es-ES"/>
        </w:rPr>
      </w:pPr>
      <w:r w:rsidRPr="005B521A">
        <w:rPr>
          <w:rFonts w:eastAsia="Calibri" w:cs="Times New Roman"/>
          <w:b/>
          <w:sz w:val="26"/>
          <w:szCs w:val="26"/>
          <w:lang w:val="es-ES"/>
        </w:rPr>
        <w:t>ESCUELA DE CONTADURIA PÚBLICA AUTORIZADA</w:t>
      </w:r>
    </w:p>
    <w:p w:rsidR="002210B1" w:rsidRPr="005B521A" w:rsidRDefault="002210B1" w:rsidP="002210B1">
      <w:pPr>
        <w:keepNext/>
        <w:keepLines/>
        <w:spacing w:after="0"/>
        <w:jc w:val="center"/>
        <w:outlineLvl w:val="0"/>
        <w:rPr>
          <w:rFonts w:eastAsia="Times New Roman" w:cs="Times New Roman"/>
          <w:b/>
          <w:caps/>
          <w:color w:val="000000"/>
          <w:szCs w:val="32"/>
          <w:lang w:eastAsia="es-ES"/>
        </w:rPr>
      </w:pPr>
    </w:p>
    <w:p w:rsidR="002210B1" w:rsidRPr="005B521A" w:rsidRDefault="00EB4C6F" w:rsidP="002210B1">
      <w:pPr>
        <w:keepNext/>
        <w:keepLines/>
        <w:jc w:val="center"/>
        <w:outlineLvl w:val="0"/>
        <w:rPr>
          <w:rFonts w:eastAsiaTheme="majorEastAsia" w:cs="Times New Roman"/>
          <w:b/>
          <w:bCs/>
          <w:caps/>
          <w:szCs w:val="32"/>
        </w:rPr>
      </w:pPr>
      <w:bookmarkStart w:id="11" w:name="_Toc513963015"/>
      <w:bookmarkStart w:id="12" w:name="_Toc524590137"/>
      <w:r w:rsidRPr="005B521A">
        <w:rPr>
          <w:rFonts w:eastAsiaTheme="majorEastAsia" w:cs="Times New Roman"/>
          <w:b/>
          <w:bCs/>
          <w:szCs w:val="32"/>
        </w:rPr>
        <w:t>Agradecimiento</w:t>
      </w:r>
      <w:bookmarkEnd w:id="11"/>
      <w:bookmarkEnd w:id="12"/>
    </w:p>
    <w:p w:rsidR="00D45790" w:rsidRDefault="00D45790" w:rsidP="00D45790">
      <w:pPr>
        <w:spacing w:line="360" w:lineRule="auto"/>
        <w:ind w:left="3540" w:firstLine="0"/>
        <w:jc w:val="both"/>
        <w:rPr>
          <w:rFonts w:cs="Times New Roman"/>
          <w:color w:val="000000"/>
        </w:rPr>
      </w:pPr>
    </w:p>
    <w:p w:rsidR="00D45790" w:rsidRPr="002B505A" w:rsidRDefault="00D45790" w:rsidP="00D45790">
      <w:pPr>
        <w:spacing w:line="360" w:lineRule="auto"/>
        <w:ind w:left="3540" w:firstLine="0"/>
        <w:jc w:val="both"/>
        <w:rPr>
          <w:rFonts w:cs="Times New Roman"/>
          <w:color w:val="000000"/>
        </w:rPr>
      </w:pPr>
      <w:r w:rsidRPr="002B505A">
        <w:rPr>
          <w:rFonts w:cs="Times New Roman"/>
          <w:color w:val="000000"/>
        </w:rPr>
        <w:t>Estoy agradecido totalmente con Dios por llenarme de sabiduría, perseverancia y fortaleza por el camino que me ha dado y por las bendiciones que me brinda cada día, y sobre todo gracias por ayudarme a saber sobrellevar los obstáculos.</w:t>
      </w:r>
    </w:p>
    <w:p w:rsidR="00D45790" w:rsidRPr="002B505A" w:rsidRDefault="00D45790" w:rsidP="00D45790">
      <w:pPr>
        <w:spacing w:line="360" w:lineRule="auto"/>
        <w:ind w:left="3540" w:firstLine="0"/>
        <w:jc w:val="both"/>
        <w:rPr>
          <w:rFonts w:cs="Times New Roman"/>
          <w:color w:val="000000"/>
        </w:rPr>
      </w:pPr>
      <w:r w:rsidRPr="002B505A">
        <w:rPr>
          <w:rFonts w:cs="Times New Roman"/>
          <w:color w:val="000000"/>
        </w:rPr>
        <w:t>Estoy infinitamente agradecido con mis padres por a</w:t>
      </w:r>
      <w:r w:rsidR="00EB4C6F">
        <w:rPr>
          <w:rFonts w:cs="Times New Roman"/>
          <w:color w:val="000000"/>
        </w:rPr>
        <w:t>compañarme desde el primer día</w:t>
      </w:r>
      <w:r w:rsidRPr="002B505A">
        <w:rPr>
          <w:rFonts w:cs="Times New Roman"/>
          <w:color w:val="000000"/>
        </w:rPr>
        <w:t xml:space="preserve"> hasta estos momentos, me enseñan, me fortalecen y sobre todo me aman</w:t>
      </w:r>
    </w:p>
    <w:p w:rsidR="00D45790" w:rsidRDefault="00D45790" w:rsidP="00D45790">
      <w:pPr>
        <w:spacing w:line="360" w:lineRule="auto"/>
        <w:ind w:left="3540" w:firstLine="0"/>
        <w:jc w:val="both"/>
        <w:rPr>
          <w:rFonts w:cs="Times New Roman"/>
          <w:color w:val="000000"/>
        </w:rPr>
      </w:pPr>
      <w:r w:rsidRPr="002B505A">
        <w:rPr>
          <w:rFonts w:cs="Times New Roman"/>
          <w:color w:val="000000"/>
        </w:rPr>
        <w:t>A mis hermanas por ser parte de mi vida y brindarme todo el cariño que se puede recibir.</w:t>
      </w:r>
    </w:p>
    <w:p w:rsidR="00D45790" w:rsidRPr="00B71573" w:rsidRDefault="00D45790" w:rsidP="00D45790">
      <w:pPr>
        <w:spacing w:line="360" w:lineRule="auto"/>
        <w:ind w:left="3540" w:firstLine="0"/>
        <w:jc w:val="right"/>
        <w:rPr>
          <w:rFonts w:cs="Times New Roman"/>
          <w:i/>
          <w:color w:val="000000"/>
        </w:rPr>
      </w:pPr>
      <w:r w:rsidRPr="00B71573">
        <w:rPr>
          <w:rFonts w:cs="Times New Roman"/>
          <w:b/>
          <w:i/>
        </w:rPr>
        <w:t>José Andrés Burgos Rangel</w:t>
      </w:r>
    </w:p>
    <w:p w:rsidR="00D45790" w:rsidRPr="00B71573" w:rsidRDefault="00D45790" w:rsidP="002210B1">
      <w:pPr>
        <w:keepNext/>
        <w:spacing w:after="240"/>
        <w:jc w:val="right"/>
        <w:rPr>
          <w:rFonts w:eastAsia="Calibri" w:cs="Times New Roman"/>
          <w:b/>
          <w:i/>
        </w:rPr>
        <w:sectPr w:rsidR="00D45790" w:rsidRPr="00B71573" w:rsidSect="00B8215F">
          <w:pgSz w:w="12240" w:h="15840" w:code="1"/>
          <w:pgMar w:top="1440" w:right="1440" w:bottom="1440" w:left="1440" w:header="709" w:footer="709" w:gutter="0"/>
          <w:pgNumType w:fmt="lowerRoman"/>
          <w:cols w:space="708"/>
          <w:docGrid w:linePitch="360"/>
        </w:sectPr>
      </w:pPr>
    </w:p>
    <w:p w:rsidR="002210B1" w:rsidRPr="005B521A" w:rsidRDefault="002210B1" w:rsidP="002210B1">
      <w:pPr>
        <w:tabs>
          <w:tab w:val="right" w:pos="8712"/>
        </w:tabs>
        <w:spacing w:after="0" w:line="240" w:lineRule="auto"/>
        <w:ind w:right="360"/>
        <w:jc w:val="center"/>
        <w:rPr>
          <w:rFonts w:eastAsia="Calibri" w:cs="Times New Roman"/>
          <w:b/>
          <w:sz w:val="26"/>
          <w:szCs w:val="26"/>
          <w:lang w:val="es-ES"/>
        </w:rPr>
      </w:pPr>
      <w:bookmarkStart w:id="13" w:name="_Toc485469509"/>
      <w:bookmarkStart w:id="14" w:name="_Toc494058640"/>
      <w:r w:rsidRPr="005B521A">
        <w:rPr>
          <w:rFonts w:eastAsia="Calibri" w:cs="Times New Roman"/>
          <w:noProof/>
          <w:lang w:eastAsia="es-EC"/>
        </w:rPr>
        <w:lastRenderedPageBreak/>
        <w:drawing>
          <wp:anchor distT="0" distB="0" distL="114935" distR="114935" simplePos="0" relativeHeight="251532800" behindDoc="0" locked="0" layoutInCell="1" allowOverlap="1" wp14:anchorId="1345BAAD" wp14:editId="75173A1D">
            <wp:simplePos x="0" y="0"/>
            <wp:positionH relativeFrom="column">
              <wp:posOffset>5304155</wp:posOffset>
            </wp:positionH>
            <wp:positionV relativeFrom="paragraph">
              <wp:posOffset>-99060</wp:posOffset>
            </wp:positionV>
            <wp:extent cx="782320" cy="793115"/>
            <wp:effectExtent l="0" t="0" r="0" b="6985"/>
            <wp:wrapTight wrapText="bothSides">
              <wp:wrapPolygon edited="0">
                <wp:start x="6838" y="0"/>
                <wp:lineTo x="0" y="2075"/>
                <wp:lineTo x="0" y="15046"/>
                <wp:lineTo x="526" y="16602"/>
                <wp:lineTo x="5260" y="21271"/>
                <wp:lineTo x="5786" y="21271"/>
                <wp:lineTo x="14727" y="21271"/>
                <wp:lineTo x="15253" y="21271"/>
                <wp:lineTo x="21039" y="17121"/>
                <wp:lineTo x="21039" y="3113"/>
                <wp:lineTo x="15253" y="0"/>
                <wp:lineTo x="6838" y="0"/>
              </wp:wrapPolygon>
            </wp:wrapTight>
            <wp:docPr id="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2320" cy="793115"/>
                    </a:xfrm>
                    <a:prstGeom prst="rect">
                      <a:avLst/>
                    </a:prstGeom>
                    <a:solidFill>
                      <a:srgbClr val="FFFFFF">
                        <a:alpha val="0"/>
                      </a:srgbClr>
                    </a:solidFill>
                    <a:ln>
                      <a:noFill/>
                    </a:ln>
                  </pic:spPr>
                </pic:pic>
              </a:graphicData>
            </a:graphic>
          </wp:anchor>
        </w:drawing>
      </w:r>
      <w:r w:rsidRPr="005B521A">
        <w:rPr>
          <w:rFonts w:eastAsia="Calibri" w:cs="Times New Roman"/>
          <w:noProof/>
          <w:lang w:eastAsia="es-EC"/>
        </w:rPr>
        <w:drawing>
          <wp:anchor distT="0" distB="0" distL="114300" distR="114300" simplePos="0" relativeHeight="251533824" behindDoc="0" locked="0" layoutInCell="1" allowOverlap="1" wp14:anchorId="171D5E61" wp14:editId="5CBA5BD2">
            <wp:simplePos x="0" y="0"/>
            <wp:positionH relativeFrom="column">
              <wp:posOffset>-427355</wp:posOffset>
            </wp:positionH>
            <wp:positionV relativeFrom="paragraph">
              <wp:posOffset>-99060</wp:posOffset>
            </wp:positionV>
            <wp:extent cx="1009015" cy="936625"/>
            <wp:effectExtent l="0" t="0" r="635" b="0"/>
            <wp:wrapSquare wrapText="bothSides"/>
            <wp:docPr id="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9015" cy="936625"/>
                    </a:xfrm>
                    <a:prstGeom prst="rect">
                      <a:avLst/>
                    </a:prstGeom>
                    <a:noFill/>
                    <a:ln>
                      <a:noFill/>
                    </a:ln>
                  </pic:spPr>
                </pic:pic>
              </a:graphicData>
            </a:graphic>
          </wp:anchor>
        </w:drawing>
      </w:r>
      <w:r w:rsidRPr="005B521A">
        <w:rPr>
          <w:rFonts w:eastAsia="Calibri" w:cs="Times New Roman"/>
          <w:b/>
          <w:sz w:val="30"/>
          <w:szCs w:val="30"/>
          <w:lang w:val="es-ES"/>
        </w:rPr>
        <w:t>UNIVERSIDAD DE GUAYAQUIL</w:t>
      </w:r>
    </w:p>
    <w:p w:rsidR="002210B1" w:rsidRPr="005B521A" w:rsidRDefault="002210B1" w:rsidP="002210B1">
      <w:pPr>
        <w:pBdr>
          <w:bottom w:val="thickThinSmallGap" w:sz="24" w:space="2" w:color="000000"/>
        </w:pBdr>
        <w:tabs>
          <w:tab w:val="center" w:pos="4252"/>
          <w:tab w:val="center" w:pos="4819"/>
          <w:tab w:val="right" w:pos="9072"/>
          <w:tab w:val="right" w:pos="9639"/>
        </w:tabs>
        <w:spacing w:after="0" w:line="240" w:lineRule="auto"/>
        <w:jc w:val="center"/>
        <w:rPr>
          <w:rFonts w:eastAsia="Calibri" w:cs="Times New Roman"/>
          <w:b/>
          <w:sz w:val="26"/>
          <w:szCs w:val="26"/>
          <w:lang w:val="es-ES"/>
        </w:rPr>
      </w:pPr>
      <w:r w:rsidRPr="005B521A">
        <w:rPr>
          <w:rFonts w:eastAsia="Calibri" w:cs="Times New Roman"/>
          <w:b/>
          <w:sz w:val="26"/>
          <w:szCs w:val="26"/>
          <w:lang w:val="es-ES"/>
        </w:rPr>
        <w:t>FACULTAD DE CIENCIAS ADMINISTRATIVAS</w:t>
      </w:r>
    </w:p>
    <w:p w:rsidR="002210B1" w:rsidRPr="005B521A" w:rsidRDefault="002210B1" w:rsidP="002210B1">
      <w:pPr>
        <w:pBdr>
          <w:bottom w:val="thickThinSmallGap" w:sz="24" w:space="2" w:color="000000"/>
        </w:pBdr>
        <w:tabs>
          <w:tab w:val="center" w:pos="4252"/>
          <w:tab w:val="center" w:pos="4819"/>
          <w:tab w:val="right" w:pos="9072"/>
          <w:tab w:val="right" w:pos="9639"/>
        </w:tabs>
        <w:spacing w:after="0" w:line="240" w:lineRule="auto"/>
        <w:jc w:val="center"/>
        <w:rPr>
          <w:rFonts w:eastAsia="Calibri" w:cs="Times New Roman"/>
          <w:b/>
          <w:sz w:val="26"/>
          <w:szCs w:val="26"/>
          <w:lang w:val="es-ES"/>
        </w:rPr>
      </w:pPr>
      <w:r w:rsidRPr="005B521A">
        <w:rPr>
          <w:rFonts w:eastAsia="Calibri" w:cs="Times New Roman"/>
          <w:b/>
          <w:sz w:val="26"/>
          <w:szCs w:val="26"/>
          <w:lang w:val="es-ES"/>
        </w:rPr>
        <w:t>ESCUELA DE CONTADURIA PÚBLICA AUTORIZADA</w:t>
      </w:r>
    </w:p>
    <w:p w:rsidR="002210B1" w:rsidRPr="005B521A" w:rsidRDefault="002210B1" w:rsidP="002210B1">
      <w:pPr>
        <w:pBdr>
          <w:bottom w:val="thickThinSmallGap" w:sz="24" w:space="2" w:color="000000"/>
        </w:pBdr>
        <w:tabs>
          <w:tab w:val="center" w:pos="4252"/>
          <w:tab w:val="center" w:pos="4819"/>
          <w:tab w:val="right" w:pos="9072"/>
          <w:tab w:val="right" w:pos="9639"/>
        </w:tabs>
        <w:spacing w:after="0" w:line="240" w:lineRule="auto"/>
        <w:jc w:val="center"/>
        <w:rPr>
          <w:rFonts w:eastAsia="Calibri" w:cs="Times New Roman"/>
          <w:b/>
          <w:sz w:val="26"/>
          <w:szCs w:val="26"/>
          <w:lang w:val="es-ES"/>
        </w:rPr>
      </w:pPr>
    </w:p>
    <w:p w:rsidR="002210B1" w:rsidRPr="005B521A" w:rsidRDefault="002210B1" w:rsidP="002210B1">
      <w:pPr>
        <w:jc w:val="center"/>
        <w:rPr>
          <w:rFonts w:eastAsia="Calibri" w:cs="Times New Roman"/>
          <w:b/>
          <w:lang w:val="es-ES"/>
        </w:rPr>
      </w:pPr>
    </w:p>
    <w:p w:rsidR="002210B1" w:rsidRPr="005B521A" w:rsidRDefault="00D071B7" w:rsidP="002210B1">
      <w:pPr>
        <w:keepNext/>
        <w:keepLines/>
        <w:jc w:val="center"/>
        <w:outlineLvl w:val="0"/>
        <w:rPr>
          <w:rFonts w:eastAsia="Times New Roman" w:cs="Times New Roman"/>
          <w:b/>
          <w:bCs/>
          <w:caps/>
          <w:szCs w:val="28"/>
          <w:lang w:val="es-ES" w:eastAsia="es-ES"/>
        </w:rPr>
      </w:pPr>
      <w:bookmarkStart w:id="15" w:name="_Toc506395616"/>
      <w:bookmarkStart w:id="16" w:name="_Toc513963016"/>
      <w:bookmarkStart w:id="17" w:name="_Toc524590138"/>
      <w:r w:rsidRPr="005B521A">
        <w:rPr>
          <w:rFonts w:eastAsia="Times New Roman" w:cs="Times New Roman"/>
          <w:b/>
          <w:bCs/>
          <w:szCs w:val="28"/>
          <w:lang w:val="es-ES" w:eastAsia="es-ES"/>
        </w:rPr>
        <w:t>Dedicatoria</w:t>
      </w:r>
      <w:bookmarkEnd w:id="13"/>
      <w:bookmarkEnd w:id="14"/>
      <w:bookmarkEnd w:id="15"/>
      <w:bookmarkEnd w:id="16"/>
      <w:bookmarkEnd w:id="17"/>
    </w:p>
    <w:p w:rsidR="009D5189" w:rsidRPr="009D5189" w:rsidRDefault="009D5189" w:rsidP="009D5189">
      <w:pPr>
        <w:ind w:left="3540" w:firstLine="0"/>
        <w:jc w:val="both"/>
        <w:rPr>
          <w:rFonts w:cs="Times New Roman"/>
          <w:color w:val="000000"/>
        </w:rPr>
      </w:pPr>
      <w:r w:rsidRPr="009D5189">
        <w:rPr>
          <w:rFonts w:cs="Times New Roman"/>
          <w:color w:val="000000"/>
        </w:rPr>
        <w:t>La presente tesis se la dedico a los pilares fundamentales en mi vida.</w:t>
      </w:r>
    </w:p>
    <w:p w:rsidR="009D5189" w:rsidRPr="009D5189" w:rsidRDefault="009D5189" w:rsidP="009D5189">
      <w:pPr>
        <w:ind w:left="3540" w:firstLine="0"/>
        <w:jc w:val="both"/>
        <w:rPr>
          <w:rFonts w:cs="Times New Roman"/>
          <w:color w:val="000000"/>
        </w:rPr>
      </w:pPr>
      <w:r w:rsidRPr="009D5189">
        <w:rPr>
          <w:rFonts w:cs="Times New Roman"/>
          <w:color w:val="000000"/>
        </w:rPr>
        <w:t>A Dios porque simplemente sin El no soy nadie, cada que quería desmayar solo doblaba mis rodillas y recibía el consuelo que necesitaba, Él supo darme las fuerzas necesarias para seguir adelante y ahora llegar a ser una profesional.</w:t>
      </w:r>
    </w:p>
    <w:p w:rsidR="009D5189" w:rsidRPr="009D5189" w:rsidRDefault="009D5189" w:rsidP="009D5189">
      <w:pPr>
        <w:ind w:left="3540" w:firstLine="0"/>
        <w:jc w:val="both"/>
        <w:rPr>
          <w:rFonts w:cs="Times New Roman"/>
          <w:color w:val="000000"/>
        </w:rPr>
      </w:pPr>
      <w:r w:rsidRPr="009D5189">
        <w:rPr>
          <w:rFonts w:cs="Times New Roman"/>
          <w:color w:val="000000"/>
        </w:rPr>
        <w:t>Mis padres, ellos supieron guiarme y apoyarme siempre, con su amor y cariño me motivaron a seguir adelante, me mostraron su apoyo incondicional en todo el proceso para llegar hasta aquí.</w:t>
      </w:r>
    </w:p>
    <w:p w:rsidR="009D5189" w:rsidRPr="009D5189" w:rsidRDefault="009D5189" w:rsidP="009D5189">
      <w:pPr>
        <w:ind w:left="3540" w:firstLine="0"/>
        <w:jc w:val="both"/>
        <w:rPr>
          <w:rFonts w:cs="Times New Roman"/>
          <w:color w:val="000000"/>
        </w:rPr>
      </w:pPr>
      <w:r w:rsidRPr="009D5189">
        <w:rPr>
          <w:rFonts w:cs="Times New Roman"/>
          <w:color w:val="000000"/>
        </w:rPr>
        <w:t>Mis hermanos por ser la luz en mi camino, darme esas fuerzas que necesitaba con un solo abrazo.</w:t>
      </w:r>
    </w:p>
    <w:p w:rsidR="002210B1" w:rsidRPr="009D5189" w:rsidRDefault="009D5189" w:rsidP="002210B1">
      <w:pPr>
        <w:jc w:val="right"/>
        <w:rPr>
          <w:rFonts w:eastAsia="Calibri" w:cs="Times New Roman"/>
          <w:b/>
          <w:i/>
          <w:lang w:val="es-ES" w:eastAsia="es-ES"/>
        </w:rPr>
      </w:pPr>
      <w:r w:rsidRPr="009D5189">
        <w:rPr>
          <w:rFonts w:eastAsia="Calibri" w:cs="Times New Roman"/>
          <w:b/>
          <w:i/>
          <w:lang w:val="es-ES"/>
        </w:rPr>
        <w:t xml:space="preserve">Katherine Martha </w:t>
      </w:r>
      <w:r w:rsidR="00EB4C6F" w:rsidRPr="009D5189">
        <w:rPr>
          <w:rFonts w:eastAsia="Calibri" w:cs="Times New Roman"/>
          <w:b/>
          <w:i/>
          <w:lang w:val="es-ES"/>
        </w:rPr>
        <w:t>Merchán</w:t>
      </w:r>
      <w:r w:rsidRPr="009D5189">
        <w:rPr>
          <w:rFonts w:eastAsia="Calibri" w:cs="Times New Roman"/>
          <w:b/>
          <w:i/>
          <w:lang w:val="es-ES"/>
        </w:rPr>
        <w:t xml:space="preserve"> Villamar</w:t>
      </w:r>
    </w:p>
    <w:p w:rsidR="002210B1" w:rsidRPr="005B521A" w:rsidRDefault="002210B1" w:rsidP="002210B1">
      <w:pPr>
        <w:jc w:val="right"/>
        <w:rPr>
          <w:rFonts w:eastAsia="Calibri" w:cs="Times New Roman"/>
          <w:b/>
          <w:lang w:val="es-ES" w:eastAsia="es-ES"/>
        </w:rPr>
        <w:sectPr w:rsidR="002210B1" w:rsidRPr="005B521A" w:rsidSect="00B8215F">
          <w:pgSz w:w="12240" w:h="15840" w:code="1"/>
          <w:pgMar w:top="1440" w:right="1440" w:bottom="1440" w:left="1440" w:header="708" w:footer="708" w:gutter="0"/>
          <w:pgNumType w:fmt="lowerRoman"/>
          <w:cols w:space="708"/>
          <w:docGrid w:linePitch="360"/>
        </w:sectPr>
      </w:pPr>
    </w:p>
    <w:p w:rsidR="002210B1" w:rsidRPr="005B521A" w:rsidRDefault="002210B1" w:rsidP="002210B1">
      <w:pPr>
        <w:tabs>
          <w:tab w:val="right" w:pos="8712"/>
        </w:tabs>
        <w:spacing w:after="0" w:line="240" w:lineRule="auto"/>
        <w:ind w:right="360"/>
        <w:jc w:val="center"/>
        <w:rPr>
          <w:rFonts w:eastAsia="Calibri" w:cs="Times New Roman"/>
          <w:b/>
          <w:sz w:val="26"/>
          <w:szCs w:val="26"/>
          <w:lang w:val="es-ES"/>
        </w:rPr>
      </w:pPr>
      <w:r w:rsidRPr="005B521A">
        <w:rPr>
          <w:rFonts w:eastAsia="Calibri" w:cs="Times New Roman"/>
          <w:noProof/>
          <w:lang w:eastAsia="es-EC"/>
        </w:rPr>
        <w:lastRenderedPageBreak/>
        <w:drawing>
          <wp:anchor distT="0" distB="0" distL="114935" distR="114935" simplePos="0" relativeHeight="251538944" behindDoc="0" locked="0" layoutInCell="1" allowOverlap="1" wp14:anchorId="7461640C" wp14:editId="57481B9E">
            <wp:simplePos x="0" y="0"/>
            <wp:positionH relativeFrom="column">
              <wp:posOffset>5304155</wp:posOffset>
            </wp:positionH>
            <wp:positionV relativeFrom="paragraph">
              <wp:posOffset>-99060</wp:posOffset>
            </wp:positionV>
            <wp:extent cx="782320" cy="793115"/>
            <wp:effectExtent l="0" t="0" r="0" b="6985"/>
            <wp:wrapTight wrapText="bothSides">
              <wp:wrapPolygon edited="0">
                <wp:start x="6838" y="0"/>
                <wp:lineTo x="0" y="2075"/>
                <wp:lineTo x="0" y="15046"/>
                <wp:lineTo x="526" y="16602"/>
                <wp:lineTo x="5260" y="21271"/>
                <wp:lineTo x="5786" y="21271"/>
                <wp:lineTo x="14727" y="21271"/>
                <wp:lineTo x="15253" y="21271"/>
                <wp:lineTo x="21039" y="17121"/>
                <wp:lineTo x="21039" y="3113"/>
                <wp:lineTo x="15253" y="0"/>
                <wp:lineTo x="6838" y="0"/>
              </wp:wrapPolygon>
            </wp:wrapTight>
            <wp:docPr id="4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2320" cy="793115"/>
                    </a:xfrm>
                    <a:prstGeom prst="rect">
                      <a:avLst/>
                    </a:prstGeom>
                    <a:solidFill>
                      <a:srgbClr val="FFFFFF">
                        <a:alpha val="0"/>
                      </a:srgbClr>
                    </a:solidFill>
                    <a:ln>
                      <a:noFill/>
                    </a:ln>
                  </pic:spPr>
                </pic:pic>
              </a:graphicData>
            </a:graphic>
          </wp:anchor>
        </w:drawing>
      </w:r>
      <w:r w:rsidRPr="005B521A">
        <w:rPr>
          <w:rFonts w:eastAsia="Calibri" w:cs="Times New Roman"/>
          <w:noProof/>
          <w:lang w:eastAsia="es-EC"/>
        </w:rPr>
        <w:drawing>
          <wp:anchor distT="0" distB="0" distL="114300" distR="114300" simplePos="0" relativeHeight="251539968" behindDoc="0" locked="0" layoutInCell="1" allowOverlap="1" wp14:anchorId="04584E99" wp14:editId="4ACC0106">
            <wp:simplePos x="0" y="0"/>
            <wp:positionH relativeFrom="column">
              <wp:posOffset>-427355</wp:posOffset>
            </wp:positionH>
            <wp:positionV relativeFrom="paragraph">
              <wp:posOffset>-99060</wp:posOffset>
            </wp:positionV>
            <wp:extent cx="1009015" cy="936625"/>
            <wp:effectExtent l="0" t="0" r="635" b="0"/>
            <wp:wrapSquare wrapText="bothSides"/>
            <wp:docPr id="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9015" cy="936625"/>
                    </a:xfrm>
                    <a:prstGeom prst="rect">
                      <a:avLst/>
                    </a:prstGeom>
                    <a:noFill/>
                    <a:ln>
                      <a:noFill/>
                    </a:ln>
                  </pic:spPr>
                </pic:pic>
              </a:graphicData>
            </a:graphic>
          </wp:anchor>
        </w:drawing>
      </w:r>
      <w:r w:rsidRPr="005B521A">
        <w:rPr>
          <w:rFonts w:eastAsia="Calibri" w:cs="Times New Roman"/>
          <w:b/>
          <w:sz w:val="30"/>
          <w:szCs w:val="30"/>
          <w:lang w:val="es-ES"/>
        </w:rPr>
        <w:t>UNIVERSIDAD DE GUAYAQUIL</w:t>
      </w:r>
    </w:p>
    <w:p w:rsidR="002210B1" w:rsidRPr="005B521A" w:rsidRDefault="002210B1" w:rsidP="002210B1">
      <w:pPr>
        <w:pBdr>
          <w:bottom w:val="thickThinSmallGap" w:sz="24" w:space="2" w:color="000000"/>
        </w:pBdr>
        <w:tabs>
          <w:tab w:val="center" w:pos="4252"/>
          <w:tab w:val="center" w:pos="4819"/>
          <w:tab w:val="right" w:pos="9072"/>
          <w:tab w:val="right" w:pos="9639"/>
        </w:tabs>
        <w:spacing w:after="0" w:line="240" w:lineRule="auto"/>
        <w:jc w:val="center"/>
        <w:rPr>
          <w:rFonts w:eastAsia="Calibri" w:cs="Times New Roman"/>
          <w:b/>
          <w:sz w:val="26"/>
          <w:szCs w:val="26"/>
          <w:lang w:val="es-ES"/>
        </w:rPr>
      </w:pPr>
      <w:r w:rsidRPr="005B521A">
        <w:rPr>
          <w:rFonts w:eastAsia="Calibri" w:cs="Times New Roman"/>
          <w:b/>
          <w:sz w:val="26"/>
          <w:szCs w:val="26"/>
          <w:lang w:val="es-ES"/>
        </w:rPr>
        <w:t>FACULTAD DE CIENCIAS ADMINISTRATIVAS</w:t>
      </w:r>
    </w:p>
    <w:p w:rsidR="002210B1" w:rsidRPr="005B521A" w:rsidRDefault="002210B1" w:rsidP="002210B1">
      <w:pPr>
        <w:pBdr>
          <w:bottom w:val="thickThinSmallGap" w:sz="24" w:space="2" w:color="000000"/>
        </w:pBdr>
        <w:tabs>
          <w:tab w:val="center" w:pos="4252"/>
          <w:tab w:val="center" w:pos="4819"/>
          <w:tab w:val="right" w:pos="9072"/>
          <w:tab w:val="right" w:pos="9639"/>
        </w:tabs>
        <w:spacing w:after="0" w:line="240" w:lineRule="auto"/>
        <w:jc w:val="center"/>
        <w:rPr>
          <w:rFonts w:eastAsia="Calibri" w:cs="Times New Roman"/>
          <w:b/>
          <w:sz w:val="26"/>
          <w:szCs w:val="26"/>
          <w:lang w:val="es-ES"/>
        </w:rPr>
      </w:pPr>
      <w:r w:rsidRPr="005B521A">
        <w:rPr>
          <w:rFonts w:eastAsia="Calibri" w:cs="Times New Roman"/>
          <w:b/>
          <w:sz w:val="26"/>
          <w:szCs w:val="26"/>
          <w:lang w:val="es-ES"/>
        </w:rPr>
        <w:t>ESCUELA DE CONTADURIA PÚBLICA AUTORIZADA</w:t>
      </w:r>
    </w:p>
    <w:p w:rsidR="002210B1" w:rsidRPr="005B521A" w:rsidRDefault="002210B1" w:rsidP="002210B1">
      <w:pPr>
        <w:pBdr>
          <w:bottom w:val="thickThinSmallGap" w:sz="24" w:space="2" w:color="000000"/>
        </w:pBdr>
        <w:tabs>
          <w:tab w:val="center" w:pos="4252"/>
          <w:tab w:val="center" w:pos="4819"/>
          <w:tab w:val="right" w:pos="9072"/>
          <w:tab w:val="right" w:pos="9639"/>
        </w:tabs>
        <w:spacing w:after="0" w:line="240" w:lineRule="auto"/>
        <w:jc w:val="center"/>
        <w:rPr>
          <w:rFonts w:eastAsia="Calibri" w:cs="Times New Roman"/>
          <w:b/>
          <w:sz w:val="26"/>
          <w:szCs w:val="26"/>
          <w:lang w:val="es-ES"/>
        </w:rPr>
      </w:pPr>
    </w:p>
    <w:p w:rsidR="002210B1" w:rsidRPr="005B521A" w:rsidRDefault="002210B1" w:rsidP="002210B1">
      <w:pPr>
        <w:jc w:val="center"/>
        <w:rPr>
          <w:rFonts w:eastAsia="Calibri" w:cs="Times New Roman"/>
          <w:b/>
          <w:lang w:val="es-ES"/>
        </w:rPr>
      </w:pPr>
    </w:p>
    <w:p w:rsidR="002210B1" w:rsidRPr="005B521A" w:rsidRDefault="00D071B7" w:rsidP="002210B1">
      <w:pPr>
        <w:keepNext/>
        <w:keepLines/>
        <w:spacing w:after="0"/>
        <w:ind w:left="432"/>
        <w:jc w:val="center"/>
        <w:outlineLvl w:val="0"/>
        <w:rPr>
          <w:rFonts w:eastAsia="Times New Roman" w:cs="Times New Roman"/>
          <w:b/>
          <w:caps/>
          <w:color w:val="000000"/>
          <w:szCs w:val="32"/>
          <w:lang w:val="es-ES" w:eastAsia="es-ES"/>
        </w:rPr>
      </w:pPr>
      <w:bookmarkStart w:id="18" w:name="_Toc513963017"/>
      <w:bookmarkStart w:id="19" w:name="_Toc524590139"/>
      <w:r w:rsidRPr="005B521A">
        <w:rPr>
          <w:rFonts w:eastAsia="Times New Roman" w:cs="Times New Roman"/>
          <w:b/>
          <w:color w:val="000000"/>
          <w:szCs w:val="32"/>
          <w:lang w:val="es-ES" w:eastAsia="es-ES"/>
        </w:rPr>
        <w:t>Dedicatoria</w:t>
      </w:r>
      <w:bookmarkEnd w:id="18"/>
      <w:bookmarkEnd w:id="19"/>
    </w:p>
    <w:p w:rsidR="00B71573" w:rsidRPr="00537D07" w:rsidRDefault="00B71573" w:rsidP="00B71573">
      <w:pPr>
        <w:ind w:left="3540" w:firstLine="0"/>
        <w:jc w:val="both"/>
        <w:rPr>
          <w:rFonts w:cs="Times New Roman"/>
          <w:color w:val="000000"/>
        </w:rPr>
      </w:pPr>
      <w:r w:rsidRPr="00537D07">
        <w:rPr>
          <w:rFonts w:cs="Times New Roman"/>
          <w:color w:val="000000"/>
        </w:rPr>
        <w:t>La presente tesis quiero dedicársela en primer lugar a Dios que no me dejó desmayar y me acompañó en todo este camino para poder llegar hasta aquí.</w:t>
      </w:r>
    </w:p>
    <w:p w:rsidR="00B71573" w:rsidRDefault="00B71573" w:rsidP="00B71573">
      <w:pPr>
        <w:ind w:left="3540" w:firstLine="0"/>
        <w:jc w:val="both"/>
        <w:rPr>
          <w:rFonts w:cs="Times New Roman"/>
          <w:color w:val="000000"/>
        </w:rPr>
      </w:pPr>
      <w:r w:rsidRPr="00537D07">
        <w:rPr>
          <w:rFonts w:cs="Times New Roman"/>
          <w:color w:val="000000"/>
        </w:rPr>
        <w:t>A mis padres por ser un pilar fundamental en toda mi vida y saber guiarme, espero con todas ansias verlos a los ojos y ver su rostro de orgullo, a mis hermanas por ser la luz que nunca deja de brillar y finalmente a mis abuelos por brindarme todo el cariño y amor desde el principio y así saber encaminarme en la senda idónea.</w:t>
      </w:r>
    </w:p>
    <w:p w:rsidR="00B71573" w:rsidRPr="00B71573" w:rsidRDefault="00B71573" w:rsidP="00B71573">
      <w:pPr>
        <w:spacing w:line="360" w:lineRule="auto"/>
        <w:ind w:left="3540" w:firstLine="0"/>
        <w:jc w:val="right"/>
        <w:rPr>
          <w:rFonts w:cs="Times New Roman"/>
          <w:i/>
          <w:color w:val="000000"/>
        </w:rPr>
      </w:pPr>
      <w:r w:rsidRPr="00B71573">
        <w:rPr>
          <w:rFonts w:cs="Times New Roman"/>
          <w:b/>
          <w:i/>
        </w:rPr>
        <w:t>José Andrés Burgos Rangel</w:t>
      </w:r>
    </w:p>
    <w:p w:rsidR="00B71573" w:rsidRPr="00537D07" w:rsidRDefault="00B71573" w:rsidP="00B71573">
      <w:pPr>
        <w:ind w:firstLine="0"/>
        <w:jc w:val="both"/>
        <w:rPr>
          <w:rFonts w:cs="Times New Roman"/>
          <w:color w:val="000000"/>
        </w:rPr>
      </w:pPr>
    </w:p>
    <w:p w:rsidR="002210B1" w:rsidRPr="005B521A" w:rsidRDefault="002210B1" w:rsidP="002210B1">
      <w:pPr>
        <w:jc w:val="right"/>
        <w:rPr>
          <w:rFonts w:eastAsia="Calibri" w:cs="Times New Roman"/>
          <w:b/>
          <w:lang w:val="es-ES" w:eastAsia="es-ES"/>
        </w:rPr>
      </w:pPr>
    </w:p>
    <w:p w:rsidR="002210B1" w:rsidRPr="005B521A" w:rsidRDefault="002210B1" w:rsidP="002210B1">
      <w:pPr>
        <w:rPr>
          <w:rFonts w:eastAsia="Calibri" w:cs="Times New Roman"/>
          <w:lang w:val="es-ES" w:eastAsia="es-ES"/>
        </w:rPr>
      </w:pPr>
      <w:bookmarkStart w:id="20" w:name="_Toc485469510"/>
      <w:bookmarkStart w:id="21" w:name="_Toc494058641"/>
    </w:p>
    <w:p w:rsidR="002210B1" w:rsidRPr="005B521A" w:rsidRDefault="002210B1" w:rsidP="002210B1">
      <w:pPr>
        <w:rPr>
          <w:rFonts w:eastAsia="Calibri" w:cs="Times New Roman"/>
          <w:lang w:val="es-ES" w:eastAsia="es-ES"/>
        </w:rPr>
        <w:sectPr w:rsidR="002210B1" w:rsidRPr="005B521A" w:rsidSect="00B8215F">
          <w:pgSz w:w="12240" w:h="15840" w:code="1"/>
          <w:pgMar w:top="1440" w:right="1440" w:bottom="1440" w:left="1440" w:header="708" w:footer="708" w:gutter="0"/>
          <w:pgNumType w:fmt="lowerRoman"/>
          <w:cols w:space="708"/>
          <w:docGrid w:linePitch="360"/>
        </w:sectPr>
      </w:pPr>
    </w:p>
    <w:bookmarkEnd w:id="21" w:displacedByCustomXml="next"/>
    <w:bookmarkEnd w:id="20" w:displacedByCustomXml="next"/>
    <w:bookmarkStart w:id="22" w:name="_Toc524590140" w:displacedByCustomXml="next"/>
    <w:sdt>
      <w:sdtPr>
        <w:rPr>
          <w:rFonts w:eastAsiaTheme="minorHAnsi" w:cs="Times New Roman"/>
          <w:b w:val="0"/>
          <w:bCs w:val="0"/>
          <w:szCs w:val="22"/>
        </w:rPr>
        <w:id w:val="17053438"/>
        <w:docPartObj>
          <w:docPartGallery w:val="Table of Contents"/>
          <w:docPartUnique/>
        </w:docPartObj>
      </w:sdtPr>
      <w:sdtEndPr>
        <w:rPr>
          <w:lang w:val="es-ES"/>
        </w:rPr>
      </w:sdtEndPr>
      <w:sdtContent>
        <w:p w:rsidR="001B73B3" w:rsidRPr="005B521A" w:rsidRDefault="001B73B3" w:rsidP="001B73B3">
          <w:pPr>
            <w:pStyle w:val="Ttulo1"/>
            <w:rPr>
              <w:rFonts w:cs="Times New Roman"/>
            </w:rPr>
          </w:pPr>
          <w:r w:rsidRPr="005B521A">
            <w:rPr>
              <w:rFonts w:cs="Times New Roman"/>
            </w:rPr>
            <w:t>Tabla de contenido</w:t>
          </w:r>
          <w:bookmarkEnd w:id="22"/>
        </w:p>
        <w:p w:rsidR="00E95D30" w:rsidRDefault="007B3F0D">
          <w:pPr>
            <w:pStyle w:val="TDC1"/>
            <w:tabs>
              <w:tab w:val="right" w:leader="dot" w:pos="9350"/>
            </w:tabs>
            <w:rPr>
              <w:rFonts w:asciiTheme="minorHAnsi" w:eastAsiaTheme="minorEastAsia" w:hAnsiTheme="minorHAnsi"/>
              <w:b w:val="0"/>
              <w:noProof/>
              <w:sz w:val="22"/>
              <w:lang w:eastAsia="es-EC"/>
            </w:rPr>
          </w:pPr>
          <w:r w:rsidRPr="005B521A">
            <w:rPr>
              <w:rFonts w:cs="Times New Roman"/>
              <w:lang w:val="es-ES"/>
            </w:rPr>
            <w:fldChar w:fldCharType="begin"/>
          </w:r>
          <w:r w:rsidR="007C2819" w:rsidRPr="005B521A">
            <w:rPr>
              <w:rFonts w:cs="Times New Roman"/>
              <w:lang w:val="es-ES"/>
            </w:rPr>
            <w:instrText xml:space="preserve"> TOC \o "1-5" \h \z \u </w:instrText>
          </w:r>
          <w:r w:rsidRPr="005B521A">
            <w:rPr>
              <w:rFonts w:cs="Times New Roman"/>
              <w:lang w:val="es-ES"/>
            </w:rPr>
            <w:fldChar w:fldCharType="separate"/>
          </w:r>
          <w:hyperlink w:anchor="_Toc524590133" w:history="1">
            <w:r w:rsidR="00E95D30" w:rsidRPr="00835F26">
              <w:rPr>
                <w:rStyle w:val="Hipervnculo"/>
                <w:rFonts w:eastAsia="Times New Roman" w:cs="Times New Roman"/>
                <w:bCs/>
                <w:noProof/>
                <w:lang w:eastAsia="es-EC"/>
              </w:rPr>
              <w:t>Ficha de registro de tesis</w:t>
            </w:r>
            <w:r w:rsidR="00E95D30">
              <w:rPr>
                <w:noProof/>
                <w:webHidden/>
              </w:rPr>
              <w:tab/>
            </w:r>
            <w:r w:rsidR="00E95D30">
              <w:rPr>
                <w:noProof/>
                <w:webHidden/>
              </w:rPr>
              <w:fldChar w:fldCharType="begin"/>
            </w:r>
            <w:r w:rsidR="00E95D30">
              <w:rPr>
                <w:noProof/>
                <w:webHidden/>
              </w:rPr>
              <w:instrText xml:space="preserve"> PAGEREF _Toc524590133 \h </w:instrText>
            </w:r>
            <w:r w:rsidR="00E95D30">
              <w:rPr>
                <w:noProof/>
                <w:webHidden/>
              </w:rPr>
            </w:r>
            <w:r w:rsidR="00E95D30">
              <w:rPr>
                <w:noProof/>
                <w:webHidden/>
              </w:rPr>
              <w:fldChar w:fldCharType="separate"/>
            </w:r>
            <w:r w:rsidR="000C5172">
              <w:rPr>
                <w:noProof/>
                <w:webHidden/>
              </w:rPr>
              <w:t>i</w:t>
            </w:r>
            <w:r w:rsidR="00E95D30">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134" w:history="1">
            <w:r w:rsidRPr="00835F26">
              <w:rPr>
                <w:rStyle w:val="Hipervnculo"/>
                <w:rFonts w:eastAsia="Calibri"/>
                <w:noProof/>
                <w:lang w:val="es-ES"/>
              </w:rPr>
              <w:t>Certificado Porcentaje de Similitud</w:t>
            </w:r>
            <w:r>
              <w:rPr>
                <w:noProof/>
                <w:webHidden/>
              </w:rPr>
              <w:tab/>
            </w:r>
            <w:r>
              <w:rPr>
                <w:noProof/>
                <w:webHidden/>
              </w:rPr>
              <w:fldChar w:fldCharType="begin"/>
            </w:r>
            <w:r>
              <w:rPr>
                <w:noProof/>
                <w:webHidden/>
              </w:rPr>
              <w:instrText xml:space="preserve"> PAGEREF _Toc524590134 \h </w:instrText>
            </w:r>
            <w:r>
              <w:rPr>
                <w:noProof/>
                <w:webHidden/>
              </w:rPr>
            </w:r>
            <w:r>
              <w:rPr>
                <w:noProof/>
                <w:webHidden/>
              </w:rPr>
              <w:fldChar w:fldCharType="separate"/>
            </w:r>
            <w:r w:rsidR="000C5172">
              <w:rPr>
                <w:noProof/>
                <w:webHidden/>
              </w:rPr>
              <w:t>ii</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135" w:history="1">
            <w:r w:rsidRPr="00835F26">
              <w:rPr>
                <w:rStyle w:val="Hipervnculo"/>
                <w:rFonts w:eastAsia="Calibri" w:cs="Times New Roman"/>
                <w:bCs/>
                <w:noProof/>
                <w:lang w:val="es-ES"/>
              </w:rPr>
              <w:t>Renuncia de derechos de autor</w:t>
            </w:r>
            <w:r>
              <w:rPr>
                <w:noProof/>
                <w:webHidden/>
              </w:rPr>
              <w:tab/>
            </w:r>
            <w:r>
              <w:rPr>
                <w:noProof/>
                <w:webHidden/>
              </w:rPr>
              <w:fldChar w:fldCharType="begin"/>
            </w:r>
            <w:r>
              <w:rPr>
                <w:noProof/>
                <w:webHidden/>
              </w:rPr>
              <w:instrText xml:space="preserve"> PAGEREF _Toc524590135 \h </w:instrText>
            </w:r>
            <w:r>
              <w:rPr>
                <w:noProof/>
                <w:webHidden/>
              </w:rPr>
            </w:r>
            <w:r>
              <w:rPr>
                <w:noProof/>
                <w:webHidden/>
              </w:rPr>
              <w:fldChar w:fldCharType="separate"/>
            </w:r>
            <w:r w:rsidR="000C5172">
              <w:rPr>
                <w:noProof/>
                <w:webHidden/>
              </w:rPr>
              <w:t>iv</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136" w:history="1">
            <w:r w:rsidRPr="00835F26">
              <w:rPr>
                <w:rStyle w:val="Hipervnculo"/>
                <w:rFonts w:eastAsiaTheme="majorEastAsia" w:cs="Times New Roman"/>
                <w:bCs/>
                <w:noProof/>
              </w:rPr>
              <w:t>Agradecimiento</w:t>
            </w:r>
            <w:r>
              <w:rPr>
                <w:noProof/>
                <w:webHidden/>
              </w:rPr>
              <w:tab/>
            </w:r>
            <w:r>
              <w:rPr>
                <w:noProof/>
                <w:webHidden/>
              </w:rPr>
              <w:fldChar w:fldCharType="begin"/>
            </w:r>
            <w:r>
              <w:rPr>
                <w:noProof/>
                <w:webHidden/>
              </w:rPr>
              <w:instrText xml:space="preserve"> PAGEREF _Toc524590136 \h </w:instrText>
            </w:r>
            <w:r>
              <w:rPr>
                <w:noProof/>
                <w:webHidden/>
              </w:rPr>
            </w:r>
            <w:r>
              <w:rPr>
                <w:noProof/>
                <w:webHidden/>
              </w:rPr>
              <w:fldChar w:fldCharType="separate"/>
            </w:r>
            <w:r w:rsidR="000C5172">
              <w:rPr>
                <w:noProof/>
                <w:webHidden/>
              </w:rPr>
              <w:t>v</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137" w:history="1">
            <w:r w:rsidRPr="00835F26">
              <w:rPr>
                <w:rStyle w:val="Hipervnculo"/>
                <w:rFonts w:eastAsiaTheme="majorEastAsia" w:cs="Times New Roman"/>
                <w:bCs/>
                <w:noProof/>
              </w:rPr>
              <w:t>Agradecimiento</w:t>
            </w:r>
            <w:r>
              <w:rPr>
                <w:noProof/>
                <w:webHidden/>
              </w:rPr>
              <w:tab/>
            </w:r>
            <w:r>
              <w:rPr>
                <w:noProof/>
                <w:webHidden/>
              </w:rPr>
              <w:fldChar w:fldCharType="begin"/>
            </w:r>
            <w:r>
              <w:rPr>
                <w:noProof/>
                <w:webHidden/>
              </w:rPr>
              <w:instrText xml:space="preserve"> PAGEREF _Toc524590137 \h </w:instrText>
            </w:r>
            <w:r>
              <w:rPr>
                <w:noProof/>
                <w:webHidden/>
              </w:rPr>
            </w:r>
            <w:r>
              <w:rPr>
                <w:noProof/>
                <w:webHidden/>
              </w:rPr>
              <w:fldChar w:fldCharType="separate"/>
            </w:r>
            <w:r w:rsidR="000C5172">
              <w:rPr>
                <w:noProof/>
                <w:webHidden/>
              </w:rPr>
              <w:t>vi</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138" w:history="1">
            <w:r w:rsidRPr="00835F26">
              <w:rPr>
                <w:rStyle w:val="Hipervnculo"/>
                <w:rFonts w:eastAsia="Times New Roman" w:cs="Times New Roman"/>
                <w:bCs/>
                <w:noProof/>
                <w:lang w:val="es-ES" w:eastAsia="es-ES"/>
              </w:rPr>
              <w:t>Dedicatoria</w:t>
            </w:r>
            <w:r>
              <w:rPr>
                <w:noProof/>
                <w:webHidden/>
              </w:rPr>
              <w:tab/>
            </w:r>
            <w:r>
              <w:rPr>
                <w:noProof/>
                <w:webHidden/>
              </w:rPr>
              <w:fldChar w:fldCharType="begin"/>
            </w:r>
            <w:r>
              <w:rPr>
                <w:noProof/>
                <w:webHidden/>
              </w:rPr>
              <w:instrText xml:space="preserve"> PAGEREF _Toc524590138 \h </w:instrText>
            </w:r>
            <w:r>
              <w:rPr>
                <w:noProof/>
                <w:webHidden/>
              </w:rPr>
            </w:r>
            <w:r>
              <w:rPr>
                <w:noProof/>
                <w:webHidden/>
              </w:rPr>
              <w:fldChar w:fldCharType="separate"/>
            </w:r>
            <w:r w:rsidR="000C5172">
              <w:rPr>
                <w:noProof/>
                <w:webHidden/>
              </w:rPr>
              <w:t>vii</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139" w:history="1">
            <w:r w:rsidRPr="00835F26">
              <w:rPr>
                <w:rStyle w:val="Hipervnculo"/>
                <w:rFonts w:eastAsia="Times New Roman" w:cs="Times New Roman"/>
                <w:noProof/>
                <w:lang w:val="es-ES" w:eastAsia="es-ES"/>
              </w:rPr>
              <w:t>Dedicatoria</w:t>
            </w:r>
            <w:r>
              <w:rPr>
                <w:noProof/>
                <w:webHidden/>
              </w:rPr>
              <w:tab/>
            </w:r>
            <w:r>
              <w:rPr>
                <w:noProof/>
                <w:webHidden/>
              </w:rPr>
              <w:fldChar w:fldCharType="begin"/>
            </w:r>
            <w:r>
              <w:rPr>
                <w:noProof/>
                <w:webHidden/>
              </w:rPr>
              <w:instrText xml:space="preserve"> PAGEREF _Toc524590139 \h </w:instrText>
            </w:r>
            <w:r>
              <w:rPr>
                <w:noProof/>
                <w:webHidden/>
              </w:rPr>
            </w:r>
            <w:r>
              <w:rPr>
                <w:noProof/>
                <w:webHidden/>
              </w:rPr>
              <w:fldChar w:fldCharType="separate"/>
            </w:r>
            <w:r w:rsidR="000C5172">
              <w:rPr>
                <w:noProof/>
                <w:webHidden/>
              </w:rPr>
              <w:t>viii</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140" w:history="1">
            <w:r w:rsidRPr="00835F26">
              <w:rPr>
                <w:rStyle w:val="Hipervnculo"/>
                <w:rFonts w:cs="Times New Roman"/>
                <w:noProof/>
              </w:rPr>
              <w:t>Tabla de contenido</w:t>
            </w:r>
            <w:r>
              <w:rPr>
                <w:noProof/>
                <w:webHidden/>
              </w:rPr>
              <w:tab/>
            </w:r>
            <w:r>
              <w:rPr>
                <w:noProof/>
                <w:webHidden/>
              </w:rPr>
              <w:fldChar w:fldCharType="begin"/>
            </w:r>
            <w:r>
              <w:rPr>
                <w:noProof/>
                <w:webHidden/>
              </w:rPr>
              <w:instrText xml:space="preserve"> PAGEREF _Toc524590140 \h </w:instrText>
            </w:r>
            <w:r>
              <w:rPr>
                <w:noProof/>
                <w:webHidden/>
              </w:rPr>
            </w:r>
            <w:r>
              <w:rPr>
                <w:noProof/>
                <w:webHidden/>
              </w:rPr>
              <w:fldChar w:fldCharType="separate"/>
            </w:r>
            <w:r w:rsidR="000C5172">
              <w:rPr>
                <w:noProof/>
                <w:webHidden/>
              </w:rPr>
              <w:t>ix</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141" w:history="1">
            <w:r w:rsidRPr="00835F26">
              <w:rPr>
                <w:rStyle w:val="Hipervnculo"/>
                <w:noProof/>
                <w:lang w:val="es-ES"/>
              </w:rPr>
              <w:t>Índice de figuras</w:t>
            </w:r>
            <w:r>
              <w:rPr>
                <w:noProof/>
                <w:webHidden/>
              </w:rPr>
              <w:tab/>
            </w:r>
            <w:r>
              <w:rPr>
                <w:noProof/>
                <w:webHidden/>
              </w:rPr>
              <w:fldChar w:fldCharType="begin"/>
            </w:r>
            <w:r>
              <w:rPr>
                <w:noProof/>
                <w:webHidden/>
              </w:rPr>
              <w:instrText xml:space="preserve"> PAGEREF _Toc524590141 \h </w:instrText>
            </w:r>
            <w:r>
              <w:rPr>
                <w:noProof/>
                <w:webHidden/>
              </w:rPr>
            </w:r>
            <w:r>
              <w:rPr>
                <w:noProof/>
                <w:webHidden/>
              </w:rPr>
              <w:fldChar w:fldCharType="separate"/>
            </w:r>
            <w:r w:rsidR="000C5172">
              <w:rPr>
                <w:noProof/>
                <w:webHidden/>
              </w:rPr>
              <w:t>xvi</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142" w:history="1">
            <w:r w:rsidRPr="00835F26">
              <w:rPr>
                <w:rStyle w:val="Hipervnculo"/>
                <w:rFonts w:cs="Times New Roman"/>
                <w:noProof/>
              </w:rPr>
              <w:t>Índice de tablas</w:t>
            </w:r>
            <w:r>
              <w:rPr>
                <w:noProof/>
                <w:webHidden/>
              </w:rPr>
              <w:tab/>
            </w:r>
            <w:r>
              <w:rPr>
                <w:noProof/>
                <w:webHidden/>
              </w:rPr>
              <w:fldChar w:fldCharType="begin"/>
            </w:r>
            <w:r>
              <w:rPr>
                <w:noProof/>
                <w:webHidden/>
              </w:rPr>
              <w:instrText xml:space="preserve"> PAGEREF _Toc524590142 \h </w:instrText>
            </w:r>
            <w:r>
              <w:rPr>
                <w:noProof/>
                <w:webHidden/>
              </w:rPr>
            </w:r>
            <w:r>
              <w:rPr>
                <w:noProof/>
                <w:webHidden/>
              </w:rPr>
              <w:fldChar w:fldCharType="separate"/>
            </w:r>
            <w:r w:rsidR="000C5172">
              <w:rPr>
                <w:noProof/>
                <w:webHidden/>
              </w:rPr>
              <w:t>xvii</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143" w:history="1">
            <w:r w:rsidRPr="00835F26">
              <w:rPr>
                <w:rStyle w:val="Hipervnculo"/>
                <w:noProof/>
              </w:rPr>
              <w:t>Índice de Anexos</w:t>
            </w:r>
            <w:r>
              <w:rPr>
                <w:noProof/>
                <w:webHidden/>
              </w:rPr>
              <w:tab/>
            </w:r>
            <w:r>
              <w:rPr>
                <w:noProof/>
                <w:webHidden/>
              </w:rPr>
              <w:fldChar w:fldCharType="begin"/>
            </w:r>
            <w:r>
              <w:rPr>
                <w:noProof/>
                <w:webHidden/>
              </w:rPr>
              <w:instrText xml:space="preserve"> PAGEREF _Toc524590143 \h </w:instrText>
            </w:r>
            <w:r>
              <w:rPr>
                <w:noProof/>
                <w:webHidden/>
              </w:rPr>
            </w:r>
            <w:r>
              <w:rPr>
                <w:noProof/>
                <w:webHidden/>
              </w:rPr>
              <w:fldChar w:fldCharType="separate"/>
            </w:r>
            <w:r w:rsidR="000C5172">
              <w:rPr>
                <w:noProof/>
                <w:webHidden/>
              </w:rPr>
              <w:t>xviii</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144" w:history="1">
            <w:r w:rsidRPr="00835F26">
              <w:rPr>
                <w:rStyle w:val="Hipervnculo"/>
                <w:rFonts w:eastAsia="Times New Roman" w:cs="Times New Roman"/>
                <w:noProof/>
                <w:lang w:eastAsia="es-EC"/>
              </w:rPr>
              <w:t>Resumen</w:t>
            </w:r>
            <w:r>
              <w:rPr>
                <w:noProof/>
                <w:webHidden/>
              </w:rPr>
              <w:tab/>
            </w:r>
            <w:r>
              <w:rPr>
                <w:noProof/>
                <w:webHidden/>
              </w:rPr>
              <w:fldChar w:fldCharType="begin"/>
            </w:r>
            <w:r>
              <w:rPr>
                <w:noProof/>
                <w:webHidden/>
              </w:rPr>
              <w:instrText xml:space="preserve"> PAGEREF _Toc524590144 \h </w:instrText>
            </w:r>
            <w:r>
              <w:rPr>
                <w:noProof/>
                <w:webHidden/>
              </w:rPr>
            </w:r>
            <w:r>
              <w:rPr>
                <w:noProof/>
                <w:webHidden/>
              </w:rPr>
              <w:fldChar w:fldCharType="separate"/>
            </w:r>
            <w:r w:rsidR="000C5172">
              <w:rPr>
                <w:noProof/>
                <w:webHidden/>
              </w:rPr>
              <w:t>xix</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145" w:history="1">
            <w:r w:rsidRPr="00835F26">
              <w:rPr>
                <w:rStyle w:val="Hipervnculo"/>
                <w:rFonts w:eastAsia="Times New Roman" w:cs="Times New Roman"/>
                <w:bCs/>
                <w:noProof/>
                <w:lang w:val="en-US" w:eastAsia="es-EC"/>
              </w:rPr>
              <w:t>Abstract</w:t>
            </w:r>
            <w:r>
              <w:rPr>
                <w:noProof/>
                <w:webHidden/>
              </w:rPr>
              <w:tab/>
            </w:r>
            <w:r>
              <w:rPr>
                <w:noProof/>
                <w:webHidden/>
              </w:rPr>
              <w:fldChar w:fldCharType="begin"/>
            </w:r>
            <w:r>
              <w:rPr>
                <w:noProof/>
                <w:webHidden/>
              </w:rPr>
              <w:instrText xml:space="preserve"> PAGEREF _Toc524590145 \h </w:instrText>
            </w:r>
            <w:r>
              <w:rPr>
                <w:noProof/>
                <w:webHidden/>
              </w:rPr>
            </w:r>
            <w:r>
              <w:rPr>
                <w:noProof/>
                <w:webHidden/>
              </w:rPr>
              <w:fldChar w:fldCharType="separate"/>
            </w:r>
            <w:r w:rsidR="000C5172">
              <w:rPr>
                <w:noProof/>
                <w:webHidden/>
              </w:rPr>
              <w:t>xx</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146" w:history="1">
            <w:r w:rsidRPr="00835F26">
              <w:rPr>
                <w:rStyle w:val="Hipervnculo"/>
                <w:rFonts w:eastAsia="Times New Roman" w:cs="Times New Roman"/>
                <w:bCs/>
                <w:noProof/>
                <w:lang w:eastAsia="es-EC"/>
              </w:rPr>
              <w:t>Introducción</w:t>
            </w:r>
            <w:r>
              <w:rPr>
                <w:noProof/>
                <w:webHidden/>
              </w:rPr>
              <w:tab/>
            </w:r>
            <w:r>
              <w:rPr>
                <w:noProof/>
                <w:webHidden/>
              </w:rPr>
              <w:fldChar w:fldCharType="begin"/>
            </w:r>
            <w:r>
              <w:rPr>
                <w:noProof/>
                <w:webHidden/>
              </w:rPr>
              <w:instrText xml:space="preserve"> PAGEREF _Toc524590146 \h </w:instrText>
            </w:r>
            <w:r>
              <w:rPr>
                <w:noProof/>
                <w:webHidden/>
              </w:rPr>
            </w:r>
            <w:r>
              <w:rPr>
                <w:noProof/>
                <w:webHidden/>
              </w:rPr>
              <w:fldChar w:fldCharType="separate"/>
            </w:r>
            <w:r w:rsidR="000C5172">
              <w:rPr>
                <w:noProof/>
                <w:webHidden/>
              </w:rPr>
              <w:t>1</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147" w:history="1">
            <w:r w:rsidRPr="00835F26">
              <w:rPr>
                <w:rStyle w:val="Hipervnculo"/>
                <w:rFonts w:eastAsia="Times New Roman" w:cs="Times New Roman"/>
                <w:noProof/>
                <w:lang w:eastAsia="es-EC"/>
              </w:rPr>
              <w:t>Capítulo I</w:t>
            </w:r>
            <w:r>
              <w:rPr>
                <w:noProof/>
                <w:webHidden/>
              </w:rPr>
              <w:tab/>
            </w:r>
            <w:r>
              <w:rPr>
                <w:noProof/>
                <w:webHidden/>
              </w:rPr>
              <w:fldChar w:fldCharType="begin"/>
            </w:r>
            <w:r>
              <w:rPr>
                <w:noProof/>
                <w:webHidden/>
              </w:rPr>
              <w:instrText xml:space="preserve"> PAGEREF _Toc524590147 \h </w:instrText>
            </w:r>
            <w:r>
              <w:rPr>
                <w:noProof/>
                <w:webHidden/>
              </w:rPr>
            </w:r>
            <w:r>
              <w:rPr>
                <w:noProof/>
                <w:webHidden/>
              </w:rPr>
              <w:fldChar w:fldCharType="separate"/>
            </w:r>
            <w:r w:rsidR="000C5172">
              <w:rPr>
                <w:noProof/>
                <w:webHidden/>
              </w:rPr>
              <w:t>3</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148" w:history="1">
            <w:r w:rsidRPr="00835F26">
              <w:rPr>
                <w:rStyle w:val="Hipervnculo"/>
                <w:rFonts w:cs="Times New Roman"/>
                <w:noProof/>
              </w:rPr>
              <w:t>El problema</w:t>
            </w:r>
            <w:r>
              <w:rPr>
                <w:noProof/>
                <w:webHidden/>
              </w:rPr>
              <w:tab/>
            </w:r>
            <w:r>
              <w:rPr>
                <w:noProof/>
                <w:webHidden/>
              </w:rPr>
              <w:fldChar w:fldCharType="begin"/>
            </w:r>
            <w:r>
              <w:rPr>
                <w:noProof/>
                <w:webHidden/>
              </w:rPr>
              <w:instrText xml:space="preserve"> PAGEREF _Toc524590148 \h </w:instrText>
            </w:r>
            <w:r>
              <w:rPr>
                <w:noProof/>
                <w:webHidden/>
              </w:rPr>
            </w:r>
            <w:r>
              <w:rPr>
                <w:noProof/>
                <w:webHidden/>
              </w:rPr>
              <w:fldChar w:fldCharType="separate"/>
            </w:r>
            <w:r w:rsidR="000C5172">
              <w:rPr>
                <w:noProof/>
                <w:webHidden/>
              </w:rPr>
              <w:t>3</w:t>
            </w:r>
            <w:r>
              <w:rPr>
                <w:noProof/>
                <w:webHidden/>
              </w:rPr>
              <w:fldChar w:fldCharType="end"/>
            </w:r>
          </w:hyperlink>
        </w:p>
        <w:p w:rsidR="00E95D30" w:rsidRDefault="00E95D30">
          <w:pPr>
            <w:pStyle w:val="TDC2"/>
            <w:tabs>
              <w:tab w:val="left" w:pos="1100"/>
              <w:tab w:val="right" w:leader="dot" w:pos="9350"/>
            </w:tabs>
            <w:rPr>
              <w:rFonts w:asciiTheme="minorHAnsi" w:eastAsiaTheme="minorEastAsia" w:hAnsiTheme="minorHAnsi"/>
              <w:noProof/>
              <w:sz w:val="22"/>
              <w:lang w:eastAsia="es-EC"/>
            </w:rPr>
          </w:pPr>
          <w:hyperlink w:anchor="_Toc524590149" w:history="1">
            <w:r w:rsidRPr="00835F26">
              <w:rPr>
                <w:rStyle w:val="Hipervnculo"/>
                <w:rFonts w:cs="Times New Roman"/>
                <w:noProof/>
              </w:rPr>
              <w:t>1.1.</w:t>
            </w:r>
            <w:r>
              <w:rPr>
                <w:rFonts w:asciiTheme="minorHAnsi" w:eastAsiaTheme="minorEastAsia" w:hAnsiTheme="minorHAnsi"/>
                <w:noProof/>
                <w:sz w:val="22"/>
                <w:lang w:eastAsia="es-EC"/>
              </w:rPr>
              <w:tab/>
            </w:r>
            <w:r w:rsidRPr="00835F26">
              <w:rPr>
                <w:rStyle w:val="Hipervnculo"/>
                <w:rFonts w:cs="Times New Roman"/>
                <w:noProof/>
              </w:rPr>
              <w:t>Planteamiento del Problema</w:t>
            </w:r>
            <w:r>
              <w:rPr>
                <w:noProof/>
                <w:webHidden/>
              </w:rPr>
              <w:tab/>
            </w:r>
            <w:r>
              <w:rPr>
                <w:noProof/>
                <w:webHidden/>
              </w:rPr>
              <w:fldChar w:fldCharType="begin"/>
            </w:r>
            <w:r>
              <w:rPr>
                <w:noProof/>
                <w:webHidden/>
              </w:rPr>
              <w:instrText xml:space="preserve"> PAGEREF _Toc524590149 \h </w:instrText>
            </w:r>
            <w:r>
              <w:rPr>
                <w:noProof/>
                <w:webHidden/>
              </w:rPr>
            </w:r>
            <w:r>
              <w:rPr>
                <w:noProof/>
                <w:webHidden/>
              </w:rPr>
              <w:fldChar w:fldCharType="separate"/>
            </w:r>
            <w:r w:rsidR="000C5172">
              <w:rPr>
                <w:noProof/>
                <w:webHidden/>
              </w:rPr>
              <w:t>3</w:t>
            </w:r>
            <w:r>
              <w:rPr>
                <w:noProof/>
                <w:webHidden/>
              </w:rPr>
              <w:fldChar w:fldCharType="end"/>
            </w:r>
          </w:hyperlink>
        </w:p>
        <w:p w:rsidR="00E95D30" w:rsidRDefault="00E95D30">
          <w:pPr>
            <w:pStyle w:val="TDC2"/>
            <w:tabs>
              <w:tab w:val="left" w:pos="1100"/>
              <w:tab w:val="right" w:leader="dot" w:pos="9350"/>
            </w:tabs>
            <w:rPr>
              <w:rFonts w:asciiTheme="minorHAnsi" w:eastAsiaTheme="minorEastAsia" w:hAnsiTheme="minorHAnsi"/>
              <w:noProof/>
              <w:sz w:val="22"/>
              <w:lang w:eastAsia="es-EC"/>
            </w:rPr>
          </w:pPr>
          <w:hyperlink w:anchor="_Toc524590150" w:history="1">
            <w:r w:rsidRPr="00835F26">
              <w:rPr>
                <w:rStyle w:val="Hipervnculo"/>
                <w:rFonts w:cs="Times New Roman"/>
                <w:noProof/>
              </w:rPr>
              <w:t>1.2.</w:t>
            </w:r>
            <w:r>
              <w:rPr>
                <w:rFonts w:asciiTheme="minorHAnsi" w:eastAsiaTheme="minorEastAsia" w:hAnsiTheme="minorHAnsi"/>
                <w:noProof/>
                <w:sz w:val="22"/>
                <w:lang w:eastAsia="es-EC"/>
              </w:rPr>
              <w:tab/>
            </w:r>
            <w:r w:rsidRPr="00835F26">
              <w:rPr>
                <w:rStyle w:val="Hipervnculo"/>
                <w:rFonts w:cs="Times New Roman"/>
                <w:noProof/>
              </w:rPr>
              <w:t>Formulación y Sistematización del Problema</w:t>
            </w:r>
            <w:r>
              <w:rPr>
                <w:noProof/>
                <w:webHidden/>
              </w:rPr>
              <w:tab/>
            </w:r>
            <w:r>
              <w:rPr>
                <w:noProof/>
                <w:webHidden/>
              </w:rPr>
              <w:fldChar w:fldCharType="begin"/>
            </w:r>
            <w:r>
              <w:rPr>
                <w:noProof/>
                <w:webHidden/>
              </w:rPr>
              <w:instrText xml:space="preserve"> PAGEREF _Toc524590150 \h </w:instrText>
            </w:r>
            <w:r>
              <w:rPr>
                <w:noProof/>
                <w:webHidden/>
              </w:rPr>
            </w:r>
            <w:r>
              <w:rPr>
                <w:noProof/>
                <w:webHidden/>
              </w:rPr>
              <w:fldChar w:fldCharType="separate"/>
            </w:r>
            <w:r w:rsidR="000C5172">
              <w:rPr>
                <w:noProof/>
                <w:webHidden/>
              </w:rPr>
              <w:t>4</w:t>
            </w:r>
            <w:r>
              <w:rPr>
                <w:noProof/>
                <w:webHidden/>
              </w:rPr>
              <w:fldChar w:fldCharType="end"/>
            </w:r>
          </w:hyperlink>
        </w:p>
        <w:p w:rsidR="00E95D30" w:rsidRDefault="00E95D30">
          <w:pPr>
            <w:pStyle w:val="TDC3"/>
            <w:tabs>
              <w:tab w:val="right" w:leader="dot" w:pos="9350"/>
            </w:tabs>
            <w:rPr>
              <w:rFonts w:asciiTheme="minorHAnsi" w:eastAsiaTheme="minorEastAsia" w:hAnsiTheme="minorHAnsi"/>
              <w:noProof/>
              <w:sz w:val="22"/>
              <w:lang w:eastAsia="es-EC"/>
            </w:rPr>
          </w:pPr>
          <w:hyperlink w:anchor="_Toc524590151" w:history="1">
            <w:r w:rsidRPr="00835F26">
              <w:rPr>
                <w:rStyle w:val="Hipervnculo"/>
                <w:rFonts w:cs="Times New Roman"/>
                <w:noProof/>
              </w:rPr>
              <w:t>1.2.1. Formulación.</w:t>
            </w:r>
            <w:r>
              <w:rPr>
                <w:noProof/>
                <w:webHidden/>
              </w:rPr>
              <w:tab/>
            </w:r>
            <w:r>
              <w:rPr>
                <w:noProof/>
                <w:webHidden/>
              </w:rPr>
              <w:fldChar w:fldCharType="begin"/>
            </w:r>
            <w:r>
              <w:rPr>
                <w:noProof/>
                <w:webHidden/>
              </w:rPr>
              <w:instrText xml:space="preserve"> PAGEREF _Toc524590151 \h </w:instrText>
            </w:r>
            <w:r>
              <w:rPr>
                <w:noProof/>
                <w:webHidden/>
              </w:rPr>
            </w:r>
            <w:r>
              <w:rPr>
                <w:noProof/>
                <w:webHidden/>
              </w:rPr>
              <w:fldChar w:fldCharType="separate"/>
            </w:r>
            <w:r w:rsidR="000C5172">
              <w:rPr>
                <w:noProof/>
                <w:webHidden/>
              </w:rPr>
              <w:t>4</w:t>
            </w:r>
            <w:r>
              <w:rPr>
                <w:noProof/>
                <w:webHidden/>
              </w:rPr>
              <w:fldChar w:fldCharType="end"/>
            </w:r>
          </w:hyperlink>
        </w:p>
        <w:p w:rsidR="00E95D30" w:rsidRDefault="00E95D30">
          <w:pPr>
            <w:pStyle w:val="TDC3"/>
            <w:tabs>
              <w:tab w:val="right" w:leader="dot" w:pos="9350"/>
            </w:tabs>
            <w:rPr>
              <w:rFonts w:asciiTheme="minorHAnsi" w:eastAsiaTheme="minorEastAsia" w:hAnsiTheme="minorHAnsi"/>
              <w:noProof/>
              <w:sz w:val="22"/>
              <w:lang w:eastAsia="es-EC"/>
            </w:rPr>
          </w:pPr>
          <w:hyperlink w:anchor="_Toc524590152" w:history="1">
            <w:r w:rsidRPr="00835F26">
              <w:rPr>
                <w:rStyle w:val="Hipervnculo"/>
                <w:rFonts w:cs="Times New Roman"/>
                <w:noProof/>
              </w:rPr>
              <w:t>1.2.2. Sistematización.</w:t>
            </w:r>
            <w:r>
              <w:rPr>
                <w:noProof/>
                <w:webHidden/>
              </w:rPr>
              <w:tab/>
            </w:r>
            <w:r>
              <w:rPr>
                <w:noProof/>
                <w:webHidden/>
              </w:rPr>
              <w:fldChar w:fldCharType="begin"/>
            </w:r>
            <w:r>
              <w:rPr>
                <w:noProof/>
                <w:webHidden/>
              </w:rPr>
              <w:instrText xml:space="preserve"> PAGEREF _Toc524590152 \h </w:instrText>
            </w:r>
            <w:r>
              <w:rPr>
                <w:noProof/>
                <w:webHidden/>
              </w:rPr>
            </w:r>
            <w:r>
              <w:rPr>
                <w:noProof/>
                <w:webHidden/>
              </w:rPr>
              <w:fldChar w:fldCharType="separate"/>
            </w:r>
            <w:r w:rsidR="000C5172">
              <w:rPr>
                <w:noProof/>
                <w:webHidden/>
              </w:rPr>
              <w:t>4</w:t>
            </w:r>
            <w:r>
              <w:rPr>
                <w:noProof/>
                <w:webHidden/>
              </w:rPr>
              <w:fldChar w:fldCharType="end"/>
            </w:r>
          </w:hyperlink>
        </w:p>
        <w:p w:rsidR="00E95D30" w:rsidRDefault="00E95D30">
          <w:pPr>
            <w:pStyle w:val="TDC2"/>
            <w:tabs>
              <w:tab w:val="left" w:pos="1100"/>
              <w:tab w:val="right" w:leader="dot" w:pos="9350"/>
            </w:tabs>
            <w:rPr>
              <w:rFonts w:asciiTheme="minorHAnsi" w:eastAsiaTheme="minorEastAsia" w:hAnsiTheme="minorHAnsi"/>
              <w:noProof/>
              <w:sz w:val="22"/>
              <w:lang w:eastAsia="es-EC"/>
            </w:rPr>
          </w:pPr>
          <w:hyperlink w:anchor="_Toc524590153" w:history="1">
            <w:r w:rsidRPr="00835F26">
              <w:rPr>
                <w:rStyle w:val="Hipervnculo"/>
                <w:rFonts w:cs="Times New Roman"/>
                <w:noProof/>
              </w:rPr>
              <w:t>1.3.</w:t>
            </w:r>
            <w:r>
              <w:rPr>
                <w:rFonts w:asciiTheme="minorHAnsi" w:eastAsiaTheme="minorEastAsia" w:hAnsiTheme="minorHAnsi"/>
                <w:noProof/>
                <w:sz w:val="22"/>
                <w:lang w:eastAsia="es-EC"/>
              </w:rPr>
              <w:tab/>
            </w:r>
            <w:r w:rsidRPr="00835F26">
              <w:rPr>
                <w:rStyle w:val="Hipervnculo"/>
                <w:rFonts w:cs="Times New Roman"/>
                <w:noProof/>
              </w:rPr>
              <w:t>Justificación del Proyecto</w:t>
            </w:r>
            <w:r>
              <w:rPr>
                <w:noProof/>
                <w:webHidden/>
              </w:rPr>
              <w:tab/>
            </w:r>
            <w:r>
              <w:rPr>
                <w:noProof/>
                <w:webHidden/>
              </w:rPr>
              <w:fldChar w:fldCharType="begin"/>
            </w:r>
            <w:r>
              <w:rPr>
                <w:noProof/>
                <w:webHidden/>
              </w:rPr>
              <w:instrText xml:space="preserve"> PAGEREF _Toc524590153 \h </w:instrText>
            </w:r>
            <w:r>
              <w:rPr>
                <w:noProof/>
                <w:webHidden/>
              </w:rPr>
            </w:r>
            <w:r>
              <w:rPr>
                <w:noProof/>
                <w:webHidden/>
              </w:rPr>
              <w:fldChar w:fldCharType="separate"/>
            </w:r>
            <w:r w:rsidR="000C5172">
              <w:rPr>
                <w:noProof/>
                <w:webHidden/>
              </w:rPr>
              <w:t>5</w:t>
            </w:r>
            <w:r>
              <w:rPr>
                <w:noProof/>
                <w:webHidden/>
              </w:rPr>
              <w:fldChar w:fldCharType="end"/>
            </w:r>
          </w:hyperlink>
        </w:p>
        <w:p w:rsidR="00E95D30" w:rsidRDefault="00E95D30">
          <w:pPr>
            <w:pStyle w:val="TDC3"/>
            <w:tabs>
              <w:tab w:val="right" w:leader="dot" w:pos="9350"/>
            </w:tabs>
            <w:rPr>
              <w:rFonts w:asciiTheme="minorHAnsi" w:eastAsiaTheme="minorEastAsia" w:hAnsiTheme="minorHAnsi"/>
              <w:noProof/>
              <w:sz w:val="22"/>
              <w:lang w:eastAsia="es-EC"/>
            </w:rPr>
          </w:pPr>
          <w:hyperlink w:anchor="_Toc524590154" w:history="1">
            <w:r w:rsidRPr="00835F26">
              <w:rPr>
                <w:rStyle w:val="Hipervnculo"/>
                <w:rFonts w:cs="Times New Roman"/>
                <w:noProof/>
              </w:rPr>
              <w:t>1.3.1. Justificación Teórica</w:t>
            </w:r>
            <w:r>
              <w:rPr>
                <w:noProof/>
                <w:webHidden/>
              </w:rPr>
              <w:tab/>
            </w:r>
            <w:r>
              <w:rPr>
                <w:noProof/>
                <w:webHidden/>
              </w:rPr>
              <w:fldChar w:fldCharType="begin"/>
            </w:r>
            <w:r>
              <w:rPr>
                <w:noProof/>
                <w:webHidden/>
              </w:rPr>
              <w:instrText xml:space="preserve"> PAGEREF _Toc524590154 \h </w:instrText>
            </w:r>
            <w:r>
              <w:rPr>
                <w:noProof/>
                <w:webHidden/>
              </w:rPr>
            </w:r>
            <w:r>
              <w:rPr>
                <w:noProof/>
                <w:webHidden/>
              </w:rPr>
              <w:fldChar w:fldCharType="separate"/>
            </w:r>
            <w:r w:rsidR="000C5172">
              <w:rPr>
                <w:noProof/>
                <w:webHidden/>
              </w:rPr>
              <w:t>5</w:t>
            </w:r>
            <w:r>
              <w:rPr>
                <w:noProof/>
                <w:webHidden/>
              </w:rPr>
              <w:fldChar w:fldCharType="end"/>
            </w:r>
          </w:hyperlink>
        </w:p>
        <w:p w:rsidR="00E95D30" w:rsidRDefault="00E95D30">
          <w:pPr>
            <w:pStyle w:val="TDC3"/>
            <w:tabs>
              <w:tab w:val="right" w:leader="dot" w:pos="9350"/>
            </w:tabs>
            <w:rPr>
              <w:rFonts w:asciiTheme="minorHAnsi" w:eastAsiaTheme="minorEastAsia" w:hAnsiTheme="minorHAnsi"/>
              <w:noProof/>
              <w:sz w:val="22"/>
              <w:lang w:eastAsia="es-EC"/>
            </w:rPr>
          </w:pPr>
          <w:hyperlink w:anchor="_Toc524590155" w:history="1">
            <w:r w:rsidRPr="00835F26">
              <w:rPr>
                <w:rStyle w:val="Hipervnculo"/>
                <w:rFonts w:cs="Times New Roman"/>
                <w:noProof/>
              </w:rPr>
              <w:t>1.3.2. Justificación Práctica</w:t>
            </w:r>
            <w:r>
              <w:rPr>
                <w:noProof/>
                <w:webHidden/>
              </w:rPr>
              <w:tab/>
            </w:r>
            <w:r>
              <w:rPr>
                <w:noProof/>
                <w:webHidden/>
              </w:rPr>
              <w:fldChar w:fldCharType="begin"/>
            </w:r>
            <w:r>
              <w:rPr>
                <w:noProof/>
                <w:webHidden/>
              </w:rPr>
              <w:instrText xml:space="preserve"> PAGEREF _Toc524590155 \h </w:instrText>
            </w:r>
            <w:r>
              <w:rPr>
                <w:noProof/>
                <w:webHidden/>
              </w:rPr>
            </w:r>
            <w:r>
              <w:rPr>
                <w:noProof/>
                <w:webHidden/>
              </w:rPr>
              <w:fldChar w:fldCharType="separate"/>
            </w:r>
            <w:r w:rsidR="000C5172">
              <w:rPr>
                <w:noProof/>
                <w:webHidden/>
              </w:rPr>
              <w:t>5</w:t>
            </w:r>
            <w:r>
              <w:rPr>
                <w:noProof/>
                <w:webHidden/>
              </w:rPr>
              <w:fldChar w:fldCharType="end"/>
            </w:r>
          </w:hyperlink>
        </w:p>
        <w:p w:rsidR="00E95D30" w:rsidRDefault="00E95D30">
          <w:pPr>
            <w:pStyle w:val="TDC2"/>
            <w:tabs>
              <w:tab w:val="left" w:pos="1100"/>
              <w:tab w:val="right" w:leader="dot" w:pos="9350"/>
            </w:tabs>
            <w:rPr>
              <w:rFonts w:asciiTheme="minorHAnsi" w:eastAsiaTheme="minorEastAsia" w:hAnsiTheme="minorHAnsi"/>
              <w:noProof/>
              <w:sz w:val="22"/>
              <w:lang w:eastAsia="es-EC"/>
            </w:rPr>
          </w:pPr>
          <w:hyperlink w:anchor="_Toc524590156" w:history="1">
            <w:r w:rsidRPr="00835F26">
              <w:rPr>
                <w:rStyle w:val="Hipervnculo"/>
                <w:rFonts w:cs="Times New Roman"/>
                <w:noProof/>
              </w:rPr>
              <w:t>1.4.</w:t>
            </w:r>
            <w:r>
              <w:rPr>
                <w:rFonts w:asciiTheme="minorHAnsi" w:eastAsiaTheme="minorEastAsia" w:hAnsiTheme="minorHAnsi"/>
                <w:noProof/>
                <w:sz w:val="22"/>
                <w:lang w:eastAsia="es-EC"/>
              </w:rPr>
              <w:tab/>
            </w:r>
            <w:r w:rsidRPr="00835F26">
              <w:rPr>
                <w:rStyle w:val="Hipervnculo"/>
                <w:rFonts w:cs="Times New Roman"/>
                <w:noProof/>
              </w:rPr>
              <w:t>Objetivos de la Investigación</w:t>
            </w:r>
            <w:r>
              <w:rPr>
                <w:noProof/>
                <w:webHidden/>
              </w:rPr>
              <w:tab/>
            </w:r>
            <w:r>
              <w:rPr>
                <w:noProof/>
                <w:webHidden/>
              </w:rPr>
              <w:fldChar w:fldCharType="begin"/>
            </w:r>
            <w:r>
              <w:rPr>
                <w:noProof/>
                <w:webHidden/>
              </w:rPr>
              <w:instrText xml:space="preserve"> PAGEREF _Toc524590156 \h </w:instrText>
            </w:r>
            <w:r>
              <w:rPr>
                <w:noProof/>
                <w:webHidden/>
              </w:rPr>
            </w:r>
            <w:r>
              <w:rPr>
                <w:noProof/>
                <w:webHidden/>
              </w:rPr>
              <w:fldChar w:fldCharType="separate"/>
            </w:r>
            <w:r w:rsidR="000C5172">
              <w:rPr>
                <w:noProof/>
                <w:webHidden/>
              </w:rPr>
              <w:t>6</w:t>
            </w:r>
            <w:r>
              <w:rPr>
                <w:noProof/>
                <w:webHidden/>
              </w:rPr>
              <w:fldChar w:fldCharType="end"/>
            </w:r>
          </w:hyperlink>
        </w:p>
        <w:p w:rsidR="00E95D30" w:rsidRDefault="00E95D30">
          <w:pPr>
            <w:pStyle w:val="TDC3"/>
            <w:tabs>
              <w:tab w:val="right" w:leader="dot" w:pos="9350"/>
            </w:tabs>
            <w:rPr>
              <w:rFonts w:asciiTheme="minorHAnsi" w:eastAsiaTheme="minorEastAsia" w:hAnsiTheme="minorHAnsi"/>
              <w:noProof/>
              <w:sz w:val="22"/>
              <w:lang w:eastAsia="es-EC"/>
            </w:rPr>
          </w:pPr>
          <w:hyperlink w:anchor="_Toc524590157" w:history="1">
            <w:r w:rsidRPr="00835F26">
              <w:rPr>
                <w:rStyle w:val="Hipervnculo"/>
                <w:rFonts w:cs="Times New Roman"/>
                <w:noProof/>
              </w:rPr>
              <w:t>1.4.1. Objetivo General</w:t>
            </w:r>
            <w:r>
              <w:rPr>
                <w:noProof/>
                <w:webHidden/>
              </w:rPr>
              <w:tab/>
            </w:r>
            <w:r>
              <w:rPr>
                <w:noProof/>
                <w:webHidden/>
              </w:rPr>
              <w:fldChar w:fldCharType="begin"/>
            </w:r>
            <w:r>
              <w:rPr>
                <w:noProof/>
                <w:webHidden/>
              </w:rPr>
              <w:instrText xml:space="preserve"> PAGEREF _Toc524590157 \h </w:instrText>
            </w:r>
            <w:r>
              <w:rPr>
                <w:noProof/>
                <w:webHidden/>
              </w:rPr>
            </w:r>
            <w:r>
              <w:rPr>
                <w:noProof/>
                <w:webHidden/>
              </w:rPr>
              <w:fldChar w:fldCharType="separate"/>
            </w:r>
            <w:r w:rsidR="000C5172">
              <w:rPr>
                <w:noProof/>
                <w:webHidden/>
              </w:rPr>
              <w:t>6</w:t>
            </w:r>
            <w:r>
              <w:rPr>
                <w:noProof/>
                <w:webHidden/>
              </w:rPr>
              <w:fldChar w:fldCharType="end"/>
            </w:r>
          </w:hyperlink>
        </w:p>
        <w:p w:rsidR="00E95D30" w:rsidRDefault="00E95D30">
          <w:pPr>
            <w:pStyle w:val="TDC3"/>
            <w:tabs>
              <w:tab w:val="right" w:leader="dot" w:pos="9350"/>
            </w:tabs>
            <w:rPr>
              <w:rFonts w:asciiTheme="minorHAnsi" w:eastAsiaTheme="minorEastAsia" w:hAnsiTheme="minorHAnsi"/>
              <w:noProof/>
              <w:sz w:val="22"/>
              <w:lang w:eastAsia="es-EC"/>
            </w:rPr>
          </w:pPr>
          <w:hyperlink w:anchor="_Toc524590158" w:history="1">
            <w:r w:rsidRPr="00835F26">
              <w:rPr>
                <w:rStyle w:val="Hipervnculo"/>
                <w:rFonts w:cs="Times New Roman"/>
                <w:noProof/>
              </w:rPr>
              <w:t>1.4.2. Objetivos Específicos</w:t>
            </w:r>
            <w:r>
              <w:rPr>
                <w:noProof/>
                <w:webHidden/>
              </w:rPr>
              <w:tab/>
            </w:r>
            <w:r>
              <w:rPr>
                <w:noProof/>
                <w:webHidden/>
              </w:rPr>
              <w:fldChar w:fldCharType="begin"/>
            </w:r>
            <w:r>
              <w:rPr>
                <w:noProof/>
                <w:webHidden/>
              </w:rPr>
              <w:instrText xml:space="preserve"> PAGEREF _Toc524590158 \h </w:instrText>
            </w:r>
            <w:r>
              <w:rPr>
                <w:noProof/>
                <w:webHidden/>
              </w:rPr>
            </w:r>
            <w:r>
              <w:rPr>
                <w:noProof/>
                <w:webHidden/>
              </w:rPr>
              <w:fldChar w:fldCharType="separate"/>
            </w:r>
            <w:r w:rsidR="000C5172">
              <w:rPr>
                <w:noProof/>
                <w:webHidden/>
              </w:rPr>
              <w:t>6</w:t>
            </w:r>
            <w:r>
              <w:rPr>
                <w:noProof/>
                <w:webHidden/>
              </w:rPr>
              <w:fldChar w:fldCharType="end"/>
            </w:r>
          </w:hyperlink>
        </w:p>
        <w:p w:rsidR="00E95D30" w:rsidRDefault="00E95D30">
          <w:pPr>
            <w:pStyle w:val="TDC2"/>
            <w:tabs>
              <w:tab w:val="left" w:pos="1100"/>
              <w:tab w:val="right" w:leader="dot" w:pos="9350"/>
            </w:tabs>
            <w:rPr>
              <w:rFonts w:asciiTheme="minorHAnsi" w:eastAsiaTheme="minorEastAsia" w:hAnsiTheme="minorHAnsi"/>
              <w:noProof/>
              <w:sz w:val="22"/>
              <w:lang w:eastAsia="es-EC"/>
            </w:rPr>
          </w:pPr>
          <w:hyperlink w:anchor="_Toc524590159" w:history="1">
            <w:r w:rsidRPr="00835F26">
              <w:rPr>
                <w:rStyle w:val="Hipervnculo"/>
                <w:rFonts w:cs="Times New Roman"/>
                <w:noProof/>
              </w:rPr>
              <w:t>1.5.</w:t>
            </w:r>
            <w:r>
              <w:rPr>
                <w:rFonts w:asciiTheme="minorHAnsi" w:eastAsiaTheme="minorEastAsia" w:hAnsiTheme="minorHAnsi"/>
                <w:noProof/>
                <w:sz w:val="22"/>
                <w:lang w:eastAsia="es-EC"/>
              </w:rPr>
              <w:tab/>
            </w:r>
            <w:r w:rsidRPr="00835F26">
              <w:rPr>
                <w:rStyle w:val="Hipervnculo"/>
                <w:rFonts w:cs="Times New Roman"/>
                <w:noProof/>
              </w:rPr>
              <w:t>Delimitación de la Investigación</w:t>
            </w:r>
            <w:r>
              <w:rPr>
                <w:noProof/>
                <w:webHidden/>
              </w:rPr>
              <w:tab/>
            </w:r>
            <w:r>
              <w:rPr>
                <w:noProof/>
                <w:webHidden/>
              </w:rPr>
              <w:fldChar w:fldCharType="begin"/>
            </w:r>
            <w:r>
              <w:rPr>
                <w:noProof/>
                <w:webHidden/>
              </w:rPr>
              <w:instrText xml:space="preserve"> PAGEREF _Toc524590159 \h </w:instrText>
            </w:r>
            <w:r>
              <w:rPr>
                <w:noProof/>
                <w:webHidden/>
              </w:rPr>
            </w:r>
            <w:r>
              <w:rPr>
                <w:noProof/>
                <w:webHidden/>
              </w:rPr>
              <w:fldChar w:fldCharType="separate"/>
            </w:r>
            <w:r w:rsidR="000C5172">
              <w:rPr>
                <w:noProof/>
                <w:webHidden/>
              </w:rPr>
              <w:t>7</w:t>
            </w:r>
            <w:r>
              <w:rPr>
                <w:noProof/>
                <w:webHidden/>
              </w:rPr>
              <w:fldChar w:fldCharType="end"/>
            </w:r>
          </w:hyperlink>
        </w:p>
        <w:p w:rsidR="00E95D30" w:rsidRDefault="00E95D30">
          <w:pPr>
            <w:pStyle w:val="TDC2"/>
            <w:tabs>
              <w:tab w:val="left" w:pos="1100"/>
              <w:tab w:val="right" w:leader="dot" w:pos="9350"/>
            </w:tabs>
            <w:rPr>
              <w:rFonts w:asciiTheme="minorHAnsi" w:eastAsiaTheme="minorEastAsia" w:hAnsiTheme="minorHAnsi"/>
              <w:noProof/>
              <w:sz w:val="22"/>
              <w:lang w:eastAsia="es-EC"/>
            </w:rPr>
          </w:pPr>
          <w:hyperlink w:anchor="_Toc524590160" w:history="1">
            <w:r w:rsidRPr="00835F26">
              <w:rPr>
                <w:rStyle w:val="Hipervnculo"/>
                <w:rFonts w:cs="Times New Roman"/>
                <w:noProof/>
              </w:rPr>
              <w:t>1.6.</w:t>
            </w:r>
            <w:r>
              <w:rPr>
                <w:rFonts w:asciiTheme="minorHAnsi" w:eastAsiaTheme="minorEastAsia" w:hAnsiTheme="minorHAnsi"/>
                <w:noProof/>
                <w:sz w:val="22"/>
                <w:lang w:eastAsia="es-EC"/>
              </w:rPr>
              <w:tab/>
            </w:r>
            <w:r w:rsidRPr="00835F26">
              <w:rPr>
                <w:rStyle w:val="Hipervnculo"/>
                <w:rFonts w:cs="Times New Roman"/>
                <w:noProof/>
              </w:rPr>
              <w:t>Hipótesis</w:t>
            </w:r>
            <w:r>
              <w:rPr>
                <w:noProof/>
                <w:webHidden/>
              </w:rPr>
              <w:tab/>
            </w:r>
            <w:r>
              <w:rPr>
                <w:noProof/>
                <w:webHidden/>
              </w:rPr>
              <w:fldChar w:fldCharType="begin"/>
            </w:r>
            <w:r>
              <w:rPr>
                <w:noProof/>
                <w:webHidden/>
              </w:rPr>
              <w:instrText xml:space="preserve"> PAGEREF _Toc524590160 \h </w:instrText>
            </w:r>
            <w:r>
              <w:rPr>
                <w:noProof/>
                <w:webHidden/>
              </w:rPr>
            </w:r>
            <w:r>
              <w:rPr>
                <w:noProof/>
                <w:webHidden/>
              </w:rPr>
              <w:fldChar w:fldCharType="separate"/>
            </w:r>
            <w:r w:rsidR="000C5172">
              <w:rPr>
                <w:noProof/>
                <w:webHidden/>
              </w:rPr>
              <w:t>7</w:t>
            </w:r>
            <w:r>
              <w:rPr>
                <w:noProof/>
                <w:webHidden/>
              </w:rPr>
              <w:fldChar w:fldCharType="end"/>
            </w:r>
          </w:hyperlink>
        </w:p>
        <w:p w:rsidR="00E95D30" w:rsidRDefault="00E95D30">
          <w:pPr>
            <w:pStyle w:val="TDC3"/>
            <w:tabs>
              <w:tab w:val="right" w:leader="dot" w:pos="9350"/>
            </w:tabs>
            <w:rPr>
              <w:rFonts w:asciiTheme="minorHAnsi" w:eastAsiaTheme="minorEastAsia" w:hAnsiTheme="minorHAnsi"/>
              <w:noProof/>
              <w:sz w:val="22"/>
              <w:lang w:eastAsia="es-EC"/>
            </w:rPr>
          </w:pPr>
          <w:hyperlink w:anchor="_Toc524590161" w:history="1">
            <w:r w:rsidRPr="00835F26">
              <w:rPr>
                <w:rStyle w:val="Hipervnculo"/>
                <w:rFonts w:cs="Times New Roman"/>
                <w:noProof/>
              </w:rPr>
              <w:t>1.6.1. Variable Independiente.</w:t>
            </w:r>
            <w:r>
              <w:rPr>
                <w:noProof/>
                <w:webHidden/>
              </w:rPr>
              <w:tab/>
            </w:r>
            <w:r>
              <w:rPr>
                <w:noProof/>
                <w:webHidden/>
              </w:rPr>
              <w:fldChar w:fldCharType="begin"/>
            </w:r>
            <w:r>
              <w:rPr>
                <w:noProof/>
                <w:webHidden/>
              </w:rPr>
              <w:instrText xml:space="preserve"> PAGEREF _Toc524590161 \h </w:instrText>
            </w:r>
            <w:r>
              <w:rPr>
                <w:noProof/>
                <w:webHidden/>
              </w:rPr>
            </w:r>
            <w:r>
              <w:rPr>
                <w:noProof/>
                <w:webHidden/>
              </w:rPr>
              <w:fldChar w:fldCharType="separate"/>
            </w:r>
            <w:r w:rsidR="000C5172">
              <w:rPr>
                <w:noProof/>
                <w:webHidden/>
              </w:rPr>
              <w:t>7</w:t>
            </w:r>
            <w:r>
              <w:rPr>
                <w:noProof/>
                <w:webHidden/>
              </w:rPr>
              <w:fldChar w:fldCharType="end"/>
            </w:r>
          </w:hyperlink>
        </w:p>
        <w:p w:rsidR="00E95D30" w:rsidRDefault="00E95D30">
          <w:pPr>
            <w:pStyle w:val="TDC3"/>
            <w:tabs>
              <w:tab w:val="right" w:leader="dot" w:pos="9350"/>
            </w:tabs>
            <w:rPr>
              <w:rFonts w:asciiTheme="minorHAnsi" w:eastAsiaTheme="minorEastAsia" w:hAnsiTheme="minorHAnsi"/>
              <w:noProof/>
              <w:sz w:val="22"/>
              <w:lang w:eastAsia="es-EC"/>
            </w:rPr>
          </w:pPr>
          <w:hyperlink w:anchor="_Toc524590162" w:history="1">
            <w:r w:rsidRPr="00835F26">
              <w:rPr>
                <w:rStyle w:val="Hipervnculo"/>
                <w:rFonts w:cs="Times New Roman"/>
                <w:noProof/>
              </w:rPr>
              <w:t>1.6.2. Variable Dependiente:</w:t>
            </w:r>
            <w:r>
              <w:rPr>
                <w:noProof/>
                <w:webHidden/>
              </w:rPr>
              <w:tab/>
            </w:r>
            <w:r>
              <w:rPr>
                <w:noProof/>
                <w:webHidden/>
              </w:rPr>
              <w:fldChar w:fldCharType="begin"/>
            </w:r>
            <w:r>
              <w:rPr>
                <w:noProof/>
                <w:webHidden/>
              </w:rPr>
              <w:instrText xml:space="preserve"> PAGEREF _Toc524590162 \h </w:instrText>
            </w:r>
            <w:r>
              <w:rPr>
                <w:noProof/>
                <w:webHidden/>
              </w:rPr>
            </w:r>
            <w:r>
              <w:rPr>
                <w:noProof/>
                <w:webHidden/>
              </w:rPr>
              <w:fldChar w:fldCharType="separate"/>
            </w:r>
            <w:r w:rsidR="000C5172">
              <w:rPr>
                <w:noProof/>
                <w:webHidden/>
              </w:rPr>
              <w:t>7</w:t>
            </w:r>
            <w:r>
              <w:rPr>
                <w:noProof/>
                <w:webHidden/>
              </w:rPr>
              <w:fldChar w:fldCharType="end"/>
            </w:r>
          </w:hyperlink>
        </w:p>
        <w:p w:rsidR="00E95D30" w:rsidRDefault="00E95D30">
          <w:pPr>
            <w:pStyle w:val="TDC2"/>
            <w:tabs>
              <w:tab w:val="left" w:pos="1100"/>
              <w:tab w:val="right" w:leader="dot" w:pos="9350"/>
            </w:tabs>
            <w:rPr>
              <w:rFonts w:asciiTheme="minorHAnsi" w:eastAsiaTheme="minorEastAsia" w:hAnsiTheme="minorHAnsi"/>
              <w:noProof/>
              <w:sz w:val="22"/>
              <w:lang w:eastAsia="es-EC"/>
            </w:rPr>
          </w:pPr>
          <w:hyperlink w:anchor="_Toc524590163" w:history="1">
            <w:r w:rsidRPr="00835F26">
              <w:rPr>
                <w:rStyle w:val="Hipervnculo"/>
                <w:rFonts w:eastAsia="Times New Roman" w:cs="Times New Roman"/>
                <w:noProof/>
              </w:rPr>
              <w:t>1.7.</w:t>
            </w:r>
            <w:r>
              <w:rPr>
                <w:rFonts w:asciiTheme="minorHAnsi" w:eastAsiaTheme="minorEastAsia" w:hAnsiTheme="minorHAnsi"/>
                <w:noProof/>
                <w:sz w:val="22"/>
                <w:lang w:eastAsia="es-EC"/>
              </w:rPr>
              <w:tab/>
            </w:r>
            <w:r w:rsidRPr="00835F26">
              <w:rPr>
                <w:rStyle w:val="Hipervnculo"/>
                <w:rFonts w:eastAsia="Times New Roman" w:cs="Times New Roman"/>
                <w:noProof/>
              </w:rPr>
              <w:t>Operacionalización de las variables</w:t>
            </w:r>
            <w:r>
              <w:rPr>
                <w:noProof/>
                <w:webHidden/>
              </w:rPr>
              <w:tab/>
            </w:r>
            <w:r>
              <w:rPr>
                <w:noProof/>
                <w:webHidden/>
              </w:rPr>
              <w:fldChar w:fldCharType="begin"/>
            </w:r>
            <w:r>
              <w:rPr>
                <w:noProof/>
                <w:webHidden/>
              </w:rPr>
              <w:instrText xml:space="preserve"> PAGEREF _Toc524590163 \h </w:instrText>
            </w:r>
            <w:r>
              <w:rPr>
                <w:noProof/>
                <w:webHidden/>
              </w:rPr>
            </w:r>
            <w:r>
              <w:rPr>
                <w:noProof/>
                <w:webHidden/>
              </w:rPr>
              <w:fldChar w:fldCharType="separate"/>
            </w:r>
            <w:r w:rsidR="000C5172">
              <w:rPr>
                <w:noProof/>
                <w:webHidden/>
              </w:rPr>
              <w:t>8</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164" w:history="1">
            <w:r w:rsidRPr="00835F26">
              <w:rPr>
                <w:rStyle w:val="Hipervnculo"/>
                <w:rFonts w:cs="Times New Roman"/>
                <w:noProof/>
              </w:rPr>
              <w:t>Capítulo II</w:t>
            </w:r>
            <w:r>
              <w:rPr>
                <w:noProof/>
                <w:webHidden/>
              </w:rPr>
              <w:tab/>
            </w:r>
            <w:r>
              <w:rPr>
                <w:noProof/>
                <w:webHidden/>
              </w:rPr>
              <w:fldChar w:fldCharType="begin"/>
            </w:r>
            <w:r>
              <w:rPr>
                <w:noProof/>
                <w:webHidden/>
              </w:rPr>
              <w:instrText xml:space="preserve"> PAGEREF _Toc524590164 \h </w:instrText>
            </w:r>
            <w:r>
              <w:rPr>
                <w:noProof/>
                <w:webHidden/>
              </w:rPr>
            </w:r>
            <w:r>
              <w:rPr>
                <w:noProof/>
                <w:webHidden/>
              </w:rPr>
              <w:fldChar w:fldCharType="separate"/>
            </w:r>
            <w:r w:rsidR="000C5172">
              <w:rPr>
                <w:noProof/>
                <w:webHidden/>
              </w:rPr>
              <w:t>9</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165" w:history="1">
            <w:r w:rsidRPr="00835F26">
              <w:rPr>
                <w:rStyle w:val="Hipervnculo"/>
                <w:rFonts w:cs="Times New Roman"/>
                <w:noProof/>
              </w:rPr>
              <w:t>Marco Referencial</w:t>
            </w:r>
            <w:r>
              <w:rPr>
                <w:noProof/>
                <w:webHidden/>
              </w:rPr>
              <w:tab/>
            </w:r>
            <w:r>
              <w:rPr>
                <w:noProof/>
                <w:webHidden/>
              </w:rPr>
              <w:fldChar w:fldCharType="begin"/>
            </w:r>
            <w:r>
              <w:rPr>
                <w:noProof/>
                <w:webHidden/>
              </w:rPr>
              <w:instrText xml:space="preserve"> PAGEREF _Toc524590165 \h </w:instrText>
            </w:r>
            <w:r>
              <w:rPr>
                <w:noProof/>
                <w:webHidden/>
              </w:rPr>
            </w:r>
            <w:r>
              <w:rPr>
                <w:noProof/>
                <w:webHidden/>
              </w:rPr>
              <w:fldChar w:fldCharType="separate"/>
            </w:r>
            <w:r w:rsidR="000C5172">
              <w:rPr>
                <w:noProof/>
                <w:webHidden/>
              </w:rPr>
              <w:t>9</w:t>
            </w:r>
            <w:r>
              <w:rPr>
                <w:noProof/>
                <w:webHidden/>
              </w:rPr>
              <w:fldChar w:fldCharType="end"/>
            </w:r>
          </w:hyperlink>
        </w:p>
        <w:p w:rsidR="00E95D30" w:rsidRDefault="00E95D30">
          <w:pPr>
            <w:pStyle w:val="TDC2"/>
            <w:tabs>
              <w:tab w:val="right" w:leader="dot" w:pos="9350"/>
            </w:tabs>
            <w:rPr>
              <w:rFonts w:asciiTheme="minorHAnsi" w:eastAsiaTheme="minorEastAsia" w:hAnsiTheme="minorHAnsi"/>
              <w:noProof/>
              <w:sz w:val="22"/>
              <w:lang w:eastAsia="es-EC"/>
            </w:rPr>
          </w:pPr>
          <w:hyperlink w:anchor="_Toc524590166" w:history="1">
            <w:r w:rsidRPr="00835F26">
              <w:rPr>
                <w:rStyle w:val="Hipervnculo"/>
                <w:rFonts w:cs="Times New Roman"/>
                <w:noProof/>
              </w:rPr>
              <w:t>2.1. Antecedente de la investigación</w:t>
            </w:r>
            <w:r>
              <w:rPr>
                <w:noProof/>
                <w:webHidden/>
              </w:rPr>
              <w:tab/>
            </w:r>
            <w:r>
              <w:rPr>
                <w:noProof/>
                <w:webHidden/>
              </w:rPr>
              <w:fldChar w:fldCharType="begin"/>
            </w:r>
            <w:r>
              <w:rPr>
                <w:noProof/>
                <w:webHidden/>
              </w:rPr>
              <w:instrText xml:space="preserve"> PAGEREF _Toc524590166 \h </w:instrText>
            </w:r>
            <w:r>
              <w:rPr>
                <w:noProof/>
                <w:webHidden/>
              </w:rPr>
            </w:r>
            <w:r>
              <w:rPr>
                <w:noProof/>
                <w:webHidden/>
              </w:rPr>
              <w:fldChar w:fldCharType="separate"/>
            </w:r>
            <w:r w:rsidR="000C5172">
              <w:rPr>
                <w:noProof/>
                <w:webHidden/>
              </w:rPr>
              <w:t>9</w:t>
            </w:r>
            <w:r>
              <w:rPr>
                <w:noProof/>
                <w:webHidden/>
              </w:rPr>
              <w:fldChar w:fldCharType="end"/>
            </w:r>
          </w:hyperlink>
        </w:p>
        <w:p w:rsidR="00E95D30" w:rsidRDefault="00E95D30">
          <w:pPr>
            <w:pStyle w:val="TDC2"/>
            <w:tabs>
              <w:tab w:val="right" w:leader="dot" w:pos="9350"/>
            </w:tabs>
            <w:rPr>
              <w:rFonts w:asciiTheme="minorHAnsi" w:eastAsiaTheme="minorEastAsia" w:hAnsiTheme="minorHAnsi"/>
              <w:noProof/>
              <w:sz w:val="22"/>
              <w:lang w:eastAsia="es-EC"/>
            </w:rPr>
          </w:pPr>
          <w:hyperlink w:anchor="_Toc524590167" w:history="1">
            <w:r w:rsidRPr="00835F26">
              <w:rPr>
                <w:rStyle w:val="Hipervnculo"/>
                <w:rFonts w:cs="Times New Roman"/>
                <w:noProof/>
              </w:rPr>
              <w:t>2.2. Marco Teórico</w:t>
            </w:r>
            <w:r>
              <w:rPr>
                <w:noProof/>
                <w:webHidden/>
              </w:rPr>
              <w:tab/>
            </w:r>
            <w:r>
              <w:rPr>
                <w:noProof/>
                <w:webHidden/>
              </w:rPr>
              <w:fldChar w:fldCharType="begin"/>
            </w:r>
            <w:r>
              <w:rPr>
                <w:noProof/>
                <w:webHidden/>
              </w:rPr>
              <w:instrText xml:space="preserve"> PAGEREF _Toc524590167 \h </w:instrText>
            </w:r>
            <w:r>
              <w:rPr>
                <w:noProof/>
                <w:webHidden/>
              </w:rPr>
            </w:r>
            <w:r>
              <w:rPr>
                <w:noProof/>
                <w:webHidden/>
              </w:rPr>
              <w:fldChar w:fldCharType="separate"/>
            </w:r>
            <w:r w:rsidR="000C5172">
              <w:rPr>
                <w:noProof/>
                <w:webHidden/>
              </w:rPr>
              <w:t>10</w:t>
            </w:r>
            <w:r>
              <w:rPr>
                <w:noProof/>
                <w:webHidden/>
              </w:rPr>
              <w:fldChar w:fldCharType="end"/>
            </w:r>
          </w:hyperlink>
        </w:p>
        <w:p w:rsidR="00E95D30" w:rsidRDefault="00E95D30">
          <w:pPr>
            <w:pStyle w:val="TDC3"/>
            <w:tabs>
              <w:tab w:val="right" w:leader="dot" w:pos="9350"/>
            </w:tabs>
            <w:rPr>
              <w:rFonts w:asciiTheme="minorHAnsi" w:eastAsiaTheme="minorEastAsia" w:hAnsiTheme="minorHAnsi"/>
              <w:noProof/>
              <w:sz w:val="22"/>
              <w:lang w:eastAsia="es-EC"/>
            </w:rPr>
          </w:pPr>
          <w:hyperlink w:anchor="_Toc524590168" w:history="1">
            <w:r w:rsidRPr="00835F26">
              <w:rPr>
                <w:rStyle w:val="Hipervnculo"/>
                <w:rFonts w:cs="Times New Roman"/>
                <w:noProof/>
                <w:kern w:val="3"/>
                <w:lang w:eastAsia="zh-CN" w:bidi="hi-IN"/>
              </w:rPr>
              <w:t>2.2.1. Activo fijo</w:t>
            </w:r>
            <w:r>
              <w:rPr>
                <w:noProof/>
                <w:webHidden/>
              </w:rPr>
              <w:tab/>
            </w:r>
            <w:r>
              <w:rPr>
                <w:noProof/>
                <w:webHidden/>
              </w:rPr>
              <w:fldChar w:fldCharType="begin"/>
            </w:r>
            <w:r>
              <w:rPr>
                <w:noProof/>
                <w:webHidden/>
              </w:rPr>
              <w:instrText xml:space="preserve"> PAGEREF _Toc524590168 \h </w:instrText>
            </w:r>
            <w:r>
              <w:rPr>
                <w:noProof/>
                <w:webHidden/>
              </w:rPr>
            </w:r>
            <w:r>
              <w:rPr>
                <w:noProof/>
                <w:webHidden/>
              </w:rPr>
              <w:fldChar w:fldCharType="separate"/>
            </w:r>
            <w:r w:rsidR="000C5172">
              <w:rPr>
                <w:noProof/>
                <w:webHidden/>
              </w:rPr>
              <w:t>10</w:t>
            </w:r>
            <w:r>
              <w:rPr>
                <w:noProof/>
                <w:webHidden/>
              </w:rPr>
              <w:fldChar w:fldCharType="end"/>
            </w:r>
          </w:hyperlink>
        </w:p>
        <w:p w:rsidR="00E95D30" w:rsidRDefault="00E95D30">
          <w:pPr>
            <w:pStyle w:val="TDC4"/>
            <w:tabs>
              <w:tab w:val="right" w:leader="dot" w:pos="9350"/>
            </w:tabs>
            <w:rPr>
              <w:rFonts w:asciiTheme="minorHAnsi" w:eastAsiaTheme="minorEastAsia" w:hAnsiTheme="minorHAnsi"/>
              <w:noProof/>
              <w:sz w:val="22"/>
              <w:lang w:eastAsia="es-EC"/>
            </w:rPr>
          </w:pPr>
          <w:hyperlink w:anchor="_Toc524590169" w:history="1">
            <w:r w:rsidRPr="00835F26">
              <w:rPr>
                <w:rStyle w:val="Hipervnculo"/>
                <w:rFonts w:cs="Times New Roman"/>
                <w:noProof/>
                <w:kern w:val="3"/>
                <w:lang w:eastAsia="zh-CN" w:bidi="hi-IN"/>
              </w:rPr>
              <w:t>2.2.1.1. Importancia de los activos fijos.</w:t>
            </w:r>
            <w:r>
              <w:rPr>
                <w:noProof/>
                <w:webHidden/>
              </w:rPr>
              <w:tab/>
            </w:r>
            <w:r>
              <w:rPr>
                <w:noProof/>
                <w:webHidden/>
              </w:rPr>
              <w:fldChar w:fldCharType="begin"/>
            </w:r>
            <w:r>
              <w:rPr>
                <w:noProof/>
                <w:webHidden/>
              </w:rPr>
              <w:instrText xml:space="preserve"> PAGEREF _Toc524590169 \h </w:instrText>
            </w:r>
            <w:r>
              <w:rPr>
                <w:noProof/>
                <w:webHidden/>
              </w:rPr>
            </w:r>
            <w:r>
              <w:rPr>
                <w:noProof/>
                <w:webHidden/>
              </w:rPr>
              <w:fldChar w:fldCharType="separate"/>
            </w:r>
            <w:r w:rsidR="000C5172">
              <w:rPr>
                <w:noProof/>
                <w:webHidden/>
              </w:rPr>
              <w:t>11</w:t>
            </w:r>
            <w:r>
              <w:rPr>
                <w:noProof/>
                <w:webHidden/>
              </w:rPr>
              <w:fldChar w:fldCharType="end"/>
            </w:r>
          </w:hyperlink>
        </w:p>
        <w:p w:rsidR="00E95D30" w:rsidRDefault="00E95D30">
          <w:pPr>
            <w:pStyle w:val="TDC4"/>
            <w:tabs>
              <w:tab w:val="right" w:leader="dot" w:pos="9350"/>
            </w:tabs>
            <w:rPr>
              <w:rFonts w:asciiTheme="minorHAnsi" w:eastAsiaTheme="minorEastAsia" w:hAnsiTheme="minorHAnsi"/>
              <w:noProof/>
              <w:sz w:val="22"/>
              <w:lang w:eastAsia="es-EC"/>
            </w:rPr>
          </w:pPr>
          <w:hyperlink w:anchor="_Toc524590170" w:history="1">
            <w:r w:rsidRPr="00835F26">
              <w:rPr>
                <w:rStyle w:val="Hipervnculo"/>
                <w:rFonts w:cs="Times New Roman"/>
                <w:noProof/>
                <w:kern w:val="3"/>
                <w:lang w:eastAsia="zh-CN" w:bidi="hi-IN"/>
              </w:rPr>
              <w:t>2.2.1.2. Tratamiento contable de los activos fijos.</w:t>
            </w:r>
            <w:r>
              <w:rPr>
                <w:noProof/>
                <w:webHidden/>
              </w:rPr>
              <w:tab/>
            </w:r>
            <w:r>
              <w:rPr>
                <w:noProof/>
                <w:webHidden/>
              </w:rPr>
              <w:fldChar w:fldCharType="begin"/>
            </w:r>
            <w:r>
              <w:rPr>
                <w:noProof/>
                <w:webHidden/>
              </w:rPr>
              <w:instrText xml:space="preserve"> PAGEREF _Toc524590170 \h </w:instrText>
            </w:r>
            <w:r>
              <w:rPr>
                <w:noProof/>
                <w:webHidden/>
              </w:rPr>
            </w:r>
            <w:r>
              <w:rPr>
                <w:noProof/>
                <w:webHidden/>
              </w:rPr>
              <w:fldChar w:fldCharType="separate"/>
            </w:r>
            <w:r w:rsidR="000C5172">
              <w:rPr>
                <w:noProof/>
                <w:webHidden/>
              </w:rPr>
              <w:t>12</w:t>
            </w:r>
            <w:r>
              <w:rPr>
                <w:noProof/>
                <w:webHidden/>
              </w:rPr>
              <w:fldChar w:fldCharType="end"/>
            </w:r>
          </w:hyperlink>
        </w:p>
        <w:p w:rsidR="00E95D30" w:rsidRDefault="00E95D30">
          <w:pPr>
            <w:pStyle w:val="TDC4"/>
            <w:tabs>
              <w:tab w:val="right" w:leader="dot" w:pos="9350"/>
            </w:tabs>
            <w:rPr>
              <w:rFonts w:asciiTheme="minorHAnsi" w:eastAsiaTheme="minorEastAsia" w:hAnsiTheme="minorHAnsi"/>
              <w:noProof/>
              <w:sz w:val="22"/>
              <w:lang w:eastAsia="es-EC"/>
            </w:rPr>
          </w:pPr>
          <w:hyperlink w:anchor="_Toc524590171" w:history="1">
            <w:r w:rsidRPr="00835F26">
              <w:rPr>
                <w:rStyle w:val="Hipervnculo"/>
                <w:rFonts w:cs="Times New Roman"/>
                <w:noProof/>
                <w:kern w:val="3"/>
                <w:lang w:eastAsia="zh-CN" w:bidi="hi-IN"/>
              </w:rPr>
              <w:t>2.2.1.3. Adquisición de activos fijos.</w:t>
            </w:r>
            <w:r>
              <w:rPr>
                <w:noProof/>
                <w:webHidden/>
              </w:rPr>
              <w:tab/>
            </w:r>
            <w:r>
              <w:rPr>
                <w:noProof/>
                <w:webHidden/>
              </w:rPr>
              <w:fldChar w:fldCharType="begin"/>
            </w:r>
            <w:r>
              <w:rPr>
                <w:noProof/>
                <w:webHidden/>
              </w:rPr>
              <w:instrText xml:space="preserve"> PAGEREF _Toc524590171 \h </w:instrText>
            </w:r>
            <w:r>
              <w:rPr>
                <w:noProof/>
                <w:webHidden/>
              </w:rPr>
            </w:r>
            <w:r>
              <w:rPr>
                <w:noProof/>
                <w:webHidden/>
              </w:rPr>
              <w:fldChar w:fldCharType="separate"/>
            </w:r>
            <w:r w:rsidR="000C5172">
              <w:rPr>
                <w:noProof/>
                <w:webHidden/>
              </w:rPr>
              <w:t>13</w:t>
            </w:r>
            <w:r>
              <w:rPr>
                <w:noProof/>
                <w:webHidden/>
              </w:rPr>
              <w:fldChar w:fldCharType="end"/>
            </w:r>
          </w:hyperlink>
        </w:p>
        <w:p w:rsidR="00E95D30" w:rsidRDefault="00E95D30">
          <w:pPr>
            <w:pStyle w:val="TDC4"/>
            <w:tabs>
              <w:tab w:val="right" w:leader="dot" w:pos="9350"/>
            </w:tabs>
            <w:rPr>
              <w:rFonts w:asciiTheme="minorHAnsi" w:eastAsiaTheme="minorEastAsia" w:hAnsiTheme="minorHAnsi"/>
              <w:noProof/>
              <w:sz w:val="22"/>
              <w:lang w:eastAsia="es-EC"/>
            </w:rPr>
          </w:pPr>
          <w:hyperlink w:anchor="_Toc524590172" w:history="1">
            <w:r w:rsidRPr="00835F26">
              <w:rPr>
                <w:rStyle w:val="Hipervnculo"/>
                <w:rFonts w:cs="Times New Roman"/>
                <w:noProof/>
                <w:kern w:val="3"/>
                <w:lang w:eastAsia="zh-CN" w:bidi="hi-IN"/>
              </w:rPr>
              <w:t>2.2.1.4. Codificación de activos fijos.</w:t>
            </w:r>
            <w:r>
              <w:rPr>
                <w:noProof/>
                <w:webHidden/>
              </w:rPr>
              <w:tab/>
            </w:r>
            <w:r>
              <w:rPr>
                <w:noProof/>
                <w:webHidden/>
              </w:rPr>
              <w:fldChar w:fldCharType="begin"/>
            </w:r>
            <w:r>
              <w:rPr>
                <w:noProof/>
                <w:webHidden/>
              </w:rPr>
              <w:instrText xml:space="preserve"> PAGEREF _Toc524590172 \h </w:instrText>
            </w:r>
            <w:r>
              <w:rPr>
                <w:noProof/>
                <w:webHidden/>
              </w:rPr>
            </w:r>
            <w:r>
              <w:rPr>
                <w:noProof/>
                <w:webHidden/>
              </w:rPr>
              <w:fldChar w:fldCharType="separate"/>
            </w:r>
            <w:r w:rsidR="000C5172">
              <w:rPr>
                <w:noProof/>
                <w:webHidden/>
              </w:rPr>
              <w:t>14</w:t>
            </w:r>
            <w:r>
              <w:rPr>
                <w:noProof/>
                <w:webHidden/>
              </w:rPr>
              <w:fldChar w:fldCharType="end"/>
            </w:r>
          </w:hyperlink>
        </w:p>
        <w:p w:rsidR="00E95D30" w:rsidRDefault="00E95D30">
          <w:pPr>
            <w:pStyle w:val="TDC4"/>
            <w:tabs>
              <w:tab w:val="right" w:leader="dot" w:pos="9350"/>
            </w:tabs>
            <w:rPr>
              <w:rFonts w:asciiTheme="minorHAnsi" w:eastAsiaTheme="minorEastAsia" w:hAnsiTheme="minorHAnsi"/>
              <w:noProof/>
              <w:sz w:val="22"/>
              <w:lang w:eastAsia="es-EC"/>
            </w:rPr>
          </w:pPr>
          <w:hyperlink w:anchor="_Toc524590173" w:history="1">
            <w:r w:rsidRPr="00835F26">
              <w:rPr>
                <w:rStyle w:val="Hipervnculo"/>
                <w:rFonts w:cs="Times New Roman"/>
                <w:noProof/>
                <w:kern w:val="3"/>
                <w:lang w:eastAsia="zh-CN" w:bidi="hi-IN"/>
              </w:rPr>
              <w:t>2.2.1.5. Características de los activos fijos.</w:t>
            </w:r>
            <w:r>
              <w:rPr>
                <w:noProof/>
                <w:webHidden/>
              </w:rPr>
              <w:tab/>
            </w:r>
            <w:r>
              <w:rPr>
                <w:noProof/>
                <w:webHidden/>
              </w:rPr>
              <w:fldChar w:fldCharType="begin"/>
            </w:r>
            <w:r>
              <w:rPr>
                <w:noProof/>
                <w:webHidden/>
              </w:rPr>
              <w:instrText xml:space="preserve"> PAGEREF _Toc524590173 \h </w:instrText>
            </w:r>
            <w:r>
              <w:rPr>
                <w:noProof/>
                <w:webHidden/>
              </w:rPr>
            </w:r>
            <w:r>
              <w:rPr>
                <w:noProof/>
                <w:webHidden/>
              </w:rPr>
              <w:fldChar w:fldCharType="separate"/>
            </w:r>
            <w:r w:rsidR="000C5172">
              <w:rPr>
                <w:noProof/>
                <w:webHidden/>
              </w:rPr>
              <w:t>15</w:t>
            </w:r>
            <w:r>
              <w:rPr>
                <w:noProof/>
                <w:webHidden/>
              </w:rPr>
              <w:fldChar w:fldCharType="end"/>
            </w:r>
          </w:hyperlink>
        </w:p>
        <w:p w:rsidR="00E95D30" w:rsidRDefault="00E95D30">
          <w:pPr>
            <w:pStyle w:val="TDC4"/>
            <w:tabs>
              <w:tab w:val="right" w:leader="dot" w:pos="9350"/>
            </w:tabs>
            <w:rPr>
              <w:rFonts w:asciiTheme="minorHAnsi" w:eastAsiaTheme="minorEastAsia" w:hAnsiTheme="minorHAnsi"/>
              <w:noProof/>
              <w:sz w:val="22"/>
              <w:lang w:eastAsia="es-EC"/>
            </w:rPr>
          </w:pPr>
          <w:hyperlink w:anchor="_Toc524590174" w:history="1">
            <w:r w:rsidRPr="00835F26">
              <w:rPr>
                <w:rStyle w:val="Hipervnculo"/>
                <w:rFonts w:cs="Times New Roman"/>
                <w:noProof/>
                <w:kern w:val="3"/>
                <w:lang w:eastAsia="zh-CN" w:bidi="hi-IN"/>
              </w:rPr>
              <w:t>2.2.1.6. Tipo de activos fijos</w:t>
            </w:r>
            <w:r>
              <w:rPr>
                <w:noProof/>
                <w:webHidden/>
              </w:rPr>
              <w:tab/>
            </w:r>
            <w:r>
              <w:rPr>
                <w:noProof/>
                <w:webHidden/>
              </w:rPr>
              <w:fldChar w:fldCharType="begin"/>
            </w:r>
            <w:r>
              <w:rPr>
                <w:noProof/>
                <w:webHidden/>
              </w:rPr>
              <w:instrText xml:space="preserve"> PAGEREF _Toc524590174 \h </w:instrText>
            </w:r>
            <w:r>
              <w:rPr>
                <w:noProof/>
                <w:webHidden/>
              </w:rPr>
            </w:r>
            <w:r>
              <w:rPr>
                <w:noProof/>
                <w:webHidden/>
              </w:rPr>
              <w:fldChar w:fldCharType="separate"/>
            </w:r>
            <w:r w:rsidR="000C5172">
              <w:rPr>
                <w:noProof/>
                <w:webHidden/>
              </w:rPr>
              <w:t>15</w:t>
            </w:r>
            <w:r>
              <w:rPr>
                <w:noProof/>
                <w:webHidden/>
              </w:rPr>
              <w:fldChar w:fldCharType="end"/>
            </w:r>
          </w:hyperlink>
        </w:p>
        <w:p w:rsidR="00E95D30" w:rsidRDefault="00E95D30">
          <w:pPr>
            <w:pStyle w:val="TDC5"/>
            <w:tabs>
              <w:tab w:val="right" w:leader="dot" w:pos="9350"/>
            </w:tabs>
            <w:rPr>
              <w:rFonts w:asciiTheme="minorHAnsi" w:eastAsiaTheme="minorEastAsia" w:hAnsiTheme="minorHAnsi"/>
              <w:noProof/>
              <w:sz w:val="22"/>
              <w:lang w:eastAsia="es-EC"/>
            </w:rPr>
          </w:pPr>
          <w:hyperlink w:anchor="_Toc524590175" w:history="1">
            <w:r w:rsidRPr="00835F26">
              <w:rPr>
                <w:rStyle w:val="Hipervnculo"/>
                <w:rFonts w:cs="Times New Roman"/>
                <w:noProof/>
                <w:kern w:val="3"/>
                <w:lang w:eastAsia="zh-CN" w:bidi="hi-IN"/>
              </w:rPr>
              <w:t>2.2.1.6.1. Activos fijos tangibles</w:t>
            </w:r>
            <w:r>
              <w:rPr>
                <w:noProof/>
                <w:webHidden/>
              </w:rPr>
              <w:tab/>
            </w:r>
            <w:r>
              <w:rPr>
                <w:noProof/>
                <w:webHidden/>
              </w:rPr>
              <w:fldChar w:fldCharType="begin"/>
            </w:r>
            <w:r>
              <w:rPr>
                <w:noProof/>
                <w:webHidden/>
              </w:rPr>
              <w:instrText xml:space="preserve"> PAGEREF _Toc524590175 \h </w:instrText>
            </w:r>
            <w:r>
              <w:rPr>
                <w:noProof/>
                <w:webHidden/>
              </w:rPr>
            </w:r>
            <w:r>
              <w:rPr>
                <w:noProof/>
                <w:webHidden/>
              </w:rPr>
              <w:fldChar w:fldCharType="separate"/>
            </w:r>
            <w:r w:rsidR="000C5172">
              <w:rPr>
                <w:noProof/>
                <w:webHidden/>
              </w:rPr>
              <w:t>15</w:t>
            </w:r>
            <w:r>
              <w:rPr>
                <w:noProof/>
                <w:webHidden/>
              </w:rPr>
              <w:fldChar w:fldCharType="end"/>
            </w:r>
          </w:hyperlink>
        </w:p>
        <w:p w:rsidR="00E95D30" w:rsidRDefault="00E95D30">
          <w:pPr>
            <w:pStyle w:val="TDC5"/>
            <w:tabs>
              <w:tab w:val="right" w:leader="dot" w:pos="9350"/>
            </w:tabs>
            <w:rPr>
              <w:rFonts w:asciiTheme="minorHAnsi" w:eastAsiaTheme="minorEastAsia" w:hAnsiTheme="minorHAnsi"/>
              <w:noProof/>
              <w:sz w:val="22"/>
              <w:lang w:eastAsia="es-EC"/>
            </w:rPr>
          </w:pPr>
          <w:hyperlink w:anchor="_Toc524590176" w:history="1">
            <w:r w:rsidRPr="00835F26">
              <w:rPr>
                <w:rStyle w:val="Hipervnculo"/>
                <w:rFonts w:cs="Times New Roman"/>
                <w:noProof/>
                <w:kern w:val="3"/>
                <w:lang w:eastAsia="zh-CN" w:bidi="hi-IN"/>
              </w:rPr>
              <w:t>2.2.1.6.2. Clasificación de los activos fijos tangibles</w:t>
            </w:r>
            <w:r>
              <w:rPr>
                <w:noProof/>
                <w:webHidden/>
              </w:rPr>
              <w:tab/>
            </w:r>
            <w:r>
              <w:rPr>
                <w:noProof/>
                <w:webHidden/>
              </w:rPr>
              <w:fldChar w:fldCharType="begin"/>
            </w:r>
            <w:r>
              <w:rPr>
                <w:noProof/>
                <w:webHidden/>
              </w:rPr>
              <w:instrText xml:space="preserve"> PAGEREF _Toc524590176 \h </w:instrText>
            </w:r>
            <w:r>
              <w:rPr>
                <w:noProof/>
                <w:webHidden/>
              </w:rPr>
            </w:r>
            <w:r>
              <w:rPr>
                <w:noProof/>
                <w:webHidden/>
              </w:rPr>
              <w:fldChar w:fldCharType="separate"/>
            </w:r>
            <w:r w:rsidR="000C5172">
              <w:rPr>
                <w:noProof/>
                <w:webHidden/>
              </w:rPr>
              <w:t>15</w:t>
            </w:r>
            <w:r>
              <w:rPr>
                <w:noProof/>
                <w:webHidden/>
              </w:rPr>
              <w:fldChar w:fldCharType="end"/>
            </w:r>
          </w:hyperlink>
        </w:p>
        <w:p w:rsidR="00E95D30" w:rsidRDefault="00E95D30">
          <w:pPr>
            <w:pStyle w:val="TDC5"/>
            <w:tabs>
              <w:tab w:val="right" w:leader="dot" w:pos="9350"/>
            </w:tabs>
            <w:rPr>
              <w:rFonts w:asciiTheme="minorHAnsi" w:eastAsiaTheme="minorEastAsia" w:hAnsiTheme="minorHAnsi"/>
              <w:noProof/>
              <w:sz w:val="22"/>
              <w:lang w:eastAsia="es-EC"/>
            </w:rPr>
          </w:pPr>
          <w:hyperlink w:anchor="_Toc524590177" w:history="1">
            <w:r w:rsidRPr="00835F26">
              <w:rPr>
                <w:rStyle w:val="Hipervnculo"/>
                <w:rFonts w:cs="Times New Roman"/>
                <w:noProof/>
                <w:kern w:val="3"/>
                <w:lang w:eastAsia="zh-CN" w:bidi="hi-IN"/>
              </w:rPr>
              <w:t xml:space="preserve">2.2.1.6.3. </w:t>
            </w:r>
            <w:r w:rsidRPr="00835F26">
              <w:rPr>
                <w:rStyle w:val="Hipervnculo"/>
                <w:rFonts w:cs="Times New Roman"/>
                <w:bCs/>
                <w:iCs/>
                <w:noProof/>
              </w:rPr>
              <w:t>Activo fijo intangible</w:t>
            </w:r>
            <w:r w:rsidRPr="00835F26">
              <w:rPr>
                <w:rStyle w:val="Hipervnculo"/>
                <w:rFonts w:cs="Times New Roman"/>
                <w:b/>
                <w:noProof/>
                <w:kern w:val="3"/>
                <w:lang w:eastAsia="zh-CN" w:bidi="hi-IN"/>
              </w:rPr>
              <w:t>.</w:t>
            </w:r>
            <w:r>
              <w:rPr>
                <w:noProof/>
                <w:webHidden/>
              </w:rPr>
              <w:tab/>
            </w:r>
            <w:r>
              <w:rPr>
                <w:noProof/>
                <w:webHidden/>
              </w:rPr>
              <w:fldChar w:fldCharType="begin"/>
            </w:r>
            <w:r>
              <w:rPr>
                <w:noProof/>
                <w:webHidden/>
              </w:rPr>
              <w:instrText xml:space="preserve"> PAGEREF _Toc524590177 \h </w:instrText>
            </w:r>
            <w:r>
              <w:rPr>
                <w:noProof/>
                <w:webHidden/>
              </w:rPr>
            </w:r>
            <w:r>
              <w:rPr>
                <w:noProof/>
                <w:webHidden/>
              </w:rPr>
              <w:fldChar w:fldCharType="separate"/>
            </w:r>
            <w:r w:rsidR="000C5172">
              <w:rPr>
                <w:noProof/>
                <w:webHidden/>
              </w:rPr>
              <w:t>16</w:t>
            </w:r>
            <w:r>
              <w:rPr>
                <w:noProof/>
                <w:webHidden/>
              </w:rPr>
              <w:fldChar w:fldCharType="end"/>
            </w:r>
          </w:hyperlink>
        </w:p>
        <w:p w:rsidR="00E95D30" w:rsidRDefault="00E95D30">
          <w:pPr>
            <w:pStyle w:val="TDC5"/>
            <w:tabs>
              <w:tab w:val="right" w:leader="dot" w:pos="9350"/>
            </w:tabs>
            <w:rPr>
              <w:rFonts w:asciiTheme="minorHAnsi" w:eastAsiaTheme="minorEastAsia" w:hAnsiTheme="minorHAnsi"/>
              <w:noProof/>
              <w:sz w:val="22"/>
              <w:lang w:eastAsia="es-EC"/>
            </w:rPr>
          </w:pPr>
          <w:hyperlink w:anchor="_Toc524590178" w:history="1">
            <w:r w:rsidRPr="00835F26">
              <w:rPr>
                <w:rStyle w:val="Hipervnculo"/>
                <w:rFonts w:cs="Times New Roman"/>
                <w:noProof/>
              </w:rPr>
              <w:t>2.2.1.6.4.</w:t>
            </w:r>
            <w:r w:rsidRPr="00835F26">
              <w:rPr>
                <w:rStyle w:val="Hipervnculo"/>
                <w:rFonts w:cs="Times New Roman"/>
                <w:noProof/>
                <w:kern w:val="3"/>
                <w:lang w:eastAsia="zh-CN" w:bidi="hi-IN"/>
              </w:rPr>
              <w:t xml:space="preserve"> Clasificación de los activos intangibles.</w:t>
            </w:r>
            <w:r>
              <w:rPr>
                <w:noProof/>
                <w:webHidden/>
              </w:rPr>
              <w:tab/>
            </w:r>
            <w:r>
              <w:rPr>
                <w:noProof/>
                <w:webHidden/>
              </w:rPr>
              <w:fldChar w:fldCharType="begin"/>
            </w:r>
            <w:r>
              <w:rPr>
                <w:noProof/>
                <w:webHidden/>
              </w:rPr>
              <w:instrText xml:space="preserve"> PAGEREF _Toc524590178 \h </w:instrText>
            </w:r>
            <w:r>
              <w:rPr>
                <w:noProof/>
                <w:webHidden/>
              </w:rPr>
            </w:r>
            <w:r>
              <w:rPr>
                <w:noProof/>
                <w:webHidden/>
              </w:rPr>
              <w:fldChar w:fldCharType="separate"/>
            </w:r>
            <w:r w:rsidR="000C5172">
              <w:rPr>
                <w:noProof/>
                <w:webHidden/>
              </w:rPr>
              <w:t>17</w:t>
            </w:r>
            <w:r>
              <w:rPr>
                <w:noProof/>
                <w:webHidden/>
              </w:rPr>
              <w:fldChar w:fldCharType="end"/>
            </w:r>
          </w:hyperlink>
        </w:p>
        <w:p w:rsidR="00E95D30" w:rsidRDefault="00E95D30">
          <w:pPr>
            <w:pStyle w:val="TDC4"/>
            <w:tabs>
              <w:tab w:val="right" w:leader="dot" w:pos="9350"/>
            </w:tabs>
            <w:rPr>
              <w:rFonts w:asciiTheme="minorHAnsi" w:eastAsiaTheme="minorEastAsia" w:hAnsiTheme="minorHAnsi"/>
              <w:noProof/>
              <w:sz w:val="22"/>
              <w:lang w:eastAsia="es-EC"/>
            </w:rPr>
          </w:pPr>
          <w:hyperlink w:anchor="_Toc524590179" w:history="1">
            <w:r w:rsidRPr="00835F26">
              <w:rPr>
                <w:rStyle w:val="Hipervnculo"/>
                <w:rFonts w:cs="Times New Roman"/>
                <w:noProof/>
                <w:kern w:val="3"/>
                <w:lang w:eastAsia="zh-CN" w:bidi="hi-IN"/>
              </w:rPr>
              <w:t>2.2.1.7. Vida útil del activo fijo.</w:t>
            </w:r>
            <w:r>
              <w:rPr>
                <w:noProof/>
                <w:webHidden/>
              </w:rPr>
              <w:tab/>
            </w:r>
            <w:r>
              <w:rPr>
                <w:noProof/>
                <w:webHidden/>
              </w:rPr>
              <w:fldChar w:fldCharType="begin"/>
            </w:r>
            <w:r>
              <w:rPr>
                <w:noProof/>
                <w:webHidden/>
              </w:rPr>
              <w:instrText xml:space="preserve"> PAGEREF _Toc524590179 \h </w:instrText>
            </w:r>
            <w:r>
              <w:rPr>
                <w:noProof/>
                <w:webHidden/>
              </w:rPr>
            </w:r>
            <w:r>
              <w:rPr>
                <w:noProof/>
                <w:webHidden/>
              </w:rPr>
              <w:fldChar w:fldCharType="separate"/>
            </w:r>
            <w:r w:rsidR="000C5172">
              <w:rPr>
                <w:noProof/>
                <w:webHidden/>
              </w:rPr>
              <w:t>17</w:t>
            </w:r>
            <w:r>
              <w:rPr>
                <w:noProof/>
                <w:webHidden/>
              </w:rPr>
              <w:fldChar w:fldCharType="end"/>
            </w:r>
          </w:hyperlink>
        </w:p>
        <w:p w:rsidR="00E95D30" w:rsidRDefault="00E95D30">
          <w:pPr>
            <w:pStyle w:val="TDC3"/>
            <w:tabs>
              <w:tab w:val="right" w:leader="dot" w:pos="9350"/>
            </w:tabs>
            <w:rPr>
              <w:rFonts w:asciiTheme="minorHAnsi" w:eastAsiaTheme="minorEastAsia" w:hAnsiTheme="minorHAnsi"/>
              <w:noProof/>
              <w:sz w:val="22"/>
              <w:lang w:eastAsia="es-EC"/>
            </w:rPr>
          </w:pPr>
          <w:hyperlink w:anchor="_Toc524590180" w:history="1">
            <w:r w:rsidRPr="00835F26">
              <w:rPr>
                <w:rStyle w:val="Hipervnculo"/>
                <w:rFonts w:cs="Times New Roman"/>
                <w:noProof/>
                <w:kern w:val="3"/>
                <w:lang w:eastAsia="zh-CN" w:bidi="hi-IN"/>
              </w:rPr>
              <w:t>2.2.3. Control interno</w:t>
            </w:r>
            <w:r>
              <w:rPr>
                <w:noProof/>
                <w:webHidden/>
              </w:rPr>
              <w:tab/>
            </w:r>
            <w:r>
              <w:rPr>
                <w:noProof/>
                <w:webHidden/>
              </w:rPr>
              <w:fldChar w:fldCharType="begin"/>
            </w:r>
            <w:r>
              <w:rPr>
                <w:noProof/>
                <w:webHidden/>
              </w:rPr>
              <w:instrText xml:space="preserve"> PAGEREF _Toc524590180 \h </w:instrText>
            </w:r>
            <w:r>
              <w:rPr>
                <w:noProof/>
                <w:webHidden/>
              </w:rPr>
            </w:r>
            <w:r>
              <w:rPr>
                <w:noProof/>
                <w:webHidden/>
              </w:rPr>
              <w:fldChar w:fldCharType="separate"/>
            </w:r>
            <w:r w:rsidR="000C5172">
              <w:rPr>
                <w:noProof/>
                <w:webHidden/>
              </w:rPr>
              <w:t>18</w:t>
            </w:r>
            <w:r>
              <w:rPr>
                <w:noProof/>
                <w:webHidden/>
              </w:rPr>
              <w:fldChar w:fldCharType="end"/>
            </w:r>
          </w:hyperlink>
        </w:p>
        <w:p w:rsidR="00E95D30" w:rsidRDefault="00E95D30">
          <w:pPr>
            <w:pStyle w:val="TDC4"/>
            <w:tabs>
              <w:tab w:val="right" w:leader="dot" w:pos="9350"/>
            </w:tabs>
            <w:rPr>
              <w:rFonts w:asciiTheme="minorHAnsi" w:eastAsiaTheme="minorEastAsia" w:hAnsiTheme="minorHAnsi"/>
              <w:noProof/>
              <w:sz w:val="22"/>
              <w:lang w:eastAsia="es-EC"/>
            </w:rPr>
          </w:pPr>
          <w:hyperlink w:anchor="_Toc524590181" w:history="1">
            <w:r w:rsidRPr="00835F26">
              <w:rPr>
                <w:rStyle w:val="Hipervnculo"/>
                <w:rFonts w:cs="Times New Roman"/>
                <w:noProof/>
                <w:kern w:val="3"/>
                <w:lang w:eastAsia="zh-CN" w:bidi="hi-IN"/>
              </w:rPr>
              <w:t>2.2.3.1. Clasificación del control interno</w:t>
            </w:r>
            <w:r>
              <w:rPr>
                <w:noProof/>
                <w:webHidden/>
              </w:rPr>
              <w:tab/>
            </w:r>
            <w:r>
              <w:rPr>
                <w:noProof/>
                <w:webHidden/>
              </w:rPr>
              <w:fldChar w:fldCharType="begin"/>
            </w:r>
            <w:r>
              <w:rPr>
                <w:noProof/>
                <w:webHidden/>
              </w:rPr>
              <w:instrText xml:space="preserve"> PAGEREF _Toc524590181 \h </w:instrText>
            </w:r>
            <w:r>
              <w:rPr>
                <w:noProof/>
                <w:webHidden/>
              </w:rPr>
            </w:r>
            <w:r>
              <w:rPr>
                <w:noProof/>
                <w:webHidden/>
              </w:rPr>
              <w:fldChar w:fldCharType="separate"/>
            </w:r>
            <w:r w:rsidR="000C5172">
              <w:rPr>
                <w:noProof/>
                <w:webHidden/>
              </w:rPr>
              <w:t>19</w:t>
            </w:r>
            <w:r>
              <w:rPr>
                <w:noProof/>
                <w:webHidden/>
              </w:rPr>
              <w:fldChar w:fldCharType="end"/>
            </w:r>
          </w:hyperlink>
        </w:p>
        <w:p w:rsidR="00E95D30" w:rsidRDefault="00E95D30">
          <w:pPr>
            <w:pStyle w:val="TDC5"/>
            <w:tabs>
              <w:tab w:val="right" w:leader="dot" w:pos="9350"/>
            </w:tabs>
            <w:rPr>
              <w:rFonts w:asciiTheme="minorHAnsi" w:eastAsiaTheme="minorEastAsia" w:hAnsiTheme="minorHAnsi"/>
              <w:noProof/>
              <w:sz w:val="22"/>
              <w:lang w:eastAsia="es-EC"/>
            </w:rPr>
          </w:pPr>
          <w:hyperlink w:anchor="_Toc524590182" w:history="1">
            <w:r w:rsidRPr="00835F26">
              <w:rPr>
                <w:rStyle w:val="Hipervnculo"/>
                <w:rFonts w:cs="Times New Roman"/>
                <w:noProof/>
                <w:lang w:eastAsia="zh-CN" w:bidi="hi-IN"/>
              </w:rPr>
              <w:t>2.2.3.1.1. Controles contables</w:t>
            </w:r>
            <w:r>
              <w:rPr>
                <w:noProof/>
                <w:webHidden/>
              </w:rPr>
              <w:tab/>
            </w:r>
            <w:r>
              <w:rPr>
                <w:noProof/>
                <w:webHidden/>
              </w:rPr>
              <w:fldChar w:fldCharType="begin"/>
            </w:r>
            <w:r>
              <w:rPr>
                <w:noProof/>
                <w:webHidden/>
              </w:rPr>
              <w:instrText xml:space="preserve"> PAGEREF _Toc524590182 \h </w:instrText>
            </w:r>
            <w:r>
              <w:rPr>
                <w:noProof/>
                <w:webHidden/>
              </w:rPr>
            </w:r>
            <w:r>
              <w:rPr>
                <w:noProof/>
                <w:webHidden/>
              </w:rPr>
              <w:fldChar w:fldCharType="separate"/>
            </w:r>
            <w:r w:rsidR="000C5172">
              <w:rPr>
                <w:noProof/>
                <w:webHidden/>
              </w:rPr>
              <w:t>19</w:t>
            </w:r>
            <w:r>
              <w:rPr>
                <w:noProof/>
                <w:webHidden/>
              </w:rPr>
              <w:fldChar w:fldCharType="end"/>
            </w:r>
          </w:hyperlink>
        </w:p>
        <w:p w:rsidR="00E95D30" w:rsidRDefault="00E95D30">
          <w:pPr>
            <w:pStyle w:val="TDC5"/>
            <w:tabs>
              <w:tab w:val="right" w:leader="dot" w:pos="9350"/>
            </w:tabs>
            <w:rPr>
              <w:rFonts w:asciiTheme="minorHAnsi" w:eastAsiaTheme="minorEastAsia" w:hAnsiTheme="minorHAnsi"/>
              <w:noProof/>
              <w:sz w:val="22"/>
              <w:lang w:eastAsia="es-EC"/>
            </w:rPr>
          </w:pPr>
          <w:hyperlink w:anchor="_Toc524590183" w:history="1">
            <w:r w:rsidRPr="00835F26">
              <w:rPr>
                <w:rStyle w:val="Hipervnculo"/>
                <w:rFonts w:cs="Times New Roman"/>
                <w:noProof/>
                <w:lang w:eastAsia="zh-CN" w:bidi="hi-IN"/>
              </w:rPr>
              <w:t>2.2.3.1.2. Controles financiero.</w:t>
            </w:r>
            <w:r>
              <w:rPr>
                <w:noProof/>
                <w:webHidden/>
              </w:rPr>
              <w:tab/>
            </w:r>
            <w:r>
              <w:rPr>
                <w:noProof/>
                <w:webHidden/>
              </w:rPr>
              <w:fldChar w:fldCharType="begin"/>
            </w:r>
            <w:r>
              <w:rPr>
                <w:noProof/>
                <w:webHidden/>
              </w:rPr>
              <w:instrText xml:space="preserve"> PAGEREF _Toc524590183 \h </w:instrText>
            </w:r>
            <w:r>
              <w:rPr>
                <w:noProof/>
                <w:webHidden/>
              </w:rPr>
            </w:r>
            <w:r>
              <w:rPr>
                <w:noProof/>
                <w:webHidden/>
              </w:rPr>
              <w:fldChar w:fldCharType="separate"/>
            </w:r>
            <w:r w:rsidR="000C5172">
              <w:rPr>
                <w:noProof/>
                <w:webHidden/>
              </w:rPr>
              <w:t>19</w:t>
            </w:r>
            <w:r>
              <w:rPr>
                <w:noProof/>
                <w:webHidden/>
              </w:rPr>
              <w:fldChar w:fldCharType="end"/>
            </w:r>
          </w:hyperlink>
        </w:p>
        <w:p w:rsidR="00E95D30" w:rsidRDefault="00E95D30">
          <w:pPr>
            <w:pStyle w:val="TDC5"/>
            <w:tabs>
              <w:tab w:val="right" w:leader="dot" w:pos="9350"/>
            </w:tabs>
            <w:rPr>
              <w:rFonts w:asciiTheme="minorHAnsi" w:eastAsiaTheme="minorEastAsia" w:hAnsiTheme="minorHAnsi"/>
              <w:noProof/>
              <w:sz w:val="22"/>
              <w:lang w:eastAsia="es-EC"/>
            </w:rPr>
          </w:pPr>
          <w:hyperlink w:anchor="_Toc524590184" w:history="1">
            <w:r w:rsidRPr="00835F26">
              <w:rPr>
                <w:rStyle w:val="Hipervnculo"/>
                <w:noProof/>
                <w:lang w:eastAsia="zh-CN" w:bidi="hi-IN"/>
              </w:rPr>
              <w:t>2.2.3.1.3. Control de la ubicación física de los activos</w:t>
            </w:r>
            <w:r>
              <w:rPr>
                <w:noProof/>
                <w:webHidden/>
              </w:rPr>
              <w:tab/>
            </w:r>
            <w:r>
              <w:rPr>
                <w:noProof/>
                <w:webHidden/>
              </w:rPr>
              <w:fldChar w:fldCharType="begin"/>
            </w:r>
            <w:r>
              <w:rPr>
                <w:noProof/>
                <w:webHidden/>
              </w:rPr>
              <w:instrText xml:space="preserve"> PAGEREF _Toc524590184 \h </w:instrText>
            </w:r>
            <w:r>
              <w:rPr>
                <w:noProof/>
                <w:webHidden/>
              </w:rPr>
            </w:r>
            <w:r>
              <w:rPr>
                <w:noProof/>
                <w:webHidden/>
              </w:rPr>
              <w:fldChar w:fldCharType="separate"/>
            </w:r>
            <w:r w:rsidR="000C5172">
              <w:rPr>
                <w:noProof/>
                <w:webHidden/>
              </w:rPr>
              <w:t>20</w:t>
            </w:r>
            <w:r>
              <w:rPr>
                <w:noProof/>
                <w:webHidden/>
              </w:rPr>
              <w:fldChar w:fldCharType="end"/>
            </w:r>
          </w:hyperlink>
        </w:p>
        <w:p w:rsidR="00E95D30" w:rsidRDefault="00E95D30">
          <w:pPr>
            <w:pStyle w:val="TDC4"/>
            <w:tabs>
              <w:tab w:val="right" w:leader="dot" w:pos="9350"/>
            </w:tabs>
            <w:rPr>
              <w:rFonts w:asciiTheme="minorHAnsi" w:eastAsiaTheme="minorEastAsia" w:hAnsiTheme="minorHAnsi"/>
              <w:noProof/>
              <w:sz w:val="22"/>
              <w:lang w:eastAsia="es-EC"/>
            </w:rPr>
          </w:pPr>
          <w:hyperlink w:anchor="_Toc524590185" w:history="1">
            <w:r w:rsidRPr="00835F26">
              <w:rPr>
                <w:rStyle w:val="Hipervnculo"/>
                <w:rFonts w:cs="Times New Roman"/>
                <w:noProof/>
                <w:kern w:val="3"/>
                <w:lang w:eastAsia="zh-CN" w:bidi="hi-IN"/>
              </w:rPr>
              <w:t>2.2.3.2. Tipos del control interno</w:t>
            </w:r>
            <w:r>
              <w:rPr>
                <w:noProof/>
                <w:webHidden/>
              </w:rPr>
              <w:tab/>
            </w:r>
            <w:r>
              <w:rPr>
                <w:noProof/>
                <w:webHidden/>
              </w:rPr>
              <w:fldChar w:fldCharType="begin"/>
            </w:r>
            <w:r>
              <w:rPr>
                <w:noProof/>
                <w:webHidden/>
              </w:rPr>
              <w:instrText xml:space="preserve"> PAGEREF _Toc524590185 \h </w:instrText>
            </w:r>
            <w:r>
              <w:rPr>
                <w:noProof/>
                <w:webHidden/>
              </w:rPr>
            </w:r>
            <w:r>
              <w:rPr>
                <w:noProof/>
                <w:webHidden/>
              </w:rPr>
              <w:fldChar w:fldCharType="separate"/>
            </w:r>
            <w:r w:rsidR="000C5172">
              <w:rPr>
                <w:noProof/>
                <w:webHidden/>
              </w:rPr>
              <w:t>20</w:t>
            </w:r>
            <w:r>
              <w:rPr>
                <w:noProof/>
                <w:webHidden/>
              </w:rPr>
              <w:fldChar w:fldCharType="end"/>
            </w:r>
          </w:hyperlink>
        </w:p>
        <w:p w:rsidR="00E95D30" w:rsidRDefault="00E95D30">
          <w:pPr>
            <w:pStyle w:val="TDC5"/>
            <w:tabs>
              <w:tab w:val="right" w:leader="dot" w:pos="9350"/>
            </w:tabs>
            <w:rPr>
              <w:rFonts w:asciiTheme="minorHAnsi" w:eastAsiaTheme="minorEastAsia" w:hAnsiTheme="minorHAnsi"/>
              <w:noProof/>
              <w:sz w:val="22"/>
              <w:lang w:eastAsia="es-EC"/>
            </w:rPr>
          </w:pPr>
          <w:hyperlink w:anchor="_Toc524590186" w:history="1">
            <w:r w:rsidRPr="00835F26">
              <w:rPr>
                <w:rStyle w:val="Hipervnculo"/>
                <w:rFonts w:cs="Times New Roman"/>
                <w:noProof/>
                <w:kern w:val="3"/>
                <w:lang w:eastAsia="zh-CN" w:bidi="hi-IN"/>
              </w:rPr>
              <w:t>2.2.3.2.1. Controles de origen</w:t>
            </w:r>
            <w:r>
              <w:rPr>
                <w:noProof/>
                <w:webHidden/>
              </w:rPr>
              <w:tab/>
            </w:r>
            <w:r>
              <w:rPr>
                <w:noProof/>
                <w:webHidden/>
              </w:rPr>
              <w:fldChar w:fldCharType="begin"/>
            </w:r>
            <w:r>
              <w:rPr>
                <w:noProof/>
                <w:webHidden/>
              </w:rPr>
              <w:instrText xml:space="preserve"> PAGEREF _Toc524590186 \h </w:instrText>
            </w:r>
            <w:r>
              <w:rPr>
                <w:noProof/>
                <w:webHidden/>
              </w:rPr>
            </w:r>
            <w:r>
              <w:rPr>
                <w:noProof/>
                <w:webHidden/>
              </w:rPr>
              <w:fldChar w:fldCharType="separate"/>
            </w:r>
            <w:r w:rsidR="000C5172">
              <w:rPr>
                <w:noProof/>
                <w:webHidden/>
              </w:rPr>
              <w:t>20</w:t>
            </w:r>
            <w:r>
              <w:rPr>
                <w:noProof/>
                <w:webHidden/>
              </w:rPr>
              <w:fldChar w:fldCharType="end"/>
            </w:r>
          </w:hyperlink>
        </w:p>
        <w:p w:rsidR="00E95D30" w:rsidRDefault="00E95D30">
          <w:pPr>
            <w:pStyle w:val="TDC5"/>
            <w:tabs>
              <w:tab w:val="right" w:leader="dot" w:pos="9350"/>
            </w:tabs>
            <w:rPr>
              <w:rFonts w:asciiTheme="minorHAnsi" w:eastAsiaTheme="minorEastAsia" w:hAnsiTheme="minorHAnsi"/>
              <w:noProof/>
              <w:sz w:val="22"/>
              <w:lang w:eastAsia="es-EC"/>
            </w:rPr>
          </w:pPr>
          <w:hyperlink w:anchor="_Toc524590187" w:history="1">
            <w:r w:rsidRPr="00835F26">
              <w:rPr>
                <w:rStyle w:val="Hipervnculo"/>
                <w:rFonts w:cs="Times New Roman"/>
                <w:noProof/>
                <w:kern w:val="3"/>
                <w:lang w:eastAsia="zh-CN" w:bidi="hi-IN"/>
              </w:rPr>
              <w:t>2.2.3.2.2.  Controles posteriores</w:t>
            </w:r>
            <w:r>
              <w:rPr>
                <w:noProof/>
                <w:webHidden/>
              </w:rPr>
              <w:tab/>
            </w:r>
            <w:r>
              <w:rPr>
                <w:noProof/>
                <w:webHidden/>
              </w:rPr>
              <w:fldChar w:fldCharType="begin"/>
            </w:r>
            <w:r>
              <w:rPr>
                <w:noProof/>
                <w:webHidden/>
              </w:rPr>
              <w:instrText xml:space="preserve"> PAGEREF _Toc524590187 \h </w:instrText>
            </w:r>
            <w:r>
              <w:rPr>
                <w:noProof/>
                <w:webHidden/>
              </w:rPr>
            </w:r>
            <w:r>
              <w:rPr>
                <w:noProof/>
                <w:webHidden/>
              </w:rPr>
              <w:fldChar w:fldCharType="separate"/>
            </w:r>
            <w:r w:rsidR="000C5172">
              <w:rPr>
                <w:noProof/>
                <w:webHidden/>
              </w:rPr>
              <w:t>20</w:t>
            </w:r>
            <w:r>
              <w:rPr>
                <w:noProof/>
                <w:webHidden/>
              </w:rPr>
              <w:fldChar w:fldCharType="end"/>
            </w:r>
          </w:hyperlink>
        </w:p>
        <w:p w:rsidR="00E95D30" w:rsidRDefault="00E95D30">
          <w:pPr>
            <w:pStyle w:val="TDC5"/>
            <w:tabs>
              <w:tab w:val="right" w:leader="dot" w:pos="9350"/>
            </w:tabs>
            <w:rPr>
              <w:rFonts w:asciiTheme="minorHAnsi" w:eastAsiaTheme="minorEastAsia" w:hAnsiTheme="minorHAnsi"/>
              <w:noProof/>
              <w:sz w:val="22"/>
              <w:lang w:eastAsia="es-EC"/>
            </w:rPr>
          </w:pPr>
          <w:hyperlink w:anchor="_Toc524590188" w:history="1">
            <w:r w:rsidRPr="00835F26">
              <w:rPr>
                <w:rStyle w:val="Hipervnculo"/>
                <w:rFonts w:cs="Times New Roman"/>
                <w:noProof/>
                <w:kern w:val="3"/>
                <w:lang w:eastAsia="zh-CN" w:bidi="hi-IN"/>
              </w:rPr>
              <w:t>2.2.3.2.3. Controles permanentes</w:t>
            </w:r>
            <w:r>
              <w:rPr>
                <w:noProof/>
                <w:webHidden/>
              </w:rPr>
              <w:tab/>
            </w:r>
            <w:r>
              <w:rPr>
                <w:noProof/>
                <w:webHidden/>
              </w:rPr>
              <w:fldChar w:fldCharType="begin"/>
            </w:r>
            <w:r>
              <w:rPr>
                <w:noProof/>
                <w:webHidden/>
              </w:rPr>
              <w:instrText xml:space="preserve"> PAGEREF _Toc524590188 \h </w:instrText>
            </w:r>
            <w:r>
              <w:rPr>
                <w:noProof/>
                <w:webHidden/>
              </w:rPr>
            </w:r>
            <w:r>
              <w:rPr>
                <w:noProof/>
                <w:webHidden/>
              </w:rPr>
              <w:fldChar w:fldCharType="separate"/>
            </w:r>
            <w:r w:rsidR="000C5172">
              <w:rPr>
                <w:noProof/>
                <w:webHidden/>
              </w:rPr>
              <w:t>21</w:t>
            </w:r>
            <w:r>
              <w:rPr>
                <w:noProof/>
                <w:webHidden/>
              </w:rPr>
              <w:fldChar w:fldCharType="end"/>
            </w:r>
          </w:hyperlink>
        </w:p>
        <w:p w:rsidR="00E95D30" w:rsidRDefault="00E95D30">
          <w:pPr>
            <w:pStyle w:val="TDC5"/>
            <w:tabs>
              <w:tab w:val="right" w:leader="dot" w:pos="9350"/>
            </w:tabs>
            <w:rPr>
              <w:rFonts w:asciiTheme="minorHAnsi" w:eastAsiaTheme="minorEastAsia" w:hAnsiTheme="minorHAnsi"/>
              <w:noProof/>
              <w:sz w:val="22"/>
              <w:lang w:eastAsia="es-EC"/>
            </w:rPr>
          </w:pPr>
          <w:hyperlink w:anchor="_Toc524590189" w:history="1">
            <w:r w:rsidRPr="00835F26">
              <w:rPr>
                <w:rStyle w:val="Hipervnculo"/>
                <w:rFonts w:cs="Times New Roman"/>
                <w:noProof/>
                <w:kern w:val="3"/>
                <w:lang w:eastAsia="zh-CN" w:bidi="hi-IN"/>
              </w:rPr>
              <w:t>2.2.3.2.4. Controles facultativos</w:t>
            </w:r>
            <w:r>
              <w:rPr>
                <w:noProof/>
                <w:webHidden/>
              </w:rPr>
              <w:tab/>
            </w:r>
            <w:r>
              <w:rPr>
                <w:noProof/>
                <w:webHidden/>
              </w:rPr>
              <w:fldChar w:fldCharType="begin"/>
            </w:r>
            <w:r>
              <w:rPr>
                <w:noProof/>
                <w:webHidden/>
              </w:rPr>
              <w:instrText xml:space="preserve"> PAGEREF _Toc524590189 \h </w:instrText>
            </w:r>
            <w:r>
              <w:rPr>
                <w:noProof/>
                <w:webHidden/>
              </w:rPr>
            </w:r>
            <w:r>
              <w:rPr>
                <w:noProof/>
                <w:webHidden/>
              </w:rPr>
              <w:fldChar w:fldCharType="separate"/>
            </w:r>
            <w:r w:rsidR="000C5172">
              <w:rPr>
                <w:noProof/>
                <w:webHidden/>
              </w:rPr>
              <w:t>21</w:t>
            </w:r>
            <w:r>
              <w:rPr>
                <w:noProof/>
                <w:webHidden/>
              </w:rPr>
              <w:fldChar w:fldCharType="end"/>
            </w:r>
          </w:hyperlink>
        </w:p>
        <w:p w:rsidR="00E95D30" w:rsidRDefault="00E95D30">
          <w:pPr>
            <w:pStyle w:val="TDC4"/>
            <w:tabs>
              <w:tab w:val="right" w:leader="dot" w:pos="9350"/>
            </w:tabs>
            <w:rPr>
              <w:rFonts w:asciiTheme="minorHAnsi" w:eastAsiaTheme="minorEastAsia" w:hAnsiTheme="minorHAnsi"/>
              <w:noProof/>
              <w:sz w:val="22"/>
              <w:lang w:eastAsia="es-EC"/>
            </w:rPr>
          </w:pPr>
          <w:hyperlink w:anchor="_Toc524590190" w:history="1">
            <w:r w:rsidRPr="00835F26">
              <w:rPr>
                <w:rStyle w:val="Hipervnculo"/>
                <w:rFonts w:cs="Times New Roman"/>
                <w:noProof/>
                <w:kern w:val="3"/>
                <w:lang w:eastAsia="zh-CN" w:bidi="hi-IN"/>
              </w:rPr>
              <w:t>2.2.3.3. Objetivos del control interno</w:t>
            </w:r>
            <w:r>
              <w:rPr>
                <w:noProof/>
                <w:webHidden/>
              </w:rPr>
              <w:tab/>
            </w:r>
            <w:r>
              <w:rPr>
                <w:noProof/>
                <w:webHidden/>
              </w:rPr>
              <w:fldChar w:fldCharType="begin"/>
            </w:r>
            <w:r>
              <w:rPr>
                <w:noProof/>
                <w:webHidden/>
              </w:rPr>
              <w:instrText xml:space="preserve"> PAGEREF _Toc524590190 \h </w:instrText>
            </w:r>
            <w:r>
              <w:rPr>
                <w:noProof/>
                <w:webHidden/>
              </w:rPr>
            </w:r>
            <w:r>
              <w:rPr>
                <w:noProof/>
                <w:webHidden/>
              </w:rPr>
              <w:fldChar w:fldCharType="separate"/>
            </w:r>
            <w:r w:rsidR="000C5172">
              <w:rPr>
                <w:noProof/>
                <w:webHidden/>
              </w:rPr>
              <w:t>21</w:t>
            </w:r>
            <w:r>
              <w:rPr>
                <w:noProof/>
                <w:webHidden/>
              </w:rPr>
              <w:fldChar w:fldCharType="end"/>
            </w:r>
          </w:hyperlink>
        </w:p>
        <w:p w:rsidR="00E95D30" w:rsidRDefault="00E95D30">
          <w:pPr>
            <w:pStyle w:val="TDC2"/>
            <w:tabs>
              <w:tab w:val="right" w:leader="dot" w:pos="9350"/>
            </w:tabs>
            <w:rPr>
              <w:rFonts w:asciiTheme="minorHAnsi" w:eastAsiaTheme="minorEastAsia" w:hAnsiTheme="minorHAnsi"/>
              <w:noProof/>
              <w:sz w:val="22"/>
              <w:lang w:eastAsia="es-EC"/>
            </w:rPr>
          </w:pPr>
          <w:hyperlink w:anchor="_Toc524590191" w:history="1">
            <w:r w:rsidRPr="00835F26">
              <w:rPr>
                <w:rStyle w:val="Hipervnculo"/>
                <w:rFonts w:cs="Times New Roman"/>
                <w:noProof/>
              </w:rPr>
              <w:t>2.3. Marco Conceptual</w:t>
            </w:r>
            <w:r>
              <w:rPr>
                <w:noProof/>
                <w:webHidden/>
              </w:rPr>
              <w:tab/>
            </w:r>
            <w:r>
              <w:rPr>
                <w:noProof/>
                <w:webHidden/>
              </w:rPr>
              <w:fldChar w:fldCharType="begin"/>
            </w:r>
            <w:r>
              <w:rPr>
                <w:noProof/>
                <w:webHidden/>
              </w:rPr>
              <w:instrText xml:space="preserve"> PAGEREF _Toc524590191 \h </w:instrText>
            </w:r>
            <w:r>
              <w:rPr>
                <w:noProof/>
                <w:webHidden/>
              </w:rPr>
            </w:r>
            <w:r>
              <w:rPr>
                <w:noProof/>
                <w:webHidden/>
              </w:rPr>
              <w:fldChar w:fldCharType="separate"/>
            </w:r>
            <w:r w:rsidR="000C5172">
              <w:rPr>
                <w:noProof/>
                <w:webHidden/>
              </w:rPr>
              <w:t>21</w:t>
            </w:r>
            <w:r>
              <w:rPr>
                <w:noProof/>
                <w:webHidden/>
              </w:rPr>
              <w:fldChar w:fldCharType="end"/>
            </w:r>
          </w:hyperlink>
        </w:p>
        <w:p w:rsidR="00E95D30" w:rsidRDefault="00E95D30">
          <w:pPr>
            <w:pStyle w:val="TDC2"/>
            <w:tabs>
              <w:tab w:val="right" w:leader="dot" w:pos="9350"/>
            </w:tabs>
            <w:rPr>
              <w:rFonts w:asciiTheme="minorHAnsi" w:eastAsiaTheme="minorEastAsia" w:hAnsiTheme="minorHAnsi"/>
              <w:noProof/>
              <w:sz w:val="22"/>
              <w:lang w:eastAsia="es-EC"/>
            </w:rPr>
          </w:pPr>
          <w:hyperlink w:anchor="_Toc524590192" w:history="1">
            <w:r w:rsidRPr="00835F26">
              <w:rPr>
                <w:rStyle w:val="Hipervnculo"/>
                <w:rFonts w:cs="Times New Roman"/>
                <w:noProof/>
              </w:rPr>
              <w:t>2.4. Marco Contextual</w:t>
            </w:r>
            <w:r>
              <w:rPr>
                <w:noProof/>
                <w:webHidden/>
              </w:rPr>
              <w:tab/>
            </w:r>
            <w:r>
              <w:rPr>
                <w:noProof/>
                <w:webHidden/>
              </w:rPr>
              <w:fldChar w:fldCharType="begin"/>
            </w:r>
            <w:r>
              <w:rPr>
                <w:noProof/>
                <w:webHidden/>
              </w:rPr>
              <w:instrText xml:space="preserve"> PAGEREF _Toc524590192 \h </w:instrText>
            </w:r>
            <w:r>
              <w:rPr>
                <w:noProof/>
                <w:webHidden/>
              </w:rPr>
            </w:r>
            <w:r>
              <w:rPr>
                <w:noProof/>
                <w:webHidden/>
              </w:rPr>
              <w:fldChar w:fldCharType="separate"/>
            </w:r>
            <w:r w:rsidR="000C5172">
              <w:rPr>
                <w:noProof/>
                <w:webHidden/>
              </w:rPr>
              <w:t>24</w:t>
            </w:r>
            <w:r>
              <w:rPr>
                <w:noProof/>
                <w:webHidden/>
              </w:rPr>
              <w:fldChar w:fldCharType="end"/>
            </w:r>
          </w:hyperlink>
        </w:p>
        <w:p w:rsidR="00E95D30" w:rsidRDefault="00E95D30">
          <w:pPr>
            <w:pStyle w:val="TDC3"/>
            <w:tabs>
              <w:tab w:val="right" w:leader="dot" w:pos="9350"/>
            </w:tabs>
            <w:rPr>
              <w:rFonts w:asciiTheme="minorHAnsi" w:eastAsiaTheme="minorEastAsia" w:hAnsiTheme="minorHAnsi"/>
              <w:noProof/>
              <w:sz w:val="22"/>
              <w:lang w:eastAsia="es-EC"/>
            </w:rPr>
          </w:pPr>
          <w:hyperlink w:anchor="_Toc524590193" w:history="1">
            <w:r w:rsidRPr="00835F26">
              <w:rPr>
                <w:rStyle w:val="Hipervnculo"/>
                <w:rFonts w:cs="Times New Roman"/>
                <w:noProof/>
              </w:rPr>
              <w:t>2.4.1. Descripción de la empresa.</w:t>
            </w:r>
            <w:r>
              <w:rPr>
                <w:noProof/>
                <w:webHidden/>
              </w:rPr>
              <w:tab/>
            </w:r>
            <w:r>
              <w:rPr>
                <w:noProof/>
                <w:webHidden/>
              </w:rPr>
              <w:fldChar w:fldCharType="begin"/>
            </w:r>
            <w:r>
              <w:rPr>
                <w:noProof/>
                <w:webHidden/>
              </w:rPr>
              <w:instrText xml:space="preserve"> PAGEREF _Toc524590193 \h </w:instrText>
            </w:r>
            <w:r>
              <w:rPr>
                <w:noProof/>
                <w:webHidden/>
              </w:rPr>
            </w:r>
            <w:r>
              <w:rPr>
                <w:noProof/>
                <w:webHidden/>
              </w:rPr>
              <w:fldChar w:fldCharType="separate"/>
            </w:r>
            <w:r w:rsidR="000C5172">
              <w:rPr>
                <w:noProof/>
                <w:webHidden/>
              </w:rPr>
              <w:t>24</w:t>
            </w:r>
            <w:r>
              <w:rPr>
                <w:noProof/>
                <w:webHidden/>
              </w:rPr>
              <w:fldChar w:fldCharType="end"/>
            </w:r>
          </w:hyperlink>
        </w:p>
        <w:p w:rsidR="00E95D30" w:rsidRDefault="00E95D30">
          <w:pPr>
            <w:pStyle w:val="TDC3"/>
            <w:tabs>
              <w:tab w:val="right" w:leader="dot" w:pos="9350"/>
            </w:tabs>
            <w:rPr>
              <w:rFonts w:asciiTheme="minorHAnsi" w:eastAsiaTheme="minorEastAsia" w:hAnsiTheme="minorHAnsi"/>
              <w:noProof/>
              <w:sz w:val="22"/>
              <w:lang w:eastAsia="es-EC"/>
            </w:rPr>
          </w:pPr>
          <w:hyperlink w:anchor="_Toc524590194" w:history="1">
            <w:r w:rsidRPr="00835F26">
              <w:rPr>
                <w:rStyle w:val="Hipervnculo"/>
                <w:rFonts w:cs="Times New Roman"/>
                <w:noProof/>
              </w:rPr>
              <w:t>2.4.2. Misión de la empresa.</w:t>
            </w:r>
            <w:r>
              <w:rPr>
                <w:noProof/>
                <w:webHidden/>
              </w:rPr>
              <w:tab/>
            </w:r>
            <w:r>
              <w:rPr>
                <w:noProof/>
                <w:webHidden/>
              </w:rPr>
              <w:fldChar w:fldCharType="begin"/>
            </w:r>
            <w:r>
              <w:rPr>
                <w:noProof/>
                <w:webHidden/>
              </w:rPr>
              <w:instrText xml:space="preserve"> PAGEREF _Toc524590194 \h </w:instrText>
            </w:r>
            <w:r>
              <w:rPr>
                <w:noProof/>
                <w:webHidden/>
              </w:rPr>
            </w:r>
            <w:r>
              <w:rPr>
                <w:noProof/>
                <w:webHidden/>
              </w:rPr>
              <w:fldChar w:fldCharType="separate"/>
            </w:r>
            <w:r w:rsidR="000C5172">
              <w:rPr>
                <w:noProof/>
                <w:webHidden/>
              </w:rPr>
              <w:t>24</w:t>
            </w:r>
            <w:r>
              <w:rPr>
                <w:noProof/>
                <w:webHidden/>
              </w:rPr>
              <w:fldChar w:fldCharType="end"/>
            </w:r>
          </w:hyperlink>
        </w:p>
        <w:p w:rsidR="00E95D30" w:rsidRDefault="00E95D30">
          <w:pPr>
            <w:pStyle w:val="TDC3"/>
            <w:tabs>
              <w:tab w:val="right" w:leader="dot" w:pos="9350"/>
            </w:tabs>
            <w:rPr>
              <w:rFonts w:asciiTheme="minorHAnsi" w:eastAsiaTheme="minorEastAsia" w:hAnsiTheme="minorHAnsi"/>
              <w:noProof/>
              <w:sz w:val="22"/>
              <w:lang w:eastAsia="es-EC"/>
            </w:rPr>
          </w:pPr>
          <w:hyperlink w:anchor="_Toc524590195" w:history="1">
            <w:r w:rsidRPr="00835F26">
              <w:rPr>
                <w:rStyle w:val="Hipervnculo"/>
                <w:rFonts w:cs="Times New Roman"/>
                <w:noProof/>
              </w:rPr>
              <w:t>2.4.3. Visión de la empresa.</w:t>
            </w:r>
            <w:r>
              <w:rPr>
                <w:noProof/>
                <w:webHidden/>
              </w:rPr>
              <w:tab/>
            </w:r>
            <w:r>
              <w:rPr>
                <w:noProof/>
                <w:webHidden/>
              </w:rPr>
              <w:fldChar w:fldCharType="begin"/>
            </w:r>
            <w:r>
              <w:rPr>
                <w:noProof/>
                <w:webHidden/>
              </w:rPr>
              <w:instrText xml:space="preserve"> PAGEREF _Toc524590195 \h </w:instrText>
            </w:r>
            <w:r>
              <w:rPr>
                <w:noProof/>
                <w:webHidden/>
              </w:rPr>
            </w:r>
            <w:r>
              <w:rPr>
                <w:noProof/>
                <w:webHidden/>
              </w:rPr>
              <w:fldChar w:fldCharType="separate"/>
            </w:r>
            <w:r w:rsidR="000C5172">
              <w:rPr>
                <w:noProof/>
                <w:webHidden/>
              </w:rPr>
              <w:t>24</w:t>
            </w:r>
            <w:r>
              <w:rPr>
                <w:noProof/>
                <w:webHidden/>
              </w:rPr>
              <w:fldChar w:fldCharType="end"/>
            </w:r>
          </w:hyperlink>
        </w:p>
        <w:p w:rsidR="00E95D30" w:rsidRDefault="00E95D30">
          <w:pPr>
            <w:pStyle w:val="TDC3"/>
            <w:tabs>
              <w:tab w:val="right" w:leader="dot" w:pos="9350"/>
            </w:tabs>
            <w:rPr>
              <w:rFonts w:asciiTheme="minorHAnsi" w:eastAsiaTheme="minorEastAsia" w:hAnsiTheme="minorHAnsi"/>
              <w:noProof/>
              <w:sz w:val="22"/>
              <w:lang w:eastAsia="es-EC"/>
            </w:rPr>
          </w:pPr>
          <w:hyperlink w:anchor="_Toc524590196" w:history="1">
            <w:r w:rsidRPr="00835F26">
              <w:rPr>
                <w:rStyle w:val="Hipervnculo"/>
                <w:rFonts w:cs="Times New Roman"/>
                <w:noProof/>
              </w:rPr>
              <w:t>2.4.4. Valores de la empresa</w:t>
            </w:r>
            <w:r>
              <w:rPr>
                <w:noProof/>
                <w:webHidden/>
              </w:rPr>
              <w:tab/>
            </w:r>
            <w:r>
              <w:rPr>
                <w:noProof/>
                <w:webHidden/>
              </w:rPr>
              <w:fldChar w:fldCharType="begin"/>
            </w:r>
            <w:r>
              <w:rPr>
                <w:noProof/>
                <w:webHidden/>
              </w:rPr>
              <w:instrText xml:space="preserve"> PAGEREF _Toc524590196 \h </w:instrText>
            </w:r>
            <w:r>
              <w:rPr>
                <w:noProof/>
                <w:webHidden/>
              </w:rPr>
            </w:r>
            <w:r>
              <w:rPr>
                <w:noProof/>
                <w:webHidden/>
              </w:rPr>
              <w:fldChar w:fldCharType="separate"/>
            </w:r>
            <w:r w:rsidR="000C5172">
              <w:rPr>
                <w:noProof/>
                <w:webHidden/>
              </w:rPr>
              <w:t>24</w:t>
            </w:r>
            <w:r>
              <w:rPr>
                <w:noProof/>
                <w:webHidden/>
              </w:rPr>
              <w:fldChar w:fldCharType="end"/>
            </w:r>
          </w:hyperlink>
        </w:p>
        <w:p w:rsidR="00E95D30" w:rsidRDefault="00E95D30">
          <w:pPr>
            <w:pStyle w:val="TDC4"/>
            <w:tabs>
              <w:tab w:val="right" w:leader="dot" w:pos="9350"/>
            </w:tabs>
            <w:rPr>
              <w:rFonts w:asciiTheme="minorHAnsi" w:eastAsiaTheme="minorEastAsia" w:hAnsiTheme="minorHAnsi"/>
              <w:noProof/>
              <w:sz w:val="22"/>
              <w:lang w:eastAsia="es-EC"/>
            </w:rPr>
          </w:pPr>
          <w:hyperlink w:anchor="_Toc524590197" w:history="1">
            <w:r w:rsidRPr="00835F26">
              <w:rPr>
                <w:rStyle w:val="Hipervnculo"/>
                <w:rFonts w:cs="Times New Roman"/>
                <w:noProof/>
              </w:rPr>
              <w:t>2.4.4.1. Orientación de servicio.</w:t>
            </w:r>
            <w:r>
              <w:rPr>
                <w:noProof/>
                <w:webHidden/>
              </w:rPr>
              <w:tab/>
            </w:r>
            <w:r>
              <w:rPr>
                <w:noProof/>
                <w:webHidden/>
              </w:rPr>
              <w:fldChar w:fldCharType="begin"/>
            </w:r>
            <w:r>
              <w:rPr>
                <w:noProof/>
                <w:webHidden/>
              </w:rPr>
              <w:instrText xml:space="preserve"> PAGEREF _Toc524590197 \h </w:instrText>
            </w:r>
            <w:r>
              <w:rPr>
                <w:noProof/>
                <w:webHidden/>
              </w:rPr>
            </w:r>
            <w:r>
              <w:rPr>
                <w:noProof/>
                <w:webHidden/>
              </w:rPr>
              <w:fldChar w:fldCharType="separate"/>
            </w:r>
            <w:r w:rsidR="000C5172">
              <w:rPr>
                <w:noProof/>
                <w:webHidden/>
              </w:rPr>
              <w:t>24</w:t>
            </w:r>
            <w:r>
              <w:rPr>
                <w:noProof/>
                <w:webHidden/>
              </w:rPr>
              <w:fldChar w:fldCharType="end"/>
            </w:r>
          </w:hyperlink>
        </w:p>
        <w:p w:rsidR="00E95D30" w:rsidRDefault="00E95D30">
          <w:pPr>
            <w:pStyle w:val="TDC4"/>
            <w:tabs>
              <w:tab w:val="right" w:leader="dot" w:pos="9350"/>
            </w:tabs>
            <w:rPr>
              <w:rFonts w:asciiTheme="minorHAnsi" w:eastAsiaTheme="minorEastAsia" w:hAnsiTheme="minorHAnsi"/>
              <w:noProof/>
              <w:sz w:val="22"/>
              <w:lang w:eastAsia="es-EC"/>
            </w:rPr>
          </w:pPr>
          <w:hyperlink w:anchor="_Toc524590198" w:history="1">
            <w:r w:rsidRPr="00835F26">
              <w:rPr>
                <w:rStyle w:val="Hipervnculo"/>
                <w:rFonts w:cs="Times New Roman"/>
                <w:noProof/>
              </w:rPr>
              <w:t>2.4.4.2. Ética</w:t>
            </w:r>
            <w:r>
              <w:rPr>
                <w:noProof/>
                <w:webHidden/>
              </w:rPr>
              <w:tab/>
            </w:r>
            <w:r>
              <w:rPr>
                <w:noProof/>
                <w:webHidden/>
              </w:rPr>
              <w:fldChar w:fldCharType="begin"/>
            </w:r>
            <w:r>
              <w:rPr>
                <w:noProof/>
                <w:webHidden/>
              </w:rPr>
              <w:instrText xml:space="preserve"> PAGEREF _Toc524590198 \h </w:instrText>
            </w:r>
            <w:r>
              <w:rPr>
                <w:noProof/>
                <w:webHidden/>
              </w:rPr>
            </w:r>
            <w:r>
              <w:rPr>
                <w:noProof/>
                <w:webHidden/>
              </w:rPr>
              <w:fldChar w:fldCharType="separate"/>
            </w:r>
            <w:r w:rsidR="000C5172">
              <w:rPr>
                <w:noProof/>
                <w:webHidden/>
              </w:rPr>
              <w:t>25</w:t>
            </w:r>
            <w:r>
              <w:rPr>
                <w:noProof/>
                <w:webHidden/>
              </w:rPr>
              <w:fldChar w:fldCharType="end"/>
            </w:r>
          </w:hyperlink>
        </w:p>
        <w:p w:rsidR="00E95D30" w:rsidRDefault="00E95D30">
          <w:pPr>
            <w:pStyle w:val="TDC4"/>
            <w:tabs>
              <w:tab w:val="right" w:leader="dot" w:pos="9350"/>
            </w:tabs>
            <w:rPr>
              <w:rFonts w:asciiTheme="minorHAnsi" w:eastAsiaTheme="minorEastAsia" w:hAnsiTheme="minorHAnsi"/>
              <w:noProof/>
              <w:sz w:val="22"/>
              <w:lang w:eastAsia="es-EC"/>
            </w:rPr>
          </w:pPr>
          <w:hyperlink w:anchor="_Toc524590199" w:history="1">
            <w:r w:rsidRPr="00835F26">
              <w:rPr>
                <w:rStyle w:val="Hipervnculo"/>
                <w:rFonts w:cs="Times New Roman"/>
                <w:noProof/>
              </w:rPr>
              <w:t>2.4.4.3. Comunicación efectiva</w:t>
            </w:r>
            <w:r>
              <w:rPr>
                <w:noProof/>
                <w:webHidden/>
              </w:rPr>
              <w:tab/>
            </w:r>
            <w:r>
              <w:rPr>
                <w:noProof/>
                <w:webHidden/>
              </w:rPr>
              <w:fldChar w:fldCharType="begin"/>
            </w:r>
            <w:r>
              <w:rPr>
                <w:noProof/>
                <w:webHidden/>
              </w:rPr>
              <w:instrText xml:space="preserve"> PAGEREF _Toc524590199 \h </w:instrText>
            </w:r>
            <w:r>
              <w:rPr>
                <w:noProof/>
                <w:webHidden/>
              </w:rPr>
            </w:r>
            <w:r>
              <w:rPr>
                <w:noProof/>
                <w:webHidden/>
              </w:rPr>
              <w:fldChar w:fldCharType="separate"/>
            </w:r>
            <w:r w:rsidR="000C5172">
              <w:rPr>
                <w:noProof/>
                <w:webHidden/>
              </w:rPr>
              <w:t>25</w:t>
            </w:r>
            <w:r>
              <w:rPr>
                <w:noProof/>
                <w:webHidden/>
              </w:rPr>
              <w:fldChar w:fldCharType="end"/>
            </w:r>
          </w:hyperlink>
        </w:p>
        <w:p w:rsidR="00E95D30" w:rsidRDefault="00E95D30">
          <w:pPr>
            <w:pStyle w:val="TDC4"/>
            <w:tabs>
              <w:tab w:val="right" w:leader="dot" w:pos="9350"/>
            </w:tabs>
            <w:rPr>
              <w:rFonts w:asciiTheme="minorHAnsi" w:eastAsiaTheme="minorEastAsia" w:hAnsiTheme="minorHAnsi"/>
              <w:noProof/>
              <w:sz w:val="22"/>
              <w:lang w:eastAsia="es-EC"/>
            </w:rPr>
          </w:pPr>
          <w:hyperlink w:anchor="_Toc524590200" w:history="1">
            <w:r w:rsidRPr="00835F26">
              <w:rPr>
                <w:rStyle w:val="Hipervnculo"/>
                <w:rFonts w:cs="Times New Roman"/>
                <w:noProof/>
              </w:rPr>
              <w:t>2.4.4.4. Principios de la empresa</w:t>
            </w:r>
            <w:r>
              <w:rPr>
                <w:noProof/>
                <w:webHidden/>
              </w:rPr>
              <w:tab/>
            </w:r>
            <w:r>
              <w:rPr>
                <w:noProof/>
                <w:webHidden/>
              </w:rPr>
              <w:fldChar w:fldCharType="begin"/>
            </w:r>
            <w:r>
              <w:rPr>
                <w:noProof/>
                <w:webHidden/>
              </w:rPr>
              <w:instrText xml:space="preserve"> PAGEREF _Toc524590200 \h </w:instrText>
            </w:r>
            <w:r>
              <w:rPr>
                <w:noProof/>
                <w:webHidden/>
              </w:rPr>
            </w:r>
            <w:r>
              <w:rPr>
                <w:noProof/>
                <w:webHidden/>
              </w:rPr>
              <w:fldChar w:fldCharType="separate"/>
            </w:r>
            <w:r w:rsidR="000C5172">
              <w:rPr>
                <w:noProof/>
                <w:webHidden/>
              </w:rPr>
              <w:t>25</w:t>
            </w:r>
            <w:r>
              <w:rPr>
                <w:noProof/>
                <w:webHidden/>
              </w:rPr>
              <w:fldChar w:fldCharType="end"/>
            </w:r>
          </w:hyperlink>
        </w:p>
        <w:p w:rsidR="00E95D30" w:rsidRDefault="00E95D30">
          <w:pPr>
            <w:pStyle w:val="TDC3"/>
            <w:tabs>
              <w:tab w:val="right" w:leader="dot" w:pos="9350"/>
            </w:tabs>
            <w:rPr>
              <w:rFonts w:asciiTheme="minorHAnsi" w:eastAsiaTheme="minorEastAsia" w:hAnsiTheme="minorHAnsi"/>
              <w:noProof/>
              <w:sz w:val="22"/>
              <w:lang w:eastAsia="es-EC"/>
            </w:rPr>
          </w:pPr>
          <w:hyperlink w:anchor="_Toc524590201" w:history="1">
            <w:r w:rsidRPr="00835F26">
              <w:rPr>
                <w:rStyle w:val="Hipervnculo"/>
                <w:rFonts w:cs="Times New Roman"/>
                <w:noProof/>
              </w:rPr>
              <w:t>2.4.6. Organigrama situacional de la empresa Royaltex S.A.</w:t>
            </w:r>
            <w:r>
              <w:rPr>
                <w:noProof/>
                <w:webHidden/>
              </w:rPr>
              <w:tab/>
            </w:r>
            <w:r>
              <w:rPr>
                <w:noProof/>
                <w:webHidden/>
              </w:rPr>
              <w:fldChar w:fldCharType="begin"/>
            </w:r>
            <w:r>
              <w:rPr>
                <w:noProof/>
                <w:webHidden/>
              </w:rPr>
              <w:instrText xml:space="preserve"> PAGEREF _Toc524590201 \h </w:instrText>
            </w:r>
            <w:r>
              <w:rPr>
                <w:noProof/>
                <w:webHidden/>
              </w:rPr>
            </w:r>
            <w:r>
              <w:rPr>
                <w:noProof/>
                <w:webHidden/>
              </w:rPr>
              <w:fldChar w:fldCharType="separate"/>
            </w:r>
            <w:r w:rsidR="000C5172">
              <w:rPr>
                <w:noProof/>
                <w:webHidden/>
              </w:rPr>
              <w:t>27</w:t>
            </w:r>
            <w:r>
              <w:rPr>
                <w:noProof/>
                <w:webHidden/>
              </w:rPr>
              <w:fldChar w:fldCharType="end"/>
            </w:r>
          </w:hyperlink>
        </w:p>
        <w:p w:rsidR="00E95D30" w:rsidRDefault="00E95D30">
          <w:pPr>
            <w:pStyle w:val="TDC4"/>
            <w:tabs>
              <w:tab w:val="right" w:leader="dot" w:pos="9350"/>
            </w:tabs>
            <w:rPr>
              <w:rFonts w:asciiTheme="minorHAnsi" w:eastAsiaTheme="minorEastAsia" w:hAnsiTheme="minorHAnsi"/>
              <w:noProof/>
              <w:sz w:val="22"/>
              <w:lang w:eastAsia="es-EC"/>
            </w:rPr>
          </w:pPr>
          <w:hyperlink w:anchor="_Toc524590202" w:history="1">
            <w:r w:rsidRPr="00835F26">
              <w:rPr>
                <w:rStyle w:val="Hipervnculo"/>
                <w:rFonts w:cs="Times New Roman"/>
                <w:noProof/>
              </w:rPr>
              <w:t>2.4.6.1. Organigrama general de la empresa Royaltex S.A.</w:t>
            </w:r>
            <w:r>
              <w:rPr>
                <w:noProof/>
                <w:webHidden/>
              </w:rPr>
              <w:tab/>
            </w:r>
            <w:r>
              <w:rPr>
                <w:noProof/>
                <w:webHidden/>
              </w:rPr>
              <w:fldChar w:fldCharType="begin"/>
            </w:r>
            <w:r>
              <w:rPr>
                <w:noProof/>
                <w:webHidden/>
              </w:rPr>
              <w:instrText xml:space="preserve"> PAGEREF _Toc524590202 \h </w:instrText>
            </w:r>
            <w:r>
              <w:rPr>
                <w:noProof/>
                <w:webHidden/>
              </w:rPr>
            </w:r>
            <w:r>
              <w:rPr>
                <w:noProof/>
                <w:webHidden/>
              </w:rPr>
              <w:fldChar w:fldCharType="separate"/>
            </w:r>
            <w:r w:rsidR="000C5172">
              <w:rPr>
                <w:noProof/>
                <w:webHidden/>
              </w:rPr>
              <w:t>28</w:t>
            </w:r>
            <w:r>
              <w:rPr>
                <w:noProof/>
                <w:webHidden/>
              </w:rPr>
              <w:fldChar w:fldCharType="end"/>
            </w:r>
          </w:hyperlink>
        </w:p>
        <w:p w:rsidR="00E95D30" w:rsidRDefault="00E95D30">
          <w:pPr>
            <w:pStyle w:val="TDC4"/>
            <w:tabs>
              <w:tab w:val="right" w:leader="dot" w:pos="9350"/>
            </w:tabs>
            <w:rPr>
              <w:rFonts w:asciiTheme="minorHAnsi" w:eastAsiaTheme="minorEastAsia" w:hAnsiTheme="minorHAnsi"/>
              <w:noProof/>
              <w:sz w:val="22"/>
              <w:lang w:eastAsia="es-EC"/>
            </w:rPr>
          </w:pPr>
          <w:hyperlink w:anchor="_Toc524590203" w:history="1">
            <w:r w:rsidRPr="00835F26">
              <w:rPr>
                <w:rStyle w:val="Hipervnculo"/>
                <w:rFonts w:cs="Times New Roman"/>
                <w:noProof/>
              </w:rPr>
              <w:t>2.4.6.2. Organigrama del departamento financiero.</w:t>
            </w:r>
            <w:r>
              <w:rPr>
                <w:noProof/>
                <w:webHidden/>
              </w:rPr>
              <w:tab/>
            </w:r>
            <w:r>
              <w:rPr>
                <w:noProof/>
                <w:webHidden/>
              </w:rPr>
              <w:fldChar w:fldCharType="begin"/>
            </w:r>
            <w:r>
              <w:rPr>
                <w:noProof/>
                <w:webHidden/>
              </w:rPr>
              <w:instrText xml:space="preserve"> PAGEREF _Toc524590203 \h </w:instrText>
            </w:r>
            <w:r>
              <w:rPr>
                <w:noProof/>
                <w:webHidden/>
              </w:rPr>
            </w:r>
            <w:r>
              <w:rPr>
                <w:noProof/>
                <w:webHidden/>
              </w:rPr>
              <w:fldChar w:fldCharType="separate"/>
            </w:r>
            <w:r w:rsidR="000C5172">
              <w:rPr>
                <w:noProof/>
                <w:webHidden/>
              </w:rPr>
              <w:t>29</w:t>
            </w:r>
            <w:r>
              <w:rPr>
                <w:noProof/>
                <w:webHidden/>
              </w:rPr>
              <w:fldChar w:fldCharType="end"/>
            </w:r>
          </w:hyperlink>
        </w:p>
        <w:p w:rsidR="00E95D30" w:rsidRDefault="00E95D30">
          <w:pPr>
            <w:pStyle w:val="TDC2"/>
            <w:tabs>
              <w:tab w:val="right" w:leader="dot" w:pos="9350"/>
            </w:tabs>
            <w:rPr>
              <w:rFonts w:asciiTheme="minorHAnsi" w:eastAsiaTheme="minorEastAsia" w:hAnsiTheme="minorHAnsi"/>
              <w:noProof/>
              <w:sz w:val="22"/>
              <w:lang w:eastAsia="es-EC"/>
            </w:rPr>
          </w:pPr>
          <w:hyperlink w:anchor="_Toc524590204" w:history="1">
            <w:r w:rsidRPr="00835F26">
              <w:rPr>
                <w:rStyle w:val="Hipervnculo"/>
                <w:rFonts w:cs="Times New Roman"/>
                <w:noProof/>
              </w:rPr>
              <w:t>2.5. Marco legal</w:t>
            </w:r>
            <w:r>
              <w:rPr>
                <w:noProof/>
                <w:webHidden/>
              </w:rPr>
              <w:tab/>
            </w:r>
            <w:r>
              <w:rPr>
                <w:noProof/>
                <w:webHidden/>
              </w:rPr>
              <w:fldChar w:fldCharType="begin"/>
            </w:r>
            <w:r>
              <w:rPr>
                <w:noProof/>
                <w:webHidden/>
              </w:rPr>
              <w:instrText xml:space="preserve"> PAGEREF _Toc524590204 \h </w:instrText>
            </w:r>
            <w:r>
              <w:rPr>
                <w:noProof/>
                <w:webHidden/>
              </w:rPr>
            </w:r>
            <w:r>
              <w:rPr>
                <w:noProof/>
                <w:webHidden/>
              </w:rPr>
              <w:fldChar w:fldCharType="separate"/>
            </w:r>
            <w:r w:rsidR="000C5172">
              <w:rPr>
                <w:noProof/>
                <w:webHidden/>
              </w:rPr>
              <w:t>30</w:t>
            </w:r>
            <w:r>
              <w:rPr>
                <w:noProof/>
                <w:webHidden/>
              </w:rPr>
              <w:fldChar w:fldCharType="end"/>
            </w:r>
          </w:hyperlink>
        </w:p>
        <w:p w:rsidR="00E95D30" w:rsidRDefault="00E95D30">
          <w:pPr>
            <w:pStyle w:val="TDC3"/>
            <w:tabs>
              <w:tab w:val="right" w:leader="dot" w:pos="9350"/>
            </w:tabs>
            <w:rPr>
              <w:rFonts w:asciiTheme="minorHAnsi" w:eastAsiaTheme="minorEastAsia" w:hAnsiTheme="minorHAnsi"/>
              <w:noProof/>
              <w:sz w:val="22"/>
              <w:lang w:eastAsia="es-EC"/>
            </w:rPr>
          </w:pPr>
          <w:hyperlink w:anchor="_Toc524590205" w:history="1">
            <w:r w:rsidRPr="00835F26">
              <w:rPr>
                <w:rStyle w:val="Hipervnculo"/>
                <w:noProof/>
              </w:rPr>
              <w:t>2.5.1. Ley Orgánica de Régimen Tributario Interno</w:t>
            </w:r>
            <w:r>
              <w:rPr>
                <w:noProof/>
                <w:webHidden/>
              </w:rPr>
              <w:tab/>
            </w:r>
            <w:r>
              <w:rPr>
                <w:noProof/>
                <w:webHidden/>
              </w:rPr>
              <w:fldChar w:fldCharType="begin"/>
            </w:r>
            <w:r>
              <w:rPr>
                <w:noProof/>
                <w:webHidden/>
              </w:rPr>
              <w:instrText xml:space="preserve"> PAGEREF _Toc524590205 \h </w:instrText>
            </w:r>
            <w:r>
              <w:rPr>
                <w:noProof/>
                <w:webHidden/>
              </w:rPr>
            </w:r>
            <w:r>
              <w:rPr>
                <w:noProof/>
                <w:webHidden/>
              </w:rPr>
              <w:fldChar w:fldCharType="separate"/>
            </w:r>
            <w:r w:rsidR="000C5172">
              <w:rPr>
                <w:noProof/>
                <w:webHidden/>
              </w:rPr>
              <w:t>30</w:t>
            </w:r>
            <w:r>
              <w:rPr>
                <w:noProof/>
                <w:webHidden/>
              </w:rPr>
              <w:fldChar w:fldCharType="end"/>
            </w:r>
          </w:hyperlink>
        </w:p>
        <w:p w:rsidR="00E95D30" w:rsidRDefault="00E95D30">
          <w:pPr>
            <w:pStyle w:val="TDC3"/>
            <w:tabs>
              <w:tab w:val="right" w:leader="dot" w:pos="9350"/>
            </w:tabs>
            <w:rPr>
              <w:rFonts w:asciiTheme="minorHAnsi" w:eastAsiaTheme="minorEastAsia" w:hAnsiTheme="minorHAnsi"/>
              <w:noProof/>
              <w:sz w:val="22"/>
              <w:lang w:eastAsia="es-EC"/>
            </w:rPr>
          </w:pPr>
          <w:hyperlink w:anchor="_Toc524590206" w:history="1">
            <w:r w:rsidRPr="00835F26">
              <w:rPr>
                <w:rStyle w:val="Hipervnculo"/>
                <w:rFonts w:cs="Times New Roman"/>
                <w:noProof/>
              </w:rPr>
              <w:t>2.5.2. Reglamento de la Ley Orgánica de Régimen tributario Interno.</w:t>
            </w:r>
            <w:r>
              <w:rPr>
                <w:noProof/>
                <w:webHidden/>
              </w:rPr>
              <w:tab/>
            </w:r>
            <w:r>
              <w:rPr>
                <w:noProof/>
                <w:webHidden/>
              </w:rPr>
              <w:fldChar w:fldCharType="begin"/>
            </w:r>
            <w:r>
              <w:rPr>
                <w:noProof/>
                <w:webHidden/>
              </w:rPr>
              <w:instrText xml:space="preserve"> PAGEREF _Toc524590206 \h </w:instrText>
            </w:r>
            <w:r>
              <w:rPr>
                <w:noProof/>
                <w:webHidden/>
              </w:rPr>
            </w:r>
            <w:r>
              <w:rPr>
                <w:noProof/>
                <w:webHidden/>
              </w:rPr>
              <w:fldChar w:fldCharType="separate"/>
            </w:r>
            <w:r w:rsidR="000C5172">
              <w:rPr>
                <w:noProof/>
                <w:webHidden/>
              </w:rPr>
              <w:t>30</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207" w:history="1">
            <w:r w:rsidRPr="00835F26">
              <w:rPr>
                <w:rStyle w:val="Hipervnculo"/>
                <w:rFonts w:cs="Times New Roman"/>
                <w:noProof/>
              </w:rPr>
              <w:t>Capítulo III</w:t>
            </w:r>
            <w:r>
              <w:rPr>
                <w:noProof/>
                <w:webHidden/>
              </w:rPr>
              <w:tab/>
            </w:r>
            <w:r>
              <w:rPr>
                <w:noProof/>
                <w:webHidden/>
              </w:rPr>
              <w:fldChar w:fldCharType="begin"/>
            </w:r>
            <w:r>
              <w:rPr>
                <w:noProof/>
                <w:webHidden/>
              </w:rPr>
              <w:instrText xml:space="preserve"> PAGEREF _Toc524590207 \h </w:instrText>
            </w:r>
            <w:r>
              <w:rPr>
                <w:noProof/>
                <w:webHidden/>
              </w:rPr>
            </w:r>
            <w:r>
              <w:rPr>
                <w:noProof/>
                <w:webHidden/>
              </w:rPr>
              <w:fldChar w:fldCharType="separate"/>
            </w:r>
            <w:r w:rsidR="000C5172">
              <w:rPr>
                <w:noProof/>
                <w:webHidden/>
              </w:rPr>
              <w:t>33</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208" w:history="1">
            <w:r w:rsidRPr="00835F26">
              <w:rPr>
                <w:rStyle w:val="Hipervnculo"/>
                <w:rFonts w:cs="Times New Roman"/>
                <w:noProof/>
              </w:rPr>
              <w:t>Marco metodológico</w:t>
            </w:r>
            <w:r>
              <w:rPr>
                <w:noProof/>
                <w:webHidden/>
              </w:rPr>
              <w:tab/>
            </w:r>
            <w:r>
              <w:rPr>
                <w:noProof/>
                <w:webHidden/>
              </w:rPr>
              <w:fldChar w:fldCharType="begin"/>
            </w:r>
            <w:r>
              <w:rPr>
                <w:noProof/>
                <w:webHidden/>
              </w:rPr>
              <w:instrText xml:space="preserve"> PAGEREF _Toc524590208 \h </w:instrText>
            </w:r>
            <w:r>
              <w:rPr>
                <w:noProof/>
                <w:webHidden/>
              </w:rPr>
            </w:r>
            <w:r>
              <w:rPr>
                <w:noProof/>
                <w:webHidden/>
              </w:rPr>
              <w:fldChar w:fldCharType="separate"/>
            </w:r>
            <w:r w:rsidR="000C5172">
              <w:rPr>
                <w:noProof/>
                <w:webHidden/>
              </w:rPr>
              <w:t>33</w:t>
            </w:r>
            <w:r>
              <w:rPr>
                <w:noProof/>
                <w:webHidden/>
              </w:rPr>
              <w:fldChar w:fldCharType="end"/>
            </w:r>
          </w:hyperlink>
        </w:p>
        <w:p w:rsidR="00E95D30" w:rsidRDefault="00E95D30">
          <w:pPr>
            <w:pStyle w:val="TDC2"/>
            <w:tabs>
              <w:tab w:val="right" w:leader="dot" w:pos="9350"/>
            </w:tabs>
            <w:rPr>
              <w:rFonts w:asciiTheme="minorHAnsi" w:eastAsiaTheme="minorEastAsia" w:hAnsiTheme="minorHAnsi"/>
              <w:noProof/>
              <w:sz w:val="22"/>
              <w:lang w:eastAsia="es-EC"/>
            </w:rPr>
          </w:pPr>
          <w:hyperlink w:anchor="_Toc524590209" w:history="1">
            <w:r w:rsidRPr="00835F26">
              <w:rPr>
                <w:rStyle w:val="Hipervnculo"/>
                <w:rFonts w:cs="Times New Roman"/>
                <w:noProof/>
              </w:rPr>
              <w:t>3.1. Diseño de la investigación</w:t>
            </w:r>
            <w:r>
              <w:rPr>
                <w:noProof/>
                <w:webHidden/>
              </w:rPr>
              <w:tab/>
            </w:r>
            <w:r>
              <w:rPr>
                <w:noProof/>
                <w:webHidden/>
              </w:rPr>
              <w:fldChar w:fldCharType="begin"/>
            </w:r>
            <w:r>
              <w:rPr>
                <w:noProof/>
                <w:webHidden/>
              </w:rPr>
              <w:instrText xml:space="preserve"> PAGEREF _Toc524590209 \h </w:instrText>
            </w:r>
            <w:r>
              <w:rPr>
                <w:noProof/>
                <w:webHidden/>
              </w:rPr>
            </w:r>
            <w:r>
              <w:rPr>
                <w:noProof/>
                <w:webHidden/>
              </w:rPr>
              <w:fldChar w:fldCharType="separate"/>
            </w:r>
            <w:r w:rsidR="000C5172">
              <w:rPr>
                <w:noProof/>
                <w:webHidden/>
              </w:rPr>
              <w:t>33</w:t>
            </w:r>
            <w:r>
              <w:rPr>
                <w:noProof/>
                <w:webHidden/>
              </w:rPr>
              <w:fldChar w:fldCharType="end"/>
            </w:r>
          </w:hyperlink>
        </w:p>
        <w:p w:rsidR="00E95D30" w:rsidRDefault="00E95D30">
          <w:pPr>
            <w:pStyle w:val="TDC2"/>
            <w:tabs>
              <w:tab w:val="right" w:leader="dot" w:pos="9350"/>
            </w:tabs>
            <w:rPr>
              <w:rFonts w:asciiTheme="minorHAnsi" w:eastAsiaTheme="minorEastAsia" w:hAnsiTheme="minorHAnsi"/>
              <w:noProof/>
              <w:sz w:val="22"/>
              <w:lang w:eastAsia="es-EC"/>
            </w:rPr>
          </w:pPr>
          <w:hyperlink w:anchor="_Toc524590210" w:history="1">
            <w:r w:rsidRPr="00835F26">
              <w:rPr>
                <w:rStyle w:val="Hipervnculo"/>
                <w:rFonts w:cs="Times New Roman"/>
                <w:noProof/>
              </w:rPr>
              <w:t>3.2. Tipo de investigación</w:t>
            </w:r>
            <w:r>
              <w:rPr>
                <w:noProof/>
                <w:webHidden/>
              </w:rPr>
              <w:tab/>
            </w:r>
            <w:r>
              <w:rPr>
                <w:noProof/>
                <w:webHidden/>
              </w:rPr>
              <w:fldChar w:fldCharType="begin"/>
            </w:r>
            <w:r>
              <w:rPr>
                <w:noProof/>
                <w:webHidden/>
              </w:rPr>
              <w:instrText xml:space="preserve"> PAGEREF _Toc524590210 \h </w:instrText>
            </w:r>
            <w:r>
              <w:rPr>
                <w:noProof/>
                <w:webHidden/>
              </w:rPr>
            </w:r>
            <w:r>
              <w:rPr>
                <w:noProof/>
                <w:webHidden/>
              </w:rPr>
              <w:fldChar w:fldCharType="separate"/>
            </w:r>
            <w:r w:rsidR="000C5172">
              <w:rPr>
                <w:noProof/>
                <w:webHidden/>
              </w:rPr>
              <w:t>33</w:t>
            </w:r>
            <w:r>
              <w:rPr>
                <w:noProof/>
                <w:webHidden/>
              </w:rPr>
              <w:fldChar w:fldCharType="end"/>
            </w:r>
          </w:hyperlink>
        </w:p>
        <w:p w:rsidR="00E95D30" w:rsidRDefault="00E95D30">
          <w:pPr>
            <w:pStyle w:val="TDC2"/>
            <w:tabs>
              <w:tab w:val="right" w:leader="dot" w:pos="9350"/>
            </w:tabs>
            <w:rPr>
              <w:rFonts w:asciiTheme="minorHAnsi" w:eastAsiaTheme="minorEastAsia" w:hAnsiTheme="minorHAnsi"/>
              <w:noProof/>
              <w:sz w:val="22"/>
              <w:lang w:eastAsia="es-EC"/>
            </w:rPr>
          </w:pPr>
          <w:hyperlink w:anchor="_Toc524590211" w:history="1">
            <w:r w:rsidRPr="00835F26">
              <w:rPr>
                <w:rStyle w:val="Hipervnculo"/>
                <w:rFonts w:cs="Times New Roman"/>
                <w:noProof/>
              </w:rPr>
              <w:t>3.3. Población y muestra</w:t>
            </w:r>
            <w:r>
              <w:rPr>
                <w:noProof/>
                <w:webHidden/>
              </w:rPr>
              <w:tab/>
            </w:r>
            <w:r>
              <w:rPr>
                <w:noProof/>
                <w:webHidden/>
              </w:rPr>
              <w:fldChar w:fldCharType="begin"/>
            </w:r>
            <w:r>
              <w:rPr>
                <w:noProof/>
                <w:webHidden/>
              </w:rPr>
              <w:instrText xml:space="preserve"> PAGEREF _Toc524590211 \h </w:instrText>
            </w:r>
            <w:r>
              <w:rPr>
                <w:noProof/>
                <w:webHidden/>
              </w:rPr>
            </w:r>
            <w:r>
              <w:rPr>
                <w:noProof/>
                <w:webHidden/>
              </w:rPr>
              <w:fldChar w:fldCharType="separate"/>
            </w:r>
            <w:r w:rsidR="000C5172">
              <w:rPr>
                <w:noProof/>
                <w:webHidden/>
              </w:rPr>
              <w:t>34</w:t>
            </w:r>
            <w:r>
              <w:rPr>
                <w:noProof/>
                <w:webHidden/>
              </w:rPr>
              <w:fldChar w:fldCharType="end"/>
            </w:r>
          </w:hyperlink>
        </w:p>
        <w:p w:rsidR="00E95D30" w:rsidRDefault="00E95D30">
          <w:pPr>
            <w:pStyle w:val="TDC3"/>
            <w:tabs>
              <w:tab w:val="right" w:leader="dot" w:pos="9350"/>
            </w:tabs>
            <w:rPr>
              <w:rFonts w:asciiTheme="minorHAnsi" w:eastAsiaTheme="minorEastAsia" w:hAnsiTheme="minorHAnsi"/>
              <w:noProof/>
              <w:sz w:val="22"/>
              <w:lang w:eastAsia="es-EC"/>
            </w:rPr>
          </w:pPr>
          <w:hyperlink w:anchor="_Toc524590212" w:history="1">
            <w:r w:rsidRPr="00835F26">
              <w:rPr>
                <w:rStyle w:val="Hipervnculo"/>
                <w:noProof/>
              </w:rPr>
              <w:t>3.3.1. Población</w:t>
            </w:r>
            <w:r>
              <w:rPr>
                <w:noProof/>
                <w:webHidden/>
              </w:rPr>
              <w:tab/>
            </w:r>
            <w:r>
              <w:rPr>
                <w:noProof/>
                <w:webHidden/>
              </w:rPr>
              <w:fldChar w:fldCharType="begin"/>
            </w:r>
            <w:r>
              <w:rPr>
                <w:noProof/>
                <w:webHidden/>
              </w:rPr>
              <w:instrText xml:space="preserve"> PAGEREF _Toc524590212 \h </w:instrText>
            </w:r>
            <w:r>
              <w:rPr>
                <w:noProof/>
                <w:webHidden/>
              </w:rPr>
            </w:r>
            <w:r>
              <w:rPr>
                <w:noProof/>
                <w:webHidden/>
              </w:rPr>
              <w:fldChar w:fldCharType="separate"/>
            </w:r>
            <w:r w:rsidR="000C5172">
              <w:rPr>
                <w:noProof/>
                <w:webHidden/>
              </w:rPr>
              <w:t>34</w:t>
            </w:r>
            <w:r>
              <w:rPr>
                <w:noProof/>
                <w:webHidden/>
              </w:rPr>
              <w:fldChar w:fldCharType="end"/>
            </w:r>
          </w:hyperlink>
        </w:p>
        <w:p w:rsidR="00E95D30" w:rsidRDefault="00E95D30">
          <w:pPr>
            <w:pStyle w:val="TDC2"/>
            <w:tabs>
              <w:tab w:val="right" w:leader="dot" w:pos="9350"/>
            </w:tabs>
            <w:rPr>
              <w:rFonts w:asciiTheme="minorHAnsi" w:eastAsiaTheme="minorEastAsia" w:hAnsiTheme="minorHAnsi"/>
              <w:noProof/>
              <w:sz w:val="22"/>
              <w:lang w:eastAsia="es-EC"/>
            </w:rPr>
          </w:pPr>
          <w:hyperlink w:anchor="_Toc524590213" w:history="1">
            <w:r w:rsidRPr="00835F26">
              <w:rPr>
                <w:rStyle w:val="Hipervnculo"/>
                <w:rFonts w:cs="Times New Roman"/>
                <w:noProof/>
              </w:rPr>
              <w:t>3.4. Técnicas e instrumentos de la investigación</w:t>
            </w:r>
            <w:r>
              <w:rPr>
                <w:noProof/>
                <w:webHidden/>
              </w:rPr>
              <w:tab/>
            </w:r>
            <w:r>
              <w:rPr>
                <w:noProof/>
                <w:webHidden/>
              </w:rPr>
              <w:fldChar w:fldCharType="begin"/>
            </w:r>
            <w:r>
              <w:rPr>
                <w:noProof/>
                <w:webHidden/>
              </w:rPr>
              <w:instrText xml:space="preserve"> PAGEREF _Toc524590213 \h </w:instrText>
            </w:r>
            <w:r>
              <w:rPr>
                <w:noProof/>
                <w:webHidden/>
              </w:rPr>
            </w:r>
            <w:r>
              <w:rPr>
                <w:noProof/>
                <w:webHidden/>
              </w:rPr>
              <w:fldChar w:fldCharType="separate"/>
            </w:r>
            <w:r w:rsidR="000C5172">
              <w:rPr>
                <w:noProof/>
                <w:webHidden/>
              </w:rPr>
              <w:t>34</w:t>
            </w:r>
            <w:r>
              <w:rPr>
                <w:noProof/>
                <w:webHidden/>
              </w:rPr>
              <w:fldChar w:fldCharType="end"/>
            </w:r>
          </w:hyperlink>
        </w:p>
        <w:p w:rsidR="00E95D30" w:rsidRDefault="00E95D30">
          <w:pPr>
            <w:pStyle w:val="TDC3"/>
            <w:tabs>
              <w:tab w:val="right" w:leader="dot" w:pos="9350"/>
            </w:tabs>
            <w:rPr>
              <w:rFonts w:asciiTheme="minorHAnsi" w:eastAsiaTheme="minorEastAsia" w:hAnsiTheme="minorHAnsi"/>
              <w:noProof/>
              <w:sz w:val="22"/>
              <w:lang w:eastAsia="es-EC"/>
            </w:rPr>
          </w:pPr>
          <w:hyperlink w:anchor="_Toc524590214" w:history="1">
            <w:r w:rsidRPr="00835F26">
              <w:rPr>
                <w:rStyle w:val="Hipervnculo"/>
                <w:noProof/>
              </w:rPr>
              <w:t>3.4.1. Técnica de la investigación</w:t>
            </w:r>
            <w:r>
              <w:rPr>
                <w:noProof/>
                <w:webHidden/>
              </w:rPr>
              <w:tab/>
            </w:r>
            <w:r>
              <w:rPr>
                <w:noProof/>
                <w:webHidden/>
              </w:rPr>
              <w:fldChar w:fldCharType="begin"/>
            </w:r>
            <w:r>
              <w:rPr>
                <w:noProof/>
                <w:webHidden/>
              </w:rPr>
              <w:instrText xml:space="preserve"> PAGEREF _Toc524590214 \h </w:instrText>
            </w:r>
            <w:r>
              <w:rPr>
                <w:noProof/>
                <w:webHidden/>
              </w:rPr>
            </w:r>
            <w:r>
              <w:rPr>
                <w:noProof/>
                <w:webHidden/>
              </w:rPr>
              <w:fldChar w:fldCharType="separate"/>
            </w:r>
            <w:r w:rsidR="000C5172">
              <w:rPr>
                <w:noProof/>
                <w:webHidden/>
              </w:rPr>
              <w:t>34</w:t>
            </w:r>
            <w:r>
              <w:rPr>
                <w:noProof/>
                <w:webHidden/>
              </w:rPr>
              <w:fldChar w:fldCharType="end"/>
            </w:r>
          </w:hyperlink>
        </w:p>
        <w:p w:rsidR="00E95D30" w:rsidRDefault="00E95D30">
          <w:pPr>
            <w:pStyle w:val="TDC3"/>
            <w:tabs>
              <w:tab w:val="right" w:leader="dot" w:pos="9350"/>
            </w:tabs>
            <w:rPr>
              <w:rFonts w:asciiTheme="minorHAnsi" w:eastAsiaTheme="minorEastAsia" w:hAnsiTheme="minorHAnsi"/>
              <w:noProof/>
              <w:sz w:val="22"/>
              <w:lang w:eastAsia="es-EC"/>
            </w:rPr>
          </w:pPr>
          <w:hyperlink w:anchor="_Toc524590215" w:history="1">
            <w:r w:rsidRPr="00835F26">
              <w:rPr>
                <w:rStyle w:val="Hipervnculo"/>
                <w:noProof/>
              </w:rPr>
              <w:t>3.4.2. Instrumentos de la investigación</w:t>
            </w:r>
            <w:r>
              <w:rPr>
                <w:noProof/>
                <w:webHidden/>
              </w:rPr>
              <w:tab/>
            </w:r>
            <w:r>
              <w:rPr>
                <w:noProof/>
                <w:webHidden/>
              </w:rPr>
              <w:fldChar w:fldCharType="begin"/>
            </w:r>
            <w:r>
              <w:rPr>
                <w:noProof/>
                <w:webHidden/>
              </w:rPr>
              <w:instrText xml:space="preserve"> PAGEREF _Toc524590215 \h </w:instrText>
            </w:r>
            <w:r>
              <w:rPr>
                <w:noProof/>
                <w:webHidden/>
              </w:rPr>
            </w:r>
            <w:r>
              <w:rPr>
                <w:noProof/>
                <w:webHidden/>
              </w:rPr>
              <w:fldChar w:fldCharType="separate"/>
            </w:r>
            <w:r w:rsidR="000C5172">
              <w:rPr>
                <w:noProof/>
                <w:webHidden/>
              </w:rPr>
              <w:t>35</w:t>
            </w:r>
            <w:r>
              <w:rPr>
                <w:noProof/>
                <w:webHidden/>
              </w:rPr>
              <w:fldChar w:fldCharType="end"/>
            </w:r>
          </w:hyperlink>
        </w:p>
        <w:p w:rsidR="00E95D30" w:rsidRDefault="00E95D30">
          <w:pPr>
            <w:pStyle w:val="TDC2"/>
            <w:tabs>
              <w:tab w:val="right" w:leader="dot" w:pos="9350"/>
            </w:tabs>
            <w:rPr>
              <w:rFonts w:asciiTheme="minorHAnsi" w:eastAsiaTheme="minorEastAsia" w:hAnsiTheme="minorHAnsi"/>
              <w:noProof/>
              <w:sz w:val="22"/>
              <w:lang w:eastAsia="es-EC"/>
            </w:rPr>
          </w:pPr>
          <w:hyperlink w:anchor="_Toc524590216" w:history="1">
            <w:r w:rsidRPr="00835F26">
              <w:rPr>
                <w:rStyle w:val="Hipervnculo"/>
                <w:rFonts w:eastAsia="Times New Roman"/>
                <w:noProof/>
              </w:rPr>
              <w:t>3.5. Análisis de los datos</w:t>
            </w:r>
            <w:r>
              <w:rPr>
                <w:noProof/>
                <w:webHidden/>
              </w:rPr>
              <w:tab/>
            </w:r>
            <w:r>
              <w:rPr>
                <w:noProof/>
                <w:webHidden/>
              </w:rPr>
              <w:fldChar w:fldCharType="begin"/>
            </w:r>
            <w:r>
              <w:rPr>
                <w:noProof/>
                <w:webHidden/>
              </w:rPr>
              <w:instrText xml:space="preserve"> PAGEREF _Toc524590216 \h </w:instrText>
            </w:r>
            <w:r>
              <w:rPr>
                <w:noProof/>
                <w:webHidden/>
              </w:rPr>
            </w:r>
            <w:r>
              <w:rPr>
                <w:noProof/>
                <w:webHidden/>
              </w:rPr>
              <w:fldChar w:fldCharType="separate"/>
            </w:r>
            <w:r w:rsidR="000C5172">
              <w:rPr>
                <w:noProof/>
                <w:webHidden/>
              </w:rPr>
              <w:t>36</w:t>
            </w:r>
            <w:r>
              <w:rPr>
                <w:noProof/>
                <w:webHidden/>
              </w:rPr>
              <w:fldChar w:fldCharType="end"/>
            </w:r>
          </w:hyperlink>
        </w:p>
        <w:p w:rsidR="00E95D30" w:rsidRDefault="00E95D30">
          <w:pPr>
            <w:pStyle w:val="TDC3"/>
            <w:tabs>
              <w:tab w:val="right" w:leader="dot" w:pos="9350"/>
            </w:tabs>
            <w:rPr>
              <w:rFonts w:asciiTheme="minorHAnsi" w:eastAsiaTheme="minorEastAsia" w:hAnsiTheme="minorHAnsi"/>
              <w:noProof/>
              <w:sz w:val="22"/>
              <w:lang w:eastAsia="es-EC"/>
            </w:rPr>
          </w:pPr>
          <w:hyperlink w:anchor="_Toc524590217" w:history="1">
            <w:r w:rsidRPr="00835F26">
              <w:rPr>
                <w:rStyle w:val="Hipervnculo"/>
                <w:noProof/>
              </w:rPr>
              <w:t>3.6. Resumen de las preguntas con las respuestas</w:t>
            </w:r>
            <w:r>
              <w:rPr>
                <w:noProof/>
                <w:webHidden/>
              </w:rPr>
              <w:tab/>
            </w:r>
            <w:r>
              <w:rPr>
                <w:noProof/>
                <w:webHidden/>
              </w:rPr>
              <w:fldChar w:fldCharType="begin"/>
            </w:r>
            <w:r>
              <w:rPr>
                <w:noProof/>
                <w:webHidden/>
              </w:rPr>
              <w:instrText xml:space="preserve"> PAGEREF _Toc524590217 \h </w:instrText>
            </w:r>
            <w:r>
              <w:rPr>
                <w:noProof/>
                <w:webHidden/>
              </w:rPr>
            </w:r>
            <w:r>
              <w:rPr>
                <w:noProof/>
                <w:webHidden/>
              </w:rPr>
              <w:fldChar w:fldCharType="separate"/>
            </w:r>
            <w:r w:rsidR="000C5172">
              <w:rPr>
                <w:noProof/>
                <w:webHidden/>
              </w:rPr>
              <w:t>46</w:t>
            </w:r>
            <w:r>
              <w:rPr>
                <w:noProof/>
                <w:webHidden/>
              </w:rPr>
              <w:fldChar w:fldCharType="end"/>
            </w:r>
          </w:hyperlink>
        </w:p>
        <w:p w:rsidR="00E95D30" w:rsidRDefault="00E95D30">
          <w:pPr>
            <w:pStyle w:val="TDC2"/>
            <w:tabs>
              <w:tab w:val="right" w:leader="dot" w:pos="9350"/>
            </w:tabs>
            <w:rPr>
              <w:rFonts w:asciiTheme="minorHAnsi" w:eastAsiaTheme="minorEastAsia" w:hAnsiTheme="minorHAnsi"/>
              <w:noProof/>
              <w:sz w:val="22"/>
              <w:lang w:eastAsia="es-EC"/>
            </w:rPr>
          </w:pPr>
          <w:hyperlink w:anchor="_Toc524590218" w:history="1">
            <w:r w:rsidRPr="00835F26">
              <w:rPr>
                <w:rStyle w:val="Hipervnculo"/>
                <w:noProof/>
              </w:rPr>
              <w:t>3.7.  Análisis general de la encuesta</w:t>
            </w:r>
            <w:r>
              <w:rPr>
                <w:noProof/>
                <w:webHidden/>
              </w:rPr>
              <w:tab/>
            </w:r>
            <w:r>
              <w:rPr>
                <w:noProof/>
                <w:webHidden/>
              </w:rPr>
              <w:fldChar w:fldCharType="begin"/>
            </w:r>
            <w:r>
              <w:rPr>
                <w:noProof/>
                <w:webHidden/>
              </w:rPr>
              <w:instrText xml:space="preserve"> PAGEREF _Toc524590218 \h </w:instrText>
            </w:r>
            <w:r>
              <w:rPr>
                <w:noProof/>
                <w:webHidden/>
              </w:rPr>
            </w:r>
            <w:r>
              <w:rPr>
                <w:noProof/>
                <w:webHidden/>
              </w:rPr>
              <w:fldChar w:fldCharType="separate"/>
            </w:r>
            <w:r w:rsidR="000C5172">
              <w:rPr>
                <w:noProof/>
                <w:webHidden/>
              </w:rPr>
              <w:t>46</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219" w:history="1">
            <w:r w:rsidRPr="00835F26">
              <w:rPr>
                <w:rStyle w:val="Hipervnculo"/>
                <w:noProof/>
              </w:rPr>
              <w:t>Capítulo IV</w:t>
            </w:r>
            <w:r>
              <w:rPr>
                <w:noProof/>
                <w:webHidden/>
              </w:rPr>
              <w:tab/>
            </w:r>
            <w:r>
              <w:rPr>
                <w:noProof/>
                <w:webHidden/>
              </w:rPr>
              <w:fldChar w:fldCharType="begin"/>
            </w:r>
            <w:r>
              <w:rPr>
                <w:noProof/>
                <w:webHidden/>
              </w:rPr>
              <w:instrText xml:space="preserve"> PAGEREF _Toc524590219 \h </w:instrText>
            </w:r>
            <w:r>
              <w:rPr>
                <w:noProof/>
                <w:webHidden/>
              </w:rPr>
            </w:r>
            <w:r>
              <w:rPr>
                <w:noProof/>
                <w:webHidden/>
              </w:rPr>
              <w:fldChar w:fldCharType="separate"/>
            </w:r>
            <w:r w:rsidR="000C5172">
              <w:rPr>
                <w:noProof/>
                <w:webHidden/>
              </w:rPr>
              <w:t>47</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220" w:history="1">
            <w:r w:rsidRPr="00835F26">
              <w:rPr>
                <w:rStyle w:val="Hipervnculo"/>
                <w:noProof/>
              </w:rPr>
              <w:t>La propuesta</w:t>
            </w:r>
            <w:r>
              <w:rPr>
                <w:noProof/>
                <w:webHidden/>
              </w:rPr>
              <w:tab/>
            </w:r>
            <w:r>
              <w:rPr>
                <w:noProof/>
                <w:webHidden/>
              </w:rPr>
              <w:fldChar w:fldCharType="begin"/>
            </w:r>
            <w:r>
              <w:rPr>
                <w:noProof/>
                <w:webHidden/>
              </w:rPr>
              <w:instrText xml:space="preserve"> PAGEREF _Toc524590220 \h </w:instrText>
            </w:r>
            <w:r>
              <w:rPr>
                <w:noProof/>
                <w:webHidden/>
              </w:rPr>
            </w:r>
            <w:r>
              <w:rPr>
                <w:noProof/>
                <w:webHidden/>
              </w:rPr>
              <w:fldChar w:fldCharType="separate"/>
            </w:r>
            <w:r w:rsidR="000C5172">
              <w:rPr>
                <w:noProof/>
                <w:webHidden/>
              </w:rPr>
              <w:t>47</w:t>
            </w:r>
            <w:r>
              <w:rPr>
                <w:noProof/>
                <w:webHidden/>
              </w:rPr>
              <w:fldChar w:fldCharType="end"/>
            </w:r>
          </w:hyperlink>
        </w:p>
        <w:p w:rsidR="00E95D30" w:rsidRDefault="00E95D30">
          <w:pPr>
            <w:pStyle w:val="TDC2"/>
            <w:tabs>
              <w:tab w:val="right" w:leader="dot" w:pos="9350"/>
            </w:tabs>
            <w:rPr>
              <w:rFonts w:asciiTheme="minorHAnsi" w:eastAsiaTheme="minorEastAsia" w:hAnsiTheme="minorHAnsi"/>
              <w:noProof/>
              <w:sz w:val="22"/>
              <w:lang w:eastAsia="es-EC"/>
            </w:rPr>
          </w:pPr>
          <w:hyperlink w:anchor="_Toc524590221" w:history="1">
            <w:r w:rsidRPr="00835F26">
              <w:rPr>
                <w:rStyle w:val="Hipervnculo"/>
                <w:noProof/>
              </w:rPr>
              <w:t>4.1. Justificación</w:t>
            </w:r>
            <w:r>
              <w:rPr>
                <w:noProof/>
                <w:webHidden/>
              </w:rPr>
              <w:tab/>
            </w:r>
            <w:r>
              <w:rPr>
                <w:noProof/>
                <w:webHidden/>
              </w:rPr>
              <w:fldChar w:fldCharType="begin"/>
            </w:r>
            <w:r>
              <w:rPr>
                <w:noProof/>
                <w:webHidden/>
              </w:rPr>
              <w:instrText xml:space="preserve"> PAGEREF _Toc524590221 \h </w:instrText>
            </w:r>
            <w:r>
              <w:rPr>
                <w:noProof/>
                <w:webHidden/>
              </w:rPr>
            </w:r>
            <w:r>
              <w:rPr>
                <w:noProof/>
                <w:webHidden/>
              </w:rPr>
              <w:fldChar w:fldCharType="separate"/>
            </w:r>
            <w:r w:rsidR="000C5172">
              <w:rPr>
                <w:noProof/>
                <w:webHidden/>
              </w:rPr>
              <w:t>47</w:t>
            </w:r>
            <w:r>
              <w:rPr>
                <w:noProof/>
                <w:webHidden/>
              </w:rPr>
              <w:fldChar w:fldCharType="end"/>
            </w:r>
          </w:hyperlink>
        </w:p>
        <w:p w:rsidR="00E95D30" w:rsidRDefault="00E95D30">
          <w:pPr>
            <w:pStyle w:val="TDC2"/>
            <w:tabs>
              <w:tab w:val="right" w:leader="dot" w:pos="9350"/>
            </w:tabs>
            <w:rPr>
              <w:rFonts w:asciiTheme="minorHAnsi" w:eastAsiaTheme="minorEastAsia" w:hAnsiTheme="minorHAnsi"/>
              <w:noProof/>
              <w:sz w:val="22"/>
              <w:lang w:eastAsia="es-EC"/>
            </w:rPr>
          </w:pPr>
          <w:hyperlink w:anchor="_Toc524590222" w:history="1">
            <w:r w:rsidRPr="00835F26">
              <w:rPr>
                <w:rStyle w:val="Hipervnculo"/>
                <w:noProof/>
              </w:rPr>
              <w:t>4.2. Fundamentación de la propuesta</w:t>
            </w:r>
            <w:r>
              <w:rPr>
                <w:noProof/>
                <w:webHidden/>
              </w:rPr>
              <w:tab/>
            </w:r>
            <w:r>
              <w:rPr>
                <w:noProof/>
                <w:webHidden/>
              </w:rPr>
              <w:fldChar w:fldCharType="begin"/>
            </w:r>
            <w:r>
              <w:rPr>
                <w:noProof/>
                <w:webHidden/>
              </w:rPr>
              <w:instrText xml:space="preserve"> PAGEREF _Toc524590222 \h </w:instrText>
            </w:r>
            <w:r>
              <w:rPr>
                <w:noProof/>
                <w:webHidden/>
              </w:rPr>
            </w:r>
            <w:r>
              <w:rPr>
                <w:noProof/>
                <w:webHidden/>
              </w:rPr>
              <w:fldChar w:fldCharType="separate"/>
            </w:r>
            <w:r w:rsidR="000C5172">
              <w:rPr>
                <w:noProof/>
                <w:webHidden/>
              </w:rPr>
              <w:t>47</w:t>
            </w:r>
            <w:r>
              <w:rPr>
                <w:noProof/>
                <w:webHidden/>
              </w:rPr>
              <w:fldChar w:fldCharType="end"/>
            </w:r>
          </w:hyperlink>
        </w:p>
        <w:p w:rsidR="00E95D30" w:rsidRDefault="00E95D30">
          <w:pPr>
            <w:pStyle w:val="TDC2"/>
            <w:tabs>
              <w:tab w:val="right" w:leader="dot" w:pos="9350"/>
            </w:tabs>
            <w:rPr>
              <w:rFonts w:asciiTheme="minorHAnsi" w:eastAsiaTheme="minorEastAsia" w:hAnsiTheme="minorHAnsi"/>
              <w:noProof/>
              <w:sz w:val="22"/>
              <w:lang w:eastAsia="es-EC"/>
            </w:rPr>
          </w:pPr>
          <w:hyperlink w:anchor="_Toc524590223" w:history="1">
            <w:r w:rsidRPr="00835F26">
              <w:rPr>
                <w:rStyle w:val="Hipervnculo"/>
                <w:noProof/>
              </w:rPr>
              <w:t>4.3. Estructura del manual de procedimientos</w:t>
            </w:r>
            <w:r>
              <w:rPr>
                <w:noProof/>
                <w:webHidden/>
              </w:rPr>
              <w:tab/>
            </w:r>
            <w:r>
              <w:rPr>
                <w:noProof/>
                <w:webHidden/>
              </w:rPr>
              <w:fldChar w:fldCharType="begin"/>
            </w:r>
            <w:r>
              <w:rPr>
                <w:noProof/>
                <w:webHidden/>
              </w:rPr>
              <w:instrText xml:space="preserve"> PAGEREF _Toc524590223 \h </w:instrText>
            </w:r>
            <w:r>
              <w:rPr>
                <w:noProof/>
                <w:webHidden/>
              </w:rPr>
            </w:r>
            <w:r>
              <w:rPr>
                <w:noProof/>
                <w:webHidden/>
              </w:rPr>
              <w:fldChar w:fldCharType="separate"/>
            </w:r>
            <w:r w:rsidR="000C5172">
              <w:rPr>
                <w:noProof/>
                <w:webHidden/>
              </w:rPr>
              <w:t>47</w:t>
            </w:r>
            <w:r>
              <w:rPr>
                <w:noProof/>
                <w:webHidden/>
              </w:rPr>
              <w:fldChar w:fldCharType="end"/>
            </w:r>
          </w:hyperlink>
        </w:p>
        <w:p w:rsidR="00E95D30" w:rsidRDefault="00E95D30">
          <w:pPr>
            <w:pStyle w:val="TDC2"/>
            <w:tabs>
              <w:tab w:val="right" w:leader="dot" w:pos="9350"/>
            </w:tabs>
            <w:rPr>
              <w:rFonts w:asciiTheme="minorHAnsi" w:eastAsiaTheme="minorEastAsia" w:hAnsiTheme="minorHAnsi"/>
              <w:noProof/>
              <w:sz w:val="22"/>
              <w:lang w:eastAsia="es-EC"/>
            </w:rPr>
          </w:pPr>
          <w:hyperlink w:anchor="_Toc524590224" w:history="1">
            <w:r w:rsidRPr="00835F26">
              <w:rPr>
                <w:rStyle w:val="Hipervnculo"/>
                <w:noProof/>
              </w:rPr>
              <w:t>4.4. Manual de procedimientos de control de activos Fijos de Royaltex S.A.</w:t>
            </w:r>
            <w:r>
              <w:rPr>
                <w:noProof/>
                <w:webHidden/>
              </w:rPr>
              <w:tab/>
            </w:r>
            <w:r>
              <w:rPr>
                <w:noProof/>
                <w:webHidden/>
              </w:rPr>
              <w:fldChar w:fldCharType="begin"/>
            </w:r>
            <w:r>
              <w:rPr>
                <w:noProof/>
                <w:webHidden/>
              </w:rPr>
              <w:instrText xml:space="preserve"> PAGEREF _Toc524590224 \h </w:instrText>
            </w:r>
            <w:r>
              <w:rPr>
                <w:noProof/>
                <w:webHidden/>
              </w:rPr>
            </w:r>
            <w:r>
              <w:rPr>
                <w:noProof/>
                <w:webHidden/>
              </w:rPr>
              <w:fldChar w:fldCharType="separate"/>
            </w:r>
            <w:r w:rsidR="000C5172">
              <w:rPr>
                <w:noProof/>
                <w:webHidden/>
              </w:rPr>
              <w:t>49</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225" w:history="1">
            <w:r w:rsidRPr="00835F26">
              <w:rPr>
                <w:rStyle w:val="Hipervnculo"/>
                <w:rFonts w:eastAsia="Times New Roman" w:cs="Times New Roman"/>
                <w:noProof/>
                <w:spacing w:val="-2"/>
                <w:lang w:val="es-CO"/>
              </w:rPr>
              <w:t>Tabla de contenido</w:t>
            </w:r>
            <w:r>
              <w:rPr>
                <w:noProof/>
                <w:webHidden/>
              </w:rPr>
              <w:tab/>
            </w:r>
            <w:r>
              <w:rPr>
                <w:noProof/>
                <w:webHidden/>
              </w:rPr>
              <w:fldChar w:fldCharType="begin"/>
            </w:r>
            <w:r>
              <w:rPr>
                <w:noProof/>
                <w:webHidden/>
              </w:rPr>
              <w:instrText xml:space="preserve"> PAGEREF _Toc524590225 \h </w:instrText>
            </w:r>
            <w:r>
              <w:rPr>
                <w:noProof/>
                <w:webHidden/>
              </w:rPr>
            </w:r>
            <w:r>
              <w:rPr>
                <w:noProof/>
                <w:webHidden/>
              </w:rPr>
              <w:fldChar w:fldCharType="separate"/>
            </w:r>
            <w:r w:rsidR="000C5172">
              <w:rPr>
                <w:noProof/>
                <w:webHidden/>
              </w:rPr>
              <w:t>2</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226" w:history="1">
            <w:r w:rsidRPr="00835F26">
              <w:rPr>
                <w:rStyle w:val="Hipervnculo"/>
                <w:rFonts w:eastAsia="Times New Roman" w:cs="Times New Roman"/>
                <w:bCs/>
                <w:noProof/>
                <w:lang w:val="es-CO"/>
              </w:rPr>
              <w:t>1. Objetivo</w:t>
            </w:r>
            <w:r>
              <w:rPr>
                <w:noProof/>
                <w:webHidden/>
              </w:rPr>
              <w:tab/>
            </w:r>
            <w:r>
              <w:rPr>
                <w:noProof/>
                <w:webHidden/>
              </w:rPr>
              <w:fldChar w:fldCharType="begin"/>
            </w:r>
            <w:r>
              <w:rPr>
                <w:noProof/>
                <w:webHidden/>
              </w:rPr>
              <w:instrText xml:space="preserve"> PAGEREF _Toc524590226 \h </w:instrText>
            </w:r>
            <w:r>
              <w:rPr>
                <w:noProof/>
                <w:webHidden/>
              </w:rPr>
            </w:r>
            <w:r>
              <w:rPr>
                <w:noProof/>
                <w:webHidden/>
              </w:rPr>
              <w:fldChar w:fldCharType="separate"/>
            </w:r>
            <w:r w:rsidR="000C5172">
              <w:rPr>
                <w:noProof/>
                <w:webHidden/>
              </w:rPr>
              <w:t>4</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227" w:history="1">
            <w:r w:rsidRPr="00835F26">
              <w:rPr>
                <w:rStyle w:val="Hipervnculo"/>
                <w:rFonts w:eastAsia="Times New Roman" w:cs="Times New Roman"/>
                <w:bCs/>
                <w:noProof/>
                <w:lang w:val="es-CO"/>
              </w:rPr>
              <w:t>2. Alcance</w:t>
            </w:r>
            <w:r>
              <w:rPr>
                <w:noProof/>
                <w:webHidden/>
              </w:rPr>
              <w:tab/>
            </w:r>
            <w:r>
              <w:rPr>
                <w:noProof/>
                <w:webHidden/>
              </w:rPr>
              <w:fldChar w:fldCharType="begin"/>
            </w:r>
            <w:r>
              <w:rPr>
                <w:noProof/>
                <w:webHidden/>
              </w:rPr>
              <w:instrText xml:space="preserve"> PAGEREF _Toc524590227 \h </w:instrText>
            </w:r>
            <w:r>
              <w:rPr>
                <w:noProof/>
                <w:webHidden/>
              </w:rPr>
            </w:r>
            <w:r>
              <w:rPr>
                <w:noProof/>
                <w:webHidden/>
              </w:rPr>
              <w:fldChar w:fldCharType="separate"/>
            </w:r>
            <w:r w:rsidR="000C5172">
              <w:rPr>
                <w:noProof/>
                <w:webHidden/>
              </w:rPr>
              <w:t>4</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228" w:history="1">
            <w:r w:rsidRPr="00835F26">
              <w:rPr>
                <w:rStyle w:val="Hipervnculo"/>
                <w:rFonts w:eastAsia="Times New Roman" w:cs="Times New Roman"/>
                <w:bCs/>
                <w:noProof/>
                <w:lang w:val="es-CO"/>
              </w:rPr>
              <w:t>3. Términos y definiciones</w:t>
            </w:r>
            <w:r>
              <w:rPr>
                <w:noProof/>
                <w:webHidden/>
              </w:rPr>
              <w:tab/>
            </w:r>
            <w:r>
              <w:rPr>
                <w:noProof/>
                <w:webHidden/>
              </w:rPr>
              <w:fldChar w:fldCharType="begin"/>
            </w:r>
            <w:r>
              <w:rPr>
                <w:noProof/>
                <w:webHidden/>
              </w:rPr>
              <w:instrText xml:space="preserve"> PAGEREF _Toc524590228 \h </w:instrText>
            </w:r>
            <w:r>
              <w:rPr>
                <w:noProof/>
                <w:webHidden/>
              </w:rPr>
            </w:r>
            <w:r>
              <w:rPr>
                <w:noProof/>
                <w:webHidden/>
              </w:rPr>
              <w:fldChar w:fldCharType="separate"/>
            </w:r>
            <w:r w:rsidR="000C5172">
              <w:rPr>
                <w:noProof/>
                <w:webHidden/>
              </w:rPr>
              <w:t>4</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229" w:history="1">
            <w:r w:rsidRPr="00835F26">
              <w:rPr>
                <w:rStyle w:val="Hipervnculo"/>
                <w:rFonts w:eastAsia="Times New Roman" w:cs="Times New Roman"/>
                <w:bCs/>
                <w:noProof/>
                <w:lang w:val="es-CO"/>
              </w:rPr>
              <w:t>4.  Organigrama.</w:t>
            </w:r>
            <w:r>
              <w:rPr>
                <w:noProof/>
                <w:webHidden/>
              </w:rPr>
              <w:tab/>
            </w:r>
            <w:r>
              <w:rPr>
                <w:noProof/>
                <w:webHidden/>
              </w:rPr>
              <w:fldChar w:fldCharType="begin"/>
            </w:r>
            <w:r>
              <w:rPr>
                <w:noProof/>
                <w:webHidden/>
              </w:rPr>
              <w:instrText xml:space="preserve"> PAGEREF _Toc524590229 \h </w:instrText>
            </w:r>
            <w:r>
              <w:rPr>
                <w:noProof/>
                <w:webHidden/>
              </w:rPr>
            </w:r>
            <w:r>
              <w:rPr>
                <w:noProof/>
                <w:webHidden/>
              </w:rPr>
              <w:fldChar w:fldCharType="separate"/>
            </w:r>
            <w:r w:rsidR="000C5172">
              <w:rPr>
                <w:noProof/>
                <w:webHidden/>
              </w:rPr>
              <w:t>5</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231" w:history="1">
            <w:r w:rsidRPr="00835F26">
              <w:rPr>
                <w:rStyle w:val="Hipervnculo"/>
                <w:rFonts w:eastAsia="Times New Roman" w:cs="Times New Roman"/>
                <w:bCs/>
                <w:noProof/>
                <w:lang w:val="es-CO"/>
              </w:rPr>
              <w:t>5. Desarrollo de contenido</w:t>
            </w:r>
            <w:r>
              <w:rPr>
                <w:noProof/>
                <w:webHidden/>
              </w:rPr>
              <w:tab/>
            </w:r>
            <w:r>
              <w:rPr>
                <w:noProof/>
                <w:webHidden/>
              </w:rPr>
              <w:fldChar w:fldCharType="begin"/>
            </w:r>
            <w:r>
              <w:rPr>
                <w:noProof/>
                <w:webHidden/>
              </w:rPr>
              <w:instrText xml:space="preserve"> PAGEREF _Toc524590231 \h </w:instrText>
            </w:r>
            <w:r>
              <w:rPr>
                <w:noProof/>
                <w:webHidden/>
              </w:rPr>
            </w:r>
            <w:r>
              <w:rPr>
                <w:noProof/>
                <w:webHidden/>
              </w:rPr>
              <w:fldChar w:fldCharType="separate"/>
            </w:r>
            <w:r w:rsidR="000C5172">
              <w:rPr>
                <w:noProof/>
                <w:webHidden/>
              </w:rPr>
              <w:t>6</w:t>
            </w:r>
            <w:r>
              <w:rPr>
                <w:noProof/>
                <w:webHidden/>
              </w:rPr>
              <w:fldChar w:fldCharType="end"/>
            </w:r>
          </w:hyperlink>
        </w:p>
        <w:p w:rsidR="00E95D30" w:rsidRDefault="00E95D30">
          <w:pPr>
            <w:pStyle w:val="TDC2"/>
            <w:tabs>
              <w:tab w:val="right" w:leader="dot" w:pos="9350"/>
            </w:tabs>
            <w:rPr>
              <w:rFonts w:asciiTheme="minorHAnsi" w:eastAsiaTheme="minorEastAsia" w:hAnsiTheme="minorHAnsi"/>
              <w:noProof/>
              <w:sz w:val="22"/>
              <w:lang w:eastAsia="es-EC"/>
            </w:rPr>
          </w:pPr>
          <w:hyperlink w:anchor="_Toc524590232" w:history="1">
            <w:r w:rsidRPr="00835F26">
              <w:rPr>
                <w:rStyle w:val="Hipervnculo"/>
                <w:rFonts w:eastAsia="Times New Roman" w:cs="Times New Roman"/>
                <w:b/>
                <w:bCs/>
                <w:noProof/>
                <w:lang w:val="es-CO"/>
              </w:rPr>
              <w:t>5.1. Políticas generales</w:t>
            </w:r>
            <w:r>
              <w:rPr>
                <w:noProof/>
                <w:webHidden/>
              </w:rPr>
              <w:tab/>
            </w:r>
            <w:r>
              <w:rPr>
                <w:noProof/>
                <w:webHidden/>
              </w:rPr>
              <w:fldChar w:fldCharType="begin"/>
            </w:r>
            <w:r>
              <w:rPr>
                <w:noProof/>
                <w:webHidden/>
              </w:rPr>
              <w:instrText xml:space="preserve"> PAGEREF _Toc524590232 \h </w:instrText>
            </w:r>
            <w:r>
              <w:rPr>
                <w:noProof/>
                <w:webHidden/>
              </w:rPr>
            </w:r>
            <w:r>
              <w:rPr>
                <w:noProof/>
                <w:webHidden/>
              </w:rPr>
              <w:fldChar w:fldCharType="separate"/>
            </w:r>
            <w:r w:rsidR="000C5172">
              <w:rPr>
                <w:noProof/>
                <w:webHidden/>
              </w:rPr>
              <w:t>6</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233" w:history="1">
            <w:r w:rsidRPr="00835F26">
              <w:rPr>
                <w:rStyle w:val="Hipervnculo"/>
                <w:rFonts w:eastAsia="Times New Roman" w:cs="Times New Roman"/>
                <w:bCs/>
                <w:noProof/>
                <w:lang w:val="es-CO"/>
              </w:rPr>
              <w:t>5.2. Responsabilidades generales</w:t>
            </w:r>
            <w:r>
              <w:rPr>
                <w:noProof/>
                <w:webHidden/>
              </w:rPr>
              <w:tab/>
            </w:r>
            <w:r>
              <w:rPr>
                <w:noProof/>
                <w:webHidden/>
              </w:rPr>
              <w:fldChar w:fldCharType="begin"/>
            </w:r>
            <w:r>
              <w:rPr>
                <w:noProof/>
                <w:webHidden/>
              </w:rPr>
              <w:instrText xml:space="preserve"> PAGEREF _Toc524590233 \h </w:instrText>
            </w:r>
            <w:r>
              <w:rPr>
                <w:noProof/>
                <w:webHidden/>
              </w:rPr>
            </w:r>
            <w:r>
              <w:rPr>
                <w:noProof/>
                <w:webHidden/>
              </w:rPr>
              <w:fldChar w:fldCharType="separate"/>
            </w:r>
            <w:r w:rsidR="000C5172">
              <w:rPr>
                <w:noProof/>
                <w:webHidden/>
              </w:rPr>
              <w:t>7</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234" w:history="1">
            <w:r w:rsidRPr="00835F26">
              <w:rPr>
                <w:rStyle w:val="Hipervnculo"/>
                <w:rFonts w:eastAsia="Times New Roman" w:cs="Times New Roman"/>
                <w:bCs/>
                <w:noProof/>
                <w:lang w:val="es-CO"/>
              </w:rPr>
              <w:t>5.3. Responsabilidades específicas</w:t>
            </w:r>
            <w:r>
              <w:rPr>
                <w:noProof/>
                <w:webHidden/>
              </w:rPr>
              <w:tab/>
            </w:r>
            <w:r>
              <w:rPr>
                <w:noProof/>
                <w:webHidden/>
              </w:rPr>
              <w:fldChar w:fldCharType="begin"/>
            </w:r>
            <w:r>
              <w:rPr>
                <w:noProof/>
                <w:webHidden/>
              </w:rPr>
              <w:instrText xml:space="preserve"> PAGEREF _Toc524590234 \h </w:instrText>
            </w:r>
            <w:r>
              <w:rPr>
                <w:noProof/>
                <w:webHidden/>
              </w:rPr>
            </w:r>
            <w:r>
              <w:rPr>
                <w:noProof/>
                <w:webHidden/>
              </w:rPr>
              <w:fldChar w:fldCharType="separate"/>
            </w:r>
            <w:r w:rsidR="000C5172">
              <w:rPr>
                <w:noProof/>
                <w:webHidden/>
              </w:rPr>
              <w:t>7</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235" w:history="1">
            <w:r w:rsidRPr="00835F26">
              <w:rPr>
                <w:rStyle w:val="Hipervnculo"/>
                <w:rFonts w:eastAsia="Times New Roman" w:cs="Times New Roman"/>
                <w:bCs/>
                <w:noProof/>
                <w:lang w:val="es-CO"/>
              </w:rPr>
              <w:t>6. Procedimientos de los activos fijos</w:t>
            </w:r>
            <w:r>
              <w:rPr>
                <w:noProof/>
                <w:webHidden/>
              </w:rPr>
              <w:tab/>
            </w:r>
            <w:r>
              <w:rPr>
                <w:noProof/>
                <w:webHidden/>
              </w:rPr>
              <w:fldChar w:fldCharType="begin"/>
            </w:r>
            <w:r>
              <w:rPr>
                <w:noProof/>
                <w:webHidden/>
              </w:rPr>
              <w:instrText xml:space="preserve"> PAGEREF _Toc524590235 \h </w:instrText>
            </w:r>
            <w:r>
              <w:rPr>
                <w:noProof/>
                <w:webHidden/>
              </w:rPr>
            </w:r>
            <w:r>
              <w:rPr>
                <w:noProof/>
                <w:webHidden/>
              </w:rPr>
              <w:fldChar w:fldCharType="separate"/>
            </w:r>
            <w:r w:rsidR="000C5172">
              <w:rPr>
                <w:noProof/>
                <w:webHidden/>
              </w:rPr>
              <w:t>8</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236" w:history="1">
            <w:r w:rsidRPr="00835F26">
              <w:rPr>
                <w:rStyle w:val="Hipervnculo"/>
                <w:rFonts w:eastAsia="Times New Roman" w:cs="Times New Roman"/>
                <w:bCs/>
                <w:noProof/>
                <w:lang w:val="es-CO"/>
              </w:rPr>
              <w:t>7. Documentos de evidencia</w:t>
            </w:r>
            <w:r>
              <w:rPr>
                <w:noProof/>
                <w:webHidden/>
              </w:rPr>
              <w:tab/>
            </w:r>
            <w:r>
              <w:rPr>
                <w:noProof/>
                <w:webHidden/>
              </w:rPr>
              <w:fldChar w:fldCharType="begin"/>
            </w:r>
            <w:r>
              <w:rPr>
                <w:noProof/>
                <w:webHidden/>
              </w:rPr>
              <w:instrText xml:space="preserve"> PAGEREF _Toc524590236 \h </w:instrText>
            </w:r>
            <w:r>
              <w:rPr>
                <w:noProof/>
                <w:webHidden/>
              </w:rPr>
            </w:r>
            <w:r>
              <w:rPr>
                <w:noProof/>
                <w:webHidden/>
              </w:rPr>
              <w:fldChar w:fldCharType="separate"/>
            </w:r>
            <w:r w:rsidR="000C5172">
              <w:rPr>
                <w:noProof/>
                <w:webHidden/>
              </w:rPr>
              <w:t>13</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237" w:history="1">
            <w:r w:rsidRPr="00835F26">
              <w:rPr>
                <w:rStyle w:val="Hipervnculo"/>
                <w:rFonts w:eastAsia="Times New Roman" w:cs="Times New Roman"/>
                <w:bCs/>
                <w:noProof/>
                <w:lang w:val="es-CO"/>
              </w:rPr>
              <w:t>8. Sanciones</w:t>
            </w:r>
            <w:r>
              <w:rPr>
                <w:noProof/>
                <w:webHidden/>
              </w:rPr>
              <w:tab/>
            </w:r>
            <w:r>
              <w:rPr>
                <w:noProof/>
                <w:webHidden/>
              </w:rPr>
              <w:fldChar w:fldCharType="begin"/>
            </w:r>
            <w:r>
              <w:rPr>
                <w:noProof/>
                <w:webHidden/>
              </w:rPr>
              <w:instrText xml:space="preserve"> PAGEREF _Toc524590237 \h </w:instrText>
            </w:r>
            <w:r>
              <w:rPr>
                <w:noProof/>
                <w:webHidden/>
              </w:rPr>
            </w:r>
            <w:r>
              <w:rPr>
                <w:noProof/>
                <w:webHidden/>
              </w:rPr>
              <w:fldChar w:fldCharType="separate"/>
            </w:r>
            <w:r w:rsidR="000C5172">
              <w:rPr>
                <w:noProof/>
                <w:webHidden/>
              </w:rPr>
              <w:t>14</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238" w:history="1">
            <w:r w:rsidRPr="00835F26">
              <w:rPr>
                <w:rStyle w:val="Hipervnculo"/>
                <w:rFonts w:eastAsia="Times New Roman" w:cs="Times New Roman"/>
                <w:bCs/>
                <w:noProof/>
                <w:lang w:val="es-CO"/>
              </w:rPr>
              <w:t>9. Anexos</w:t>
            </w:r>
            <w:r>
              <w:rPr>
                <w:noProof/>
                <w:webHidden/>
              </w:rPr>
              <w:tab/>
            </w:r>
            <w:r>
              <w:rPr>
                <w:noProof/>
                <w:webHidden/>
              </w:rPr>
              <w:fldChar w:fldCharType="begin"/>
            </w:r>
            <w:r>
              <w:rPr>
                <w:noProof/>
                <w:webHidden/>
              </w:rPr>
              <w:instrText xml:space="preserve"> PAGEREF _Toc524590238 \h </w:instrText>
            </w:r>
            <w:r>
              <w:rPr>
                <w:noProof/>
                <w:webHidden/>
              </w:rPr>
            </w:r>
            <w:r>
              <w:rPr>
                <w:noProof/>
                <w:webHidden/>
              </w:rPr>
              <w:fldChar w:fldCharType="separate"/>
            </w:r>
            <w:r w:rsidR="000C5172">
              <w:rPr>
                <w:noProof/>
                <w:webHidden/>
              </w:rPr>
              <w:t>15</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239" w:history="1">
            <w:r w:rsidRPr="00835F26">
              <w:rPr>
                <w:rStyle w:val="Hipervnculo"/>
                <w:rFonts w:eastAsia="Times New Roman" w:cs="Times New Roman"/>
                <w:bCs/>
                <w:noProof/>
                <w:lang w:val="es-CO"/>
              </w:rPr>
              <w:t>10. Flujogramas</w:t>
            </w:r>
            <w:r>
              <w:rPr>
                <w:noProof/>
                <w:webHidden/>
              </w:rPr>
              <w:tab/>
            </w:r>
            <w:r>
              <w:rPr>
                <w:noProof/>
                <w:webHidden/>
              </w:rPr>
              <w:fldChar w:fldCharType="begin"/>
            </w:r>
            <w:r>
              <w:rPr>
                <w:noProof/>
                <w:webHidden/>
              </w:rPr>
              <w:instrText xml:space="preserve"> PAGEREF _Toc524590239 \h </w:instrText>
            </w:r>
            <w:r>
              <w:rPr>
                <w:noProof/>
                <w:webHidden/>
              </w:rPr>
            </w:r>
            <w:r>
              <w:rPr>
                <w:noProof/>
                <w:webHidden/>
              </w:rPr>
              <w:fldChar w:fldCharType="separate"/>
            </w:r>
            <w:r w:rsidR="000C5172">
              <w:rPr>
                <w:noProof/>
                <w:webHidden/>
              </w:rPr>
              <w:t>15</w:t>
            </w:r>
            <w:r>
              <w:rPr>
                <w:noProof/>
                <w:webHidden/>
              </w:rPr>
              <w:fldChar w:fldCharType="end"/>
            </w:r>
          </w:hyperlink>
        </w:p>
        <w:p w:rsidR="00E95D30" w:rsidRDefault="00E95D30">
          <w:pPr>
            <w:pStyle w:val="TDC2"/>
            <w:tabs>
              <w:tab w:val="right" w:leader="dot" w:pos="9350"/>
            </w:tabs>
            <w:rPr>
              <w:rFonts w:asciiTheme="minorHAnsi" w:eastAsiaTheme="minorEastAsia" w:hAnsiTheme="minorHAnsi"/>
              <w:noProof/>
              <w:sz w:val="22"/>
              <w:lang w:eastAsia="es-EC"/>
            </w:rPr>
          </w:pPr>
          <w:hyperlink w:anchor="_Toc524590240" w:history="1">
            <w:r w:rsidRPr="00835F26">
              <w:rPr>
                <w:rStyle w:val="Hipervnculo"/>
                <w:rFonts w:eastAsia="Times New Roman" w:cs="Times New Roman"/>
                <w:b/>
                <w:bCs/>
                <w:noProof/>
                <w:lang w:val="es-CO"/>
              </w:rPr>
              <w:t>Adquisición de activos fijo</w:t>
            </w:r>
            <w:r>
              <w:rPr>
                <w:noProof/>
                <w:webHidden/>
              </w:rPr>
              <w:tab/>
            </w:r>
            <w:r>
              <w:rPr>
                <w:noProof/>
                <w:webHidden/>
              </w:rPr>
              <w:fldChar w:fldCharType="begin"/>
            </w:r>
            <w:r>
              <w:rPr>
                <w:noProof/>
                <w:webHidden/>
              </w:rPr>
              <w:instrText xml:space="preserve"> PAGEREF _Toc524590240 \h </w:instrText>
            </w:r>
            <w:r>
              <w:rPr>
                <w:noProof/>
                <w:webHidden/>
              </w:rPr>
            </w:r>
            <w:r>
              <w:rPr>
                <w:noProof/>
                <w:webHidden/>
              </w:rPr>
              <w:fldChar w:fldCharType="separate"/>
            </w:r>
            <w:r w:rsidR="000C5172">
              <w:rPr>
                <w:noProof/>
                <w:webHidden/>
              </w:rPr>
              <w:t>16</w:t>
            </w:r>
            <w:r>
              <w:rPr>
                <w:noProof/>
                <w:webHidden/>
              </w:rPr>
              <w:fldChar w:fldCharType="end"/>
            </w:r>
          </w:hyperlink>
        </w:p>
        <w:p w:rsidR="00E95D30" w:rsidRDefault="00E95D30">
          <w:pPr>
            <w:pStyle w:val="TDC2"/>
            <w:tabs>
              <w:tab w:val="right" w:leader="dot" w:pos="9350"/>
            </w:tabs>
            <w:rPr>
              <w:rFonts w:asciiTheme="minorHAnsi" w:eastAsiaTheme="minorEastAsia" w:hAnsiTheme="minorHAnsi"/>
              <w:noProof/>
              <w:sz w:val="22"/>
              <w:lang w:eastAsia="es-EC"/>
            </w:rPr>
          </w:pPr>
          <w:hyperlink w:anchor="_Toc524590241" w:history="1">
            <w:r w:rsidRPr="00835F26">
              <w:rPr>
                <w:rStyle w:val="Hipervnculo"/>
                <w:rFonts w:eastAsia="Times New Roman" w:cs="Times New Roman"/>
                <w:b/>
                <w:bCs/>
                <w:noProof/>
                <w:lang w:val="es-CO"/>
              </w:rPr>
              <w:t>Transferencia de activos fijos de local a local</w:t>
            </w:r>
            <w:r>
              <w:rPr>
                <w:noProof/>
                <w:webHidden/>
              </w:rPr>
              <w:tab/>
            </w:r>
            <w:r>
              <w:rPr>
                <w:noProof/>
                <w:webHidden/>
              </w:rPr>
              <w:fldChar w:fldCharType="begin"/>
            </w:r>
            <w:r>
              <w:rPr>
                <w:noProof/>
                <w:webHidden/>
              </w:rPr>
              <w:instrText xml:space="preserve"> PAGEREF _Toc524590241 \h </w:instrText>
            </w:r>
            <w:r>
              <w:rPr>
                <w:noProof/>
                <w:webHidden/>
              </w:rPr>
            </w:r>
            <w:r>
              <w:rPr>
                <w:noProof/>
                <w:webHidden/>
              </w:rPr>
              <w:fldChar w:fldCharType="separate"/>
            </w:r>
            <w:r w:rsidR="000C5172">
              <w:rPr>
                <w:noProof/>
                <w:webHidden/>
              </w:rPr>
              <w:t>17</w:t>
            </w:r>
            <w:r>
              <w:rPr>
                <w:noProof/>
                <w:webHidden/>
              </w:rPr>
              <w:fldChar w:fldCharType="end"/>
            </w:r>
          </w:hyperlink>
        </w:p>
        <w:p w:rsidR="00E95D30" w:rsidRDefault="00E95D30">
          <w:pPr>
            <w:pStyle w:val="TDC2"/>
            <w:tabs>
              <w:tab w:val="right" w:leader="dot" w:pos="9350"/>
            </w:tabs>
            <w:rPr>
              <w:rFonts w:asciiTheme="minorHAnsi" w:eastAsiaTheme="minorEastAsia" w:hAnsiTheme="minorHAnsi"/>
              <w:noProof/>
              <w:sz w:val="22"/>
              <w:lang w:eastAsia="es-EC"/>
            </w:rPr>
          </w:pPr>
          <w:hyperlink w:anchor="_Toc524590242" w:history="1">
            <w:r w:rsidRPr="00835F26">
              <w:rPr>
                <w:rStyle w:val="Hipervnculo"/>
                <w:rFonts w:eastAsia="Times New Roman" w:cs="Times New Roman"/>
                <w:b/>
                <w:bCs/>
                <w:noProof/>
                <w:lang w:val="es-CO"/>
              </w:rPr>
              <w:t>Pérdida o robo de activos fijos</w:t>
            </w:r>
            <w:r>
              <w:rPr>
                <w:noProof/>
                <w:webHidden/>
              </w:rPr>
              <w:tab/>
            </w:r>
            <w:r>
              <w:rPr>
                <w:noProof/>
                <w:webHidden/>
              </w:rPr>
              <w:fldChar w:fldCharType="begin"/>
            </w:r>
            <w:r>
              <w:rPr>
                <w:noProof/>
                <w:webHidden/>
              </w:rPr>
              <w:instrText xml:space="preserve"> PAGEREF _Toc524590242 \h </w:instrText>
            </w:r>
            <w:r>
              <w:rPr>
                <w:noProof/>
                <w:webHidden/>
              </w:rPr>
            </w:r>
            <w:r>
              <w:rPr>
                <w:noProof/>
                <w:webHidden/>
              </w:rPr>
              <w:fldChar w:fldCharType="separate"/>
            </w:r>
            <w:r w:rsidR="000C5172">
              <w:rPr>
                <w:noProof/>
                <w:webHidden/>
              </w:rPr>
              <w:t>18</w:t>
            </w:r>
            <w:r>
              <w:rPr>
                <w:noProof/>
                <w:webHidden/>
              </w:rPr>
              <w:fldChar w:fldCharType="end"/>
            </w:r>
          </w:hyperlink>
        </w:p>
        <w:p w:rsidR="00E95D30" w:rsidRDefault="00E95D30">
          <w:pPr>
            <w:pStyle w:val="TDC2"/>
            <w:tabs>
              <w:tab w:val="right" w:leader="dot" w:pos="9350"/>
            </w:tabs>
            <w:rPr>
              <w:rFonts w:asciiTheme="minorHAnsi" w:eastAsiaTheme="minorEastAsia" w:hAnsiTheme="minorHAnsi"/>
              <w:noProof/>
              <w:sz w:val="22"/>
              <w:lang w:eastAsia="es-EC"/>
            </w:rPr>
          </w:pPr>
          <w:hyperlink w:anchor="_Toc524590243" w:history="1">
            <w:r w:rsidRPr="00835F26">
              <w:rPr>
                <w:rStyle w:val="Hipervnculo"/>
                <w:rFonts w:eastAsia="Times New Roman" w:cs="Times New Roman"/>
                <w:b/>
                <w:bCs/>
                <w:noProof/>
                <w:lang w:val="es-CO"/>
              </w:rPr>
              <w:t>Reparación y mantenimiento de activos fijos</w:t>
            </w:r>
            <w:r>
              <w:rPr>
                <w:noProof/>
                <w:webHidden/>
              </w:rPr>
              <w:tab/>
            </w:r>
            <w:r>
              <w:rPr>
                <w:noProof/>
                <w:webHidden/>
              </w:rPr>
              <w:fldChar w:fldCharType="begin"/>
            </w:r>
            <w:r>
              <w:rPr>
                <w:noProof/>
                <w:webHidden/>
              </w:rPr>
              <w:instrText xml:space="preserve"> PAGEREF _Toc524590243 \h </w:instrText>
            </w:r>
            <w:r>
              <w:rPr>
                <w:noProof/>
                <w:webHidden/>
              </w:rPr>
            </w:r>
            <w:r>
              <w:rPr>
                <w:noProof/>
                <w:webHidden/>
              </w:rPr>
              <w:fldChar w:fldCharType="separate"/>
            </w:r>
            <w:r w:rsidR="000C5172">
              <w:rPr>
                <w:noProof/>
                <w:webHidden/>
              </w:rPr>
              <w:t>19</w:t>
            </w:r>
            <w:r>
              <w:rPr>
                <w:noProof/>
                <w:webHidden/>
              </w:rPr>
              <w:fldChar w:fldCharType="end"/>
            </w:r>
          </w:hyperlink>
        </w:p>
        <w:p w:rsidR="00E95D30" w:rsidRDefault="00E95D30">
          <w:pPr>
            <w:pStyle w:val="TDC2"/>
            <w:tabs>
              <w:tab w:val="right" w:leader="dot" w:pos="9350"/>
            </w:tabs>
            <w:rPr>
              <w:rFonts w:asciiTheme="minorHAnsi" w:eastAsiaTheme="minorEastAsia" w:hAnsiTheme="minorHAnsi"/>
              <w:noProof/>
              <w:sz w:val="22"/>
              <w:lang w:eastAsia="es-EC"/>
            </w:rPr>
          </w:pPr>
          <w:hyperlink w:anchor="_Toc524590244" w:history="1">
            <w:r w:rsidRPr="00835F26">
              <w:rPr>
                <w:rStyle w:val="Hipervnculo"/>
                <w:rFonts w:eastAsia="Times New Roman" w:cs="Times New Roman"/>
                <w:b/>
                <w:bCs/>
                <w:noProof/>
              </w:rPr>
              <w:t>Baja de activos fijo</w:t>
            </w:r>
            <w:r>
              <w:rPr>
                <w:noProof/>
                <w:webHidden/>
              </w:rPr>
              <w:tab/>
            </w:r>
            <w:r>
              <w:rPr>
                <w:noProof/>
                <w:webHidden/>
              </w:rPr>
              <w:fldChar w:fldCharType="begin"/>
            </w:r>
            <w:r>
              <w:rPr>
                <w:noProof/>
                <w:webHidden/>
              </w:rPr>
              <w:instrText xml:space="preserve"> PAGEREF _Toc524590244 \h </w:instrText>
            </w:r>
            <w:r>
              <w:rPr>
                <w:noProof/>
                <w:webHidden/>
              </w:rPr>
            </w:r>
            <w:r>
              <w:rPr>
                <w:noProof/>
                <w:webHidden/>
              </w:rPr>
              <w:fldChar w:fldCharType="separate"/>
            </w:r>
            <w:r w:rsidR="000C5172">
              <w:rPr>
                <w:noProof/>
                <w:webHidden/>
              </w:rPr>
              <w:t>21</w:t>
            </w:r>
            <w:r>
              <w:rPr>
                <w:noProof/>
                <w:webHidden/>
              </w:rPr>
              <w:fldChar w:fldCharType="end"/>
            </w:r>
          </w:hyperlink>
        </w:p>
        <w:p w:rsidR="00E95D30" w:rsidRDefault="00E95D30">
          <w:pPr>
            <w:pStyle w:val="TDC2"/>
            <w:tabs>
              <w:tab w:val="right" w:leader="dot" w:pos="9350"/>
            </w:tabs>
            <w:rPr>
              <w:rFonts w:asciiTheme="minorHAnsi" w:eastAsiaTheme="minorEastAsia" w:hAnsiTheme="minorHAnsi"/>
              <w:noProof/>
              <w:sz w:val="22"/>
              <w:lang w:eastAsia="es-EC"/>
            </w:rPr>
          </w:pPr>
          <w:hyperlink w:anchor="_Toc524590245" w:history="1">
            <w:r w:rsidRPr="00835F26">
              <w:rPr>
                <w:rStyle w:val="Hipervnculo"/>
                <w:rFonts w:eastAsia="Times New Roman" w:cs="Times New Roman"/>
                <w:b/>
                <w:bCs/>
                <w:noProof/>
                <w:lang w:val="es-CO"/>
              </w:rPr>
              <w:t>Toma física de activos fijos</w:t>
            </w:r>
            <w:r>
              <w:rPr>
                <w:noProof/>
                <w:webHidden/>
              </w:rPr>
              <w:tab/>
            </w:r>
            <w:r>
              <w:rPr>
                <w:noProof/>
                <w:webHidden/>
              </w:rPr>
              <w:fldChar w:fldCharType="begin"/>
            </w:r>
            <w:r>
              <w:rPr>
                <w:noProof/>
                <w:webHidden/>
              </w:rPr>
              <w:instrText xml:space="preserve"> PAGEREF _Toc524590245 \h </w:instrText>
            </w:r>
            <w:r>
              <w:rPr>
                <w:noProof/>
                <w:webHidden/>
              </w:rPr>
            </w:r>
            <w:r>
              <w:rPr>
                <w:noProof/>
                <w:webHidden/>
              </w:rPr>
              <w:fldChar w:fldCharType="separate"/>
            </w:r>
            <w:r w:rsidR="000C5172">
              <w:rPr>
                <w:noProof/>
                <w:webHidden/>
              </w:rPr>
              <w:t>22</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246" w:history="1">
            <w:r w:rsidRPr="00835F26">
              <w:rPr>
                <w:rStyle w:val="Hipervnculo"/>
                <w:rFonts w:cs="Times New Roman"/>
                <w:noProof/>
              </w:rPr>
              <w:t>Conclusiones</w:t>
            </w:r>
            <w:r>
              <w:rPr>
                <w:noProof/>
                <w:webHidden/>
              </w:rPr>
              <w:tab/>
            </w:r>
            <w:r>
              <w:rPr>
                <w:noProof/>
                <w:webHidden/>
              </w:rPr>
              <w:fldChar w:fldCharType="begin"/>
            </w:r>
            <w:r>
              <w:rPr>
                <w:noProof/>
                <w:webHidden/>
              </w:rPr>
              <w:instrText xml:space="preserve"> PAGEREF _Toc524590246 \h </w:instrText>
            </w:r>
            <w:r>
              <w:rPr>
                <w:noProof/>
                <w:webHidden/>
              </w:rPr>
            </w:r>
            <w:r>
              <w:rPr>
                <w:noProof/>
                <w:webHidden/>
              </w:rPr>
              <w:fldChar w:fldCharType="separate"/>
            </w:r>
            <w:r w:rsidR="000C5172">
              <w:rPr>
                <w:noProof/>
                <w:webHidden/>
              </w:rPr>
              <w:t>69</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247" w:history="1">
            <w:r w:rsidRPr="00835F26">
              <w:rPr>
                <w:rStyle w:val="Hipervnculo"/>
                <w:noProof/>
              </w:rPr>
              <w:t>Recomendaciones</w:t>
            </w:r>
            <w:r>
              <w:rPr>
                <w:noProof/>
                <w:webHidden/>
              </w:rPr>
              <w:tab/>
            </w:r>
            <w:r>
              <w:rPr>
                <w:noProof/>
                <w:webHidden/>
              </w:rPr>
              <w:fldChar w:fldCharType="begin"/>
            </w:r>
            <w:r>
              <w:rPr>
                <w:noProof/>
                <w:webHidden/>
              </w:rPr>
              <w:instrText xml:space="preserve"> PAGEREF _Toc524590247 \h </w:instrText>
            </w:r>
            <w:r>
              <w:rPr>
                <w:noProof/>
                <w:webHidden/>
              </w:rPr>
            </w:r>
            <w:r>
              <w:rPr>
                <w:noProof/>
                <w:webHidden/>
              </w:rPr>
              <w:fldChar w:fldCharType="separate"/>
            </w:r>
            <w:r w:rsidR="000C5172">
              <w:rPr>
                <w:noProof/>
                <w:webHidden/>
              </w:rPr>
              <w:t>70</w:t>
            </w:r>
            <w:r>
              <w:rPr>
                <w:noProof/>
                <w:webHidden/>
              </w:rPr>
              <w:fldChar w:fldCharType="end"/>
            </w:r>
          </w:hyperlink>
        </w:p>
        <w:p w:rsidR="00E95D30" w:rsidRDefault="00E95D30">
          <w:pPr>
            <w:pStyle w:val="TDC1"/>
            <w:tabs>
              <w:tab w:val="right" w:leader="dot" w:pos="9350"/>
            </w:tabs>
            <w:rPr>
              <w:rFonts w:asciiTheme="minorHAnsi" w:eastAsiaTheme="minorEastAsia" w:hAnsiTheme="minorHAnsi"/>
              <w:b w:val="0"/>
              <w:noProof/>
              <w:sz w:val="22"/>
              <w:lang w:eastAsia="es-EC"/>
            </w:rPr>
          </w:pPr>
          <w:hyperlink w:anchor="_Toc524590248" w:history="1">
            <w:r w:rsidRPr="00835F26">
              <w:rPr>
                <w:rStyle w:val="Hipervnculo"/>
                <w:noProof/>
              </w:rPr>
              <w:t>Anexos</w:t>
            </w:r>
            <w:r>
              <w:rPr>
                <w:noProof/>
                <w:webHidden/>
              </w:rPr>
              <w:tab/>
            </w:r>
            <w:r>
              <w:rPr>
                <w:noProof/>
                <w:webHidden/>
              </w:rPr>
              <w:fldChar w:fldCharType="begin"/>
            </w:r>
            <w:r>
              <w:rPr>
                <w:noProof/>
                <w:webHidden/>
              </w:rPr>
              <w:instrText xml:space="preserve"> PAGEREF _Toc524590248 \h </w:instrText>
            </w:r>
            <w:r>
              <w:rPr>
                <w:noProof/>
                <w:webHidden/>
              </w:rPr>
            </w:r>
            <w:r>
              <w:rPr>
                <w:noProof/>
                <w:webHidden/>
              </w:rPr>
              <w:fldChar w:fldCharType="separate"/>
            </w:r>
            <w:r w:rsidR="000C5172">
              <w:rPr>
                <w:noProof/>
                <w:webHidden/>
              </w:rPr>
              <w:t>76</w:t>
            </w:r>
            <w:r>
              <w:rPr>
                <w:noProof/>
                <w:webHidden/>
              </w:rPr>
              <w:fldChar w:fldCharType="end"/>
            </w:r>
          </w:hyperlink>
        </w:p>
        <w:p w:rsidR="001B73B3" w:rsidRDefault="007B3F0D" w:rsidP="00992D75">
          <w:pPr>
            <w:ind w:firstLine="0"/>
            <w:rPr>
              <w:rFonts w:cs="Times New Roman"/>
              <w:lang w:val="es-ES"/>
            </w:rPr>
          </w:pPr>
          <w:r w:rsidRPr="005B521A">
            <w:rPr>
              <w:rFonts w:cs="Times New Roman"/>
              <w:lang w:val="es-ES"/>
            </w:rPr>
            <w:fldChar w:fldCharType="end"/>
          </w:r>
        </w:p>
      </w:sdtContent>
    </w:sdt>
    <w:p w:rsidR="008967A1" w:rsidRDefault="008967A1" w:rsidP="005B521A">
      <w:pPr>
        <w:pStyle w:val="Ttulo1"/>
        <w:rPr>
          <w:lang w:val="es-ES"/>
        </w:rPr>
        <w:sectPr w:rsidR="008967A1" w:rsidSect="00B8215F">
          <w:headerReference w:type="default" r:id="rId19"/>
          <w:pgSz w:w="12240" w:h="15840" w:code="1"/>
          <w:pgMar w:top="1440" w:right="1440" w:bottom="1440" w:left="1440" w:header="708" w:footer="708" w:gutter="0"/>
          <w:pgNumType w:fmt="lowerRoman"/>
          <w:cols w:space="708"/>
          <w:docGrid w:linePitch="360"/>
        </w:sectPr>
      </w:pPr>
    </w:p>
    <w:p w:rsidR="005B521A" w:rsidRDefault="005B521A" w:rsidP="005B521A">
      <w:pPr>
        <w:pStyle w:val="Ttulo1"/>
        <w:rPr>
          <w:lang w:val="es-ES"/>
        </w:rPr>
      </w:pPr>
      <w:bookmarkStart w:id="23" w:name="_Toc524590141"/>
      <w:r>
        <w:rPr>
          <w:lang w:val="es-ES"/>
        </w:rPr>
        <w:lastRenderedPageBreak/>
        <w:t>Índice de figuras</w:t>
      </w:r>
      <w:bookmarkEnd w:id="23"/>
    </w:p>
    <w:p w:rsidR="007B3B41" w:rsidRDefault="007B3F0D">
      <w:pPr>
        <w:pStyle w:val="Tabladeilustraciones"/>
        <w:tabs>
          <w:tab w:val="right" w:leader="dot" w:pos="9350"/>
        </w:tabs>
        <w:rPr>
          <w:rFonts w:asciiTheme="minorHAnsi" w:eastAsiaTheme="minorEastAsia" w:hAnsiTheme="minorHAnsi"/>
          <w:noProof/>
          <w:sz w:val="22"/>
          <w:lang w:eastAsia="es-EC"/>
        </w:rPr>
      </w:pPr>
      <w:r w:rsidRPr="00E4723E">
        <w:rPr>
          <w:rFonts w:cs="Times New Roman"/>
          <w:lang w:val="es-ES"/>
        </w:rPr>
        <w:fldChar w:fldCharType="begin"/>
      </w:r>
      <w:r w:rsidR="005B521A" w:rsidRPr="00E4723E">
        <w:rPr>
          <w:rFonts w:cs="Times New Roman"/>
          <w:lang w:val="es-ES"/>
        </w:rPr>
        <w:instrText xml:space="preserve"> TOC \h \z \c "Figura" </w:instrText>
      </w:r>
      <w:r w:rsidRPr="00E4723E">
        <w:rPr>
          <w:rFonts w:cs="Times New Roman"/>
          <w:lang w:val="es-ES"/>
        </w:rPr>
        <w:fldChar w:fldCharType="separate"/>
      </w:r>
      <w:hyperlink w:anchor="_Toc524589787" w:history="1">
        <w:r w:rsidR="007B3B41" w:rsidRPr="008A5E4A">
          <w:rPr>
            <w:rStyle w:val="Hipervnculo"/>
            <w:rFonts w:cs="Times New Roman"/>
            <w:i/>
            <w:noProof/>
          </w:rPr>
          <w:t>Figura 1,</w:t>
        </w:r>
        <w:r w:rsidR="007B3B41" w:rsidRPr="008A5E4A">
          <w:rPr>
            <w:rStyle w:val="Hipervnculo"/>
            <w:rFonts w:cs="Times New Roman"/>
            <w:noProof/>
          </w:rPr>
          <w:t xml:space="preserve"> Clasificación de los activos intangibles</w:t>
        </w:r>
        <w:r w:rsidR="007B3B41">
          <w:rPr>
            <w:noProof/>
            <w:webHidden/>
          </w:rPr>
          <w:tab/>
        </w:r>
        <w:r w:rsidR="007B3B41">
          <w:rPr>
            <w:noProof/>
            <w:webHidden/>
          </w:rPr>
          <w:fldChar w:fldCharType="begin"/>
        </w:r>
        <w:r w:rsidR="007B3B41">
          <w:rPr>
            <w:noProof/>
            <w:webHidden/>
          </w:rPr>
          <w:instrText xml:space="preserve"> PAGEREF _Toc524589787 \h </w:instrText>
        </w:r>
        <w:r w:rsidR="007B3B41">
          <w:rPr>
            <w:noProof/>
            <w:webHidden/>
          </w:rPr>
        </w:r>
        <w:r w:rsidR="007B3B41">
          <w:rPr>
            <w:noProof/>
            <w:webHidden/>
          </w:rPr>
          <w:fldChar w:fldCharType="separate"/>
        </w:r>
        <w:r w:rsidR="000C5172">
          <w:rPr>
            <w:noProof/>
            <w:webHidden/>
          </w:rPr>
          <w:t>17</w:t>
        </w:r>
        <w:r w:rsidR="007B3B41">
          <w:rPr>
            <w:noProof/>
            <w:webHidden/>
          </w:rPr>
          <w:fldChar w:fldCharType="end"/>
        </w:r>
      </w:hyperlink>
    </w:p>
    <w:p w:rsidR="007B3B41" w:rsidRDefault="007B3B41">
      <w:pPr>
        <w:pStyle w:val="Tabladeilustraciones"/>
        <w:tabs>
          <w:tab w:val="right" w:leader="dot" w:pos="9350"/>
        </w:tabs>
        <w:rPr>
          <w:rFonts w:asciiTheme="minorHAnsi" w:eastAsiaTheme="minorEastAsia" w:hAnsiTheme="minorHAnsi"/>
          <w:noProof/>
          <w:sz w:val="22"/>
          <w:lang w:eastAsia="es-EC"/>
        </w:rPr>
      </w:pPr>
      <w:hyperlink w:anchor="_Toc524589788" w:history="1">
        <w:r w:rsidRPr="008A5E4A">
          <w:rPr>
            <w:rStyle w:val="Hipervnculo"/>
            <w:rFonts w:cs="Times New Roman"/>
            <w:i/>
            <w:noProof/>
          </w:rPr>
          <w:t>Figura 2.</w:t>
        </w:r>
        <w:r w:rsidRPr="008A5E4A">
          <w:rPr>
            <w:rStyle w:val="Hipervnculo"/>
            <w:rFonts w:cs="Times New Roman"/>
            <w:noProof/>
          </w:rPr>
          <w:t xml:space="preserve"> Gráfico de la responsabilidad social de (Royaltex S.A., 2018)</w:t>
        </w:r>
        <w:r>
          <w:rPr>
            <w:noProof/>
            <w:webHidden/>
          </w:rPr>
          <w:tab/>
        </w:r>
        <w:r>
          <w:rPr>
            <w:noProof/>
            <w:webHidden/>
          </w:rPr>
          <w:fldChar w:fldCharType="begin"/>
        </w:r>
        <w:r>
          <w:rPr>
            <w:noProof/>
            <w:webHidden/>
          </w:rPr>
          <w:instrText xml:space="preserve"> PAGEREF _Toc524589788 \h </w:instrText>
        </w:r>
        <w:r>
          <w:rPr>
            <w:noProof/>
            <w:webHidden/>
          </w:rPr>
        </w:r>
        <w:r>
          <w:rPr>
            <w:noProof/>
            <w:webHidden/>
          </w:rPr>
          <w:fldChar w:fldCharType="separate"/>
        </w:r>
        <w:r w:rsidR="000C5172">
          <w:rPr>
            <w:noProof/>
            <w:webHidden/>
          </w:rPr>
          <w:t>27</w:t>
        </w:r>
        <w:r>
          <w:rPr>
            <w:noProof/>
            <w:webHidden/>
          </w:rPr>
          <w:fldChar w:fldCharType="end"/>
        </w:r>
      </w:hyperlink>
    </w:p>
    <w:p w:rsidR="007B3B41" w:rsidRDefault="007B3B41">
      <w:pPr>
        <w:pStyle w:val="Tabladeilustraciones"/>
        <w:tabs>
          <w:tab w:val="right" w:leader="dot" w:pos="9350"/>
        </w:tabs>
        <w:rPr>
          <w:rFonts w:asciiTheme="minorHAnsi" w:eastAsiaTheme="minorEastAsia" w:hAnsiTheme="minorHAnsi"/>
          <w:noProof/>
          <w:sz w:val="22"/>
          <w:lang w:eastAsia="es-EC"/>
        </w:rPr>
      </w:pPr>
      <w:hyperlink w:anchor="_Toc524589789" w:history="1">
        <w:r w:rsidRPr="008A5E4A">
          <w:rPr>
            <w:rStyle w:val="Hipervnculo"/>
            <w:i/>
            <w:noProof/>
          </w:rPr>
          <w:t>Figura 3.</w:t>
        </w:r>
        <w:r w:rsidRPr="008A5E4A">
          <w:rPr>
            <w:rStyle w:val="Hipervnculo"/>
            <w:noProof/>
          </w:rPr>
          <w:t xml:space="preserve"> Organigrama de la empresa Royaltex S.A</w:t>
        </w:r>
        <w:r>
          <w:rPr>
            <w:noProof/>
            <w:webHidden/>
          </w:rPr>
          <w:tab/>
        </w:r>
        <w:r>
          <w:rPr>
            <w:noProof/>
            <w:webHidden/>
          </w:rPr>
          <w:fldChar w:fldCharType="begin"/>
        </w:r>
        <w:r>
          <w:rPr>
            <w:noProof/>
            <w:webHidden/>
          </w:rPr>
          <w:instrText xml:space="preserve"> PAGEREF _Toc524589789 \h </w:instrText>
        </w:r>
        <w:r>
          <w:rPr>
            <w:noProof/>
            <w:webHidden/>
          </w:rPr>
        </w:r>
        <w:r>
          <w:rPr>
            <w:noProof/>
            <w:webHidden/>
          </w:rPr>
          <w:fldChar w:fldCharType="separate"/>
        </w:r>
        <w:r w:rsidR="000C5172">
          <w:rPr>
            <w:noProof/>
            <w:webHidden/>
          </w:rPr>
          <w:t>28</w:t>
        </w:r>
        <w:r>
          <w:rPr>
            <w:noProof/>
            <w:webHidden/>
          </w:rPr>
          <w:fldChar w:fldCharType="end"/>
        </w:r>
      </w:hyperlink>
    </w:p>
    <w:p w:rsidR="007B3B41" w:rsidRDefault="007B3B41">
      <w:pPr>
        <w:pStyle w:val="Tabladeilustraciones"/>
        <w:tabs>
          <w:tab w:val="right" w:leader="dot" w:pos="9350"/>
        </w:tabs>
        <w:rPr>
          <w:rFonts w:asciiTheme="minorHAnsi" w:eastAsiaTheme="minorEastAsia" w:hAnsiTheme="minorHAnsi"/>
          <w:noProof/>
          <w:sz w:val="22"/>
          <w:lang w:eastAsia="es-EC"/>
        </w:rPr>
      </w:pPr>
      <w:hyperlink w:anchor="_Toc524589790" w:history="1">
        <w:r w:rsidRPr="008A5E4A">
          <w:rPr>
            <w:rStyle w:val="Hipervnculo"/>
            <w:rFonts w:cs="Times New Roman"/>
            <w:i/>
            <w:noProof/>
          </w:rPr>
          <w:t>Figura 4.</w:t>
        </w:r>
        <w:r w:rsidRPr="008A5E4A">
          <w:rPr>
            <w:rStyle w:val="Hipervnculo"/>
            <w:rFonts w:cs="Times New Roman"/>
            <w:noProof/>
          </w:rPr>
          <w:t xml:space="preserve"> Organigrama del departamento financiero</w:t>
        </w:r>
        <w:r>
          <w:rPr>
            <w:noProof/>
            <w:webHidden/>
          </w:rPr>
          <w:tab/>
        </w:r>
        <w:r>
          <w:rPr>
            <w:noProof/>
            <w:webHidden/>
          </w:rPr>
          <w:fldChar w:fldCharType="begin"/>
        </w:r>
        <w:r>
          <w:rPr>
            <w:noProof/>
            <w:webHidden/>
          </w:rPr>
          <w:instrText xml:space="preserve"> PAGEREF _Toc524589790 \h </w:instrText>
        </w:r>
        <w:r>
          <w:rPr>
            <w:noProof/>
            <w:webHidden/>
          </w:rPr>
        </w:r>
        <w:r>
          <w:rPr>
            <w:noProof/>
            <w:webHidden/>
          </w:rPr>
          <w:fldChar w:fldCharType="separate"/>
        </w:r>
        <w:r w:rsidR="000C5172">
          <w:rPr>
            <w:noProof/>
            <w:webHidden/>
          </w:rPr>
          <w:t>29</w:t>
        </w:r>
        <w:r>
          <w:rPr>
            <w:noProof/>
            <w:webHidden/>
          </w:rPr>
          <w:fldChar w:fldCharType="end"/>
        </w:r>
      </w:hyperlink>
    </w:p>
    <w:p w:rsidR="007B3B41" w:rsidRDefault="007B3B41">
      <w:pPr>
        <w:pStyle w:val="Tabladeilustraciones"/>
        <w:tabs>
          <w:tab w:val="right" w:leader="dot" w:pos="9350"/>
        </w:tabs>
        <w:rPr>
          <w:rFonts w:asciiTheme="minorHAnsi" w:eastAsiaTheme="minorEastAsia" w:hAnsiTheme="minorHAnsi"/>
          <w:noProof/>
          <w:sz w:val="22"/>
          <w:lang w:eastAsia="es-EC"/>
        </w:rPr>
      </w:pPr>
      <w:hyperlink w:anchor="_Toc524589791" w:history="1">
        <w:r w:rsidRPr="008A5E4A">
          <w:rPr>
            <w:rStyle w:val="Hipervnculo"/>
            <w:i/>
            <w:noProof/>
          </w:rPr>
          <w:t>Figura 5</w:t>
        </w:r>
        <w:r w:rsidRPr="008A5E4A">
          <w:rPr>
            <w:rStyle w:val="Hipervnculo"/>
            <w:rFonts w:eastAsia="Calibri" w:cs="Times New Roman"/>
            <w:i/>
            <w:noProof/>
          </w:rPr>
          <w:t>.</w:t>
        </w:r>
        <w:r w:rsidRPr="008A5E4A">
          <w:rPr>
            <w:rStyle w:val="Hipervnculo"/>
            <w:noProof/>
          </w:rPr>
          <w:t xml:space="preserve"> </w:t>
        </w:r>
        <w:r w:rsidRPr="008A5E4A">
          <w:rPr>
            <w:rStyle w:val="Hipervnculo"/>
            <w:rFonts w:eastAsia="Calibri" w:cs="Times New Roman"/>
            <w:noProof/>
          </w:rPr>
          <w:t>Procesos definidos de transferencia de activos fijos</w:t>
        </w:r>
        <w:r>
          <w:rPr>
            <w:noProof/>
            <w:webHidden/>
          </w:rPr>
          <w:tab/>
        </w:r>
        <w:r>
          <w:rPr>
            <w:noProof/>
            <w:webHidden/>
          </w:rPr>
          <w:fldChar w:fldCharType="begin"/>
        </w:r>
        <w:r>
          <w:rPr>
            <w:noProof/>
            <w:webHidden/>
          </w:rPr>
          <w:instrText xml:space="preserve"> PAGEREF _Toc524589791 \h </w:instrText>
        </w:r>
        <w:r>
          <w:rPr>
            <w:noProof/>
            <w:webHidden/>
          </w:rPr>
        </w:r>
        <w:r>
          <w:rPr>
            <w:noProof/>
            <w:webHidden/>
          </w:rPr>
          <w:fldChar w:fldCharType="separate"/>
        </w:r>
        <w:r w:rsidR="000C5172">
          <w:rPr>
            <w:noProof/>
            <w:webHidden/>
          </w:rPr>
          <w:t>36</w:t>
        </w:r>
        <w:r>
          <w:rPr>
            <w:noProof/>
            <w:webHidden/>
          </w:rPr>
          <w:fldChar w:fldCharType="end"/>
        </w:r>
      </w:hyperlink>
    </w:p>
    <w:p w:rsidR="007B3B41" w:rsidRDefault="007B3B41">
      <w:pPr>
        <w:pStyle w:val="Tabladeilustraciones"/>
        <w:tabs>
          <w:tab w:val="right" w:leader="dot" w:pos="9350"/>
        </w:tabs>
        <w:rPr>
          <w:rFonts w:asciiTheme="minorHAnsi" w:eastAsiaTheme="minorEastAsia" w:hAnsiTheme="minorHAnsi"/>
          <w:noProof/>
          <w:sz w:val="22"/>
          <w:lang w:eastAsia="es-EC"/>
        </w:rPr>
      </w:pPr>
      <w:hyperlink w:anchor="_Toc524589792" w:history="1">
        <w:r w:rsidRPr="008A5E4A">
          <w:rPr>
            <w:rStyle w:val="Hipervnculo"/>
            <w:i/>
            <w:noProof/>
          </w:rPr>
          <w:t>Figura 6</w:t>
        </w:r>
        <w:r w:rsidRPr="008A5E4A">
          <w:rPr>
            <w:rStyle w:val="Hipervnculo"/>
            <w:rFonts w:eastAsia="Calibri" w:cs="Times New Roman"/>
            <w:i/>
            <w:noProof/>
          </w:rPr>
          <w:t>.</w:t>
        </w:r>
        <w:r w:rsidRPr="008A5E4A">
          <w:rPr>
            <w:rStyle w:val="Hipervnculo"/>
            <w:i/>
            <w:noProof/>
          </w:rPr>
          <w:t xml:space="preserve"> </w:t>
        </w:r>
        <w:r w:rsidRPr="008A5E4A">
          <w:rPr>
            <w:rStyle w:val="Hipervnculo"/>
            <w:rFonts w:eastAsia="Calibri" w:cs="Times New Roman"/>
            <w:noProof/>
          </w:rPr>
          <w:t>Control de activos fijos mediante codificación</w:t>
        </w:r>
        <w:r>
          <w:rPr>
            <w:noProof/>
            <w:webHidden/>
          </w:rPr>
          <w:tab/>
        </w:r>
        <w:r>
          <w:rPr>
            <w:noProof/>
            <w:webHidden/>
          </w:rPr>
          <w:fldChar w:fldCharType="begin"/>
        </w:r>
        <w:r>
          <w:rPr>
            <w:noProof/>
            <w:webHidden/>
          </w:rPr>
          <w:instrText xml:space="preserve"> PAGEREF _Toc524589792 \h </w:instrText>
        </w:r>
        <w:r>
          <w:rPr>
            <w:noProof/>
            <w:webHidden/>
          </w:rPr>
        </w:r>
        <w:r>
          <w:rPr>
            <w:noProof/>
            <w:webHidden/>
          </w:rPr>
          <w:fldChar w:fldCharType="separate"/>
        </w:r>
        <w:r w:rsidR="000C5172">
          <w:rPr>
            <w:noProof/>
            <w:webHidden/>
          </w:rPr>
          <w:t>37</w:t>
        </w:r>
        <w:r>
          <w:rPr>
            <w:noProof/>
            <w:webHidden/>
          </w:rPr>
          <w:fldChar w:fldCharType="end"/>
        </w:r>
      </w:hyperlink>
    </w:p>
    <w:p w:rsidR="007B3B41" w:rsidRDefault="007B3B41">
      <w:pPr>
        <w:pStyle w:val="Tabladeilustraciones"/>
        <w:tabs>
          <w:tab w:val="right" w:leader="dot" w:pos="9350"/>
        </w:tabs>
        <w:rPr>
          <w:rFonts w:asciiTheme="minorHAnsi" w:eastAsiaTheme="minorEastAsia" w:hAnsiTheme="minorHAnsi"/>
          <w:noProof/>
          <w:sz w:val="22"/>
          <w:lang w:eastAsia="es-EC"/>
        </w:rPr>
      </w:pPr>
      <w:hyperlink w:anchor="_Toc524589793" w:history="1">
        <w:r w:rsidRPr="008A5E4A">
          <w:rPr>
            <w:rStyle w:val="Hipervnculo"/>
            <w:i/>
            <w:noProof/>
          </w:rPr>
          <w:t>Figura 7</w:t>
        </w:r>
        <w:r w:rsidRPr="008A5E4A">
          <w:rPr>
            <w:rStyle w:val="Hipervnculo"/>
            <w:rFonts w:eastAsia="Calibri" w:cs="Times New Roman"/>
            <w:i/>
            <w:noProof/>
          </w:rPr>
          <w:t>.</w:t>
        </w:r>
        <w:r w:rsidRPr="008A5E4A">
          <w:rPr>
            <w:rStyle w:val="Hipervnculo"/>
            <w:noProof/>
          </w:rPr>
          <w:t xml:space="preserve"> Verificación de los activos fijos</w:t>
        </w:r>
        <w:r>
          <w:rPr>
            <w:noProof/>
            <w:webHidden/>
          </w:rPr>
          <w:tab/>
        </w:r>
        <w:r>
          <w:rPr>
            <w:noProof/>
            <w:webHidden/>
          </w:rPr>
          <w:fldChar w:fldCharType="begin"/>
        </w:r>
        <w:r>
          <w:rPr>
            <w:noProof/>
            <w:webHidden/>
          </w:rPr>
          <w:instrText xml:space="preserve"> PAGEREF _Toc524589793 \h </w:instrText>
        </w:r>
        <w:r>
          <w:rPr>
            <w:noProof/>
            <w:webHidden/>
          </w:rPr>
        </w:r>
        <w:r>
          <w:rPr>
            <w:noProof/>
            <w:webHidden/>
          </w:rPr>
          <w:fldChar w:fldCharType="separate"/>
        </w:r>
        <w:r w:rsidR="000C5172">
          <w:rPr>
            <w:noProof/>
            <w:webHidden/>
          </w:rPr>
          <w:t>38</w:t>
        </w:r>
        <w:r>
          <w:rPr>
            <w:noProof/>
            <w:webHidden/>
          </w:rPr>
          <w:fldChar w:fldCharType="end"/>
        </w:r>
      </w:hyperlink>
    </w:p>
    <w:p w:rsidR="007B3B41" w:rsidRDefault="007B3B41">
      <w:pPr>
        <w:pStyle w:val="Tabladeilustraciones"/>
        <w:tabs>
          <w:tab w:val="right" w:leader="dot" w:pos="9350"/>
        </w:tabs>
        <w:rPr>
          <w:rFonts w:asciiTheme="minorHAnsi" w:eastAsiaTheme="minorEastAsia" w:hAnsiTheme="minorHAnsi"/>
          <w:noProof/>
          <w:sz w:val="22"/>
          <w:lang w:eastAsia="es-EC"/>
        </w:rPr>
      </w:pPr>
      <w:hyperlink w:anchor="_Toc524589794" w:history="1">
        <w:r w:rsidRPr="008A5E4A">
          <w:rPr>
            <w:rStyle w:val="Hipervnculo"/>
            <w:i/>
            <w:noProof/>
          </w:rPr>
          <w:t>Figura 8</w:t>
        </w:r>
        <w:r w:rsidRPr="008A5E4A">
          <w:rPr>
            <w:rStyle w:val="Hipervnculo"/>
            <w:rFonts w:eastAsia="Calibri" w:cs="Times New Roman"/>
            <w:i/>
            <w:noProof/>
          </w:rPr>
          <w:t>.</w:t>
        </w:r>
        <w:r w:rsidRPr="008A5E4A">
          <w:rPr>
            <w:rStyle w:val="Hipervnculo"/>
            <w:rFonts w:eastAsia="Arial" w:cs="Times New Roman"/>
            <w:noProof/>
          </w:rPr>
          <w:t xml:space="preserve"> </w:t>
        </w:r>
        <w:r w:rsidRPr="008A5E4A">
          <w:rPr>
            <w:rStyle w:val="Hipervnculo"/>
            <w:rFonts w:eastAsia="Calibri" w:cs="Times New Roman"/>
            <w:noProof/>
          </w:rPr>
          <w:t>Transferencia de un activo respaldada con documentos</w:t>
        </w:r>
        <w:r>
          <w:rPr>
            <w:noProof/>
            <w:webHidden/>
          </w:rPr>
          <w:tab/>
        </w:r>
        <w:r>
          <w:rPr>
            <w:noProof/>
            <w:webHidden/>
          </w:rPr>
          <w:fldChar w:fldCharType="begin"/>
        </w:r>
        <w:r>
          <w:rPr>
            <w:noProof/>
            <w:webHidden/>
          </w:rPr>
          <w:instrText xml:space="preserve"> PAGEREF _Toc524589794 \h </w:instrText>
        </w:r>
        <w:r>
          <w:rPr>
            <w:noProof/>
            <w:webHidden/>
          </w:rPr>
        </w:r>
        <w:r>
          <w:rPr>
            <w:noProof/>
            <w:webHidden/>
          </w:rPr>
          <w:fldChar w:fldCharType="separate"/>
        </w:r>
        <w:r w:rsidR="000C5172">
          <w:rPr>
            <w:noProof/>
            <w:webHidden/>
          </w:rPr>
          <w:t>39</w:t>
        </w:r>
        <w:r>
          <w:rPr>
            <w:noProof/>
            <w:webHidden/>
          </w:rPr>
          <w:fldChar w:fldCharType="end"/>
        </w:r>
      </w:hyperlink>
    </w:p>
    <w:p w:rsidR="007B3B41" w:rsidRDefault="007B3B41">
      <w:pPr>
        <w:pStyle w:val="Tabladeilustraciones"/>
        <w:tabs>
          <w:tab w:val="right" w:leader="dot" w:pos="9350"/>
        </w:tabs>
        <w:rPr>
          <w:rFonts w:asciiTheme="minorHAnsi" w:eastAsiaTheme="minorEastAsia" w:hAnsiTheme="minorHAnsi"/>
          <w:noProof/>
          <w:sz w:val="22"/>
          <w:lang w:eastAsia="es-EC"/>
        </w:rPr>
      </w:pPr>
      <w:hyperlink w:anchor="_Toc524589795" w:history="1">
        <w:r w:rsidRPr="008A5E4A">
          <w:rPr>
            <w:rStyle w:val="Hipervnculo"/>
            <w:i/>
            <w:noProof/>
          </w:rPr>
          <w:t>Figura 9</w:t>
        </w:r>
        <w:r w:rsidRPr="008A5E4A">
          <w:rPr>
            <w:rStyle w:val="Hipervnculo"/>
            <w:rFonts w:eastAsia="Calibri" w:cs="Times New Roman"/>
            <w:i/>
            <w:noProof/>
          </w:rPr>
          <w:t>.</w:t>
        </w:r>
        <w:r w:rsidRPr="008A5E4A">
          <w:rPr>
            <w:rStyle w:val="Hipervnculo"/>
            <w:noProof/>
          </w:rPr>
          <w:t xml:space="preserve"> Firma recepción de un activo fijo.</w:t>
        </w:r>
        <w:r>
          <w:rPr>
            <w:noProof/>
            <w:webHidden/>
          </w:rPr>
          <w:tab/>
        </w:r>
        <w:r>
          <w:rPr>
            <w:noProof/>
            <w:webHidden/>
          </w:rPr>
          <w:fldChar w:fldCharType="begin"/>
        </w:r>
        <w:r>
          <w:rPr>
            <w:noProof/>
            <w:webHidden/>
          </w:rPr>
          <w:instrText xml:space="preserve"> PAGEREF _Toc524589795 \h </w:instrText>
        </w:r>
        <w:r>
          <w:rPr>
            <w:noProof/>
            <w:webHidden/>
          </w:rPr>
        </w:r>
        <w:r>
          <w:rPr>
            <w:noProof/>
            <w:webHidden/>
          </w:rPr>
          <w:fldChar w:fldCharType="separate"/>
        </w:r>
        <w:r w:rsidR="000C5172">
          <w:rPr>
            <w:noProof/>
            <w:webHidden/>
          </w:rPr>
          <w:t>40</w:t>
        </w:r>
        <w:r>
          <w:rPr>
            <w:noProof/>
            <w:webHidden/>
          </w:rPr>
          <w:fldChar w:fldCharType="end"/>
        </w:r>
      </w:hyperlink>
    </w:p>
    <w:p w:rsidR="007B3B41" w:rsidRDefault="007B3B41">
      <w:pPr>
        <w:pStyle w:val="Tabladeilustraciones"/>
        <w:tabs>
          <w:tab w:val="right" w:leader="dot" w:pos="9350"/>
        </w:tabs>
        <w:rPr>
          <w:rFonts w:asciiTheme="minorHAnsi" w:eastAsiaTheme="minorEastAsia" w:hAnsiTheme="minorHAnsi"/>
          <w:noProof/>
          <w:sz w:val="22"/>
          <w:lang w:eastAsia="es-EC"/>
        </w:rPr>
      </w:pPr>
      <w:hyperlink w:anchor="_Toc524589796" w:history="1">
        <w:r w:rsidRPr="008A5E4A">
          <w:rPr>
            <w:rStyle w:val="Hipervnculo"/>
            <w:i/>
            <w:noProof/>
          </w:rPr>
          <w:t>Figura 10</w:t>
        </w:r>
        <w:r w:rsidRPr="008A5E4A">
          <w:rPr>
            <w:rStyle w:val="Hipervnculo"/>
            <w:rFonts w:eastAsia="Calibri" w:cs="Times New Roman"/>
            <w:i/>
            <w:noProof/>
          </w:rPr>
          <w:t>.</w:t>
        </w:r>
        <w:r w:rsidRPr="008A5E4A">
          <w:rPr>
            <w:rStyle w:val="Hipervnculo"/>
            <w:noProof/>
          </w:rPr>
          <w:t xml:space="preserve"> </w:t>
        </w:r>
        <w:r w:rsidRPr="008A5E4A">
          <w:rPr>
            <w:rStyle w:val="Hipervnculo"/>
            <w:rFonts w:eastAsia="Calibri" w:cs="Times New Roman"/>
            <w:noProof/>
          </w:rPr>
          <w:t>Control en la administración del activo fijo</w:t>
        </w:r>
        <w:r>
          <w:rPr>
            <w:noProof/>
            <w:webHidden/>
          </w:rPr>
          <w:tab/>
        </w:r>
        <w:r>
          <w:rPr>
            <w:noProof/>
            <w:webHidden/>
          </w:rPr>
          <w:fldChar w:fldCharType="begin"/>
        </w:r>
        <w:r>
          <w:rPr>
            <w:noProof/>
            <w:webHidden/>
          </w:rPr>
          <w:instrText xml:space="preserve"> PAGEREF _Toc524589796 \h </w:instrText>
        </w:r>
        <w:r>
          <w:rPr>
            <w:noProof/>
            <w:webHidden/>
          </w:rPr>
        </w:r>
        <w:r>
          <w:rPr>
            <w:noProof/>
            <w:webHidden/>
          </w:rPr>
          <w:fldChar w:fldCharType="separate"/>
        </w:r>
        <w:r w:rsidR="000C5172">
          <w:rPr>
            <w:noProof/>
            <w:webHidden/>
          </w:rPr>
          <w:t>41</w:t>
        </w:r>
        <w:r>
          <w:rPr>
            <w:noProof/>
            <w:webHidden/>
          </w:rPr>
          <w:fldChar w:fldCharType="end"/>
        </w:r>
      </w:hyperlink>
    </w:p>
    <w:p w:rsidR="007B3B41" w:rsidRDefault="007B3B41">
      <w:pPr>
        <w:pStyle w:val="Tabladeilustraciones"/>
        <w:tabs>
          <w:tab w:val="right" w:leader="dot" w:pos="9350"/>
        </w:tabs>
        <w:rPr>
          <w:rFonts w:asciiTheme="minorHAnsi" w:eastAsiaTheme="minorEastAsia" w:hAnsiTheme="minorHAnsi"/>
          <w:noProof/>
          <w:sz w:val="22"/>
          <w:lang w:eastAsia="es-EC"/>
        </w:rPr>
      </w:pPr>
      <w:hyperlink w:anchor="_Toc524589797" w:history="1">
        <w:r w:rsidRPr="008A5E4A">
          <w:rPr>
            <w:rStyle w:val="Hipervnculo"/>
            <w:i/>
            <w:noProof/>
          </w:rPr>
          <w:t>Figura 11</w:t>
        </w:r>
        <w:r w:rsidRPr="008A5E4A">
          <w:rPr>
            <w:rStyle w:val="Hipervnculo"/>
            <w:rFonts w:eastAsia="Calibri" w:cs="Times New Roman"/>
            <w:i/>
            <w:noProof/>
          </w:rPr>
          <w:t>.</w:t>
        </w:r>
        <w:r w:rsidRPr="008A5E4A">
          <w:rPr>
            <w:rStyle w:val="Hipervnculo"/>
            <w:noProof/>
          </w:rPr>
          <w:t xml:space="preserve"> </w:t>
        </w:r>
        <w:r w:rsidRPr="008A5E4A">
          <w:rPr>
            <w:rStyle w:val="Hipervnculo"/>
            <w:rFonts w:eastAsia="Calibri" w:cs="Times New Roman"/>
            <w:noProof/>
          </w:rPr>
          <w:t>Autorización para dar baja de activo fijo</w:t>
        </w:r>
        <w:r>
          <w:rPr>
            <w:noProof/>
            <w:webHidden/>
          </w:rPr>
          <w:tab/>
        </w:r>
        <w:r>
          <w:rPr>
            <w:noProof/>
            <w:webHidden/>
          </w:rPr>
          <w:fldChar w:fldCharType="begin"/>
        </w:r>
        <w:r>
          <w:rPr>
            <w:noProof/>
            <w:webHidden/>
          </w:rPr>
          <w:instrText xml:space="preserve"> PAGEREF _Toc524589797 \h </w:instrText>
        </w:r>
        <w:r>
          <w:rPr>
            <w:noProof/>
            <w:webHidden/>
          </w:rPr>
        </w:r>
        <w:r>
          <w:rPr>
            <w:noProof/>
            <w:webHidden/>
          </w:rPr>
          <w:fldChar w:fldCharType="separate"/>
        </w:r>
        <w:r w:rsidR="000C5172">
          <w:rPr>
            <w:noProof/>
            <w:webHidden/>
          </w:rPr>
          <w:t>42</w:t>
        </w:r>
        <w:r>
          <w:rPr>
            <w:noProof/>
            <w:webHidden/>
          </w:rPr>
          <w:fldChar w:fldCharType="end"/>
        </w:r>
      </w:hyperlink>
    </w:p>
    <w:p w:rsidR="007B3B41" w:rsidRDefault="007B3B41">
      <w:pPr>
        <w:pStyle w:val="Tabladeilustraciones"/>
        <w:tabs>
          <w:tab w:val="right" w:leader="dot" w:pos="9350"/>
        </w:tabs>
        <w:rPr>
          <w:rFonts w:asciiTheme="minorHAnsi" w:eastAsiaTheme="minorEastAsia" w:hAnsiTheme="minorHAnsi"/>
          <w:noProof/>
          <w:sz w:val="22"/>
          <w:lang w:eastAsia="es-EC"/>
        </w:rPr>
      </w:pPr>
      <w:hyperlink w:anchor="_Toc524589798" w:history="1">
        <w:r w:rsidRPr="008A5E4A">
          <w:rPr>
            <w:rStyle w:val="Hipervnculo"/>
            <w:i/>
            <w:noProof/>
          </w:rPr>
          <w:t>Figura 12</w:t>
        </w:r>
        <w:r w:rsidRPr="008A5E4A">
          <w:rPr>
            <w:rStyle w:val="Hipervnculo"/>
            <w:rFonts w:eastAsia="Calibri" w:cs="Times New Roman"/>
            <w:noProof/>
          </w:rPr>
          <w:t>.</w:t>
        </w:r>
        <w:r w:rsidRPr="008A5E4A">
          <w:rPr>
            <w:rStyle w:val="Hipervnculo"/>
            <w:noProof/>
          </w:rPr>
          <w:t xml:space="preserve"> </w:t>
        </w:r>
        <w:r w:rsidRPr="008A5E4A">
          <w:rPr>
            <w:rStyle w:val="Hipervnculo"/>
            <w:rFonts w:eastAsia="Calibri" w:cs="Times New Roman"/>
            <w:noProof/>
          </w:rPr>
          <w:t>Procedimientos definidos para los activos fijos</w:t>
        </w:r>
        <w:r>
          <w:rPr>
            <w:noProof/>
            <w:webHidden/>
          </w:rPr>
          <w:tab/>
        </w:r>
        <w:r>
          <w:rPr>
            <w:noProof/>
            <w:webHidden/>
          </w:rPr>
          <w:fldChar w:fldCharType="begin"/>
        </w:r>
        <w:r>
          <w:rPr>
            <w:noProof/>
            <w:webHidden/>
          </w:rPr>
          <w:instrText xml:space="preserve"> PAGEREF _Toc524589798 \h </w:instrText>
        </w:r>
        <w:r>
          <w:rPr>
            <w:noProof/>
            <w:webHidden/>
          </w:rPr>
        </w:r>
        <w:r>
          <w:rPr>
            <w:noProof/>
            <w:webHidden/>
          </w:rPr>
          <w:fldChar w:fldCharType="separate"/>
        </w:r>
        <w:r w:rsidR="000C5172">
          <w:rPr>
            <w:noProof/>
            <w:webHidden/>
          </w:rPr>
          <w:t>43</w:t>
        </w:r>
        <w:r>
          <w:rPr>
            <w:noProof/>
            <w:webHidden/>
          </w:rPr>
          <w:fldChar w:fldCharType="end"/>
        </w:r>
      </w:hyperlink>
    </w:p>
    <w:p w:rsidR="007B3B41" w:rsidRDefault="007B3B41">
      <w:pPr>
        <w:pStyle w:val="Tabladeilustraciones"/>
        <w:tabs>
          <w:tab w:val="right" w:leader="dot" w:pos="9350"/>
        </w:tabs>
        <w:rPr>
          <w:rFonts w:asciiTheme="minorHAnsi" w:eastAsiaTheme="minorEastAsia" w:hAnsiTheme="minorHAnsi"/>
          <w:noProof/>
          <w:sz w:val="22"/>
          <w:lang w:eastAsia="es-EC"/>
        </w:rPr>
      </w:pPr>
      <w:hyperlink w:anchor="_Toc524589799" w:history="1">
        <w:r w:rsidRPr="008A5E4A">
          <w:rPr>
            <w:rStyle w:val="Hipervnculo"/>
            <w:i/>
            <w:noProof/>
          </w:rPr>
          <w:t>Figura 13</w:t>
        </w:r>
        <w:r w:rsidRPr="008A5E4A">
          <w:rPr>
            <w:rStyle w:val="Hipervnculo"/>
            <w:rFonts w:eastAsia="Calibri" w:cs="Times New Roman"/>
            <w:i/>
            <w:noProof/>
          </w:rPr>
          <w:t>.</w:t>
        </w:r>
        <w:r w:rsidRPr="008A5E4A">
          <w:rPr>
            <w:rStyle w:val="Hipervnculo"/>
            <w:noProof/>
          </w:rPr>
          <w:t xml:space="preserve"> Deterioro, estado y condiciones de los activos fijos</w:t>
        </w:r>
        <w:r>
          <w:rPr>
            <w:noProof/>
            <w:webHidden/>
          </w:rPr>
          <w:tab/>
        </w:r>
        <w:r>
          <w:rPr>
            <w:noProof/>
            <w:webHidden/>
          </w:rPr>
          <w:fldChar w:fldCharType="begin"/>
        </w:r>
        <w:r>
          <w:rPr>
            <w:noProof/>
            <w:webHidden/>
          </w:rPr>
          <w:instrText xml:space="preserve"> PAGEREF _Toc524589799 \h </w:instrText>
        </w:r>
        <w:r>
          <w:rPr>
            <w:noProof/>
            <w:webHidden/>
          </w:rPr>
        </w:r>
        <w:r>
          <w:rPr>
            <w:noProof/>
            <w:webHidden/>
          </w:rPr>
          <w:fldChar w:fldCharType="separate"/>
        </w:r>
        <w:r w:rsidR="000C5172">
          <w:rPr>
            <w:noProof/>
            <w:webHidden/>
          </w:rPr>
          <w:t>44</w:t>
        </w:r>
        <w:r>
          <w:rPr>
            <w:noProof/>
            <w:webHidden/>
          </w:rPr>
          <w:fldChar w:fldCharType="end"/>
        </w:r>
      </w:hyperlink>
    </w:p>
    <w:p w:rsidR="007B3B41" w:rsidRDefault="007B3B41">
      <w:pPr>
        <w:pStyle w:val="Tabladeilustraciones"/>
        <w:tabs>
          <w:tab w:val="right" w:leader="dot" w:pos="9350"/>
        </w:tabs>
        <w:rPr>
          <w:rFonts w:asciiTheme="minorHAnsi" w:eastAsiaTheme="minorEastAsia" w:hAnsiTheme="minorHAnsi"/>
          <w:noProof/>
          <w:sz w:val="22"/>
          <w:lang w:eastAsia="es-EC"/>
        </w:rPr>
      </w:pPr>
      <w:hyperlink w:anchor="_Toc524589800" w:history="1">
        <w:r w:rsidRPr="008A5E4A">
          <w:rPr>
            <w:rStyle w:val="Hipervnculo"/>
            <w:i/>
            <w:noProof/>
          </w:rPr>
          <w:t>Figura 14</w:t>
        </w:r>
        <w:r w:rsidRPr="008A5E4A">
          <w:rPr>
            <w:rStyle w:val="Hipervnculo"/>
            <w:rFonts w:eastAsia="Calibri" w:cs="Times New Roman"/>
            <w:noProof/>
          </w:rPr>
          <w:t>.</w:t>
        </w:r>
        <w:r w:rsidRPr="008A5E4A">
          <w:rPr>
            <w:rStyle w:val="Hipervnculo"/>
            <w:noProof/>
          </w:rPr>
          <w:t xml:space="preserve"> </w:t>
        </w:r>
        <w:r w:rsidRPr="008A5E4A">
          <w:rPr>
            <w:rStyle w:val="Hipervnculo"/>
            <w:rFonts w:eastAsia="Calibri" w:cs="Times New Roman"/>
            <w:noProof/>
          </w:rPr>
          <w:t>Mejoras debido a un manual para la transferencia de activos fijos</w:t>
        </w:r>
        <w:r>
          <w:rPr>
            <w:noProof/>
            <w:webHidden/>
          </w:rPr>
          <w:tab/>
        </w:r>
        <w:r>
          <w:rPr>
            <w:noProof/>
            <w:webHidden/>
          </w:rPr>
          <w:fldChar w:fldCharType="begin"/>
        </w:r>
        <w:r>
          <w:rPr>
            <w:noProof/>
            <w:webHidden/>
          </w:rPr>
          <w:instrText xml:space="preserve"> PAGEREF _Toc524589800 \h </w:instrText>
        </w:r>
        <w:r>
          <w:rPr>
            <w:noProof/>
            <w:webHidden/>
          </w:rPr>
        </w:r>
        <w:r>
          <w:rPr>
            <w:noProof/>
            <w:webHidden/>
          </w:rPr>
          <w:fldChar w:fldCharType="separate"/>
        </w:r>
        <w:r w:rsidR="000C5172">
          <w:rPr>
            <w:noProof/>
            <w:webHidden/>
          </w:rPr>
          <w:t>45</w:t>
        </w:r>
        <w:r>
          <w:rPr>
            <w:noProof/>
            <w:webHidden/>
          </w:rPr>
          <w:fldChar w:fldCharType="end"/>
        </w:r>
      </w:hyperlink>
    </w:p>
    <w:p w:rsidR="007B3B41" w:rsidRDefault="007B3B41">
      <w:pPr>
        <w:pStyle w:val="Tabladeilustraciones"/>
        <w:tabs>
          <w:tab w:val="right" w:leader="dot" w:pos="9350"/>
        </w:tabs>
        <w:rPr>
          <w:rFonts w:asciiTheme="minorHAnsi" w:eastAsiaTheme="minorEastAsia" w:hAnsiTheme="minorHAnsi"/>
          <w:noProof/>
          <w:sz w:val="22"/>
          <w:lang w:eastAsia="es-EC"/>
        </w:rPr>
      </w:pPr>
      <w:hyperlink w:anchor="_Toc524589801" w:history="1">
        <w:r w:rsidRPr="008A5E4A">
          <w:rPr>
            <w:rStyle w:val="Hipervnculo"/>
            <w:i/>
            <w:noProof/>
          </w:rPr>
          <w:t>Figura 15</w:t>
        </w:r>
        <w:r w:rsidRPr="008A5E4A">
          <w:rPr>
            <w:rStyle w:val="Hipervnculo"/>
            <w:rFonts w:eastAsia="Calibri" w:cs="Times New Roman"/>
            <w:noProof/>
          </w:rPr>
          <w:t>.</w:t>
        </w:r>
        <w:r w:rsidRPr="008A5E4A">
          <w:rPr>
            <w:rStyle w:val="Hipervnculo"/>
            <w:noProof/>
          </w:rPr>
          <w:t xml:space="preserve"> </w:t>
        </w:r>
        <w:r w:rsidRPr="008A5E4A">
          <w:rPr>
            <w:rStyle w:val="Hipervnculo"/>
            <w:rFonts w:eastAsia="Calibri" w:cs="Times New Roman"/>
            <w:noProof/>
          </w:rPr>
          <w:t>Organigrama propuesto.</w:t>
        </w:r>
        <w:r>
          <w:rPr>
            <w:noProof/>
            <w:webHidden/>
          </w:rPr>
          <w:tab/>
        </w:r>
        <w:r>
          <w:rPr>
            <w:noProof/>
            <w:webHidden/>
          </w:rPr>
          <w:fldChar w:fldCharType="begin"/>
        </w:r>
        <w:r>
          <w:rPr>
            <w:noProof/>
            <w:webHidden/>
          </w:rPr>
          <w:instrText xml:space="preserve"> PAGEREF _Toc524589801 \h </w:instrText>
        </w:r>
        <w:r>
          <w:rPr>
            <w:noProof/>
            <w:webHidden/>
          </w:rPr>
        </w:r>
        <w:r>
          <w:rPr>
            <w:noProof/>
            <w:webHidden/>
          </w:rPr>
          <w:fldChar w:fldCharType="separate"/>
        </w:r>
        <w:r w:rsidR="000C5172">
          <w:rPr>
            <w:noProof/>
            <w:webHidden/>
          </w:rPr>
          <w:t>5</w:t>
        </w:r>
        <w:r>
          <w:rPr>
            <w:noProof/>
            <w:webHidden/>
          </w:rPr>
          <w:fldChar w:fldCharType="end"/>
        </w:r>
      </w:hyperlink>
    </w:p>
    <w:p w:rsidR="005B521A" w:rsidRPr="00E4723E" w:rsidRDefault="007B3F0D">
      <w:pPr>
        <w:rPr>
          <w:rFonts w:cs="Times New Roman"/>
          <w:lang w:val="es-ES"/>
        </w:rPr>
      </w:pPr>
      <w:r w:rsidRPr="00E4723E">
        <w:rPr>
          <w:rFonts w:cs="Times New Roman"/>
          <w:lang w:val="es-ES"/>
        </w:rPr>
        <w:fldChar w:fldCharType="end"/>
      </w:r>
    </w:p>
    <w:p w:rsidR="009A2380" w:rsidRPr="005B521A" w:rsidRDefault="009A2380" w:rsidP="002210B1">
      <w:pPr>
        <w:keepNext/>
        <w:keepLines/>
        <w:jc w:val="center"/>
        <w:outlineLvl w:val="0"/>
        <w:rPr>
          <w:rFonts w:eastAsiaTheme="majorEastAsia" w:cs="Times New Roman"/>
          <w:b/>
          <w:bCs/>
          <w:szCs w:val="28"/>
        </w:rPr>
        <w:sectPr w:rsidR="009A2380" w:rsidRPr="005B521A" w:rsidSect="00B8215F">
          <w:pgSz w:w="12240" w:h="15840" w:code="1"/>
          <w:pgMar w:top="1440" w:right="1440" w:bottom="1440" w:left="1440" w:header="708" w:footer="708" w:gutter="0"/>
          <w:pgNumType w:fmt="lowerRoman"/>
          <w:cols w:space="708"/>
          <w:docGrid w:linePitch="360"/>
        </w:sectPr>
      </w:pPr>
    </w:p>
    <w:p w:rsidR="009A2380" w:rsidRPr="005B521A" w:rsidRDefault="009A2380" w:rsidP="009A2380">
      <w:pPr>
        <w:pStyle w:val="Ttulo1"/>
        <w:rPr>
          <w:rFonts w:cs="Times New Roman"/>
        </w:rPr>
      </w:pPr>
      <w:bookmarkStart w:id="24" w:name="_Toc524590142"/>
      <w:r w:rsidRPr="005B521A">
        <w:rPr>
          <w:rFonts w:cs="Times New Roman"/>
        </w:rPr>
        <w:lastRenderedPageBreak/>
        <w:t>Índice de tablas</w:t>
      </w:r>
      <w:bookmarkEnd w:id="24"/>
      <w:r w:rsidRPr="005B521A">
        <w:rPr>
          <w:rFonts w:cs="Times New Roman"/>
        </w:rPr>
        <w:t xml:space="preserve"> </w:t>
      </w:r>
    </w:p>
    <w:p w:rsidR="00A22EF3" w:rsidRPr="00EE23DE" w:rsidRDefault="007B3F0D">
      <w:pPr>
        <w:pStyle w:val="Tabladeilustraciones"/>
        <w:tabs>
          <w:tab w:val="right" w:leader="dot" w:pos="9350"/>
        </w:tabs>
        <w:rPr>
          <w:rFonts w:asciiTheme="minorHAnsi" w:eastAsiaTheme="minorEastAsia" w:hAnsiTheme="minorHAnsi"/>
          <w:noProof/>
          <w:sz w:val="22"/>
          <w:lang w:eastAsia="es-EC"/>
        </w:rPr>
      </w:pPr>
      <w:r w:rsidRPr="00390293">
        <w:rPr>
          <w:rFonts w:eastAsiaTheme="majorEastAsia" w:cs="Times New Roman"/>
          <w:b/>
          <w:bCs/>
          <w:szCs w:val="28"/>
        </w:rPr>
        <w:fldChar w:fldCharType="begin"/>
      </w:r>
      <w:r w:rsidR="009A2380" w:rsidRPr="00390293">
        <w:rPr>
          <w:rFonts w:eastAsiaTheme="majorEastAsia" w:cs="Times New Roman"/>
          <w:b/>
          <w:bCs/>
          <w:szCs w:val="28"/>
        </w:rPr>
        <w:instrText xml:space="preserve"> TOC \h \z \c "Tabla" </w:instrText>
      </w:r>
      <w:r w:rsidRPr="00390293">
        <w:rPr>
          <w:rFonts w:eastAsiaTheme="majorEastAsia" w:cs="Times New Roman"/>
          <w:b/>
          <w:bCs/>
          <w:szCs w:val="28"/>
        </w:rPr>
        <w:fldChar w:fldCharType="separate"/>
      </w:r>
      <w:hyperlink w:anchor="_Toc520966915" w:history="1">
        <w:r w:rsidR="00A22EF3" w:rsidRPr="00EE23DE">
          <w:rPr>
            <w:rStyle w:val="Hipervnculo"/>
            <w:noProof/>
          </w:rPr>
          <w:t>Tabla 1</w:t>
        </w:r>
        <w:r w:rsidR="00A22EF3" w:rsidRPr="00EE23DE">
          <w:rPr>
            <w:rStyle w:val="Hipervnculo"/>
            <w:rFonts w:eastAsia="Droid Sans Fallback" w:cs="Times New Roman"/>
            <w:iCs/>
            <w:noProof/>
            <w:kern w:val="3"/>
            <w:lang w:eastAsia="zh-CN" w:bidi="hi-IN"/>
          </w:rPr>
          <w:t>. Operacionalización de las variables</w:t>
        </w:r>
        <w:r w:rsidR="00A22EF3" w:rsidRPr="00EE23DE">
          <w:rPr>
            <w:noProof/>
            <w:webHidden/>
          </w:rPr>
          <w:tab/>
        </w:r>
        <w:r w:rsidRPr="00EE23DE">
          <w:rPr>
            <w:noProof/>
            <w:webHidden/>
          </w:rPr>
          <w:fldChar w:fldCharType="begin"/>
        </w:r>
        <w:r w:rsidR="00A22EF3" w:rsidRPr="00EE23DE">
          <w:rPr>
            <w:noProof/>
            <w:webHidden/>
          </w:rPr>
          <w:instrText xml:space="preserve"> PAGEREF _Toc520966915 \h </w:instrText>
        </w:r>
        <w:r w:rsidRPr="00EE23DE">
          <w:rPr>
            <w:noProof/>
            <w:webHidden/>
          </w:rPr>
        </w:r>
        <w:r w:rsidRPr="00EE23DE">
          <w:rPr>
            <w:noProof/>
            <w:webHidden/>
          </w:rPr>
          <w:fldChar w:fldCharType="separate"/>
        </w:r>
        <w:r w:rsidR="000C5172">
          <w:rPr>
            <w:noProof/>
            <w:webHidden/>
          </w:rPr>
          <w:t>8</w:t>
        </w:r>
        <w:r w:rsidRPr="00EE23DE">
          <w:rPr>
            <w:noProof/>
            <w:webHidden/>
          </w:rPr>
          <w:fldChar w:fldCharType="end"/>
        </w:r>
      </w:hyperlink>
    </w:p>
    <w:p w:rsidR="00A22EF3" w:rsidRPr="00EE23DE" w:rsidRDefault="000A37BD">
      <w:pPr>
        <w:pStyle w:val="Tabladeilustraciones"/>
        <w:tabs>
          <w:tab w:val="right" w:leader="dot" w:pos="9350"/>
        </w:tabs>
        <w:rPr>
          <w:rFonts w:asciiTheme="minorHAnsi" w:eastAsiaTheme="minorEastAsia" w:hAnsiTheme="minorHAnsi"/>
          <w:noProof/>
          <w:sz w:val="22"/>
          <w:lang w:eastAsia="es-EC"/>
        </w:rPr>
      </w:pPr>
      <w:hyperlink w:anchor="_Toc520966916" w:history="1">
        <w:r w:rsidR="00A22EF3" w:rsidRPr="00EE23DE">
          <w:rPr>
            <w:rStyle w:val="Hipervnculo"/>
            <w:rFonts w:cs="Times New Roman"/>
            <w:noProof/>
          </w:rPr>
          <w:t>Tabla 2 Clasificación del los activos tangibles de bienes inmuebles.</w:t>
        </w:r>
        <w:r w:rsidR="00A22EF3" w:rsidRPr="00EE23DE">
          <w:rPr>
            <w:noProof/>
            <w:webHidden/>
          </w:rPr>
          <w:tab/>
        </w:r>
        <w:r w:rsidR="007B3F0D" w:rsidRPr="00EE23DE">
          <w:rPr>
            <w:noProof/>
            <w:webHidden/>
          </w:rPr>
          <w:fldChar w:fldCharType="begin"/>
        </w:r>
        <w:r w:rsidR="00A22EF3" w:rsidRPr="00EE23DE">
          <w:rPr>
            <w:noProof/>
            <w:webHidden/>
          </w:rPr>
          <w:instrText xml:space="preserve"> PAGEREF _Toc520966916 \h </w:instrText>
        </w:r>
        <w:r w:rsidR="007B3F0D" w:rsidRPr="00EE23DE">
          <w:rPr>
            <w:noProof/>
            <w:webHidden/>
          </w:rPr>
        </w:r>
        <w:r w:rsidR="007B3F0D" w:rsidRPr="00EE23DE">
          <w:rPr>
            <w:noProof/>
            <w:webHidden/>
          </w:rPr>
          <w:fldChar w:fldCharType="separate"/>
        </w:r>
        <w:r w:rsidR="000C5172">
          <w:rPr>
            <w:noProof/>
            <w:webHidden/>
          </w:rPr>
          <w:t>15</w:t>
        </w:r>
        <w:r w:rsidR="007B3F0D" w:rsidRPr="00EE23DE">
          <w:rPr>
            <w:noProof/>
            <w:webHidden/>
          </w:rPr>
          <w:fldChar w:fldCharType="end"/>
        </w:r>
      </w:hyperlink>
    </w:p>
    <w:p w:rsidR="00A22EF3" w:rsidRPr="00EE23DE" w:rsidRDefault="000A37BD">
      <w:pPr>
        <w:pStyle w:val="Tabladeilustraciones"/>
        <w:tabs>
          <w:tab w:val="right" w:leader="dot" w:pos="9350"/>
        </w:tabs>
        <w:rPr>
          <w:rFonts w:asciiTheme="minorHAnsi" w:eastAsiaTheme="minorEastAsia" w:hAnsiTheme="minorHAnsi"/>
          <w:noProof/>
          <w:sz w:val="22"/>
          <w:lang w:eastAsia="es-EC"/>
        </w:rPr>
      </w:pPr>
      <w:hyperlink w:anchor="_Toc520966917" w:history="1">
        <w:r w:rsidR="00A22EF3" w:rsidRPr="00EE23DE">
          <w:rPr>
            <w:rStyle w:val="Hipervnculo"/>
            <w:rFonts w:cs="Times New Roman"/>
            <w:noProof/>
          </w:rPr>
          <w:t>Tabla 3 Clasificación del los activos tangibles de bienes muebles.</w:t>
        </w:r>
        <w:r w:rsidR="00A22EF3" w:rsidRPr="00EE23DE">
          <w:rPr>
            <w:noProof/>
            <w:webHidden/>
          </w:rPr>
          <w:tab/>
        </w:r>
        <w:r w:rsidR="007B3F0D" w:rsidRPr="00EE23DE">
          <w:rPr>
            <w:noProof/>
            <w:webHidden/>
          </w:rPr>
          <w:fldChar w:fldCharType="begin"/>
        </w:r>
        <w:r w:rsidR="00A22EF3" w:rsidRPr="00EE23DE">
          <w:rPr>
            <w:noProof/>
            <w:webHidden/>
          </w:rPr>
          <w:instrText xml:space="preserve"> PAGEREF _Toc520966917 \h </w:instrText>
        </w:r>
        <w:r w:rsidR="007B3F0D" w:rsidRPr="00EE23DE">
          <w:rPr>
            <w:noProof/>
            <w:webHidden/>
          </w:rPr>
        </w:r>
        <w:r w:rsidR="007B3F0D" w:rsidRPr="00EE23DE">
          <w:rPr>
            <w:noProof/>
            <w:webHidden/>
          </w:rPr>
          <w:fldChar w:fldCharType="separate"/>
        </w:r>
        <w:r w:rsidR="000C5172">
          <w:rPr>
            <w:noProof/>
            <w:webHidden/>
          </w:rPr>
          <w:t>16</w:t>
        </w:r>
        <w:r w:rsidR="007B3F0D" w:rsidRPr="00EE23DE">
          <w:rPr>
            <w:noProof/>
            <w:webHidden/>
          </w:rPr>
          <w:fldChar w:fldCharType="end"/>
        </w:r>
      </w:hyperlink>
    </w:p>
    <w:p w:rsidR="00A22EF3" w:rsidRPr="00EE23DE" w:rsidRDefault="000A37BD">
      <w:pPr>
        <w:pStyle w:val="Tabladeilustraciones"/>
        <w:tabs>
          <w:tab w:val="right" w:leader="dot" w:pos="9350"/>
        </w:tabs>
        <w:rPr>
          <w:rFonts w:asciiTheme="minorHAnsi" w:eastAsiaTheme="minorEastAsia" w:hAnsiTheme="minorHAnsi"/>
          <w:noProof/>
          <w:sz w:val="22"/>
          <w:lang w:eastAsia="es-EC"/>
        </w:rPr>
      </w:pPr>
      <w:hyperlink w:anchor="_Toc520966918" w:history="1">
        <w:r w:rsidR="00A22EF3" w:rsidRPr="00EE23DE">
          <w:rPr>
            <w:rStyle w:val="Hipervnculo"/>
            <w:rFonts w:cs="Times New Roman"/>
            <w:noProof/>
          </w:rPr>
          <w:t>Tabla 4 Vida útil de los activos fijos.</w:t>
        </w:r>
        <w:r w:rsidR="00A22EF3" w:rsidRPr="00EE23DE">
          <w:rPr>
            <w:noProof/>
            <w:webHidden/>
          </w:rPr>
          <w:tab/>
        </w:r>
        <w:r w:rsidR="007B3F0D" w:rsidRPr="00EE23DE">
          <w:rPr>
            <w:noProof/>
            <w:webHidden/>
          </w:rPr>
          <w:fldChar w:fldCharType="begin"/>
        </w:r>
        <w:r w:rsidR="00A22EF3" w:rsidRPr="00EE23DE">
          <w:rPr>
            <w:noProof/>
            <w:webHidden/>
          </w:rPr>
          <w:instrText xml:space="preserve"> PAGEREF _Toc520966918 \h </w:instrText>
        </w:r>
        <w:r w:rsidR="007B3F0D" w:rsidRPr="00EE23DE">
          <w:rPr>
            <w:noProof/>
            <w:webHidden/>
          </w:rPr>
        </w:r>
        <w:r w:rsidR="007B3F0D" w:rsidRPr="00EE23DE">
          <w:rPr>
            <w:noProof/>
            <w:webHidden/>
          </w:rPr>
          <w:fldChar w:fldCharType="separate"/>
        </w:r>
        <w:r w:rsidR="000C5172">
          <w:rPr>
            <w:noProof/>
            <w:webHidden/>
          </w:rPr>
          <w:t>18</w:t>
        </w:r>
        <w:r w:rsidR="007B3F0D" w:rsidRPr="00EE23DE">
          <w:rPr>
            <w:noProof/>
            <w:webHidden/>
          </w:rPr>
          <w:fldChar w:fldCharType="end"/>
        </w:r>
      </w:hyperlink>
    </w:p>
    <w:p w:rsidR="00A22EF3" w:rsidRPr="00EE23DE" w:rsidRDefault="000A37BD">
      <w:pPr>
        <w:pStyle w:val="Tabladeilustraciones"/>
        <w:tabs>
          <w:tab w:val="right" w:leader="dot" w:pos="9350"/>
        </w:tabs>
        <w:rPr>
          <w:rFonts w:asciiTheme="minorHAnsi" w:eastAsiaTheme="minorEastAsia" w:hAnsiTheme="minorHAnsi"/>
          <w:noProof/>
          <w:sz w:val="22"/>
          <w:lang w:eastAsia="es-EC"/>
        </w:rPr>
      </w:pPr>
      <w:hyperlink w:anchor="_Toc520966919" w:history="1">
        <w:r w:rsidR="00A22EF3" w:rsidRPr="00EE23DE">
          <w:rPr>
            <w:rStyle w:val="Hipervnculo"/>
            <w:noProof/>
          </w:rPr>
          <w:t xml:space="preserve">Tabla 5. </w:t>
        </w:r>
        <w:r w:rsidR="00A22EF3" w:rsidRPr="00EE23DE">
          <w:rPr>
            <w:rStyle w:val="Hipervnculo"/>
            <w:rFonts w:eastAsia="Calibri" w:cs="Times New Roman"/>
            <w:noProof/>
          </w:rPr>
          <w:t>Población</w:t>
        </w:r>
        <w:r w:rsidR="00A22EF3" w:rsidRPr="00EE23DE">
          <w:rPr>
            <w:noProof/>
            <w:webHidden/>
          </w:rPr>
          <w:tab/>
        </w:r>
        <w:r w:rsidR="007B3F0D" w:rsidRPr="00EE23DE">
          <w:rPr>
            <w:noProof/>
            <w:webHidden/>
          </w:rPr>
          <w:fldChar w:fldCharType="begin"/>
        </w:r>
        <w:r w:rsidR="00A22EF3" w:rsidRPr="00EE23DE">
          <w:rPr>
            <w:noProof/>
            <w:webHidden/>
          </w:rPr>
          <w:instrText xml:space="preserve"> PAGEREF _Toc520966919 \h </w:instrText>
        </w:r>
        <w:r w:rsidR="007B3F0D" w:rsidRPr="00EE23DE">
          <w:rPr>
            <w:noProof/>
            <w:webHidden/>
          </w:rPr>
        </w:r>
        <w:r w:rsidR="007B3F0D" w:rsidRPr="00EE23DE">
          <w:rPr>
            <w:noProof/>
            <w:webHidden/>
          </w:rPr>
          <w:fldChar w:fldCharType="separate"/>
        </w:r>
        <w:r w:rsidR="000C5172">
          <w:rPr>
            <w:noProof/>
            <w:webHidden/>
          </w:rPr>
          <w:t>34</w:t>
        </w:r>
        <w:r w:rsidR="007B3F0D" w:rsidRPr="00EE23DE">
          <w:rPr>
            <w:noProof/>
            <w:webHidden/>
          </w:rPr>
          <w:fldChar w:fldCharType="end"/>
        </w:r>
      </w:hyperlink>
    </w:p>
    <w:p w:rsidR="00A22EF3" w:rsidRPr="00EE23DE" w:rsidRDefault="000A37BD">
      <w:pPr>
        <w:pStyle w:val="Tabladeilustraciones"/>
        <w:tabs>
          <w:tab w:val="right" w:leader="dot" w:pos="9350"/>
        </w:tabs>
        <w:rPr>
          <w:rFonts w:asciiTheme="minorHAnsi" w:eastAsiaTheme="minorEastAsia" w:hAnsiTheme="minorHAnsi"/>
          <w:noProof/>
          <w:sz w:val="22"/>
          <w:lang w:eastAsia="es-EC"/>
        </w:rPr>
      </w:pPr>
      <w:hyperlink w:anchor="_Toc520966920" w:history="1">
        <w:r w:rsidR="00A22EF3" w:rsidRPr="00EE23DE">
          <w:rPr>
            <w:rStyle w:val="Hipervnculo"/>
            <w:noProof/>
          </w:rPr>
          <w:t>Tabla 6 Procesos definidos de transferencia de activos fijos</w:t>
        </w:r>
        <w:r w:rsidR="00A22EF3" w:rsidRPr="00EE23DE">
          <w:rPr>
            <w:noProof/>
            <w:webHidden/>
          </w:rPr>
          <w:tab/>
        </w:r>
        <w:r w:rsidR="007B3F0D" w:rsidRPr="00EE23DE">
          <w:rPr>
            <w:noProof/>
            <w:webHidden/>
          </w:rPr>
          <w:fldChar w:fldCharType="begin"/>
        </w:r>
        <w:r w:rsidR="00A22EF3" w:rsidRPr="00EE23DE">
          <w:rPr>
            <w:noProof/>
            <w:webHidden/>
          </w:rPr>
          <w:instrText xml:space="preserve"> PAGEREF _Toc520966920 \h </w:instrText>
        </w:r>
        <w:r w:rsidR="007B3F0D" w:rsidRPr="00EE23DE">
          <w:rPr>
            <w:noProof/>
            <w:webHidden/>
          </w:rPr>
        </w:r>
        <w:r w:rsidR="007B3F0D" w:rsidRPr="00EE23DE">
          <w:rPr>
            <w:noProof/>
            <w:webHidden/>
          </w:rPr>
          <w:fldChar w:fldCharType="separate"/>
        </w:r>
        <w:r w:rsidR="000C5172">
          <w:rPr>
            <w:noProof/>
            <w:webHidden/>
          </w:rPr>
          <w:t>36</w:t>
        </w:r>
        <w:r w:rsidR="007B3F0D" w:rsidRPr="00EE23DE">
          <w:rPr>
            <w:noProof/>
            <w:webHidden/>
          </w:rPr>
          <w:fldChar w:fldCharType="end"/>
        </w:r>
      </w:hyperlink>
    </w:p>
    <w:p w:rsidR="00A22EF3" w:rsidRPr="00EE23DE" w:rsidRDefault="000A37BD">
      <w:pPr>
        <w:pStyle w:val="Tabladeilustraciones"/>
        <w:tabs>
          <w:tab w:val="right" w:leader="dot" w:pos="9350"/>
        </w:tabs>
        <w:rPr>
          <w:rFonts w:asciiTheme="minorHAnsi" w:eastAsiaTheme="minorEastAsia" w:hAnsiTheme="minorHAnsi"/>
          <w:noProof/>
          <w:sz w:val="22"/>
          <w:lang w:eastAsia="es-EC"/>
        </w:rPr>
      </w:pPr>
      <w:hyperlink w:anchor="_Toc520966921" w:history="1">
        <w:r w:rsidR="00A22EF3" w:rsidRPr="00EE23DE">
          <w:rPr>
            <w:rStyle w:val="Hipervnculo"/>
            <w:noProof/>
          </w:rPr>
          <w:t>Tabla 7 Control de activos fijos mediante codificación</w:t>
        </w:r>
        <w:r w:rsidR="00A22EF3" w:rsidRPr="00EE23DE">
          <w:rPr>
            <w:noProof/>
            <w:webHidden/>
          </w:rPr>
          <w:tab/>
        </w:r>
        <w:r w:rsidR="007B3F0D" w:rsidRPr="00EE23DE">
          <w:rPr>
            <w:noProof/>
            <w:webHidden/>
          </w:rPr>
          <w:fldChar w:fldCharType="begin"/>
        </w:r>
        <w:r w:rsidR="00A22EF3" w:rsidRPr="00EE23DE">
          <w:rPr>
            <w:noProof/>
            <w:webHidden/>
          </w:rPr>
          <w:instrText xml:space="preserve"> PAGEREF _Toc520966921 \h </w:instrText>
        </w:r>
        <w:r w:rsidR="007B3F0D" w:rsidRPr="00EE23DE">
          <w:rPr>
            <w:noProof/>
            <w:webHidden/>
          </w:rPr>
        </w:r>
        <w:r w:rsidR="007B3F0D" w:rsidRPr="00EE23DE">
          <w:rPr>
            <w:noProof/>
            <w:webHidden/>
          </w:rPr>
          <w:fldChar w:fldCharType="separate"/>
        </w:r>
        <w:r w:rsidR="000C5172">
          <w:rPr>
            <w:noProof/>
            <w:webHidden/>
          </w:rPr>
          <w:t>37</w:t>
        </w:r>
        <w:r w:rsidR="007B3F0D" w:rsidRPr="00EE23DE">
          <w:rPr>
            <w:noProof/>
            <w:webHidden/>
          </w:rPr>
          <w:fldChar w:fldCharType="end"/>
        </w:r>
      </w:hyperlink>
    </w:p>
    <w:p w:rsidR="00A22EF3" w:rsidRPr="00EE23DE" w:rsidRDefault="000A37BD">
      <w:pPr>
        <w:pStyle w:val="Tabladeilustraciones"/>
        <w:tabs>
          <w:tab w:val="right" w:leader="dot" w:pos="9350"/>
        </w:tabs>
        <w:rPr>
          <w:rFonts w:asciiTheme="minorHAnsi" w:eastAsiaTheme="minorEastAsia" w:hAnsiTheme="minorHAnsi"/>
          <w:noProof/>
          <w:sz w:val="22"/>
          <w:lang w:eastAsia="es-EC"/>
        </w:rPr>
      </w:pPr>
      <w:hyperlink w:anchor="_Toc520966922" w:history="1">
        <w:r w:rsidR="00A22EF3" w:rsidRPr="00EE23DE">
          <w:rPr>
            <w:rStyle w:val="Hipervnculo"/>
            <w:noProof/>
          </w:rPr>
          <w:t>Tabla 8  Verificación de los activos fijos</w:t>
        </w:r>
        <w:r w:rsidR="00A22EF3" w:rsidRPr="00EE23DE">
          <w:rPr>
            <w:noProof/>
            <w:webHidden/>
          </w:rPr>
          <w:tab/>
        </w:r>
        <w:r w:rsidR="007B3F0D" w:rsidRPr="00EE23DE">
          <w:rPr>
            <w:noProof/>
            <w:webHidden/>
          </w:rPr>
          <w:fldChar w:fldCharType="begin"/>
        </w:r>
        <w:r w:rsidR="00A22EF3" w:rsidRPr="00EE23DE">
          <w:rPr>
            <w:noProof/>
            <w:webHidden/>
          </w:rPr>
          <w:instrText xml:space="preserve"> PAGEREF _Toc520966922 \h </w:instrText>
        </w:r>
        <w:r w:rsidR="007B3F0D" w:rsidRPr="00EE23DE">
          <w:rPr>
            <w:noProof/>
            <w:webHidden/>
          </w:rPr>
        </w:r>
        <w:r w:rsidR="007B3F0D" w:rsidRPr="00EE23DE">
          <w:rPr>
            <w:noProof/>
            <w:webHidden/>
          </w:rPr>
          <w:fldChar w:fldCharType="separate"/>
        </w:r>
        <w:r w:rsidR="000C5172">
          <w:rPr>
            <w:noProof/>
            <w:webHidden/>
          </w:rPr>
          <w:t>38</w:t>
        </w:r>
        <w:r w:rsidR="007B3F0D" w:rsidRPr="00EE23DE">
          <w:rPr>
            <w:noProof/>
            <w:webHidden/>
          </w:rPr>
          <w:fldChar w:fldCharType="end"/>
        </w:r>
      </w:hyperlink>
    </w:p>
    <w:p w:rsidR="00A22EF3" w:rsidRPr="00EE23DE" w:rsidRDefault="000A37BD">
      <w:pPr>
        <w:pStyle w:val="Tabladeilustraciones"/>
        <w:tabs>
          <w:tab w:val="right" w:leader="dot" w:pos="9350"/>
        </w:tabs>
        <w:rPr>
          <w:rFonts w:asciiTheme="minorHAnsi" w:eastAsiaTheme="minorEastAsia" w:hAnsiTheme="minorHAnsi"/>
          <w:noProof/>
          <w:sz w:val="22"/>
          <w:lang w:eastAsia="es-EC"/>
        </w:rPr>
      </w:pPr>
      <w:hyperlink w:anchor="_Toc520966923" w:history="1">
        <w:r w:rsidR="00A22EF3" w:rsidRPr="00EE23DE">
          <w:rPr>
            <w:rStyle w:val="Hipervnculo"/>
            <w:noProof/>
          </w:rPr>
          <w:t xml:space="preserve">Tabla 9 </w:t>
        </w:r>
        <w:r w:rsidR="00A22EF3" w:rsidRPr="00EE23DE">
          <w:rPr>
            <w:rStyle w:val="Hipervnculo"/>
            <w:rFonts w:eastAsia="Arial" w:cs="Times New Roman"/>
            <w:noProof/>
          </w:rPr>
          <w:t>Transferencia de un activo respaldada con documentos</w:t>
        </w:r>
        <w:r w:rsidR="00A22EF3" w:rsidRPr="00EE23DE">
          <w:rPr>
            <w:noProof/>
            <w:webHidden/>
          </w:rPr>
          <w:tab/>
        </w:r>
        <w:r w:rsidR="007B3F0D" w:rsidRPr="00EE23DE">
          <w:rPr>
            <w:noProof/>
            <w:webHidden/>
          </w:rPr>
          <w:fldChar w:fldCharType="begin"/>
        </w:r>
        <w:r w:rsidR="00A22EF3" w:rsidRPr="00EE23DE">
          <w:rPr>
            <w:noProof/>
            <w:webHidden/>
          </w:rPr>
          <w:instrText xml:space="preserve"> PAGEREF _Toc520966923 \h </w:instrText>
        </w:r>
        <w:r w:rsidR="007B3F0D" w:rsidRPr="00EE23DE">
          <w:rPr>
            <w:noProof/>
            <w:webHidden/>
          </w:rPr>
        </w:r>
        <w:r w:rsidR="007B3F0D" w:rsidRPr="00EE23DE">
          <w:rPr>
            <w:noProof/>
            <w:webHidden/>
          </w:rPr>
          <w:fldChar w:fldCharType="separate"/>
        </w:r>
        <w:r w:rsidR="000C5172">
          <w:rPr>
            <w:noProof/>
            <w:webHidden/>
          </w:rPr>
          <w:t>39</w:t>
        </w:r>
        <w:r w:rsidR="007B3F0D" w:rsidRPr="00EE23DE">
          <w:rPr>
            <w:noProof/>
            <w:webHidden/>
          </w:rPr>
          <w:fldChar w:fldCharType="end"/>
        </w:r>
      </w:hyperlink>
    </w:p>
    <w:p w:rsidR="00A22EF3" w:rsidRPr="00EE23DE" w:rsidRDefault="000A37BD">
      <w:pPr>
        <w:pStyle w:val="Tabladeilustraciones"/>
        <w:tabs>
          <w:tab w:val="right" w:leader="dot" w:pos="9350"/>
        </w:tabs>
        <w:rPr>
          <w:rFonts w:asciiTheme="minorHAnsi" w:eastAsiaTheme="minorEastAsia" w:hAnsiTheme="minorHAnsi"/>
          <w:noProof/>
          <w:sz w:val="22"/>
          <w:lang w:eastAsia="es-EC"/>
        </w:rPr>
      </w:pPr>
      <w:hyperlink w:anchor="_Toc520966924" w:history="1">
        <w:r w:rsidR="00A22EF3" w:rsidRPr="00EE23DE">
          <w:rPr>
            <w:rStyle w:val="Hipervnculo"/>
            <w:noProof/>
          </w:rPr>
          <w:t>Tabla 10 Firma recepción de un activo fijo</w:t>
        </w:r>
        <w:r w:rsidR="00A22EF3" w:rsidRPr="00EE23DE">
          <w:rPr>
            <w:noProof/>
            <w:webHidden/>
          </w:rPr>
          <w:tab/>
        </w:r>
        <w:r w:rsidR="007B3F0D" w:rsidRPr="00EE23DE">
          <w:rPr>
            <w:noProof/>
            <w:webHidden/>
          </w:rPr>
          <w:fldChar w:fldCharType="begin"/>
        </w:r>
        <w:r w:rsidR="00A22EF3" w:rsidRPr="00EE23DE">
          <w:rPr>
            <w:noProof/>
            <w:webHidden/>
          </w:rPr>
          <w:instrText xml:space="preserve"> PAGEREF _Toc520966924 \h </w:instrText>
        </w:r>
        <w:r w:rsidR="007B3F0D" w:rsidRPr="00EE23DE">
          <w:rPr>
            <w:noProof/>
            <w:webHidden/>
          </w:rPr>
        </w:r>
        <w:r w:rsidR="007B3F0D" w:rsidRPr="00EE23DE">
          <w:rPr>
            <w:noProof/>
            <w:webHidden/>
          </w:rPr>
          <w:fldChar w:fldCharType="separate"/>
        </w:r>
        <w:r w:rsidR="000C5172">
          <w:rPr>
            <w:noProof/>
            <w:webHidden/>
          </w:rPr>
          <w:t>40</w:t>
        </w:r>
        <w:r w:rsidR="007B3F0D" w:rsidRPr="00EE23DE">
          <w:rPr>
            <w:noProof/>
            <w:webHidden/>
          </w:rPr>
          <w:fldChar w:fldCharType="end"/>
        </w:r>
      </w:hyperlink>
    </w:p>
    <w:p w:rsidR="00A22EF3" w:rsidRPr="00EE23DE" w:rsidRDefault="000A37BD">
      <w:pPr>
        <w:pStyle w:val="Tabladeilustraciones"/>
        <w:tabs>
          <w:tab w:val="right" w:leader="dot" w:pos="9350"/>
        </w:tabs>
        <w:rPr>
          <w:rFonts w:asciiTheme="minorHAnsi" w:eastAsiaTheme="minorEastAsia" w:hAnsiTheme="minorHAnsi"/>
          <w:noProof/>
          <w:sz w:val="22"/>
          <w:lang w:eastAsia="es-EC"/>
        </w:rPr>
      </w:pPr>
      <w:hyperlink w:anchor="_Toc520966925" w:history="1">
        <w:r w:rsidR="00A22EF3" w:rsidRPr="00EE23DE">
          <w:rPr>
            <w:rStyle w:val="Hipervnculo"/>
            <w:noProof/>
          </w:rPr>
          <w:t>Tabla 11 Control en la administración del activo fijo</w:t>
        </w:r>
        <w:r w:rsidR="00A22EF3" w:rsidRPr="00EE23DE">
          <w:rPr>
            <w:noProof/>
            <w:webHidden/>
          </w:rPr>
          <w:tab/>
        </w:r>
        <w:r w:rsidR="007B3F0D" w:rsidRPr="00EE23DE">
          <w:rPr>
            <w:noProof/>
            <w:webHidden/>
          </w:rPr>
          <w:fldChar w:fldCharType="begin"/>
        </w:r>
        <w:r w:rsidR="00A22EF3" w:rsidRPr="00EE23DE">
          <w:rPr>
            <w:noProof/>
            <w:webHidden/>
          </w:rPr>
          <w:instrText xml:space="preserve"> PAGEREF _Toc520966925 \h </w:instrText>
        </w:r>
        <w:r w:rsidR="007B3F0D" w:rsidRPr="00EE23DE">
          <w:rPr>
            <w:noProof/>
            <w:webHidden/>
          </w:rPr>
        </w:r>
        <w:r w:rsidR="007B3F0D" w:rsidRPr="00EE23DE">
          <w:rPr>
            <w:noProof/>
            <w:webHidden/>
          </w:rPr>
          <w:fldChar w:fldCharType="separate"/>
        </w:r>
        <w:r w:rsidR="000C5172">
          <w:rPr>
            <w:noProof/>
            <w:webHidden/>
          </w:rPr>
          <w:t>41</w:t>
        </w:r>
        <w:r w:rsidR="007B3F0D" w:rsidRPr="00EE23DE">
          <w:rPr>
            <w:noProof/>
            <w:webHidden/>
          </w:rPr>
          <w:fldChar w:fldCharType="end"/>
        </w:r>
      </w:hyperlink>
    </w:p>
    <w:p w:rsidR="00A22EF3" w:rsidRPr="00EE23DE" w:rsidRDefault="000A37BD">
      <w:pPr>
        <w:pStyle w:val="Tabladeilustraciones"/>
        <w:tabs>
          <w:tab w:val="right" w:leader="dot" w:pos="9350"/>
        </w:tabs>
        <w:rPr>
          <w:rFonts w:asciiTheme="minorHAnsi" w:eastAsiaTheme="minorEastAsia" w:hAnsiTheme="minorHAnsi"/>
          <w:noProof/>
          <w:sz w:val="22"/>
          <w:lang w:eastAsia="es-EC"/>
        </w:rPr>
      </w:pPr>
      <w:hyperlink w:anchor="_Toc520966926" w:history="1">
        <w:r w:rsidR="00A22EF3" w:rsidRPr="00EE23DE">
          <w:rPr>
            <w:rStyle w:val="Hipervnculo"/>
            <w:noProof/>
          </w:rPr>
          <w:t>Tabla 12 Autorización para dar baja de activo fijo</w:t>
        </w:r>
        <w:r w:rsidR="00A22EF3" w:rsidRPr="00EE23DE">
          <w:rPr>
            <w:noProof/>
            <w:webHidden/>
          </w:rPr>
          <w:tab/>
        </w:r>
        <w:r w:rsidR="007B3F0D" w:rsidRPr="00EE23DE">
          <w:rPr>
            <w:noProof/>
            <w:webHidden/>
          </w:rPr>
          <w:fldChar w:fldCharType="begin"/>
        </w:r>
        <w:r w:rsidR="00A22EF3" w:rsidRPr="00EE23DE">
          <w:rPr>
            <w:noProof/>
            <w:webHidden/>
          </w:rPr>
          <w:instrText xml:space="preserve"> PAGEREF _Toc520966926 \h </w:instrText>
        </w:r>
        <w:r w:rsidR="007B3F0D" w:rsidRPr="00EE23DE">
          <w:rPr>
            <w:noProof/>
            <w:webHidden/>
          </w:rPr>
        </w:r>
        <w:r w:rsidR="007B3F0D" w:rsidRPr="00EE23DE">
          <w:rPr>
            <w:noProof/>
            <w:webHidden/>
          </w:rPr>
          <w:fldChar w:fldCharType="separate"/>
        </w:r>
        <w:r w:rsidR="000C5172">
          <w:rPr>
            <w:noProof/>
            <w:webHidden/>
          </w:rPr>
          <w:t>42</w:t>
        </w:r>
        <w:r w:rsidR="007B3F0D" w:rsidRPr="00EE23DE">
          <w:rPr>
            <w:noProof/>
            <w:webHidden/>
          </w:rPr>
          <w:fldChar w:fldCharType="end"/>
        </w:r>
      </w:hyperlink>
    </w:p>
    <w:p w:rsidR="00A22EF3" w:rsidRPr="00EE23DE" w:rsidRDefault="000A37BD">
      <w:pPr>
        <w:pStyle w:val="Tabladeilustraciones"/>
        <w:tabs>
          <w:tab w:val="right" w:leader="dot" w:pos="9350"/>
        </w:tabs>
        <w:rPr>
          <w:rFonts w:asciiTheme="minorHAnsi" w:eastAsiaTheme="minorEastAsia" w:hAnsiTheme="minorHAnsi"/>
          <w:noProof/>
          <w:sz w:val="22"/>
          <w:lang w:eastAsia="es-EC"/>
        </w:rPr>
      </w:pPr>
      <w:hyperlink w:anchor="_Toc520966927" w:history="1">
        <w:r w:rsidR="00A22EF3" w:rsidRPr="00EE23DE">
          <w:rPr>
            <w:rStyle w:val="Hipervnculo"/>
            <w:noProof/>
          </w:rPr>
          <w:t>Tabla 13 Procedimientos definidos para los activos fijos</w:t>
        </w:r>
        <w:r w:rsidR="00A22EF3" w:rsidRPr="00EE23DE">
          <w:rPr>
            <w:noProof/>
            <w:webHidden/>
          </w:rPr>
          <w:tab/>
        </w:r>
        <w:r w:rsidR="007B3F0D" w:rsidRPr="00EE23DE">
          <w:rPr>
            <w:noProof/>
            <w:webHidden/>
          </w:rPr>
          <w:fldChar w:fldCharType="begin"/>
        </w:r>
        <w:r w:rsidR="00A22EF3" w:rsidRPr="00EE23DE">
          <w:rPr>
            <w:noProof/>
            <w:webHidden/>
          </w:rPr>
          <w:instrText xml:space="preserve"> PAGEREF _Toc520966927 \h </w:instrText>
        </w:r>
        <w:r w:rsidR="007B3F0D" w:rsidRPr="00EE23DE">
          <w:rPr>
            <w:noProof/>
            <w:webHidden/>
          </w:rPr>
        </w:r>
        <w:r w:rsidR="007B3F0D" w:rsidRPr="00EE23DE">
          <w:rPr>
            <w:noProof/>
            <w:webHidden/>
          </w:rPr>
          <w:fldChar w:fldCharType="separate"/>
        </w:r>
        <w:r w:rsidR="000C5172">
          <w:rPr>
            <w:noProof/>
            <w:webHidden/>
          </w:rPr>
          <w:t>43</w:t>
        </w:r>
        <w:r w:rsidR="007B3F0D" w:rsidRPr="00EE23DE">
          <w:rPr>
            <w:noProof/>
            <w:webHidden/>
          </w:rPr>
          <w:fldChar w:fldCharType="end"/>
        </w:r>
      </w:hyperlink>
    </w:p>
    <w:p w:rsidR="00A22EF3" w:rsidRPr="00EE23DE" w:rsidRDefault="000A37BD">
      <w:pPr>
        <w:pStyle w:val="Tabladeilustraciones"/>
        <w:tabs>
          <w:tab w:val="right" w:leader="dot" w:pos="9350"/>
        </w:tabs>
        <w:rPr>
          <w:rFonts w:asciiTheme="minorHAnsi" w:eastAsiaTheme="minorEastAsia" w:hAnsiTheme="minorHAnsi"/>
          <w:noProof/>
          <w:sz w:val="22"/>
          <w:lang w:eastAsia="es-EC"/>
        </w:rPr>
      </w:pPr>
      <w:hyperlink w:anchor="_Toc520966928" w:history="1">
        <w:r w:rsidR="00A22EF3" w:rsidRPr="00EE23DE">
          <w:rPr>
            <w:rStyle w:val="Hipervnculo"/>
            <w:noProof/>
          </w:rPr>
          <w:t>Tabla 14 Deterioro, estado y condiciones de los activos fijos</w:t>
        </w:r>
        <w:r w:rsidR="00A22EF3" w:rsidRPr="00EE23DE">
          <w:rPr>
            <w:noProof/>
            <w:webHidden/>
          </w:rPr>
          <w:tab/>
        </w:r>
        <w:r w:rsidR="007B3F0D" w:rsidRPr="00EE23DE">
          <w:rPr>
            <w:noProof/>
            <w:webHidden/>
          </w:rPr>
          <w:fldChar w:fldCharType="begin"/>
        </w:r>
        <w:r w:rsidR="00A22EF3" w:rsidRPr="00EE23DE">
          <w:rPr>
            <w:noProof/>
            <w:webHidden/>
          </w:rPr>
          <w:instrText xml:space="preserve"> PAGEREF _Toc520966928 \h </w:instrText>
        </w:r>
        <w:r w:rsidR="007B3F0D" w:rsidRPr="00EE23DE">
          <w:rPr>
            <w:noProof/>
            <w:webHidden/>
          </w:rPr>
        </w:r>
        <w:r w:rsidR="007B3F0D" w:rsidRPr="00EE23DE">
          <w:rPr>
            <w:noProof/>
            <w:webHidden/>
          </w:rPr>
          <w:fldChar w:fldCharType="separate"/>
        </w:r>
        <w:r w:rsidR="000C5172">
          <w:rPr>
            <w:noProof/>
            <w:webHidden/>
          </w:rPr>
          <w:t>44</w:t>
        </w:r>
        <w:r w:rsidR="007B3F0D" w:rsidRPr="00EE23DE">
          <w:rPr>
            <w:noProof/>
            <w:webHidden/>
          </w:rPr>
          <w:fldChar w:fldCharType="end"/>
        </w:r>
      </w:hyperlink>
    </w:p>
    <w:p w:rsidR="00A22EF3" w:rsidRPr="00EE23DE" w:rsidRDefault="000A37BD">
      <w:pPr>
        <w:pStyle w:val="Tabladeilustraciones"/>
        <w:tabs>
          <w:tab w:val="right" w:leader="dot" w:pos="9350"/>
        </w:tabs>
        <w:rPr>
          <w:rFonts w:asciiTheme="minorHAnsi" w:eastAsiaTheme="minorEastAsia" w:hAnsiTheme="minorHAnsi"/>
          <w:noProof/>
          <w:sz w:val="22"/>
          <w:lang w:eastAsia="es-EC"/>
        </w:rPr>
      </w:pPr>
      <w:hyperlink w:anchor="_Toc520966929" w:history="1">
        <w:r w:rsidR="00A22EF3" w:rsidRPr="00EE23DE">
          <w:rPr>
            <w:rStyle w:val="Hipervnculo"/>
            <w:noProof/>
          </w:rPr>
          <w:t>Tabla 15 Mejoras debido a un manual para la transferencia de activos fijos</w:t>
        </w:r>
        <w:r w:rsidR="00A22EF3" w:rsidRPr="00EE23DE">
          <w:rPr>
            <w:noProof/>
            <w:webHidden/>
          </w:rPr>
          <w:tab/>
        </w:r>
        <w:r w:rsidR="007B3F0D" w:rsidRPr="00EE23DE">
          <w:rPr>
            <w:noProof/>
            <w:webHidden/>
          </w:rPr>
          <w:fldChar w:fldCharType="begin"/>
        </w:r>
        <w:r w:rsidR="00A22EF3" w:rsidRPr="00EE23DE">
          <w:rPr>
            <w:noProof/>
            <w:webHidden/>
          </w:rPr>
          <w:instrText xml:space="preserve"> PAGEREF _Toc520966929 \h </w:instrText>
        </w:r>
        <w:r w:rsidR="007B3F0D" w:rsidRPr="00EE23DE">
          <w:rPr>
            <w:noProof/>
            <w:webHidden/>
          </w:rPr>
        </w:r>
        <w:r w:rsidR="007B3F0D" w:rsidRPr="00EE23DE">
          <w:rPr>
            <w:noProof/>
            <w:webHidden/>
          </w:rPr>
          <w:fldChar w:fldCharType="separate"/>
        </w:r>
        <w:r w:rsidR="000C5172">
          <w:rPr>
            <w:noProof/>
            <w:webHidden/>
          </w:rPr>
          <w:t>45</w:t>
        </w:r>
        <w:r w:rsidR="007B3F0D" w:rsidRPr="00EE23DE">
          <w:rPr>
            <w:noProof/>
            <w:webHidden/>
          </w:rPr>
          <w:fldChar w:fldCharType="end"/>
        </w:r>
      </w:hyperlink>
    </w:p>
    <w:p w:rsidR="00A22EF3" w:rsidRPr="00EE23DE" w:rsidRDefault="000A37BD">
      <w:pPr>
        <w:pStyle w:val="Tabladeilustraciones"/>
        <w:tabs>
          <w:tab w:val="right" w:leader="dot" w:pos="9350"/>
        </w:tabs>
        <w:rPr>
          <w:rFonts w:asciiTheme="minorHAnsi" w:eastAsiaTheme="minorEastAsia" w:hAnsiTheme="minorHAnsi"/>
          <w:noProof/>
          <w:sz w:val="22"/>
          <w:lang w:eastAsia="es-EC"/>
        </w:rPr>
      </w:pPr>
      <w:hyperlink w:anchor="_Toc520966930" w:history="1">
        <w:r w:rsidR="00A22EF3" w:rsidRPr="00EE23DE">
          <w:rPr>
            <w:rStyle w:val="Hipervnculo"/>
            <w:noProof/>
          </w:rPr>
          <w:t>Tabla 16 Resumen de encuesta</w:t>
        </w:r>
        <w:r w:rsidR="00A22EF3" w:rsidRPr="00EE23DE">
          <w:rPr>
            <w:noProof/>
            <w:webHidden/>
          </w:rPr>
          <w:tab/>
        </w:r>
        <w:r w:rsidR="007B3F0D" w:rsidRPr="00EE23DE">
          <w:rPr>
            <w:noProof/>
            <w:webHidden/>
          </w:rPr>
          <w:fldChar w:fldCharType="begin"/>
        </w:r>
        <w:r w:rsidR="00A22EF3" w:rsidRPr="00EE23DE">
          <w:rPr>
            <w:noProof/>
            <w:webHidden/>
          </w:rPr>
          <w:instrText xml:space="preserve"> PAGEREF _Toc520966930 \h </w:instrText>
        </w:r>
        <w:r w:rsidR="007B3F0D" w:rsidRPr="00EE23DE">
          <w:rPr>
            <w:noProof/>
            <w:webHidden/>
          </w:rPr>
        </w:r>
        <w:r w:rsidR="007B3F0D" w:rsidRPr="00EE23DE">
          <w:rPr>
            <w:noProof/>
            <w:webHidden/>
          </w:rPr>
          <w:fldChar w:fldCharType="separate"/>
        </w:r>
        <w:r w:rsidR="000C5172">
          <w:rPr>
            <w:noProof/>
            <w:webHidden/>
          </w:rPr>
          <w:t>46</w:t>
        </w:r>
        <w:r w:rsidR="007B3F0D" w:rsidRPr="00EE23DE">
          <w:rPr>
            <w:noProof/>
            <w:webHidden/>
          </w:rPr>
          <w:fldChar w:fldCharType="end"/>
        </w:r>
      </w:hyperlink>
    </w:p>
    <w:p w:rsidR="00A22EF3" w:rsidRPr="00EE23DE" w:rsidRDefault="000A37BD">
      <w:pPr>
        <w:pStyle w:val="Tabladeilustraciones"/>
        <w:tabs>
          <w:tab w:val="right" w:leader="dot" w:pos="9350"/>
        </w:tabs>
        <w:rPr>
          <w:rFonts w:asciiTheme="minorHAnsi" w:eastAsiaTheme="minorEastAsia" w:hAnsiTheme="minorHAnsi"/>
          <w:noProof/>
          <w:sz w:val="22"/>
          <w:lang w:eastAsia="es-EC"/>
        </w:rPr>
      </w:pPr>
      <w:hyperlink w:anchor="_Toc520966931" w:history="1">
        <w:r w:rsidR="00A22EF3" w:rsidRPr="00EE23DE">
          <w:rPr>
            <w:rStyle w:val="Hipervnculo"/>
            <w:noProof/>
          </w:rPr>
          <w:t>Tabla 17 Estructura del manual de procedimientos de control de activos fijos</w:t>
        </w:r>
        <w:r w:rsidR="00A22EF3" w:rsidRPr="00EE23DE">
          <w:rPr>
            <w:noProof/>
            <w:webHidden/>
          </w:rPr>
          <w:tab/>
        </w:r>
        <w:r w:rsidR="007B3F0D" w:rsidRPr="00EE23DE">
          <w:rPr>
            <w:noProof/>
            <w:webHidden/>
          </w:rPr>
          <w:fldChar w:fldCharType="begin"/>
        </w:r>
        <w:r w:rsidR="00A22EF3" w:rsidRPr="00EE23DE">
          <w:rPr>
            <w:noProof/>
            <w:webHidden/>
          </w:rPr>
          <w:instrText xml:space="preserve"> PAGEREF _Toc520966931 \h </w:instrText>
        </w:r>
        <w:r w:rsidR="007B3F0D" w:rsidRPr="00EE23DE">
          <w:rPr>
            <w:noProof/>
            <w:webHidden/>
          </w:rPr>
        </w:r>
        <w:r w:rsidR="007B3F0D" w:rsidRPr="00EE23DE">
          <w:rPr>
            <w:noProof/>
            <w:webHidden/>
          </w:rPr>
          <w:fldChar w:fldCharType="separate"/>
        </w:r>
        <w:r w:rsidR="000C5172">
          <w:rPr>
            <w:noProof/>
            <w:webHidden/>
          </w:rPr>
          <w:t>48</w:t>
        </w:r>
        <w:r w:rsidR="007B3F0D" w:rsidRPr="00EE23DE">
          <w:rPr>
            <w:noProof/>
            <w:webHidden/>
          </w:rPr>
          <w:fldChar w:fldCharType="end"/>
        </w:r>
      </w:hyperlink>
    </w:p>
    <w:p w:rsidR="00A22EF3" w:rsidRDefault="000A37BD">
      <w:pPr>
        <w:pStyle w:val="Tabladeilustraciones"/>
        <w:tabs>
          <w:tab w:val="right" w:leader="dot" w:pos="9350"/>
        </w:tabs>
        <w:rPr>
          <w:rFonts w:asciiTheme="minorHAnsi" w:eastAsiaTheme="minorEastAsia" w:hAnsiTheme="minorHAnsi"/>
          <w:noProof/>
          <w:sz w:val="22"/>
          <w:lang w:eastAsia="es-EC"/>
        </w:rPr>
      </w:pPr>
      <w:hyperlink w:anchor="_Toc520966932" w:history="1">
        <w:r w:rsidR="00A22EF3" w:rsidRPr="00EE23DE">
          <w:rPr>
            <w:rStyle w:val="Hipervnculo"/>
            <w:noProof/>
          </w:rPr>
          <w:t>Tabla 18 Detalle de activo fijo año 2017</w:t>
        </w:r>
        <w:r w:rsidR="00A22EF3" w:rsidRPr="00EE23DE">
          <w:rPr>
            <w:noProof/>
            <w:webHidden/>
          </w:rPr>
          <w:tab/>
        </w:r>
        <w:r w:rsidR="007B3F0D" w:rsidRPr="00EE23DE">
          <w:rPr>
            <w:noProof/>
            <w:webHidden/>
          </w:rPr>
          <w:fldChar w:fldCharType="begin"/>
        </w:r>
        <w:r w:rsidR="00A22EF3" w:rsidRPr="00EE23DE">
          <w:rPr>
            <w:noProof/>
            <w:webHidden/>
          </w:rPr>
          <w:instrText xml:space="preserve"> PAGEREF _Toc520966932 \h </w:instrText>
        </w:r>
        <w:r w:rsidR="007B3F0D" w:rsidRPr="00EE23DE">
          <w:rPr>
            <w:noProof/>
            <w:webHidden/>
          </w:rPr>
        </w:r>
        <w:r w:rsidR="007B3F0D" w:rsidRPr="00EE23DE">
          <w:rPr>
            <w:noProof/>
            <w:webHidden/>
          </w:rPr>
          <w:fldChar w:fldCharType="separate"/>
        </w:r>
        <w:r w:rsidR="000C5172">
          <w:rPr>
            <w:noProof/>
            <w:webHidden/>
          </w:rPr>
          <w:t>83</w:t>
        </w:r>
        <w:r w:rsidR="007B3F0D" w:rsidRPr="00EE23DE">
          <w:rPr>
            <w:noProof/>
            <w:webHidden/>
          </w:rPr>
          <w:fldChar w:fldCharType="end"/>
        </w:r>
      </w:hyperlink>
    </w:p>
    <w:p w:rsidR="00E40A7D" w:rsidRPr="00390293" w:rsidRDefault="007B3F0D" w:rsidP="002210B1">
      <w:pPr>
        <w:keepNext/>
        <w:keepLines/>
        <w:jc w:val="center"/>
        <w:outlineLvl w:val="0"/>
        <w:rPr>
          <w:rFonts w:eastAsiaTheme="majorEastAsia" w:cs="Times New Roman"/>
          <w:b/>
          <w:bCs/>
          <w:szCs w:val="28"/>
        </w:rPr>
        <w:sectPr w:rsidR="00E40A7D" w:rsidRPr="00390293" w:rsidSect="00B8215F">
          <w:pgSz w:w="12240" w:h="15840" w:code="1"/>
          <w:pgMar w:top="1440" w:right="1440" w:bottom="1440" w:left="1440" w:header="708" w:footer="708" w:gutter="0"/>
          <w:pgNumType w:fmt="lowerRoman"/>
          <w:cols w:space="708"/>
          <w:docGrid w:linePitch="360"/>
        </w:sectPr>
      </w:pPr>
      <w:r w:rsidRPr="00390293">
        <w:rPr>
          <w:rFonts w:eastAsiaTheme="majorEastAsia" w:cs="Times New Roman"/>
          <w:b/>
          <w:bCs/>
          <w:szCs w:val="28"/>
        </w:rPr>
        <w:fldChar w:fldCharType="end"/>
      </w:r>
    </w:p>
    <w:p w:rsidR="001B73B3" w:rsidRDefault="00E40A7D" w:rsidP="00E40A7D">
      <w:pPr>
        <w:pStyle w:val="Ttulo1"/>
      </w:pPr>
      <w:bookmarkStart w:id="25" w:name="_Toc524590143"/>
      <w:r>
        <w:lastRenderedPageBreak/>
        <w:t>Índice de Anexos</w:t>
      </w:r>
      <w:bookmarkEnd w:id="25"/>
      <w:r>
        <w:t xml:space="preserve"> </w:t>
      </w:r>
    </w:p>
    <w:p w:rsidR="00E4723E" w:rsidRDefault="007B3F0D">
      <w:pPr>
        <w:pStyle w:val="Tabladeilustraciones"/>
        <w:tabs>
          <w:tab w:val="right" w:leader="dot" w:pos="9350"/>
        </w:tabs>
        <w:rPr>
          <w:rFonts w:asciiTheme="minorHAnsi" w:eastAsiaTheme="minorEastAsia" w:hAnsiTheme="minorHAnsi"/>
          <w:noProof/>
          <w:sz w:val="22"/>
          <w:lang w:eastAsia="es-EC"/>
        </w:rPr>
      </w:pPr>
      <w:r>
        <w:rPr>
          <w:rFonts w:eastAsiaTheme="majorEastAsia" w:cs="Times New Roman"/>
          <w:b/>
          <w:bCs/>
          <w:szCs w:val="28"/>
        </w:rPr>
        <w:fldChar w:fldCharType="begin"/>
      </w:r>
      <w:r w:rsidR="00ED7F20">
        <w:rPr>
          <w:rFonts w:eastAsiaTheme="majorEastAsia" w:cs="Times New Roman"/>
          <w:b/>
          <w:bCs/>
          <w:szCs w:val="28"/>
        </w:rPr>
        <w:instrText xml:space="preserve"> TOC \h \z \c "Anexo" </w:instrText>
      </w:r>
      <w:r>
        <w:rPr>
          <w:rFonts w:eastAsiaTheme="majorEastAsia" w:cs="Times New Roman"/>
          <w:b/>
          <w:bCs/>
          <w:szCs w:val="28"/>
        </w:rPr>
        <w:fldChar w:fldCharType="separate"/>
      </w:r>
      <w:hyperlink w:anchor="_Toc522081227" w:history="1">
        <w:r w:rsidR="00E4723E" w:rsidRPr="00C2582F">
          <w:rPr>
            <w:rStyle w:val="Hipervnculo"/>
            <w:noProof/>
          </w:rPr>
          <w:t xml:space="preserve">Anexo 1 </w:t>
        </w:r>
        <w:r w:rsidR="00E4723E" w:rsidRPr="00C2582F">
          <w:rPr>
            <w:rStyle w:val="Hipervnculo"/>
            <w:noProof/>
            <w:lang w:eastAsia="zh-CN" w:bidi="hi-IN"/>
          </w:rPr>
          <w:t>Modelo de encuesta</w:t>
        </w:r>
        <w:r w:rsidR="00E4723E">
          <w:rPr>
            <w:noProof/>
            <w:webHidden/>
          </w:rPr>
          <w:tab/>
        </w:r>
        <w:r>
          <w:rPr>
            <w:noProof/>
            <w:webHidden/>
          </w:rPr>
          <w:fldChar w:fldCharType="begin"/>
        </w:r>
        <w:r w:rsidR="00E4723E">
          <w:rPr>
            <w:noProof/>
            <w:webHidden/>
          </w:rPr>
          <w:instrText xml:space="preserve"> PAGEREF _Toc522081227 \h </w:instrText>
        </w:r>
        <w:r>
          <w:rPr>
            <w:noProof/>
            <w:webHidden/>
          </w:rPr>
        </w:r>
        <w:r>
          <w:rPr>
            <w:noProof/>
            <w:webHidden/>
          </w:rPr>
          <w:fldChar w:fldCharType="separate"/>
        </w:r>
        <w:r w:rsidR="000C5172">
          <w:rPr>
            <w:noProof/>
            <w:webHidden/>
          </w:rPr>
          <w:t>76</w:t>
        </w:r>
        <w:r>
          <w:rPr>
            <w:noProof/>
            <w:webHidden/>
          </w:rPr>
          <w:fldChar w:fldCharType="end"/>
        </w:r>
      </w:hyperlink>
    </w:p>
    <w:p w:rsidR="00E4723E" w:rsidRDefault="000A37BD">
      <w:pPr>
        <w:pStyle w:val="Tabladeilustraciones"/>
        <w:tabs>
          <w:tab w:val="right" w:leader="dot" w:pos="9350"/>
        </w:tabs>
        <w:rPr>
          <w:rFonts w:asciiTheme="minorHAnsi" w:eastAsiaTheme="minorEastAsia" w:hAnsiTheme="minorHAnsi"/>
          <w:noProof/>
          <w:sz w:val="22"/>
          <w:lang w:eastAsia="es-EC"/>
        </w:rPr>
      </w:pPr>
      <w:hyperlink w:anchor="_Toc522081228" w:history="1">
        <w:r w:rsidR="00E4723E" w:rsidRPr="00C2582F">
          <w:rPr>
            <w:rStyle w:val="Hipervnculo"/>
            <w:noProof/>
          </w:rPr>
          <w:t>Anexo 2 Detalle de porcentajes de encuesta</w:t>
        </w:r>
        <w:r w:rsidR="00E4723E">
          <w:rPr>
            <w:noProof/>
            <w:webHidden/>
          </w:rPr>
          <w:tab/>
        </w:r>
        <w:r w:rsidR="007B3F0D">
          <w:rPr>
            <w:noProof/>
            <w:webHidden/>
          </w:rPr>
          <w:fldChar w:fldCharType="begin"/>
        </w:r>
        <w:r w:rsidR="00E4723E">
          <w:rPr>
            <w:noProof/>
            <w:webHidden/>
          </w:rPr>
          <w:instrText xml:space="preserve"> PAGEREF _Toc522081228 \h </w:instrText>
        </w:r>
        <w:r w:rsidR="007B3F0D">
          <w:rPr>
            <w:noProof/>
            <w:webHidden/>
          </w:rPr>
        </w:r>
        <w:r w:rsidR="007B3F0D">
          <w:rPr>
            <w:noProof/>
            <w:webHidden/>
          </w:rPr>
          <w:fldChar w:fldCharType="separate"/>
        </w:r>
        <w:r w:rsidR="000C5172">
          <w:rPr>
            <w:noProof/>
            <w:webHidden/>
          </w:rPr>
          <w:t>78</w:t>
        </w:r>
        <w:r w:rsidR="007B3F0D">
          <w:rPr>
            <w:noProof/>
            <w:webHidden/>
          </w:rPr>
          <w:fldChar w:fldCharType="end"/>
        </w:r>
      </w:hyperlink>
    </w:p>
    <w:p w:rsidR="00E4723E" w:rsidRDefault="000A37BD">
      <w:pPr>
        <w:pStyle w:val="Tabladeilustraciones"/>
        <w:tabs>
          <w:tab w:val="right" w:leader="dot" w:pos="9350"/>
        </w:tabs>
        <w:rPr>
          <w:rFonts w:asciiTheme="minorHAnsi" w:eastAsiaTheme="minorEastAsia" w:hAnsiTheme="minorHAnsi"/>
          <w:noProof/>
          <w:sz w:val="22"/>
          <w:lang w:eastAsia="es-EC"/>
        </w:rPr>
      </w:pPr>
      <w:hyperlink w:anchor="_Toc522081229" w:history="1">
        <w:r w:rsidR="00E4723E" w:rsidRPr="00C2582F">
          <w:rPr>
            <w:rStyle w:val="Hipervnculo"/>
            <w:noProof/>
          </w:rPr>
          <w:t>Anexo 3 Detalle de los activos fijos</w:t>
        </w:r>
        <w:r w:rsidR="00E4723E">
          <w:rPr>
            <w:noProof/>
            <w:webHidden/>
          </w:rPr>
          <w:tab/>
        </w:r>
        <w:r w:rsidR="007B3F0D">
          <w:rPr>
            <w:noProof/>
            <w:webHidden/>
          </w:rPr>
          <w:fldChar w:fldCharType="begin"/>
        </w:r>
        <w:r w:rsidR="00E4723E">
          <w:rPr>
            <w:noProof/>
            <w:webHidden/>
          </w:rPr>
          <w:instrText xml:space="preserve"> PAGEREF _Toc522081229 \h </w:instrText>
        </w:r>
        <w:r w:rsidR="007B3F0D">
          <w:rPr>
            <w:noProof/>
            <w:webHidden/>
          </w:rPr>
        </w:r>
        <w:r w:rsidR="007B3F0D">
          <w:rPr>
            <w:noProof/>
            <w:webHidden/>
          </w:rPr>
          <w:fldChar w:fldCharType="separate"/>
        </w:r>
        <w:r w:rsidR="000C5172">
          <w:rPr>
            <w:noProof/>
            <w:webHidden/>
          </w:rPr>
          <w:t>79</w:t>
        </w:r>
        <w:r w:rsidR="007B3F0D">
          <w:rPr>
            <w:noProof/>
            <w:webHidden/>
          </w:rPr>
          <w:fldChar w:fldCharType="end"/>
        </w:r>
      </w:hyperlink>
    </w:p>
    <w:p w:rsidR="00E4723E" w:rsidRDefault="000A37BD">
      <w:pPr>
        <w:pStyle w:val="Tabladeilustraciones"/>
        <w:tabs>
          <w:tab w:val="right" w:leader="dot" w:pos="9350"/>
        </w:tabs>
        <w:rPr>
          <w:rFonts w:asciiTheme="minorHAnsi" w:eastAsiaTheme="minorEastAsia" w:hAnsiTheme="minorHAnsi"/>
          <w:noProof/>
          <w:sz w:val="22"/>
          <w:lang w:eastAsia="es-EC"/>
        </w:rPr>
      </w:pPr>
      <w:hyperlink w:anchor="_Toc522081230" w:history="1">
        <w:r w:rsidR="00E4723E" w:rsidRPr="00C2582F">
          <w:rPr>
            <w:rStyle w:val="Hipervnculo"/>
            <w:noProof/>
          </w:rPr>
          <w:t>Anexo 4 Detalle de activos fijos en los estados financieros 2017</w:t>
        </w:r>
        <w:r w:rsidR="00E4723E">
          <w:rPr>
            <w:noProof/>
            <w:webHidden/>
          </w:rPr>
          <w:tab/>
        </w:r>
        <w:r w:rsidR="007B3F0D">
          <w:rPr>
            <w:noProof/>
            <w:webHidden/>
          </w:rPr>
          <w:fldChar w:fldCharType="begin"/>
        </w:r>
        <w:r w:rsidR="00E4723E">
          <w:rPr>
            <w:noProof/>
            <w:webHidden/>
          </w:rPr>
          <w:instrText xml:space="preserve"> PAGEREF _Toc522081230 \h </w:instrText>
        </w:r>
        <w:r w:rsidR="007B3F0D">
          <w:rPr>
            <w:noProof/>
            <w:webHidden/>
          </w:rPr>
        </w:r>
        <w:r w:rsidR="007B3F0D">
          <w:rPr>
            <w:noProof/>
            <w:webHidden/>
          </w:rPr>
          <w:fldChar w:fldCharType="separate"/>
        </w:r>
        <w:r w:rsidR="000C5172">
          <w:rPr>
            <w:noProof/>
            <w:webHidden/>
          </w:rPr>
          <w:t>83</w:t>
        </w:r>
        <w:r w:rsidR="007B3F0D">
          <w:rPr>
            <w:noProof/>
            <w:webHidden/>
          </w:rPr>
          <w:fldChar w:fldCharType="end"/>
        </w:r>
      </w:hyperlink>
    </w:p>
    <w:p w:rsidR="00E4723E" w:rsidRDefault="000A37BD">
      <w:pPr>
        <w:pStyle w:val="Tabladeilustraciones"/>
        <w:tabs>
          <w:tab w:val="right" w:leader="dot" w:pos="9350"/>
        </w:tabs>
        <w:rPr>
          <w:rFonts w:asciiTheme="minorHAnsi" w:eastAsiaTheme="minorEastAsia" w:hAnsiTheme="minorHAnsi"/>
          <w:noProof/>
          <w:sz w:val="22"/>
          <w:lang w:eastAsia="es-EC"/>
        </w:rPr>
      </w:pPr>
      <w:hyperlink w:anchor="_Toc522081231" w:history="1">
        <w:r w:rsidR="00E4723E" w:rsidRPr="00C2582F">
          <w:rPr>
            <w:rStyle w:val="Hipervnculo"/>
            <w:noProof/>
          </w:rPr>
          <w:t>Anexo 5 Descripción de programa contable de la empresa Royaltex S.A.</w:t>
        </w:r>
        <w:r w:rsidR="00E4723E">
          <w:rPr>
            <w:noProof/>
            <w:webHidden/>
          </w:rPr>
          <w:tab/>
        </w:r>
        <w:r w:rsidR="007B3F0D">
          <w:rPr>
            <w:noProof/>
            <w:webHidden/>
          </w:rPr>
          <w:fldChar w:fldCharType="begin"/>
        </w:r>
        <w:r w:rsidR="00E4723E">
          <w:rPr>
            <w:noProof/>
            <w:webHidden/>
          </w:rPr>
          <w:instrText xml:space="preserve"> PAGEREF _Toc522081231 \h </w:instrText>
        </w:r>
        <w:r w:rsidR="007B3F0D">
          <w:rPr>
            <w:noProof/>
            <w:webHidden/>
          </w:rPr>
        </w:r>
        <w:r w:rsidR="007B3F0D">
          <w:rPr>
            <w:noProof/>
            <w:webHidden/>
          </w:rPr>
          <w:fldChar w:fldCharType="separate"/>
        </w:r>
        <w:r w:rsidR="000C5172">
          <w:rPr>
            <w:noProof/>
            <w:webHidden/>
          </w:rPr>
          <w:t>84</w:t>
        </w:r>
        <w:r w:rsidR="007B3F0D">
          <w:rPr>
            <w:noProof/>
            <w:webHidden/>
          </w:rPr>
          <w:fldChar w:fldCharType="end"/>
        </w:r>
      </w:hyperlink>
    </w:p>
    <w:p w:rsidR="00E4723E" w:rsidRDefault="000A37BD">
      <w:pPr>
        <w:pStyle w:val="Tabladeilustraciones"/>
        <w:tabs>
          <w:tab w:val="right" w:leader="dot" w:pos="9350"/>
        </w:tabs>
        <w:rPr>
          <w:rFonts w:asciiTheme="minorHAnsi" w:eastAsiaTheme="minorEastAsia" w:hAnsiTheme="minorHAnsi"/>
          <w:noProof/>
          <w:sz w:val="22"/>
          <w:lang w:eastAsia="es-EC"/>
        </w:rPr>
      </w:pPr>
      <w:hyperlink w:anchor="_Toc522081232" w:history="1">
        <w:r w:rsidR="00E4723E" w:rsidRPr="00C2582F">
          <w:rPr>
            <w:rStyle w:val="Hipervnculo"/>
            <w:noProof/>
          </w:rPr>
          <w:t>Anexo 6 Características de los activos fijos de la empresa Royaltex S.A.</w:t>
        </w:r>
        <w:r w:rsidR="00E4723E">
          <w:rPr>
            <w:noProof/>
            <w:webHidden/>
          </w:rPr>
          <w:tab/>
        </w:r>
        <w:r w:rsidR="007B3F0D">
          <w:rPr>
            <w:noProof/>
            <w:webHidden/>
          </w:rPr>
          <w:fldChar w:fldCharType="begin"/>
        </w:r>
        <w:r w:rsidR="00E4723E">
          <w:rPr>
            <w:noProof/>
            <w:webHidden/>
          </w:rPr>
          <w:instrText xml:space="preserve"> PAGEREF _Toc522081232 \h </w:instrText>
        </w:r>
        <w:r w:rsidR="007B3F0D">
          <w:rPr>
            <w:noProof/>
            <w:webHidden/>
          </w:rPr>
        </w:r>
        <w:r w:rsidR="007B3F0D">
          <w:rPr>
            <w:noProof/>
            <w:webHidden/>
          </w:rPr>
          <w:fldChar w:fldCharType="separate"/>
        </w:r>
        <w:r w:rsidR="000C5172">
          <w:rPr>
            <w:noProof/>
            <w:webHidden/>
          </w:rPr>
          <w:t>87</w:t>
        </w:r>
        <w:r w:rsidR="007B3F0D">
          <w:rPr>
            <w:noProof/>
            <w:webHidden/>
          </w:rPr>
          <w:fldChar w:fldCharType="end"/>
        </w:r>
      </w:hyperlink>
    </w:p>
    <w:p w:rsidR="00E4723E" w:rsidRDefault="000A37BD">
      <w:pPr>
        <w:pStyle w:val="Tabladeilustraciones"/>
        <w:tabs>
          <w:tab w:val="right" w:leader="dot" w:pos="9350"/>
        </w:tabs>
        <w:rPr>
          <w:rFonts w:asciiTheme="minorHAnsi" w:eastAsiaTheme="minorEastAsia" w:hAnsiTheme="minorHAnsi"/>
          <w:noProof/>
          <w:sz w:val="22"/>
          <w:lang w:eastAsia="es-EC"/>
        </w:rPr>
      </w:pPr>
      <w:hyperlink w:anchor="_Toc522081233" w:history="1">
        <w:r w:rsidR="00E4723E" w:rsidRPr="00C2582F">
          <w:rPr>
            <w:rStyle w:val="Hipervnculo"/>
            <w:noProof/>
          </w:rPr>
          <w:t>Anexo 7 Documento de pedido interno de transferencia de activos fijos</w:t>
        </w:r>
        <w:r w:rsidR="00E4723E">
          <w:rPr>
            <w:noProof/>
            <w:webHidden/>
          </w:rPr>
          <w:tab/>
        </w:r>
        <w:r w:rsidR="007B3F0D">
          <w:rPr>
            <w:noProof/>
            <w:webHidden/>
          </w:rPr>
          <w:fldChar w:fldCharType="begin"/>
        </w:r>
        <w:r w:rsidR="00E4723E">
          <w:rPr>
            <w:noProof/>
            <w:webHidden/>
          </w:rPr>
          <w:instrText xml:space="preserve"> PAGEREF _Toc522081233 \h </w:instrText>
        </w:r>
        <w:r w:rsidR="007B3F0D">
          <w:rPr>
            <w:noProof/>
            <w:webHidden/>
          </w:rPr>
        </w:r>
        <w:r w:rsidR="007B3F0D">
          <w:rPr>
            <w:noProof/>
            <w:webHidden/>
          </w:rPr>
          <w:fldChar w:fldCharType="separate"/>
        </w:r>
        <w:r w:rsidR="000C5172">
          <w:rPr>
            <w:noProof/>
            <w:webHidden/>
          </w:rPr>
          <w:t>89</w:t>
        </w:r>
        <w:r w:rsidR="007B3F0D">
          <w:rPr>
            <w:noProof/>
            <w:webHidden/>
          </w:rPr>
          <w:fldChar w:fldCharType="end"/>
        </w:r>
      </w:hyperlink>
    </w:p>
    <w:p w:rsidR="00E4723E" w:rsidRDefault="000A37BD">
      <w:pPr>
        <w:pStyle w:val="Tabladeilustraciones"/>
        <w:tabs>
          <w:tab w:val="right" w:leader="dot" w:pos="9350"/>
        </w:tabs>
        <w:rPr>
          <w:rFonts w:asciiTheme="minorHAnsi" w:eastAsiaTheme="minorEastAsia" w:hAnsiTheme="minorHAnsi"/>
          <w:noProof/>
          <w:sz w:val="22"/>
          <w:lang w:eastAsia="es-EC"/>
        </w:rPr>
      </w:pPr>
      <w:hyperlink w:anchor="_Toc522081234" w:history="1">
        <w:r w:rsidR="00E4723E" w:rsidRPr="00C2582F">
          <w:rPr>
            <w:rStyle w:val="Hipervnculo"/>
            <w:noProof/>
          </w:rPr>
          <w:t>Anexo 8 Ficha para entrega de transferencia de activos fijos</w:t>
        </w:r>
        <w:r w:rsidR="00E4723E">
          <w:rPr>
            <w:noProof/>
            <w:webHidden/>
          </w:rPr>
          <w:tab/>
        </w:r>
        <w:r w:rsidR="007B3F0D">
          <w:rPr>
            <w:noProof/>
            <w:webHidden/>
          </w:rPr>
          <w:fldChar w:fldCharType="begin"/>
        </w:r>
        <w:r w:rsidR="00E4723E">
          <w:rPr>
            <w:noProof/>
            <w:webHidden/>
          </w:rPr>
          <w:instrText xml:space="preserve"> PAGEREF _Toc522081234 \h </w:instrText>
        </w:r>
        <w:r w:rsidR="007B3F0D">
          <w:rPr>
            <w:noProof/>
            <w:webHidden/>
          </w:rPr>
        </w:r>
        <w:r w:rsidR="007B3F0D">
          <w:rPr>
            <w:noProof/>
            <w:webHidden/>
          </w:rPr>
          <w:fldChar w:fldCharType="separate"/>
        </w:r>
        <w:r w:rsidR="000C5172">
          <w:rPr>
            <w:noProof/>
            <w:webHidden/>
          </w:rPr>
          <w:t>90</w:t>
        </w:r>
        <w:r w:rsidR="007B3F0D">
          <w:rPr>
            <w:noProof/>
            <w:webHidden/>
          </w:rPr>
          <w:fldChar w:fldCharType="end"/>
        </w:r>
      </w:hyperlink>
    </w:p>
    <w:p w:rsidR="00E40A7D" w:rsidRDefault="007B3F0D" w:rsidP="00E40A7D">
      <w:pPr>
        <w:keepNext/>
        <w:keepLines/>
        <w:jc w:val="center"/>
        <w:outlineLvl w:val="0"/>
        <w:rPr>
          <w:rFonts w:eastAsiaTheme="majorEastAsia" w:cs="Times New Roman"/>
          <w:b/>
          <w:bCs/>
          <w:szCs w:val="28"/>
        </w:rPr>
      </w:pPr>
      <w:r>
        <w:rPr>
          <w:rFonts w:eastAsiaTheme="majorEastAsia" w:cs="Times New Roman"/>
          <w:b/>
          <w:bCs/>
          <w:szCs w:val="28"/>
        </w:rPr>
        <w:fldChar w:fldCharType="end"/>
      </w:r>
    </w:p>
    <w:p w:rsidR="00E40A7D" w:rsidRPr="005B521A" w:rsidRDefault="00E40A7D" w:rsidP="00E40A7D">
      <w:pPr>
        <w:keepNext/>
        <w:keepLines/>
        <w:jc w:val="center"/>
        <w:outlineLvl w:val="0"/>
        <w:rPr>
          <w:rFonts w:eastAsiaTheme="majorEastAsia" w:cs="Times New Roman"/>
          <w:b/>
          <w:bCs/>
          <w:szCs w:val="28"/>
        </w:rPr>
        <w:sectPr w:rsidR="00E40A7D" w:rsidRPr="005B521A" w:rsidSect="00B8215F">
          <w:pgSz w:w="12240" w:h="15840" w:code="1"/>
          <w:pgMar w:top="1440" w:right="1440" w:bottom="1440" w:left="1440" w:header="708" w:footer="708" w:gutter="0"/>
          <w:pgNumType w:fmt="lowerRoman"/>
          <w:cols w:space="708"/>
          <w:docGrid w:linePitch="360"/>
        </w:sectPr>
      </w:pPr>
    </w:p>
    <w:p w:rsidR="005B521A" w:rsidRPr="005B521A" w:rsidRDefault="005B521A" w:rsidP="005B521A">
      <w:pPr>
        <w:tabs>
          <w:tab w:val="right" w:pos="8712"/>
        </w:tabs>
        <w:spacing w:after="0" w:line="240" w:lineRule="auto"/>
        <w:ind w:right="360"/>
        <w:jc w:val="center"/>
        <w:rPr>
          <w:rFonts w:eastAsia="Calibri" w:cs="Times New Roman"/>
          <w:b/>
          <w:szCs w:val="26"/>
          <w:lang w:val="es-ES"/>
        </w:rPr>
      </w:pPr>
      <w:r w:rsidRPr="005B521A">
        <w:rPr>
          <w:rFonts w:eastAsia="Calibri" w:cs="Times New Roman"/>
          <w:noProof/>
          <w:lang w:eastAsia="es-EC"/>
        </w:rPr>
        <w:lastRenderedPageBreak/>
        <w:drawing>
          <wp:anchor distT="0" distB="0" distL="114935" distR="114935" simplePos="0" relativeHeight="251546112" behindDoc="0" locked="0" layoutInCell="1" allowOverlap="1" wp14:anchorId="5FE9D432" wp14:editId="287E5EDA">
            <wp:simplePos x="0" y="0"/>
            <wp:positionH relativeFrom="column">
              <wp:posOffset>5064125</wp:posOffset>
            </wp:positionH>
            <wp:positionV relativeFrom="paragraph">
              <wp:posOffset>-93980</wp:posOffset>
            </wp:positionV>
            <wp:extent cx="1000125" cy="933450"/>
            <wp:effectExtent l="19050" t="0" r="9525" b="0"/>
            <wp:wrapTight wrapText="bothSides">
              <wp:wrapPolygon edited="0">
                <wp:start x="7406" y="0"/>
                <wp:lineTo x="4526" y="882"/>
                <wp:lineTo x="-411" y="5290"/>
                <wp:lineTo x="-411" y="15869"/>
                <wp:lineTo x="5349" y="21159"/>
                <wp:lineTo x="6994" y="21159"/>
                <wp:lineTo x="15223" y="21159"/>
                <wp:lineTo x="16869" y="21159"/>
                <wp:lineTo x="21806" y="15869"/>
                <wp:lineTo x="21806" y="4849"/>
                <wp:lineTo x="16869" y="441"/>
                <wp:lineTo x="13989" y="0"/>
                <wp:lineTo x="7406" y="0"/>
              </wp:wrapPolygon>
            </wp:wrapTight>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933450"/>
                    </a:xfrm>
                    <a:prstGeom prst="rect">
                      <a:avLst/>
                    </a:prstGeom>
                    <a:solidFill>
                      <a:srgbClr val="FFFFFF">
                        <a:alpha val="0"/>
                      </a:srgbClr>
                    </a:solidFill>
                    <a:ln>
                      <a:noFill/>
                    </a:ln>
                  </pic:spPr>
                </pic:pic>
              </a:graphicData>
            </a:graphic>
          </wp:anchor>
        </w:drawing>
      </w:r>
      <w:r w:rsidRPr="005B521A">
        <w:rPr>
          <w:rFonts w:eastAsia="Calibri" w:cs="Times New Roman"/>
          <w:noProof/>
          <w:lang w:eastAsia="es-EC"/>
        </w:rPr>
        <w:drawing>
          <wp:anchor distT="0" distB="0" distL="114300" distR="114300" simplePos="0" relativeHeight="251547136" behindDoc="0" locked="0" layoutInCell="1" allowOverlap="1" wp14:anchorId="13099F20" wp14:editId="732A3E80">
            <wp:simplePos x="0" y="0"/>
            <wp:positionH relativeFrom="column">
              <wp:posOffset>-98425</wp:posOffset>
            </wp:positionH>
            <wp:positionV relativeFrom="paragraph">
              <wp:posOffset>-258445</wp:posOffset>
            </wp:positionV>
            <wp:extent cx="941705" cy="1078230"/>
            <wp:effectExtent l="19050" t="0" r="0" b="0"/>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1705" cy="1078230"/>
                    </a:xfrm>
                    <a:prstGeom prst="rect">
                      <a:avLst/>
                    </a:prstGeom>
                    <a:noFill/>
                    <a:ln>
                      <a:noFill/>
                    </a:ln>
                  </pic:spPr>
                </pic:pic>
              </a:graphicData>
            </a:graphic>
          </wp:anchor>
        </w:drawing>
      </w:r>
      <w:r w:rsidRPr="005B521A">
        <w:rPr>
          <w:rFonts w:eastAsia="Calibri" w:cs="Times New Roman"/>
          <w:b/>
          <w:sz w:val="28"/>
          <w:szCs w:val="30"/>
          <w:lang w:val="es-ES"/>
        </w:rPr>
        <w:t>UNIVERSIDAD DE GUAYAQUIL</w:t>
      </w:r>
    </w:p>
    <w:p w:rsidR="005B521A" w:rsidRPr="005B521A" w:rsidRDefault="005B521A" w:rsidP="005B521A">
      <w:pPr>
        <w:pBdr>
          <w:bottom w:val="thickThinSmallGap" w:sz="24" w:space="2" w:color="000000"/>
        </w:pBdr>
        <w:tabs>
          <w:tab w:val="center" w:pos="4252"/>
          <w:tab w:val="center" w:pos="4819"/>
          <w:tab w:val="right" w:pos="9072"/>
          <w:tab w:val="right" w:pos="9639"/>
        </w:tabs>
        <w:spacing w:after="0" w:line="240" w:lineRule="auto"/>
        <w:jc w:val="center"/>
        <w:rPr>
          <w:rFonts w:eastAsia="Calibri" w:cs="Times New Roman"/>
          <w:b/>
          <w:szCs w:val="26"/>
          <w:lang w:val="es-ES"/>
        </w:rPr>
      </w:pPr>
      <w:r w:rsidRPr="005B521A">
        <w:rPr>
          <w:rFonts w:eastAsia="Calibri" w:cs="Times New Roman"/>
          <w:b/>
          <w:szCs w:val="26"/>
          <w:lang w:val="es-ES"/>
        </w:rPr>
        <w:t>FACULTAD DE CIENCIAS ADMINISTRATIVAS</w:t>
      </w:r>
    </w:p>
    <w:p w:rsidR="005B521A" w:rsidRPr="005B521A" w:rsidRDefault="005B521A" w:rsidP="005B521A">
      <w:pPr>
        <w:pBdr>
          <w:bottom w:val="thickThinSmallGap" w:sz="24" w:space="2" w:color="000000"/>
        </w:pBdr>
        <w:tabs>
          <w:tab w:val="center" w:pos="4252"/>
          <w:tab w:val="center" w:pos="4819"/>
          <w:tab w:val="right" w:pos="9072"/>
          <w:tab w:val="right" w:pos="9639"/>
        </w:tabs>
        <w:spacing w:after="0" w:line="240" w:lineRule="auto"/>
        <w:jc w:val="center"/>
        <w:rPr>
          <w:rFonts w:eastAsia="Calibri" w:cs="Times New Roman"/>
          <w:b/>
          <w:szCs w:val="26"/>
          <w:lang w:val="es-ES"/>
        </w:rPr>
      </w:pPr>
      <w:r w:rsidRPr="005B521A">
        <w:rPr>
          <w:rFonts w:eastAsia="Calibri" w:cs="Times New Roman"/>
          <w:b/>
          <w:szCs w:val="26"/>
          <w:lang w:val="es-ES"/>
        </w:rPr>
        <w:t>ESCUELA DE CONTADURIA PÚBLICA AUTORIZADA</w:t>
      </w:r>
    </w:p>
    <w:p w:rsidR="002210B1" w:rsidRPr="005B521A" w:rsidRDefault="002210B1" w:rsidP="002210B1">
      <w:pPr>
        <w:pBdr>
          <w:bottom w:val="thickThinSmallGap" w:sz="24" w:space="2" w:color="000000"/>
        </w:pBdr>
        <w:tabs>
          <w:tab w:val="center" w:pos="4252"/>
          <w:tab w:val="center" w:pos="4819"/>
          <w:tab w:val="right" w:pos="9072"/>
          <w:tab w:val="right" w:pos="9639"/>
        </w:tabs>
        <w:spacing w:after="0" w:line="240" w:lineRule="auto"/>
        <w:jc w:val="center"/>
        <w:rPr>
          <w:rFonts w:eastAsia="Calibri" w:cs="Times New Roman"/>
          <w:b/>
          <w:sz w:val="26"/>
          <w:szCs w:val="26"/>
          <w:lang w:val="es-ES"/>
        </w:rPr>
      </w:pPr>
    </w:p>
    <w:p w:rsidR="002210B1" w:rsidRPr="005B521A" w:rsidRDefault="002210B1" w:rsidP="002210B1">
      <w:pPr>
        <w:jc w:val="center"/>
        <w:rPr>
          <w:rFonts w:eastAsia="Calibri" w:cs="Times New Roman"/>
          <w:b/>
          <w:lang w:val="es-ES"/>
        </w:rPr>
      </w:pPr>
    </w:p>
    <w:p w:rsidR="002210B1" w:rsidRPr="005B521A" w:rsidRDefault="002210B1" w:rsidP="00576159">
      <w:pPr>
        <w:suppressAutoHyphens/>
        <w:autoSpaceDN w:val="0"/>
        <w:spacing w:before="4" w:after="0" w:line="240" w:lineRule="auto"/>
        <w:ind w:right="-20"/>
        <w:jc w:val="center"/>
        <w:rPr>
          <w:rFonts w:eastAsia="Droid Sans Fallback" w:cs="Times New Roman"/>
          <w:b/>
          <w:kern w:val="3"/>
          <w:szCs w:val="24"/>
          <w:lang w:eastAsia="zh-CN" w:bidi="hi-IN"/>
        </w:rPr>
      </w:pPr>
      <w:r w:rsidRPr="005B521A">
        <w:rPr>
          <w:rFonts w:eastAsia="Droid Sans Fallback" w:cs="Times New Roman"/>
          <w:b/>
          <w:kern w:val="3"/>
          <w:szCs w:val="24"/>
          <w:lang w:eastAsia="zh-CN" w:bidi="hi-IN"/>
        </w:rPr>
        <w:t xml:space="preserve">" </w:t>
      </w:r>
      <w:r w:rsidR="00576159" w:rsidRPr="005B521A">
        <w:rPr>
          <w:rFonts w:eastAsia="Droid Sans Fallback" w:cs="Times New Roman"/>
          <w:b/>
          <w:kern w:val="3"/>
          <w:szCs w:val="24"/>
          <w:lang w:eastAsia="zh-CN" w:bidi="hi-IN"/>
        </w:rPr>
        <w:t xml:space="preserve">Procedimiento para transferencia de activos fijos dentro de la empresa Royaltex </w:t>
      </w:r>
      <w:r w:rsidR="00EB4C6F">
        <w:rPr>
          <w:rFonts w:eastAsia="Droid Sans Fallback" w:cs="Times New Roman"/>
          <w:b/>
          <w:kern w:val="3"/>
          <w:szCs w:val="24"/>
          <w:lang w:eastAsia="zh-CN" w:bidi="hi-IN"/>
        </w:rPr>
        <w:t>S.A.</w:t>
      </w:r>
      <w:r w:rsidRPr="005B521A">
        <w:rPr>
          <w:rFonts w:eastAsia="Droid Sans Fallback" w:cs="Times New Roman"/>
          <w:b/>
          <w:kern w:val="3"/>
          <w:szCs w:val="24"/>
          <w:lang w:eastAsia="zh-CN" w:bidi="hi-IN"/>
        </w:rPr>
        <w:t>”</w:t>
      </w:r>
    </w:p>
    <w:p w:rsidR="002210B1" w:rsidRPr="005B521A" w:rsidRDefault="002210B1" w:rsidP="002210B1">
      <w:pPr>
        <w:suppressAutoHyphens/>
        <w:autoSpaceDN w:val="0"/>
        <w:spacing w:after="0"/>
        <w:ind w:left="3686" w:right="-20"/>
        <w:rPr>
          <w:rFonts w:eastAsia="Droid Sans Fallback" w:cs="Times New Roman"/>
          <w:b/>
          <w:kern w:val="3"/>
          <w:szCs w:val="24"/>
          <w:lang w:eastAsia="zh-CN" w:bidi="hi-IN"/>
        </w:rPr>
      </w:pPr>
    </w:p>
    <w:p w:rsidR="002210B1" w:rsidRPr="005B521A" w:rsidRDefault="002210B1" w:rsidP="002210B1">
      <w:pPr>
        <w:suppressAutoHyphens/>
        <w:autoSpaceDN w:val="0"/>
        <w:spacing w:after="0" w:line="240" w:lineRule="auto"/>
        <w:ind w:left="3686" w:right="-20"/>
        <w:rPr>
          <w:rFonts w:eastAsia="Droid Sans Fallback" w:cs="Times New Roman"/>
          <w:b/>
          <w:kern w:val="3"/>
          <w:szCs w:val="24"/>
          <w:lang w:eastAsia="zh-CN" w:bidi="hi-IN"/>
        </w:rPr>
      </w:pPr>
      <w:r w:rsidRPr="005B521A">
        <w:rPr>
          <w:rFonts w:eastAsia="Droid Sans Fallback" w:cs="Times New Roman"/>
          <w:b/>
          <w:kern w:val="3"/>
          <w:szCs w:val="24"/>
          <w:lang w:eastAsia="zh-CN" w:bidi="hi-IN"/>
        </w:rPr>
        <w:t xml:space="preserve">Autores: </w:t>
      </w:r>
      <w:r w:rsidR="00576159" w:rsidRPr="005B521A">
        <w:rPr>
          <w:rFonts w:eastAsia="Droid Sans Fallback" w:cs="Times New Roman"/>
          <w:kern w:val="3"/>
          <w:szCs w:val="24"/>
          <w:lang w:eastAsia="zh-CN" w:bidi="hi-IN"/>
        </w:rPr>
        <w:t xml:space="preserve">Katherine Martha </w:t>
      </w:r>
      <w:r w:rsidR="00EB4C6F" w:rsidRPr="005B521A">
        <w:rPr>
          <w:rFonts w:eastAsia="Droid Sans Fallback" w:cs="Times New Roman"/>
          <w:kern w:val="3"/>
          <w:szCs w:val="24"/>
          <w:lang w:eastAsia="zh-CN" w:bidi="hi-IN"/>
        </w:rPr>
        <w:t>Merchán</w:t>
      </w:r>
      <w:r w:rsidR="00576159" w:rsidRPr="005B521A">
        <w:rPr>
          <w:rFonts w:eastAsia="Droid Sans Fallback" w:cs="Times New Roman"/>
          <w:kern w:val="3"/>
          <w:szCs w:val="24"/>
          <w:lang w:eastAsia="zh-CN" w:bidi="hi-IN"/>
        </w:rPr>
        <w:t xml:space="preserve"> Villamar</w:t>
      </w:r>
    </w:p>
    <w:p w:rsidR="00576159" w:rsidRPr="005B521A" w:rsidRDefault="00576159" w:rsidP="002210B1">
      <w:pPr>
        <w:tabs>
          <w:tab w:val="left" w:pos="2580"/>
        </w:tabs>
        <w:ind w:left="3686"/>
        <w:rPr>
          <w:rFonts w:eastAsia="Calibri" w:cs="Times New Roman"/>
          <w:szCs w:val="24"/>
        </w:rPr>
      </w:pPr>
      <w:r w:rsidRPr="005B521A">
        <w:rPr>
          <w:rFonts w:eastAsia="Calibri" w:cs="Times New Roman"/>
          <w:b/>
          <w:szCs w:val="24"/>
        </w:rPr>
        <w:t xml:space="preserve">                </w:t>
      </w:r>
      <w:r w:rsidRPr="005B521A">
        <w:rPr>
          <w:rFonts w:eastAsia="Calibri" w:cs="Times New Roman"/>
          <w:szCs w:val="24"/>
        </w:rPr>
        <w:t xml:space="preserve">José Andrés Burgos Rangel </w:t>
      </w:r>
    </w:p>
    <w:p w:rsidR="00576159" w:rsidRPr="005B521A" w:rsidRDefault="002210B1" w:rsidP="00576159">
      <w:pPr>
        <w:tabs>
          <w:tab w:val="left" w:pos="2580"/>
        </w:tabs>
        <w:ind w:left="3686"/>
        <w:rPr>
          <w:rFonts w:eastAsia="Calibri" w:cs="Times New Roman"/>
          <w:szCs w:val="24"/>
        </w:rPr>
      </w:pPr>
      <w:r w:rsidRPr="005B521A">
        <w:rPr>
          <w:rFonts w:eastAsia="Calibri" w:cs="Times New Roman"/>
          <w:b/>
          <w:szCs w:val="24"/>
        </w:rPr>
        <w:t xml:space="preserve">Tutor: </w:t>
      </w:r>
      <w:r w:rsidR="00576159" w:rsidRPr="005B521A">
        <w:rPr>
          <w:rFonts w:eastAsia="Calibri" w:cs="Times New Roman"/>
          <w:szCs w:val="24"/>
        </w:rPr>
        <w:t>Ing. Walter Salomón Zarate Enríquez</w:t>
      </w:r>
    </w:p>
    <w:p w:rsidR="002210B1" w:rsidRPr="005B521A" w:rsidRDefault="002210B1" w:rsidP="00576159">
      <w:pPr>
        <w:pStyle w:val="Ttulo1"/>
        <w:rPr>
          <w:rFonts w:eastAsia="Times New Roman" w:cs="Times New Roman"/>
          <w:lang w:eastAsia="es-EC"/>
        </w:rPr>
      </w:pPr>
      <w:bookmarkStart w:id="26" w:name="_Toc524590144"/>
      <w:r w:rsidRPr="005B521A">
        <w:rPr>
          <w:rFonts w:eastAsia="Times New Roman" w:cs="Times New Roman"/>
          <w:lang w:eastAsia="es-EC"/>
        </w:rPr>
        <w:t>Resumen</w:t>
      </w:r>
      <w:bookmarkEnd w:id="26"/>
      <w:r w:rsidRPr="005B521A">
        <w:rPr>
          <w:rFonts w:eastAsia="Times New Roman" w:cs="Times New Roman"/>
          <w:lang w:eastAsia="es-EC"/>
        </w:rPr>
        <w:t xml:space="preserve"> </w:t>
      </w:r>
    </w:p>
    <w:p w:rsidR="00A543F1" w:rsidRPr="005B521A" w:rsidRDefault="00A543F1" w:rsidP="001C4704">
      <w:pPr>
        <w:tabs>
          <w:tab w:val="left" w:pos="2580"/>
        </w:tabs>
        <w:spacing w:line="360" w:lineRule="auto"/>
        <w:ind w:firstLine="0"/>
        <w:jc w:val="both"/>
        <w:rPr>
          <w:rFonts w:cs="Times New Roman"/>
          <w:color w:val="000000"/>
          <w:sz w:val="22"/>
        </w:rPr>
      </w:pPr>
      <w:r w:rsidRPr="005B521A">
        <w:rPr>
          <w:rFonts w:cs="Times New Roman"/>
          <w:color w:val="000000"/>
          <w:sz w:val="22"/>
        </w:rPr>
        <w:t xml:space="preserve">El presente trabajo de investigación fue realizado </w:t>
      </w:r>
      <w:r w:rsidR="00631361">
        <w:rPr>
          <w:rFonts w:cs="Times New Roman"/>
          <w:color w:val="000000"/>
          <w:sz w:val="22"/>
        </w:rPr>
        <w:t>co</w:t>
      </w:r>
      <w:r w:rsidRPr="005B521A">
        <w:rPr>
          <w:rFonts w:cs="Times New Roman"/>
          <w:color w:val="000000"/>
          <w:sz w:val="22"/>
        </w:rPr>
        <w:t xml:space="preserve">n base </w:t>
      </w:r>
      <w:r w:rsidR="00631361">
        <w:rPr>
          <w:rFonts w:cs="Times New Roman"/>
          <w:color w:val="000000"/>
          <w:sz w:val="22"/>
        </w:rPr>
        <w:t>en</w:t>
      </w:r>
      <w:r w:rsidRPr="005B521A">
        <w:rPr>
          <w:rFonts w:cs="Times New Roman"/>
          <w:color w:val="000000"/>
          <w:sz w:val="22"/>
        </w:rPr>
        <w:t xml:space="preserve"> la importancia de los activos fijos, los mismos que contribuyen en la parte operativa, así mismo lograr optimizar los recursos de forma efectiva, eficiente e ininterrumpida. Con el objetivo de garantizar </w:t>
      </w:r>
      <w:r w:rsidR="00693BBE">
        <w:rPr>
          <w:rFonts w:cs="Times New Roman"/>
          <w:color w:val="000000"/>
          <w:sz w:val="22"/>
        </w:rPr>
        <w:t xml:space="preserve">que los </w:t>
      </w:r>
      <w:r w:rsidRPr="005B521A">
        <w:rPr>
          <w:rFonts w:cs="Times New Roman"/>
          <w:color w:val="000000"/>
          <w:sz w:val="22"/>
        </w:rPr>
        <w:t>recursos</w:t>
      </w:r>
      <w:r w:rsidR="00693BBE">
        <w:rPr>
          <w:rFonts w:cs="Times New Roman"/>
          <w:color w:val="000000"/>
          <w:sz w:val="22"/>
        </w:rPr>
        <w:t xml:space="preserve"> con </w:t>
      </w:r>
      <w:r w:rsidRPr="005B521A">
        <w:rPr>
          <w:rFonts w:cs="Times New Roman"/>
          <w:color w:val="000000"/>
          <w:sz w:val="22"/>
        </w:rPr>
        <w:t>que cuenta la empresa sean aprovechadas de forma racional y optimizada. La investigación fue realizada dentro de la empresa Royaltex S.A. la misma que mostró deficiencia a la aplicación de controles establecidos en los activos fijos, generando incertidumbre del estado físico y</w:t>
      </w:r>
      <w:r w:rsidR="00693BBE">
        <w:rPr>
          <w:rFonts w:cs="Times New Roman"/>
          <w:color w:val="000000"/>
          <w:sz w:val="22"/>
        </w:rPr>
        <w:t xml:space="preserve"> su</w:t>
      </w:r>
      <w:r w:rsidRPr="005B521A">
        <w:rPr>
          <w:rFonts w:cs="Times New Roman"/>
          <w:color w:val="000000"/>
          <w:sz w:val="22"/>
        </w:rPr>
        <w:t xml:space="preserve"> ubicación, esto ha impedido que los usuarios en general puedan tomar decisiones acertadas en beneficio de </w:t>
      </w:r>
      <w:r w:rsidR="00693BBE">
        <w:rPr>
          <w:rFonts w:cs="Times New Roman"/>
          <w:color w:val="000000"/>
          <w:sz w:val="22"/>
        </w:rPr>
        <w:t>la</w:t>
      </w:r>
      <w:r w:rsidRPr="005B521A">
        <w:rPr>
          <w:rFonts w:cs="Times New Roman"/>
          <w:color w:val="000000"/>
          <w:sz w:val="22"/>
        </w:rPr>
        <w:t xml:space="preserve"> empresa. El diseño de la investigación fue de campo permiti</w:t>
      </w:r>
      <w:r w:rsidR="004E0E70" w:rsidRPr="005B521A">
        <w:rPr>
          <w:rFonts w:cs="Times New Roman"/>
          <w:color w:val="000000"/>
          <w:sz w:val="22"/>
        </w:rPr>
        <w:t xml:space="preserve">endo </w:t>
      </w:r>
      <w:r w:rsidRPr="005B521A">
        <w:rPr>
          <w:rFonts w:cs="Times New Roman"/>
          <w:color w:val="000000"/>
          <w:sz w:val="22"/>
        </w:rPr>
        <w:t xml:space="preserve">obtener datos </w:t>
      </w:r>
      <w:r w:rsidR="004E0E70" w:rsidRPr="005B521A">
        <w:rPr>
          <w:rFonts w:cs="Times New Roman"/>
          <w:color w:val="000000"/>
          <w:sz w:val="22"/>
        </w:rPr>
        <w:t xml:space="preserve">de forma </w:t>
      </w:r>
      <w:r w:rsidRPr="005B521A">
        <w:rPr>
          <w:rFonts w:cs="Times New Roman"/>
          <w:color w:val="000000"/>
          <w:sz w:val="22"/>
        </w:rPr>
        <w:t>direct</w:t>
      </w:r>
      <w:r w:rsidR="004E0E70" w:rsidRPr="005B521A">
        <w:rPr>
          <w:rFonts w:cs="Times New Roman"/>
          <w:color w:val="000000"/>
          <w:sz w:val="22"/>
        </w:rPr>
        <w:t>a</w:t>
      </w:r>
      <w:r w:rsidRPr="005B521A">
        <w:rPr>
          <w:rFonts w:cs="Times New Roman"/>
          <w:color w:val="000000"/>
          <w:sz w:val="22"/>
        </w:rPr>
        <w:t xml:space="preserve"> del objeto de estudio</w:t>
      </w:r>
      <w:r w:rsidR="00693BBE">
        <w:rPr>
          <w:rFonts w:cs="Times New Roman"/>
          <w:color w:val="000000"/>
          <w:sz w:val="22"/>
        </w:rPr>
        <w:t xml:space="preserve">; </w:t>
      </w:r>
      <w:r w:rsidR="004E0E70" w:rsidRPr="005B521A">
        <w:rPr>
          <w:rFonts w:cs="Times New Roman"/>
          <w:color w:val="000000"/>
          <w:sz w:val="22"/>
        </w:rPr>
        <w:t>además</w:t>
      </w:r>
      <w:r w:rsidR="00693BBE">
        <w:rPr>
          <w:rFonts w:cs="Times New Roman"/>
          <w:color w:val="000000"/>
          <w:sz w:val="22"/>
        </w:rPr>
        <w:t>,</w:t>
      </w:r>
      <w:r w:rsidR="00203F93">
        <w:rPr>
          <w:rFonts w:cs="Times New Roman"/>
          <w:color w:val="000000"/>
          <w:sz w:val="22"/>
        </w:rPr>
        <w:t xml:space="preserve"> la investigación </w:t>
      </w:r>
      <w:r w:rsidRPr="005B521A">
        <w:rPr>
          <w:rFonts w:cs="Times New Roman"/>
          <w:color w:val="000000"/>
          <w:sz w:val="22"/>
        </w:rPr>
        <w:t xml:space="preserve">descriptiva fue aplicada </w:t>
      </w:r>
      <w:r w:rsidR="00203F93">
        <w:rPr>
          <w:rFonts w:cs="Times New Roman"/>
          <w:color w:val="000000"/>
          <w:sz w:val="22"/>
        </w:rPr>
        <w:t>co</w:t>
      </w:r>
      <w:r w:rsidRPr="005B521A">
        <w:rPr>
          <w:rFonts w:cs="Times New Roman"/>
          <w:color w:val="000000"/>
          <w:sz w:val="22"/>
        </w:rPr>
        <w:t xml:space="preserve">n base </w:t>
      </w:r>
      <w:r w:rsidR="00203F93">
        <w:rPr>
          <w:rFonts w:cs="Times New Roman"/>
          <w:color w:val="000000"/>
          <w:sz w:val="22"/>
        </w:rPr>
        <w:t>en</w:t>
      </w:r>
      <w:r w:rsidRPr="005B521A">
        <w:rPr>
          <w:rFonts w:cs="Times New Roman"/>
          <w:color w:val="000000"/>
          <w:sz w:val="22"/>
        </w:rPr>
        <w:t xml:space="preserve"> la característica de la recolección de datos</w:t>
      </w:r>
      <w:r w:rsidR="004E0E70" w:rsidRPr="005B521A">
        <w:rPr>
          <w:rFonts w:cs="Times New Roman"/>
          <w:color w:val="000000"/>
          <w:sz w:val="22"/>
        </w:rPr>
        <w:t xml:space="preserve"> y el </w:t>
      </w:r>
      <w:r w:rsidRPr="005B521A">
        <w:rPr>
          <w:rFonts w:cs="Times New Roman"/>
          <w:color w:val="000000"/>
          <w:sz w:val="22"/>
        </w:rPr>
        <w:t>posterior análisis</w:t>
      </w:r>
      <w:r w:rsidR="004E0E70" w:rsidRPr="005B521A">
        <w:rPr>
          <w:rFonts w:cs="Times New Roman"/>
          <w:color w:val="000000"/>
          <w:sz w:val="22"/>
        </w:rPr>
        <w:t xml:space="preserve">. </w:t>
      </w:r>
      <w:r w:rsidRPr="005B521A">
        <w:rPr>
          <w:rFonts w:cs="Times New Roman"/>
          <w:color w:val="000000"/>
          <w:sz w:val="22"/>
        </w:rPr>
        <w:t>Se pu</w:t>
      </w:r>
      <w:r w:rsidR="004E0E70" w:rsidRPr="005B521A">
        <w:rPr>
          <w:rFonts w:cs="Times New Roman"/>
          <w:color w:val="000000"/>
          <w:sz w:val="22"/>
        </w:rPr>
        <w:t>do</w:t>
      </w:r>
      <w:r w:rsidRPr="005B521A">
        <w:rPr>
          <w:rFonts w:cs="Times New Roman"/>
          <w:color w:val="000000"/>
          <w:sz w:val="22"/>
        </w:rPr>
        <w:t xml:space="preserve"> establecer mediante la aplicación de la metodología de</w:t>
      </w:r>
      <w:r w:rsidR="004E0E70" w:rsidRPr="005B521A">
        <w:rPr>
          <w:rFonts w:cs="Times New Roman"/>
          <w:color w:val="000000"/>
          <w:sz w:val="22"/>
        </w:rPr>
        <w:t xml:space="preserve"> </w:t>
      </w:r>
      <w:r w:rsidRPr="005B521A">
        <w:rPr>
          <w:rFonts w:cs="Times New Roman"/>
          <w:color w:val="000000"/>
          <w:sz w:val="22"/>
        </w:rPr>
        <w:t xml:space="preserve">la investigación </w:t>
      </w:r>
      <w:r w:rsidR="004E0E70" w:rsidRPr="005B521A">
        <w:rPr>
          <w:rFonts w:cs="Times New Roman"/>
          <w:color w:val="000000"/>
          <w:sz w:val="22"/>
        </w:rPr>
        <w:t>como</w:t>
      </w:r>
      <w:r w:rsidRPr="005B521A">
        <w:rPr>
          <w:rFonts w:cs="Times New Roman"/>
          <w:color w:val="000000"/>
          <w:sz w:val="22"/>
        </w:rPr>
        <w:t xml:space="preserve"> conclusión</w:t>
      </w:r>
      <w:r w:rsidR="004E0E70" w:rsidRPr="005B521A">
        <w:rPr>
          <w:rFonts w:cs="Times New Roman"/>
          <w:color w:val="000000"/>
          <w:sz w:val="22"/>
        </w:rPr>
        <w:t xml:space="preserve">, </w:t>
      </w:r>
      <w:r w:rsidR="00203F93">
        <w:rPr>
          <w:rFonts w:cs="Times New Roman"/>
          <w:color w:val="000000"/>
          <w:sz w:val="22"/>
        </w:rPr>
        <w:t xml:space="preserve">que la empresa </w:t>
      </w:r>
      <w:r w:rsidRPr="005B521A">
        <w:rPr>
          <w:rFonts w:cs="Times New Roman"/>
          <w:color w:val="000000"/>
          <w:sz w:val="22"/>
        </w:rPr>
        <w:t>mostraba la necesidad de</w:t>
      </w:r>
      <w:r w:rsidR="004E0E70" w:rsidRPr="005B521A">
        <w:rPr>
          <w:rFonts w:cs="Times New Roman"/>
          <w:color w:val="000000"/>
          <w:sz w:val="22"/>
        </w:rPr>
        <w:t xml:space="preserve"> </w:t>
      </w:r>
      <w:r w:rsidRPr="005B521A">
        <w:rPr>
          <w:rFonts w:cs="Times New Roman"/>
          <w:color w:val="000000"/>
          <w:sz w:val="22"/>
        </w:rPr>
        <w:t xml:space="preserve">un manual de </w:t>
      </w:r>
      <w:r w:rsidR="004E0E70" w:rsidRPr="005B521A">
        <w:rPr>
          <w:rFonts w:cs="Times New Roman"/>
          <w:color w:val="000000"/>
          <w:sz w:val="22"/>
        </w:rPr>
        <w:t>p</w:t>
      </w:r>
      <w:r w:rsidRPr="005B521A">
        <w:rPr>
          <w:rFonts w:cs="Times New Roman"/>
          <w:color w:val="000000"/>
          <w:sz w:val="22"/>
        </w:rPr>
        <w:t>rocedimientos con la finalidad de custodiar y proteger el activo fijo</w:t>
      </w:r>
      <w:r w:rsidR="004E0E70" w:rsidRPr="005B521A">
        <w:rPr>
          <w:rFonts w:cs="Times New Roman"/>
          <w:color w:val="000000"/>
          <w:sz w:val="22"/>
        </w:rPr>
        <w:t>,</w:t>
      </w:r>
      <w:r w:rsidRPr="005B521A">
        <w:rPr>
          <w:rFonts w:cs="Times New Roman"/>
          <w:color w:val="000000"/>
          <w:sz w:val="22"/>
        </w:rPr>
        <w:t xml:space="preserve"> permitiendo conocer</w:t>
      </w:r>
      <w:r w:rsidR="004E0E70" w:rsidRPr="005B521A">
        <w:rPr>
          <w:rFonts w:cs="Times New Roman"/>
          <w:color w:val="000000"/>
          <w:sz w:val="22"/>
        </w:rPr>
        <w:t xml:space="preserve"> </w:t>
      </w:r>
      <w:r w:rsidRPr="005B521A">
        <w:rPr>
          <w:rFonts w:cs="Times New Roman"/>
          <w:color w:val="000000"/>
          <w:sz w:val="22"/>
        </w:rPr>
        <w:t>datos actualizados que posteriormente son reflejadas en la cuenta de propiedad planta y equipo dentro de los estados financieros</w:t>
      </w:r>
      <w:r w:rsidR="000B0139" w:rsidRPr="005B521A">
        <w:rPr>
          <w:rFonts w:cs="Times New Roman"/>
          <w:color w:val="000000"/>
          <w:sz w:val="22"/>
        </w:rPr>
        <w:t>.</w:t>
      </w:r>
    </w:p>
    <w:p w:rsidR="009A2380" w:rsidRDefault="009A2380" w:rsidP="001C4704">
      <w:pPr>
        <w:tabs>
          <w:tab w:val="left" w:pos="2580"/>
        </w:tabs>
        <w:spacing w:line="360" w:lineRule="auto"/>
        <w:ind w:firstLine="0"/>
        <w:jc w:val="both"/>
        <w:rPr>
          <w:rFonts w:eastAsia="Times New Roman" w:cs="Times New Roman"/>
          <w:bCs/>
          <w:color w:val="000000"/>
          <w:szCs w:val="20"/>
          <w:lang w:eastAsia="es-EC"/>
        </w:rPr>
      </w:pPr>
    </w:p>
    <w:p w:rsidR="00D071B7" w:rsidRDefault="00D071B7" w:rsidP="001C4704">
      <w:pPr>
        <w:tabs>
          <w:tab w:val="left" w:pos="2580"/>
        </w:tabs>
        <w:spacing w:line="360" w:lineRule="auto"/>
        <w:ind w:firstLine="0"/>
        <w:jc w:val="both"/>
        <w:rPr>
          <w:rFonts w:eastAsia="Times New Roman" w:cs="Times New Roman"/>
          <w:bCs/>
          <w:color w:val="000000"/>
          <w:szCs w:val="20"/>
          <w:lang w:eastAsia="es-EC"/>
        </w:rPr>
      </w:pPr>
    </w:p>
    <w:p w:rsidR="00D071B7" w:rsidRPr="005B521A" w:rsidRDefault="00D071B7" w:rsidP="00D071B7">
      <w:pPr>
        <w:tabs>
          <w:tab w:val="left" w:pos="2580"/>
        </w:tabs>
        <w:spacing w:line="360" w:lineRule="auto"/>
        <w:ind w:firstLine="0"/>
        <w:jc w:val="both"/>
        <w:rPr>
          <w:rFonts w:eastAsia="Times New Roman" w:cs="Times New Roman"/>
          <w:bCs/>
          <w:color w:val="000000"/>
          <w:szCs w:val="20"/>
          <w:lang w:eastAsia="es-EC"/>
        </w:rPr>
      </w:pPr>
      <w:r w:rsidRPr="00D071B7">
        <w:rPr>
          <w:rFonts w:eastAsia="Times New Roman" w:cs="Times New Roman"/>
          <w:b/>
          <w:bCs/>
          <w:i/>
          <w:color w:val="000000"/>
          <w:szCs w:val="20"/>
          <w:lang w:eastAsia="es-EC"/>
        </w:rPr>
        <w:t>Palabras claves:</w:t>
      </w:r>
      <w:r w:rsidRPr="005B521A">
        <w:rPr>
          <w:rFonts w:eastAsia="Times New Roman" w:cs="Times New Roman"/>
          <w:bCs/>
          <w:color w:val="000000"/>
          <w:szCs w:val="20"/>
          <w:lang w:eastAsia="es-EC"/>
        </w:rPr>
        <w:t xml:space="preserve"> Auditoría, activo fijo, control interno, manual</w:t>
      </w:r>
    </w:p>
    <w:p w:rsidR="00D071B7" w:rsidRPr="005B521A" w:rsidRDefault="00D071B7" w:rsidP="001C4704">
      <w:pPr>
        <w:tabs>
          <w:tab w:val="left" w:pos="2580"/>
        </w:tabs>
        <w:spacing w:line="360" w:lineRule="auto"/>
        <w:ind w:firstLine="0"/>
        <w:jc w:val="both"/>
        <w:rPr>
          <w:rFonts w:eastAsia="Times New Roman" w:cs="Times New Roman"/>
          <w:bCs/>
          <w:color w:val="000000"/>
          <w:szCs w:val="20"/>
          <w:lang w:eastAsia="es-EC"/>
        </w:rPr>
        <w:sectPr w:rsidR="00D071B7" w:rsidRPr="005B521A" w:rsidSect="00B8215F">
          <w:pgSz w:w="12240" w:h="15840" w:code="1"/>
          <w:pgMar w:top="1440" w:right="1440" w:bottom="1440" w:left="1440" w:header="709" w:footer="709" w:gutter="0"/>
          <w:pgNumType w:fmt="lowerRoman" w:chapStyle="1"/>
          <w:cols w:space="708"/>
          <w:titlePg/>
          <w:docGrid w:linePitch="360"/>
        </w:sectPr>
      </w:pPr>
    </w:p>
    <w:p w:rsidR="002210B1" w:rsidRPr="005B521A" w:rsidRDefault="002210B1" w:rsidP="002210B1">
      <w:pPr>
        <w:tabs>
          <w:tab w:val="right" w:pos="8712"/>
        </w:tabs>
        <w:spacing w:after="0" w:line="240" w:lineRule="auto"/>
        <w:ind w:right="360"/>
        <w:jc w:val="center"/>
        <w:rPr>
          <w:rFonts w:eastAsia="Calibri" w:cs="Times New Roman"/>
          <w:b/>
          <w:szCs w:val="26"/>
          <w:lang w:val="es-ES"/>
        </w:rPr>
      </w:pPr>
      <w:r w:rsidRPr="005B521A">
        <w:rPr>
          <w:rFonts w:eastAsia="Calibri" w:cs="Times New Roman"/>
          <w:noProof/>
          <w:lang w:eastAsia="es-EC"/>
        </w:rPr>
        <w:lastRenderedPageBreak/>
        <w:drawing>
          <wp:anchor distT="0" distB="0" distL="114935" distR="114935" simplePos="0" relativeHeight="251540992" behindDoc="0" locked="0" layoutInCell="1" allowOverlap="1" wp14:anchorId="36ACB753" wp14:editId="1B01CAB0">
            <wp:simplePos x="0" y="0"/>
            <wp:positionH relativeFrom="column">
              <wp:posOffset>5064125</wp:posOffset>
            </wp:positionH>
            <wp:positionV relativeFrom="paragraph">
              <wp:posOffset>-93980</wp:posOffset>
            </wp:positionV>
            <wp:extent cx="1000125" cy="933450"/>
            <wp:effectExtent l="19050" t="0" r="9525" b="0"/>
            <wp:wrapTight wrapText="bothSides">
              <wp:wrapPolygon edited="0">
                <wp:start x="7406" y="0"/>
                <wp:lineTo x="4526" y="882"/>
                <wp:lineTo x="-411" y="5290"/>
                <wp:lineTo x="-411" y="15869"/>
                <wp:lineTo x="5349" y="21159"/>
                <wp:lineTo x="6994" y="21159"/>
                <wp:lineTo x="15223" y="21159"/>
                <wp:lineTo x="16869" y="21159"/>
                <wp:lineTo x="21806" y="15869"/>
                <wp:lineTo x="21806" y="4849"/>
                <wp:lineTo x="16869" y="441"/>
                <wp:lineTo x="13989" y="0"/>
                <wp:lineTo x="7406" y="0"/>
              </wp:wrapPolygon>
            </wp:wrapTight>
            <wp:docPr id="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933450"/>
                    </a:xfrm>
                    <a:prstGeom prst="rect">
                      <a:avLst/>
                    </a:prstGeom>
                    <a:solidFill>
                      <a:srgbClr val="FFFFFF">
                        <a:alpha val="0"/>
                      </a:srgbClr>
                    </a:solidFill>
                    <a:ln>
                      <a:noFill/>
                    </a:ln>
                  </pic:spPr>
                </pic:pic>
              </a:graphicData>
            </a:graphic>
          </wp:anchor>
        </w:drawing>
      </w:r>
      <w:r w:rsidRPr="005B521A">
        <w:rPr>
          <w:rFonts w:eastAsia="Calibri" w:cs="Times New Roman"/>
          <w:noProof/>
          <w:lang w:eastAsia="es-EC"/>
        </w:rPr>
        <w:drawing>
          <wp:anchor distT="0" distB="0" distL="114300" distR="114300" simplePos="0" relativeHeight="251542016" behindDoc="0" locked="0" layoutInCell="1" allowOverlap="1" wp14:anchorId="2EC98C1E" wp14:editId="05112DFF">
            <wp:simplePos x="0" y="0"/>
            <wp:positionH relativeFrom="column">
              <wp:posOffset>-98425</wp:posOffset>
            </wp:positionH>
            <wp:positionV relativeFrom="paragraph">
              <wp:posOffset>-258445</wp:posOffset>
            </wp:positionV>
            <wp:extent cx="941705" cy="1078230"/>
            <wp:effectExtent l="19050" t="0" r="0" b="0"/>
            <wp:wrapSquare wrapText="bothSides"/>
            <wp:docPr id="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1705" cy="1078230"/>
                    </a:xfrm>
                    <a:prstGeom prst="rect">
                      <a:avLst/>
                    </a:prstGeom>
                    <a:noFill/>
                    <a:ln>
                      <a:noFill/>
                    </a:ln>
                  </pic:spPr>
                </pic:pic>
              </a:graphicData>
            </a:graphic>
          </wp:anchor>
        </w:drawing>
      </w:r>
      <w:r w:rsidRPr="005B521A">
        <w:rPr>
          <w:rFonts w:eastAsia="Calibri" w:cs="Times New Roman"/>
          <w:b/>
          <w:sz w:val="28"/>
          <w:szCs w:val="30"/>
          <w:lang w:val="es-ES"/>
        </w:rPr>
        <w:t>UNIVERSIDAD DE GUAYAQUIL</w:t>
      </w:r>
    </w:p>
    <w:p w:rsidR="002210B1" w:rsidRPr="005B521A" w:rsidRDefault="002210B1" w:rsidP="002210B1">
      <w:pPr>
        <w:pBdr>
          <w:bottom w:val="thickThinSmallGap" w:sz="24" w:space="2" w:color="000000"/>
        </w:pBdr>
        <w:tabs>
          <w:tab w:val="center" w:pos="4252"/>
          <w:tab w:val="center" w:pos="4819"/>
          <w:tab w:val="right" w:pos="9072"/>
          <w:tab w:val="right" w:pos="9639"/>
        </w:tabs>
        <w:spacing w:after="0" w:line="240" w:lineRule="auto"/>
        <w:jc w:val="center"/>
        <w:rPr>
          <w:rFonts w:eastAsia="Calibri" w:cs="Times New Roman"/>
          <w:b/>
          <w:szCs w:val="26"/>
          <w:lang w:val="es-ES"/>
        </w:rPr>
      </w:pPr>
      <w:r w:rsidRPr="005B521A">
        <w:rPr>
          <w:rFonts w:eastAsia="Calibri" w:cs="Times New Roman"/>
          <w:b/>
          <w:szCs w:val="26"/>
          <w:lang w:val="es-ES"/>
        </w:rPr>
        <w:t>FACULTAD DE CIENCIAS ADMINISTRATIVAS</w:t>
      </w:r>
    </w:p>
    <w:p w:rsidR="002210B1" w:rsidRPr="00454E36" w:rsidRDefault="002210B1" w:rsidP="002210B1">
      <w:pPr>
        <w:pBdr>
          <w:bottom w:val="thickThinSmallGap" w:sz="24" w:space="2" w:color="000000"/>
        </w:pBdr>
        <w:tabs>
          <w:tab w:val="center" w:pos="4252"/>
          <w:tab w:val="center" w:pos="4819"/>
          <w:tab w:val="right" w:pos="9072"/>
          <w:tab w:val="right" w:pos="9639"/>
        </w:tabs>
        <w:spacing w:after="0" w:line="240" w:lineRule="auto"/>
        <w:jc w:val="center"/>
        <w:rPr>
          <w:rFonts w:eastAsia="Calibri" w:cs="Times New Roman"/>
          <w:b/>
          <w:szCs w:val="26"/>
          <w:lang w:val="en-US"/>
        </w:rPr>
      </w:pPr>
      <w:r w:rsidRPr="00454E36">
        <w:rPr>
          <w:rFonts w:eastAsia="Calibri" w:cs="Times New Roman"/>
          <w:b/>
          <w:szCs w:val="26"/>
          <w:lang w:val="en-US"/>
        </w:rPr>
        <w:t>ESCUELA DE CONTADURIA PÚBLICA AUTORIZADA</w:t>
      </w:r>
    </w:p>
    <w:p w:rsidR="002210B1" w:rsidRPr="00454E36" w:rsidRDefault="002210B1" w:rsidP="002210B1">
      <w:pPr>
        <w:pBdr>
          <w:bottom w:val="thickThinSmallGap" w:sz="24" w:space="2" w:color="000000"/>
        </w:pBdr>
        <w:tabs>
          <w:tab w:val="center" w:pos="4252"/>
          <w:tab w:val="center" w:pos="4819"/>
          <w:tab w:val="right" w:pos="9072"/>
          <w:tab w:val="right" w:pos="9639"/>
        </w:tabs>
        <w:spacing w:after="0" w:line="240" w:lineRule="auto"/>
        <w:jc w:val="center"/>
        <w:rPr>
          <w:rFonts w:eastAsia="Calibri" w:cs="Times New Roman"/>
          <w:b/>
          <w:szCs w:val="26"/>
          <w:lang w:val="en-US"/>
        </w:rPr>
      </w:pPr>
    </w:p>
    <w:p w:rsidR="002210B1" w:rsidRPr="00454E36" w:rsidRDefault="002210B1" w:rsidP="002210B1">
      <w:pPr>
        <w:jc w:val="center"/>
        <w:rPr>
          <w:rFonts w:eastAsia="Calibri" w:cs="Times New Roman"/>
          <w:b/>
          <w:lang w:val="en-US"/>
        </w:rPr>
      </w:pPr>
    </w:p>
    <w:p w:rsidR="002210B1" w:rsidRPr="00454E36" w:rsidRDefault="00EB4C6F" w:rsidP="002210B1">
      <w:pPr>
        <w:suppressAutoHyphens/>
        <w:autoSpaceDN w:val="0"/>
        <w:spacing w:before="4" w:after="0" w:line="240" w:lineRule="auto"/>
        <w:ind w:right="-20"/>
        <w:jc w:val="center"/>
        <w:rPr>
          <w:rFonts w:eastAsia="Droid Sans Fallback" w:cs="Times New Roman"/>
          <w:b/>
          <w:kern w:val="3"/>
          <w:szCs w:val="24"/>
          <w:lang w:val="en-US" w:eastAsia="zh-CN" w:bidi="hi-IN"/>
        </w:rPr>
      </w:pPr>
      <w:r w:rsidRPr="00454E36">
        <w:rPr>
          <w:rFonts w:eastAsia="Droid Sans Fallback" w:cs="Times New Roman"/>
          <w:b/>
          <w:kern w:val="3"/>
          <w:szCs w:val="24"/>
          <w:lang w:val="en-US" w:eastAsia="zh-CN" w:bidi="hi-IN"/>
        </w:rPr>
        <w:t>“Procedure for transfer of assets</w:t>
      </w:r>
      <w:r>
        <w:rPr>
          <w:rFonts w:eastAsia="Droid Sans Fallback" w:cs="Times New Roman"/>
          <w:b/>
          <w:kern w:val="3"/>
          <w:szCs w:val="24"/>
          <w:lang w:val="en-US" w:eastAsia="zh-CN" w:bidi="hi-IN"/>
        </w:rPr>
        <w:t xml:space="preserve"> within the company Royaltex S.A.</w:t>
      </w:r>
      <w:r w:rsidRPr="00454E36">
        <w:rPr>
          <w:rFonts w:eastAsia="Droid Sans Fallback" w:cs="Times New Roman"/>
          <w:b/>
          <w:kern w:val="3"/>
          <w:szCs w:val="24"/>
          <w:lang w:val="en-US" w:eastAsia="zh-CN" w:bidi="hi-IN"/>
        </w:rPr>
        <w:t>"</w:t>
      </w:r>
    </w:p>
    <w:p w:rsidR="006E1F49" w:rsidRPr="00454E36" w:rsidRDefault="00EB4C6F" w:rsidP="006E1F49">
      <w:pPr>
        <w:tabs>
          <w:tab w:val="left" w:pos="2580"/>
        </w:tabs>
        <w:spacing w:line="240" w:lineRule="auto"/>
        <w:ind w:left="3402"/>
        <w:rPr>
          <w:rFonts w:eastAsia="Calibri" w:cs="Times New Roman"/>
          <w:b/>
          <w:szCs w:val="24"/>
          <w:lang w:val="en-US"/>
        </w:rPr>
      </w:pPr>
      <w:r w:rsidRPr="00454E36">
        <w:rPr>
          <w:rFonts w:eastAsia="Calibri" w:cs="Times New Roman"/>
          <w:b/>
          <w:szCs w:val="24"/>
          <w:lang w:val="en-US"/>
        </w:rPr>
        <w:t>Authors</w:t>
      </w:r>
      <w:r w:rsidR="002210B1" w:rsidRPr="00454E36">
        <w:rPr>
          <w:rFonts w:eastAsia="Calibri" w:cs="Times New Roman"/>
          <w:b/>
          <w:szCs w:val="24"/>
          <w:lang w:val="en-US"/>
        </w:rPr>
        <w:t xml:space="preserve">: </w:t>
      </w:r>
      <w:r w:rsidR="006E1F49" w:rsidRPr="00454E36">
        <w:rPr>
          <w:rFonts w:eastAsia="Calibri" w:cs="Times New Roman"/>
          <w:szCs w:val="24"/>
          <w:lang w:val="en-US"/>
        </w:rPr>
        <w:t xml:space="preserve">Katherine Martha </w:t>
      </w:r>
      <w:r>
        <w:rPr>
          <w:rFonts w:eastAsia="Calibri" w:cs="Times New Roman"/>
          <w:szCs w:val="24"/>
          <w:lang w:val="en-US"/>
        </w:rPr>
        <w:t>Merchán</w:t>
      </w:r>
      <w:r w:rsidR="006E1F49" w:rsidRPr="00454E36">
        <w:rPr>
          <w:rFonts w:eastAsia="Calibri" w:cs="Times New Roman"/>
          <w:szCs w:val="24"/>
          <w:lang w:val="en-US"/>
        </w:rPr>
        <w:t xml:space="preserve"> Villamar</w:t>
      </w:r>
    </w:p>
    <w:p w:rsidR="006E1F49" w:rsidRPr="00454E36" w:rsidRDefault="006E1F49" w:rsidP="006E1F49">
      <w:pPr>
        <w:tabs>
          <w:tab w:val="left" w:pos="2580"/>
        </w:tabs>
        <w:spacing w:line="240" w:lineRule="auto"/>
        <w:ind w:left="3402"/>
        <w:rPr>
          <w:rFonts w:eastAsia="Calibri" w:cs="Times New Roman"/>
          <w:szCs w:val="24"/>
          <w:lang w:val="en-US"/>
        </w:rPr>
      </w:pPr>
      <w:r w:rsidRPr="00454E36">
        <w:rPr>
          <w:rFonts w:eastAsia="Calibri" w:cs="Times New Roman"/>
          <w:b/>
          <w:szCs w:val="24"/>
          <w:lang w:val="en-US"/>
        </w:rPr>
        <w:t xml:space="preserve">                </w:t>
      </w:r>
      <w:r w:rsidRPr="00454E36">
        <w:rPr>
          <w:rFonts w:eastAsia="Calibri" w:cs="Times New Roman"/>
          <w:szCs w:val="24"/>
          <w:lang w:val="en-US"/>
        </w:rPr>
        <w:t xml:space="preserve">José Andrés Burgos Rangel </w:t>
      </w:r>
    </w:p>
    <w:p w:rsidR="002210B1" w:rsidRPr="00454E36" w:rsidRDefault="002210B1" w:rsidP="006E1F49">
      <w:pPr>
        <w:tabs>
          <w:tab w:val="left" w:pos="2580"/>
        </w:tabs>
        <w:spacing w:line="240" w:lineRule="auto"/>
        <w:ind w:left="3402"/>
        <w:rPr>
          <w:rFonts w:eastAsia="Calibri" w:cs="Times New Roman"/>
          <w:b/>
          <w:szCs w:val="24"/>
          <w:lang w:val="en-US"/>
        </w:rPr>
      </w:pPr>
      <w:r w:rsidRPr="00454E36">
        <w:rPr>
          <w:rFonts w:eastAsia="Calibri" w:cs="Times New Roman"/>
          <w:b/>
          <w:szCs w:val="24"/>
          <w:lang w:val="en-US"/>
        </w:rPr>
        <w:t xml:space="preserve">Advisor:   </w:t>
      </w:r>
      <w:r w:rsidR="006E1F49" w:rsidRPr="00454E36">
        <w:rPr>
          <w:rFonts w:eastAsia="Calibri" w:cs="Times New Roman"/>
          <w:szCs w:val="24"/>
          <w:lang w:val="en-US"/>
        </w:rPr>
        <w:t>Ing. Walter Salomón Zarate Enríquez</w:t>
      </w:r>
    </w:p>
    <w:p w:rsidR="002210B1" w:rsidRPr="00454E36" w:rsidRDefault="002210B1" w:rsidP="002210B1">
      <w:pPr>
        <w:keepNext/>
        <w:keepLines/>
        <w:jc w:val="center"/>
        <w:outlineLvl w:val="0"/>
        <w:rPr>
          <w:rFonts w:eastAsia="Times New Roman" w:cs="Times New Roman"/>
          <w:b/>
          <w:bCs/>
          <w:szCs w:val="28"/>
          <w:lang w:val="en-US" w:eastAsia="es-EC"/>
        </w:rPr>
      </w:pPr>
      <w:bookmarkStart w:id="27" w:name="_Toc524590145"/>
      <w:r w:rsidRPr="00454E36">
        <w:rPr>
          <w:rFonts w:eastAsia="Times New Roman" w:cs="Times New Roman"/>
          <w:b/>
          <w:bCs/>
          <w:szCs w:val="28"/>
          <w:lang w:val="en-US" w:eastAsia="es-EC"/>
        </w:rPr>
        <w:t>Abstract</w:t>
      </w:r>
      <w:bookmarkEnd w:id="27"/>
      <w:r w:rsidRPr="00454E36">
        <w:rPr>
          <w:rFonts w:eastAsia="Times New Roman" w:cs="Times New Roman"/>
          <w:b/>
          <w:bCs/>
          <w:szCs w:val="28"/>
          <w:lang w:val="en-US" w:eastAsia="es-EC"/>
        </w:rPr>
        <w:t xml:space="preserve"> </w:t>
      </w:r>
    </w:p>
    <w:p w:rsidR="004E0E70" w:rsidRDefault="004E0E70" w:rsidP="004E0E70">
      <w:pPr>
        <w:tabs>
          <w:tab w:val="left" w:pos="2580"/>
        </w:tabs>
        <w:spacing w:line="360" w:lineRule="auto"/>
        <w:jc w:val="both"/>
        <w:rPr>
          <w:rFonts w:eastAsia="Calibri" w:cs="Times New Roman"/>
          <w:szCs w:val="24"/>
          <w:lang w:val="en-US"/>
        </w:rPr>
      </w:pPr>
      <w:r w:rsidRPr="00454E36">
        <w:rPr>
          <w:rFonts w:eastAsia="Calibri" w:cs="Times New Roman"/>
          <w:szCs w:val="24"/>
          <w:lang w:val="en-US"/>
        </w:rPr>
        <w:t>The present research work was carried out based on the importance of the fixed assets, which contribute in the operative part, as well as optimizing the resources in an effective, efficient and uninterrupted manner. With the aim of guaranteeing resources that the company has, they are used in a rational and optimized way. The investigation was carried out within the company Royaltex S.A. the same that showed deficiency to the application of controls established in the fixed assets, generating uncertainty of the physical state and location, this has prevented that the users in general can make correct decisions for the benefit of the company. The design of the investigation was of field allowing to obtain data of direct form of the object of study; In addition, descriptive research was applied based on the characteristics of data collection and subsequent analysis. It was established by applying the methodology of the investigation as a conclusion, that the company showed the need for a manual of procedures in order to safeguard and protect the fixed assets, allowing to know updated data that are subsequently reflected in the property account plant and equipment within the financial statements.</w:t>
      </w:r>
    </w:p>
    <w:p w:rsidR="00D071B7" w:rsidRPr="00454E36" w:rsidRDefault="00D071B7" w:rsidP="00D071B7">
      <w:pPr>
        <w:tabs>
          <w:tab w:val="left" w:pos="2580"/>
        </w:tabs>
        <w:rPr>
          <w:rFonts w:eastAsia="Calibri" w:cs="Times New Roman"/>
          <w:szCs w:val="24"/>
          <w:lang w:val="en-US"/>
        </w:rPr>
      </w:pPr>
      <w:r w:rsidRPr="00D071B7">
        <w:rPr>
          <w:rFonts w:eastAsia="Calibri" w:cs="Times New Roman"/>
          <w:b/>
          <w:i/>
          <w:szCs w:val="24"/>
          <w:lang w:val="en-US"/>
        </w:rPr>
        <w:t>Key words</w:t>
      </w:r>
      <w:r w:rsidRPr="00454E36">
        <w:rPr>
          <w:rFonts w:eastAsia="Calibri" w:cs="Times New Roman"/>
          <w:szCs w:val="24"/>
          <w:lang w:val="en-US"/>
        </w:rPr>
        <w:t>: Audit, fixed asset, internal control, manual</w:t>
      </w:r>
    </w:p>
    <w:p w:rsidR="002210B1" w:rsidRPr="00454E36" w:rsidRDefault="002210B1" w:rsidP="002210B1">
      <w:pPr>
        <w:tabs>
          <w:tab w:val="left" w:pos="2580"/>
        </w:tabs>
        <w:jc w:val="center"/>
        <w:rPr>
          <w:rFonts w:eastAsia="Calibri" w:cs="Times New Roman"/>
          <w:b/>
          <w:szCs w:val="24"/>
          <w:lang w:val="en-US"/>
        </w:rPr>
      </w:pPr>
    </w:p>
    <w:p w:rsidR="002210B1" w:rsidRPr="00454E36" w:rsidRDefault="002210B1" w:rsidP="002210B1">
      <w:pPr>
        <w:tabs>
          <w:tab w:val="left" w:pos="2580"/>
        </w:tabs>
        <w:jc w:val="center"/>
        <w:rPr>
          <w:rFonts w:eastAsia="Calibri" w:cs="Times New Roman"/>
          <w:b/>
          <w:szCs w:val="24"/>
          <w:lang w:val="en-US"/>
        </w:rPr>
        <w:sectPr w:rsidR="002210B1" w:rsidRPr="00454E36" w:rsidSect="00B8215F">
          <w:pgSz w:w="12240" w:h="15840" w:code="1"/>
          <w:pgMar w:top="1440" w:right="1440" w:bottom="1440" w:left="1440" w:header="709" w:footer="709" w:gutter="0"/>
          <w:pgNumType w:fmt="lowerRoman" w:chapStyle="1"/>
          <w:cols w:space="708"/>
          <w:titlePg/>
          <w:docGrid w:linePitch="360"/>
        </w:sectPr>
      </w:pPr>
    </w:p>
    <w:p w:rsidR="002210B1" w:rsidRPr="005B521A" w:rsidRDefault="002210B1" w:rsidP="002210B1">
      <w:pPr>
        <w:keepNext/>
        <w:keepLines/>
        <w:jc w:val="center"/>
        <w:outlineLvl w:val="0"/>
        <w:rPr>
          <w:rFonts w:eastAsia="Times New Roman" w:cs="Times New Roman"/>
          <w:b/>
          <w:bCs/>
          <w:szCs w:val="28"/>
          <w:lang w:eastAsia="es-EC"/>
        </w:rPr>
      </w:pPr>
      <w:bookmarkStart w:id="28" w:name="_Toc513963022"/>
      <w:bookmarkStart w:id="29" w:name="_Toc524590146"/>
      <w:r w:rsidRPr="005B521A">
        <w:rPr>
          <w:rFonts w:eastAsia="Times New Roman" w:cs="Times New Roman"/>
          <w:b/>
          <w:bCs/>
          <w:szCs w:val="28"/>
          <w:lang w:eastAsia="es-EC"/>
        </w:rPr>
        <w:lastRenderedPageBreak/>
        <w:t>Introducción</w:t>
      </w:r>
      <w:bookmarkEnd w:id="28"/>
      <w:bookmarkEnd w:id="29"/>
      <w:r w:rsidRPr="005B521A">
        <w:rPr>
          <w:rFonts w:eastAsia="Times New Roman" w:cs="Times New Roman"/>
          <w:b/>
          <w:bCs/>
          <w:szCs w:val="28"/>
          <w:lang w:eastAsia="es-EC"/>
        </w:rPr>
        <w:t xml:space="preserve"> </w:t>
      </w:r>
    </w:p>
    <w:p w:rsidR="003242DB" w:rsidRDefault="004E0E70" w:rsidP="004E0E70">
      <w:pPr>
        <w:rPr>
          <w:rFonts w:cs="Times New Roman"/>
        </w:rPr>
      </w:pPr>
      <w:r w:rsidRPr="005B521A">
        <w:rPr>
          <w:rFonts w:cs="Times New Roman"/>
        </w:rPr>
        <w:t xml:space="preserve">El presente trabajo de investigación se basa en el control interno aplicado a los activos fijos de la empresa Royaltex S.A, la misma que han mostrado una deficiencia dentro de los controles establecidos, como consecuencia </w:t>
      </w:r>
      <w:r w:rsidR="00C96852" w:rsidRPr="005B521A">
        <w:rPr>
          <w:rFonts w:cs="Times New Roman"/>
        </w:rPr>
        <w:t xml:space="preserve">existe </w:t>
      </w:r>
      <w:r w:rsidRPr="005B521A">
        <w:rPr>
          <w:rFonts w:cs="Times New Roman"/>
        </w:rPr>
        <w:t>el desconocimiento de la ubicación</w:t>
      </w:r>
      <w:r w:rsidR="00C96852" w:rsidRPr="005B521A">
        <w:rPr>
          <w:rFonts w:cs="Times New Roman"/>
        </w:rPr>
        <w:t>,</w:t>
      </w:r>
      <w:r w:rsidRPr="005B521A">
        <w:rPr>
          <w:rFonts w:cs="Times New Roman"/>
        </w:rPr>
        <w:t xml:space="preserve"> estado físico y el deterioro</w:t>
      </w:r>
      <w:r w:rsidR="00C96852" w:rsidRPr="005B521A">
        <w:rPr>
          <w:rFonts w:cs="Times New Roman"/>
        </w:rPr>
        <w:t xml:space="preserve"> de los activo</w:t>
      </w:r>
      <w:r w:rsidR="00D071B7">
        <w:rPr>
          <w:rFonts w:cs="Times New Roman"/>
        </w:rPr>
        <w:t>s</w:t>
      </w:r>
      <w:r w:rsidR="00C96852" w:rsidRPr="005B521A">
        <w:rPr>
          <w:rFonts w:cs="Times New Roman"/>
        </w:rPr>
        <w:t xml:space="preserve"> fijos dentro de la empresa. </w:t>
      </w:r>
      <w:r w:rsidR="00C96852" w:rsidRPr="007977A9">
        <w:rPr>
          <w:rFonts w:cs="Times New Roman"/>
        </w:rPr>
        <w:t>Además se identificó que existe incertidumbre en la</w:t>
      </w:r>
      <w:r w:rsidRPr="007977A9">
        <w:rPr>
          <w:rFonts w:cs="Times New Roman"/>
        </w:rPr>
        <w:t xml:space="preserve"> </w:t>
      </w:r>
      <w:r w:rsidR="00C96852" w:rsidRPr="007977A9">
        <w:rPr>
          <w:rFonts w:cs="Times New Roman"/>
        </w:rPr>
        <w:t>veracidad de</w:t>
      </w:r>
      <w:r w:rsidRPr="007977A9">
        <w:rPr>
          <w:rFonts w:cs="Times New Roman"/>
        </w:rPr>
        <w:t xml:space="preserve"> la información reflejada en l</w:t>
      </w:r>
      <w:r w:rsidR="006F4212" w:rsidRPr="007977A9">
        <w:rPr>
          <w:rFonts w:cs="Times New Roman"/>
        </w:rPr>
        <w:t>a cuenta de propi</w:t>
      </w:r>
      <w:r w:rsidR="00AF5D79">
        <w:rPr>
          <w:rFonts w:cs="Times New Roman"/>
        </w:rPr>
        <w:t>edad, planta y equipo de</w:t>
      </w:r>
      <w:r w:rsidR="006F4212" w:rsidRPr="007977A9">
        <w:rPr>
          <w:rFonts w:cs="Times New Roman"/>
        </w:rPr>
        <w:t xml:space="preserve"> l</w:t>
      </w:r>
      <w:r w:rsidRPr="007977A9">
        <w:rPr>
          <w:rFonts w:cs="Times New Roman"/>
        </w:rPr>
        <w:t>os estados financieros</w:t>
      </w:r>
      <w:r w:rsidR="00C96852" w:rsidRPr="007977A9">
        <w:rPr>
          <w:rFonts w:cs="Times New Roman"/>
        </w:rPr>
        <w:t>;</w:t>
      </w:r>
      <w:r w:rsidRPr="005B521A">
        <w:rPr>
          <w:rFonts w:cs="Times New Roman"/>
        </w:rPr>
        <w:t xml:space="preserve"> se pudo identificar que la empresa no cuenta con manual de </w:t>
      </w:r>
      <w:r w:rsidR="00C96852" w:rsidRPr="005B521A">
        <w:rPr>
          <w:rFonts w:cs="Times New Roman"/>
        </w:rPr>
        <w:t>p</w:t>
      </w:r>
      <w:r w:rsidRPr="005B521A">
        <w:rPr>
          <w:rFonts w:cs="Times New Roman"/>
        </w:rPr>
        <w:t>rocedimientos</w:t>
      </w:r>
      <w:r w:rsidR="00C96852" w:rsidRPr="005B521A">
        <w:rPr>
          <w:rFonts w:cs="Times New Roman"/>
        </w:rPr>
        <w:t>,</w:t>
      </w:r>
      <w:r w:rsidRPr="005B521A">
        <w:rPr>
          <w:rFonts w:cs="Times New Roman"/>
        </w:rPr>
        <w:t xml:space="preserve"> e</w:t>
      </w:r>
      <w:r w:rsidR="00C96852" w:rsidRPr="005B521A">
        <w:rPr>
          <w:rFonts w:cs="Times New Roman"/>
        </w:rPr>
        <w:t>l</w:t>
      </w:r>
      <w:r w:rsidRPr="005B521A">
        <w:rPr>
          <w:rFonts w:cs="Times New Roman"/>
        </w:rPr>
        <w:t xml:space="preserve"> mismo que permite establecer procesos de forma sistemática para el conocimiento de</w:t>
      </w:r>
      <w:r w:rsidR="00AF5D79">
        <w:rPr>
          <w:rFonts w:cs="Times New Roman"/>
        </w:rPr>
        <w:t>l</w:t>
      </w:r>
      <w:r w:rsidRPr="005B521A">
        <w:rPr>
          <w:rFonts w:cs="Times New Roman"/>
        </w:rPr>
        <w:t xml:space="preserve"> personal relacionado con los activos fijos</w:t>
      </w:r>
      <w:r w:rsidR="00C96852" w:rsidRPr="005B521A">
        <w:rPr>
          <w:rFonts w:cs="Times New Roman"/>
        </w:rPr>
        <w:t xml:space="preserve">. </w:t>
      </w:r>
    </w:p>
    <w:p w:rsidR="004E0E70" w:rsidRPr="005B521A" w:rsidRDefault="00C96852" w:rsidP="004E0E70">
      <w:pPr>
        <w:rPr>
          <w:rFonts w:cs="Times New Roman"/>
        </w:rPr>
      </w:pPr>
      <w:r w:rsidRPr="005B521A">
        <w:rPr>
          <w:rFonts w:cs="Times New Roman"/>
        </w:rPr>
        <w:t>B</w:t>
      </w:r>
      <w:r w:rsidR="004E0E70" w:rsidRPr="005B521A">
        <w:rPr>
          <w:rFonts w:cs="Times New Roman"/>
        </w:rPr>
        <w:t xml:space="preserve">asado en la aplicación de la metodología de la investigación se pudo obtener información qué </w:t>
      </w:r>
      <w:r w:rsidRPr="005B521A">
        <w:rPr>
          <w:rFonts w:cs="Times New Roman"/>
        </w:rPr>
        <w:t>estableció la comprobación de</w:t>
      </w:r>
      <w:r w:rsidR="004E0E70" w:rsidRPr="005B521A">
        <w:rPr>
          <w:rFonts w:cs="Times New Roman"/>
        </w:rPr>
        <w:t xml:space="preserve"> la hipótesis propuesta permitiendo que el trabajo se </w:t>
      </w:r>
      <w:r w:rsidR="00EB4C6F" w:rsidRPr="005B521A">
        <w:rPr>
          <w:rFonts w:cs="Times New Roman"/>
        </w:rPr>
        <w:t>haya</w:t>
      </w:r>
      <w:r w:rsidR="004E0E70" w:rsidRPr="005B521A">
        <w:rPr>
          <w:rFonts w:cs="Times New Roman"/>
        </w:rPr>
        <w:t xml:space="preserve"> desarrollado de forma favorable con el objetivo de establecer procedimientos para la transferencia de los activos fijos</w:t>
      </w:r>
      <w:r w:rsidRPr="005B521A">
        <w:rPr>
          <w:rFonts w:cs="Times New Roman"/>
        </w:rPr>
        <w:t>.</w:t>
      </w:r>
    </w:p>
    <w:p w:rsidR="004E0E70" w:rsidRPr="005B521A" w:rsidRDefault="00C96852" w:rsidP="004E0E70">
      <w:pPr>
        <w:rPr>
          <w:rFonts w:cs="Times New Roman"/>
        </w:rPr>
      </w:pPr>
      <w:r w:rsidRPr="005B521A">
        <w:rPr>
          <w:rFonts w:cs="Times New Roman"/>
        </w:rPr>
        <w:t>E</w:t>
      </w:r>
      <w:r w:rsidR="004E0E70" w:rsidRPr="005B521A">
        <w:rPr>
          <w:rFonts w:cs="Times New Roman"/>
        </w:rPr>
        <w:t xml:space="preserve">n el capítulo 1 se desarrolla el problema </w:t>
      </w:r>
      <w:r w:rsidRPr="005B521A">
        <w:rPr>
          <w:rFonts w:cs="Times New Roman"/>
        </w:rPr>
        <w:t xml:space="preserve">de la carencia de controles </w:t>
      </w:r>
      <w:r w:rsidR="004E0E70" w:rsidRPr="005B521A">
        <w:rPr>
          <w:rFonts w:cs="Times New Roman"/>
        </w:rPr>
        <w:t>relacionado con los activos fijos</w:t>
      </w:r>
      <w:r w:rsidRPr="005B521A">
        <w:rPr>
          <w:rFonts w:cs="Times New Roman"/>
        </w:rPr>
        <w:t>,</w:t>
      </w:r>
      <w:r w:rsidR="004E0E70" w:rsidRPr="005B521A">
        <w:rPr>
          <w:rFonts w:cs="Times New Roman"/>
        </w:rPr>
        <w:t xml:space="preserve"> la formulación y sistematización de la investigación</w:t>
      </w:r>
      <w:r w:rsidRPr="005B521A">
        <w:rPr>
          <w:rFonts w:cs="Times New Roman"/>
        </w:rPr>
        <w:t xml:space="preserve">, el </w:t>
      </w:r>
      <w:r w:rsidR="004E0E70" w:rsidRPr="005B521A">
        <w:rPr>
          <w:rFonts w:cs="Times New Roman"/>
        </w:rPr>
        <w:t>objetivo general y los objetivos específicos</w:t>
      </w:r>
      <w:r w:rsidRPr="005B521A">
        <w:rPr>
          <w:rFonts w:cs="Times New Roman"/>
        </w:rPr>
        <w:t>,</w:t>
      </w:r>
      <w:r w:rsidR="004E0E70" w:rsidRPr="005B521A">
        <w:rPr>
          <w:rFonts w:cs="Times New Roman"/>
        </w:rPr>
        <w:t xml:space="preserve"> además de la justificación</w:t>
      </w:r>
      <w:r w:rsidRPr="005B521A">
        <w:rPr>
          <w:rFonts w:cs="Times New Roman"/>
        </w:rPr>
        <w:t>:</w:t>
      </w:r>
      <w:r w:rsidR="004E0E70" w:rsidRPr="005B521A">
        <w:rPr>
          <w:rFonts w:cs="Times New Roman"/>
        </w:rPr>
        <w:t xml:space="preserve"> práctica</w:t>
      </w:r>
      <w:r w:rsidRPr="005B521A">
        <w:rPr>
          <w:rFonts w:cs="Times New Roman"/>
        </w:rPr>
        <w:t>, metodológica y</w:t>
      </w:r>
      <w:r w:rsidR="004E0E70" w:rsidRPr="005B521A">
        <w:rPr>
          <w:rFonts w:cs="Times New Roman"/>
        </w:rPr>
        <w:t xml:space="preserve"> teórica</w:t>
      </w:r>
      <w:r w:rsidR="000A37BD">
        <w:rPr>
          <w:rFonts w:cs="Times New Roman"/>
        </w:rPr>
        <w:t xml:space="preserve">, </w:t>
      </w:r>
      <w:r w:rsidR="004E0E70" w:rsidRPr="005B521A">
        <w:rPr>
          <w:rFonts w:cs="Times New Roman"/>
        </w:rPr>
        <w:t xml:space="preserve">por </w:t>
      </w:r>
      <w:r w:rsidR="000A37BD" w:rsidRPr="005B521A">
        <w:rPr>
          <w:rFonts w:cs="Times New Roman"/>
        </w:rPr>
        <w:t>último,</w:t>
      </w:r>
      <w:r w:rsidR="004E0E70" w:rsidRPr="005B521A">
        <w:rPr>
          <w:rFonts w:cs="Times New Roman"/>
        </w:rPr>
        <w:t xml:space="preserve"> pero no menos importante la operacionalización de las variables</w:t>
      </w:r>
      <w:r w:rsidR="00D071B7">
        <w:rPr>
          <w:rFonts w:cs="Times New Roman"/>
        </w:rPr>
        <w:t>.</w:t>
      </w:r>
    </w:p>
    <w:p w:rsidR="004E0E70" w:rsidRPr="005B521A" w:rsidRDefault="00C96852" w:rsidP="004E0E70">
      <w:pPr>
        <w:rPr>
          <w:rFonts w:cs="Times New Roman"/>
        </w:rPr>
      </w:pPr>
      <w:r w:rsidRPr="005B521A">
        <w:rPr>
          <w:rFonts w:cs="Times New Roman"/>
        </w:rPr>
        <w:t>E</w:t>
      </w:r>
      <w:r w:rsidR="004E0E70" w:rsidRPr="005B521A">
        <w:rPr>
          <w:rFonts w:cs="Times New Roman"/>
        </w:rPr>
        <w:t xml:space="preserve">n el capítulo 2 se estableció en las bases </w:t>
      </w:r>
      <w:r w:rsidRPr="005B521A">
        <w:rPr>
          <w:rFonts w:cs="Times New Roman"/>
        </w:rPr>
        <w:t xml:space="preserve">teóricas </w:t>
      </w:r>
      <w:r w:rsidR="004E0E70" w:rsidRPr="005B521A">
        <w:rPr>
          <w:rFonts w:cs="Times New Roman"/>
        </w:rPr>
        <w:t>de</w:t>
      </w:r>
      <w:r w:rsidRPr="005B521A">
        <w:rPr>
          <w:rFonts w:cs="Times New Roman"/>
        </w:rPr>
        <w:t xml:space="preserve"> </w:t>
      </w:r>
      <w:r w:rsidR="004E0E70" w:rsidRPr="005B521A">
        <w:rPr>
          <w:rFonts w:cs="Times New Roman"/>
        </w:rPr>
        <w:t>la investigación</w:t>
      </w:r>
      <w:r w:rsidRPr="005B521A">
        <w:rPr>
          <w:rFonts w:cs="Times New Roman"/>
        </w:rPr>
        <w:t>, los antecedentes, a</w:t>
      </w:r>
      <w:r w:rsidR="004E0E70" w:rsidRPr="005B521A">
        <w:rPr>
          <w:rFonts w:cs="Times New Roman"/>
        </w:rPr>
        <w:t>demás del marco conceptual</w:t>
      </w:r>
      <w:r w:rsidRPr="005B521A">
        <w:rPr>
          <w:rFonts w:cs="Times New Roman"/>
        </w:rPr>
        <w:t xml:space="preserve">, </w:t>
      </w:r>
      <w:r w:rsidR="004E0E70" w:rsidRPr="005B521A">
        <w:rPr>
          <w:rFonts w:cs="Times New Roman"/>
        </w:rPr>
        <w:t>contextual</w:t>
      </w:r>
      <w:r w:rsidRPr="005B521A">
        <w:rPr>
          <w:rFonts w:cs="Times New Roman"/>
        </w:rPr>
        <w:t xml:space="preserve"> y </w:t>
      </w:r>
      <w:r w:rsidR="004E0E70" w:rsidRPr="005B521A">
        <w:rPr>
          <w:rFonts w:cs="Times New Roman"/>
        </w:rPr>
        <w:t>legal</w:t>
      </w:r>
      <w:r w:rsidRPr="005B521A">
        <w:rPr>
          <w:rFonts w:cs="Times New Roman"/>
        </w:rPr>
        <w:t>.</w:t>
      </w:r>
    </w:p>
    <w:p w:rsidR="00C96852" w:rsidRPr="005B521A" w:rsidRDefault="00C96852" w:rsidP="004E0E70">
      <w:pPr>
        <w:rPr>
          <w:rFonts w:cs="Times New Roman"/>
        </w:rPr>
      </w:pPr>
      <w:r w:rsidRPr="005B521A">
        <w:rPr>
          <w:rFonts w:cs="Times New Roman"/>
        </w:rPr>
        <w:t xml:space="preserve"> E</w:t>
      </w:r>
      <w:r w:rsidR="004E0E70" w:rsidRPr="005B521A">
        <w:rPr>
          <w:rFonts w:cs="Times New Roman"/>
        </w:rPr>
        <w:t xml:space="preserve">n capítulo </w:t>
      </w:r>
      <w:r w:rsidRPr="005B521A">
        <w:rPr>
          <w:rFonts w:cs="Times New Roman"/>
        </w:rPr>
        <w:t xml:space="preserve">3 </w:t>
      </w:r>
      <w:r w:rsidR="004E0E70" w:rsidRPr="005B521A">
        <w:rPr>
          <w:rFonts w:cs="Times New Roman"/>
        </w:rPr>
        <w:t>se establece la investigación por medio de técnicas</w:t>
      </w:r>
      <w:r w:rsidRPr="005B521A">
        <w:rPr>
          <w:rFonts w:cs="Times New Roman"/>
        </w:rPr>
        <w:t>,</w:t>
      </w:r>
      <w:r w:rsidR="004E0E70" w:rsidRPr="005B521A">
        <w:rPr>
          <w:rFonts w:cs="Times New Roman"/>
        </w:rPr>
        <w:t xml:space="preserve"> tipo</w:t>
      </w:r>
      <w:r w:rsidRPr="005B521A">
        <w:rPr>
          <w:rFonts w:cs="Times New Roman"/>
        </w:rPr>
        <w:t>s e</w:t>
      </w:r>
      <w:r w:rsidR="004E0E70" w:rsidRPr="005B521A">
        <w:rPr>
          <w:rFonts w:cs="Times New Roman"/>
        </w:rPr>
        <w:t xml:space="preserve"> instrumentos que serán aplicados para la obtención de</w:t>
      </w:r>
      <w:r w:rsidRPr="005B521A">
        <w:rPr>
          <w:rFonts w:cs="Times New Roman"/>
        </w:rPr>
        <w:t xml:space="preserve"> datos y análisis de</w:t>
      </w:r>
      <w:r w:rsidR="004E0E70" w:rsidRPr="005B521A">
        <w:rPr>
          <w:rFonts w:cs="Times New Roman"/>
        </w:rPr>
        <w:t xml:space="preserve"> la información </w:t>
      </w:r>
      <w:r w:rsidRPr="005B521A">
        <w:rPr>
          <w:rFonts w:cs="Times New Roman"/>
        </w:rPr>
        <w:t>recolectado mediante la encuesta.</w:t>
      </w:r>
    </w:p>
    <w:p w:rsidR="002210B1" w:rsidRPr="005B521A" w:rsidRDefault="00C96852" w:rsidP="004E0E70">
      <w:pPr>
        <w:rPr>
          <w:rFonts w:cs="Times New Roman"/>
        </w:rPr>
      </w:pPr>
      <w:r w:rsidRPr="005B521A">
        <w:rPr>
          <w:rFonts w:cs="Times New Roman"/>
        </w:rPr>
        <w:lastRenderedPageBreak/>
        <w:t xml:space="preserve">En el </w:t>
      </w:r>
      <w:r w:rsidR="004E0E70" w:rsidRPr="005B521A">
        <w:rPr>
          <w:rFonts w:cs="Times New Roman"/>
        </w:rPr>
        <w:t xml:space="preserve">capítulo </w:t>
      </w:r>
      <w:r w:rsidR="00693BBE">
        <w:rPr>
          <w:rFonts w:cs="Times New Roman"/>
        </w:rPr>
        <w:t>4</w:t>
      </w:r>
      <w:r w:rsidR="004E0E70" w:rsidRPr="005B521A">
        <w:rPr>
          <w:rFonts w:cs="Times New Roman"/>
        </w:rPr>
        <w:t xml:space="preserve"> se desarrolla la descripción de la propuesta</w:t>
      </w:r>
      <w:r w:rsidRPr="005B521A">
        <w:rPr>
          <w:rFonts w:cs="Times New Roman"/>
        </w:rPr>
        <w:t>,</w:t>
      </w:r>
      <w:r w:rsidR="004E0E70" w:rsidRPr="005B521A">
        <w:rPr>
          <w:rFonts w:cs="Times New Roman"/>
        </w:rPr>
        <w:t xml:space="preserve"> la fundamentación y el desarrollo del manual de procedimientos para la transferencia los activos fijos dentro de </w:t>
      </w:r>
      <w:r w:rsidRPr="005B521A">
        <w:rPr>
          <w:rFonts w:cs="Times New Roman"/>
        </w:rPr>
        <w:t>Royaltex S.A.</w:t>
      </w:r>
      <w:r w:rsidR="004E0E70" w:rsidRPr="005B521A">
        <w:rPr>
          <w:rFonts w:cs="Times New Roman"/>
        </w:rPr>
        <w:t xml:space="preserve"> </w:t>
      </w:r>
    </w:p>
    <w:p w:rsidR="002210B1" w:rsidRPr="005B521A" w:rsidRDefault="002210B1" w:rsidP="004E0E70">
      <w:pPr>
        <w:keepNext/>
        <w:keepLines/>
        <w:ind w:firstLine="0"/>
        <w:outlineLvl w:val="0"/>
        <w:rPr>
          <w:rFonts w:eastAsia="Times New Roman" w:cs="Times New Roman"/>
          <w:b/>
          <w:szCs w:val="32"/>
          <w:lang w:eastAsia="es-EC"/>
        </w:rPr>
        <w:sectPr w:rsidR="002210B1" w:rsidRPr="005B521A" w:rsidSect="00B8215F">
          <w:headerReference w:type="default" r:id="rId20"/>
          <w:pgSz w:w="12240" w:h="15840" w:code="1"/>
          <w:pgMar w:top="1440" w:right="1440" w:bottom="1440" w:left="1440" w:header="708" w:footer="708" w:gutter="0"/>
          <w:pgNumType w:start="1"/>
          <w:cols w:space="708"/>
          <w:docGrid w:linePitch="360"/>
        </w:sectPr>
      </w:pPr>
      <w:bookmarkStart w:id="30" w:name="_Toc513963023"/>
    </w:p>
    <w:p w:rsidR="002210B1" w:rsidRPr="005B521A" w:rsidRDefault="002210B1" w:rsidP="008B6B0B">
      <w:pPr>
        <w:pStyle w:val="Ttulo1"/>
        <w:rPr>
          <w:rFonts w:eastAsia="Times New Roman" w:cs="Times New Roman"/>
          <w:lang w:eastAsia="es-EC"/>
        </w:rPr>
      </w:pPr>
      <w:bookmarkStart w:id="31" w:name="_Toc524590147"/>
      <w:r w:rsidRPr="005B521A">
        <w:rPr>
          <w:rFonts w:eastAsia="Times New Roman" w:cs="Times New Roman"/>
          <w:lang w:eastAsia="es-EC"/>
        </w:rPr>
        <w:lastRenderedPageBreak/>
        <w:t>Capítulo I</w:t>
      </w:r>
      <w:bookmarkEnd w:id="30"/>
      <w:bookmarkEnd w:id="31"/>
    </w:p>
    <w:p w:rsidR="009D24FF" w:rsidRPr="005B521A" w:rsidRDefault="002210B1" w:rsidP="008B6B0B">
      <w:pPr>
        <w:pStyle w:val="Ttulo1"/>
        <w:rPr>
          <w:rFonts w:cs="Times New Roman"/>
        </w:rPr>
      </w:pPr>
      <w:bookmarkStart w:id="32" w:name="_Toc513963024"/>
      <w:r w:rsidRPr="005B521A">
        <w:rPr>
          <w:rFonts w:cs="Times New Roman"/>
        </w:rPr>
        <w:t xml:space="preserve">  </w:t>
      </w:r>
      <w:bookmarkStart w:id="33" w:name="_Toc524590148"/>
      <w:r w:rsidRPr="005B521A">
        <w:rPr>
          <w:rFonts w:cs="Times New Roman"/>
        </w:rPr>
        <w:t>El problema</w:t>
      </w:r>
      <w:bookmarkEnd w:id="32"/>
      <w:bookmarkEnd w:id="33"/>
    </w:p>
    <w:p w:rsidR="002210B1" w:rsidRPr="005B521A" w:rsidRDefault="002210B1" w:rsidP="002210B1">
      <w:pPr>
        <w:pStyle w:val="Ttulo2"/>
        <w:rPr>
          <w:rFonts w:cs="Times New Roman"/>
        </w:rPr>
      </w:pPr>
      <w:bookmarkStart w:id="34" w:name="_Toc524590149"/>
      <w:r w:rsidRPr="005B521A">
        <w:rPr>
          <w:rFonts w:cs="Times New Roman"/>
        </w:rPr>
        <w:t>Planteamiento del Problema</w:t>
      </w:r>
      <w:bookmarkEnd w:id="34"/>
    </w:p>
    <w:p w:rsidR="006E1F49" w:rsidRPr="005B521A" w:rsidRDefault="006E1F49" w:rsidP="006E1F49">
      <w:pPr>
        <w:rPr>
          <w:rFonts w:cs="Times New Roman"/>
        </w:rPr>
      </w:pPr>
      <w:r w:rsidRPr="005B521A">
        <w:rPr>
          <w:rFonts w:cs="Times New Roman"/>
        </w:rPr>
        <w:t xml:space="preserve">Las empresas a nivel mundial trabajan en la búsqueda de optimizar sus </w:t>
      </w:r>
      <w:r w:rsidR="00E47F9D" w:rsidRPr="005B521A">
        <w:rPr>
          <w:rFonts w:cs="Times New Roman"/>
        </w:rPr>
        <w:t xml:space="preserve">recursos y lograr que </w:t>
      </w:r>
      <w:r w:rsidRPr="005B521A">
        <w:rPr>
          <w:rFonts w:cs="Times New Roman"/>
        </w:rPr>
        <w:t xml:space="preserve">cumplan </w:t>
      </w:r>
      <w:r w:rsidR="0019548B">
        <w:rPr>
          <w:rFonts w:cs="Times New Roman"/>
        </w:rPr>
        <w:t>de forma eficiente</w:t>
      </w:r>
      <w:r w:rsidR="00693BBE">
        <w:rPr>
          <w:rFonts w:cs="Times New Roman"/>
        </w:rPr>
        <w:t xml:space="preserve"> </w:t>
      </w:r>
      <w:r w:rsidRPr="005B521A">
        <w:rPr>
          <w:rFonts w:cs="Times New Roman"/>
        </w:rPr>
        <w:t>las estrategias empresariales planteadas. El control interno en el mundo de los negocios es parte importante como base para la minimización de los riesgos de fraude</w:t>
      </w:r>
      <w:r w:rsidR="00693BBE">
        <w:rPr>
          <w:rFonts w:cs="Times New Roman"/>
        </w:rPr>
        <w:t>,</w:t>
      </w:r>
      <w:r w:rsidRPr="005B521A">
        <w:rPr>
          <w:rFonts w:cs="Times New Roman"/>
        </w:rPr>
        <w:t xml:space="preserve"> estructurando los procesos con una seguridad razonable, logrando cumplir leyes establecidas en cada país y mostrar confiablidad en la información financiera de forma oportuna.</w:t>
      </w:r>
    </w:p>
    <w:p w:rsidR="00C14E5A" w:rsidRPr="005B521A" w:rsidRDefault="006E1F49" w:rsidP="006E1F49">
      <w:pPr>
        <w:rPr>
          <w:rFonts w:cs="Times New Roman"/>
        </w:rPr>
      </w:pPr>
      <w:r w:rsidRPr="005B521A">
        <w:rPr>
          <w:rFonts w:cs="Times New Roman"/>
        </w:rPr>
        <w:t xml:space="preserve">La competitividad de las empresas </w:t>
      </w:r>
      <w:r w:rsidR="001C4704" w:rsidRPr="005B521A">
        <w:rPr>
          <w:rFonts w:cs="Times New Roman"/>
        </w:rPr>
        <w:t>es enfocado básicamente en el desarrollo de estrategias para lograr tener ventaja con relación a sus competidores</w:t>
      </w:r>
      <w:r w:rsidRPr="005B521A">
        <w:rPr>
          <w:rFonts w:cs="Times New Roman"/>
        </w:rPr>
        <w:t>, el emprendimiento</w:t>
      </w:r>
      <w:r w:rsidR="00E47F9D" w:rsidRPr="005B521A">
        <w:rPr>
          <w:rFonts w:cs="Times New Roman"/>
        </w:rPr>
        <w:t xml:space="preserve"> </w:t>
      </w:r>
      <w:r w:rsidR="001C4704" w:rsidRPr="005B521A">
        <w:rPr>
          <w:rFonts w:cs="Times New Roman"/>
        </w:rPr>
        <w:t xml:space="preserve">es cada vez mayor lo que aumenta la competencia a nivel empresarial quienes buscan </w:t>
      </w:r>
      <w:r w:rsidR="00C14E5A" w:rsidRPr="005B521A">
        <w:rPr>
          <w:rFonts w:cs="Times New Roman"/>
        </w:rPr>
        <w:t xml:space="preserve">lograr </w:t>
      </w:r>
      <w:r w:rsidRPr="005B521A">
        <w:rPr>
          <w:rFonts w:cs="Times New Roman"/>
        </w:rPr>
        <w:t>la captación de clientes y su fidelidad</w:t>
      </w:r>
      <w:r w:rsidR="00D071B7">
        <w:rPr>
          <w:rFonts w:cs="Times New Roman"/>
        </w:rPr>
        <w:t>,</w:t>
      </w:r>
      <w:r w:rsidRPr="005B521A">
        <w:rPr>
          <w:rFonts w:cs="Times New Roman"/>
        </w:rPr>
        <w:t xml:space="preserve"> </w:t>
      </w:r>
      <w:r w:rsidR="005E5742" w:rsidRPr="005B521A">
        <w:rPr>
          <w:rFonts w:cs="Times New Roman"/>
        </w:rPr>
        <w:t>con la finalidad de</w:t>
      </w:r>
      <w:r w:rsidR="00D071B7">
        <w:rPr>
          <w:rFonts w:cs="Times New Roman"/>
        </w:rPr>
        <w:t xml:space="preserve"> lograr</w:t>
      </w:r>
      <w:r w:rsidR="00C14E5A" w:rsidRPr="005B521A">
        <w:rPr>
          <w:rFonts w:cs="Times New Roman"/>
        </w:rPr>
        <w:t xml:space="preserve"> ganancias económicas</w:t>
      </w:r>
      <w:r w:rsidRPr="005B521A">
        <w:rPr>
          <w:rFonts w:cs="Times New Roman"/>
        </w:rPr>
        <w:t>; sin embargo sus procesos son realizados de forma improvisada sin un manual que establez</w:t>
      </w:r>
      <w:r w:rsidR="00C14E5A" w:rsidRPr="005B521A">
        <w:rPr>
          <w:rFonts w:cs="Times New Roman"/>
        </w:rPr>
        <w:t>ca de manera formal la transferencia de activos fijos que posee</w:t>
      </w:r>
      <w:r w:rsidR="00F23119">
        <w:rPr>
          <w:rFonts w:cs="Times New Roman"/>
        </w:rPr>
        <w:t>n</w:t>
      </w:r>
      <w:r w:rsidR="00C14E5A" w:rsidRPr="005B521A">
        <w:rPr>
          <w:rFonts w:cs="Times New Roman"/>
        </w:rPr>
        <w:t xml:space="preserve"> las empresas</w:t>
      </w:r>
      <w:r w:rsidR="00492C3A">
        <w:rPr>
          <w:rFonts w:cs="Times New Roman"/>
        </w:rPr>
        <w:t xml:space="preserve">, como consecuencia obtienen </w:t>
      </w:r>
      <w:r w:rsidR="00693BBE" w:rsidRPr="005B521A">
        <w:rPr>
          <w:rFonts w:cs="Times New Roman"/>
        </w:rPr>
        <w:t>pérdidas</w:t>
      </w:r>
      <w:r w:rsidR="00693BBE">
        <w:rPr>
          <w:rFonts w:cs="Times New Roman"/>
        </w:rPr>
        <w:t xml:space="preserve"> económicas</w:t>
      </w:r>
      <w:r w:rsidR="005E5742" w:rsidRPr="005B521A">
        <w:rPr>
          <w:rFonts w:cs="Times New Roman"/>
        </w:rPr>
        <w:t xml:space="preserve">, </w:t>
      </w:r>
      <w:r w:rsidR="00187360" w:rsidRPr="005B521A">
        <w:rPr>
          <w:rFonts w:cs="Times New Roman"/>
        </w:rPr>
        <w:t xml:space="preserve">esto debido al impacto que puede tener como es </w:t>
      </w:r>
      <w:r w:rsidR="00D071B7">
        <w:rPr>
          <w:rFonts w:cs="Times New Roman"/>
        </w:rPr>
        <w:t xml:space="preserve">el riesgo de fuentes que </w:t>
      </w:r>
      <w:r w:rsidR="00492C3A">
        <w:rPr>
          <w:rFonts w:cs="Times New Roman"/>
        </w:rPr>
        <w:t>generan</w:t>
      </w:r>
      <w:r w:rsidR="00187360" w:rsidRPr="005B521A">
        <w:rPr>
          <w:rFonts w:cs="Times New Roman"/>
        </w:rPr>
        <w:t xml:space="preserve"> ganancias</w:t>
      </w:r>
      <w:r w:rsidRPr="005B521A">
        <w:rPr>
          <w:rFonts w:cs="Times New Roman"/>
        </w:rPr>
        <w:t xml:space="preserve">. </w:t>
      </w:r>
    </w:p>
    <w:p w:rsidR="006E1F49" w:rsidRPr="005B521A" w:rsidRDefault="00C14E5A" w:rsidP="006E1F49">
      <w:pPr>
        <w:rPr>
          <w:rFonts w:cs="Times New Roman"/>
        </w:rPr>
      </w:pPr>
      <w:r w:rsidRPr="005B521A">
        <w:rPr>
          <w:rFonts w:cs="Times New Roman"/>
        </w:rPr>
        <w:t xml:space="preserve">Mediante los </w:t>
      </w:r>
      <w:r w:rsidR="006E1F49" w:rsidRPr="005B521A">
        <w:rPr>
          <w:rFonts w:cs="Times New Roman"/>
        </w:rPr>
        <w:t xml:space="preserve">activos fijos </w:t>
      </w:r>
      <w:r w:rsidRPr="005B521A">
        <w:rPr>
          <w:rFonts w:cs="Times New Roman"/>
        </w:rPr>
        <w:t xml:space="preserve">se logra que los procesos sean realizados de forma </w:t>
      </w:r>
      <w:r w:rsidR="006E1F49" w:rsidRPr="005B521A">
        <w:rPr>
          <w:rFonts w:cs="Times New Roman"/>
        </w:rPr>
        <w:t xml:space="preserve">normal en búsqueda de la realización </w:t>
      </w:r>
      <w:r w:rsidRPr="005B521A">
        <w:rPr>
          <w:rFonts w:cs="Times New Roman"/>
        </w:rPr>
        <w:t xml:space="preserve">de los procesos </w:t>
      </w:r>
      <w:r w:rsidR="006E1F49" w:rsidRPr="005B521A">
        <w:rPr>
          <w:rFonts w:cs="Times New Roman"/>
        </w:rPr>
        <w:t xml:space="preserve">del giro del negocio </w:t>
      </w:r>
      <w:r w:rsidRPr="005B521A">
        <w:rPr>
          <w:rFonts w:cs="Times New Roman"/>
        </w:rPr>
        <w:t xml:space="preserve">que al final del ejercicio fiscal logre obtener </w:t>
      </w:r>
      <w:r w:rsidR="006E1F49" w:rsidRPr="005B521A">
        <w:rPr>
          <w:rFonts w:cs="Times New Roman"/>
        </w:rPr>
        <w:t xml:space="preserve">rentabilidad y beneficios económicos, es por ello que cada vez la necesidad de aplicación del control interno contribuye </w:t>
      </w:r>
      <w:r w:rsidRPr="005B521A">
        <w:rPr>
          <w:rFonts w:cs="Times New Roman"/>
        </w:rPr>
        <w:t xml:space="preserve">a </w:t>
      </w:r>
      <w:r w:rsidR="006E1F49" w:rsidRPr="005B521A">
        <w:rPr>
          <w:rFonts w:cs="Times New Roman"/>
        </w:rPr>
        <w:t>evitar y prevenir situaciones de fraude, robo y mal uso de los activos tangibles.</w:t>
      </w:r>
    </w:p>
    <w:p w:rsidR="00C41FCE" w:rsidRPr="005B521A" w:rsidRDefault="006E1F49" w:rsidP="006E1F49">
      <w:pPr>
        <w:rPr>
          <w:rFonts w:cs="Times New Roman"/>
        </w:rPr>
      </w:pPr>
      <w:r w:rsidRPr="005B521A">
        <w:rPr>
          <w:rFonts w:cs="Times New Roman"/>
        </w:rPr>
        <w:t xml:space="preserve">La empresa </w:t>
      </w:r>
      <w:r w:rsidR="00C14E5A" w:rsidRPr="005B521A">
        <w:rPr>
          <w:rFonts w:cs="Times New Roman"/>
        </w:rPr>
        <w:t>Royaltex S.A.</w:t>
      </w:r>
      <w:r w:rsidRPr="005B521A">
        <w:rPr>
          <w:rFonts w:cs="Times New Roman"/>
        </w:rPr>
        <w:t xml:space="preserve"> </w:t>
      </w:r>
      <w:r w:rsidR="00221BC5">
        <w:rPr>
          <w:rFonts w:cs="Times New Roman"/>
        </w:rPr>
        <w:t xml:space="preserve">a través de su cadena Lee </w:t>
      </w:r>
      <w:r w:rsidRPr="005B521A">
        <w:rPr>
          <w:rFonts w:cs="Times New Roman"/>
        </w:rPr>
        <w:t>se dedica a</w:t>
      </w:r>
      <w:r w:rsidR="00221BC5">
        <w:rPr>
          <w:rFonts w:cs="Times New Roman"/>
        </w:rPr>
        <w:t xml:space="preserve"> la fabricación y </w:t>
      </w:r>
      <w:r w:rsidRPr="005B521A">
        <w:rPr>
          <w:rFonts w:cs="Times New Roman"/>
        </w:rPr>
        <w:t xml:space="preserve">venta de jeans, camiseta y otras prendas de vestir en varios puntos del Ecuador, sus activos son parte del </w:t>
      </w:r>
      <w:r w:rsidRPr="005B521A">
        <w:rPr>
          <w:rFonts w:cs="Times New Roman"/>
        </w:rPr>
        <w:lastRenderedPageBreak/>
        <w:t xml:space="preserve">proceso </w:t>
      </w:r>
      <w:r w:rsidR="00187360" w:rsidRPr="005B521A">
        <w:rPr>
          <w:rFonts w:cs="Times New Roman"/>
        </w:rPr>
        <w:t>de</w:t>
      </w:r>
      <w:r w:rsidR="00C14E5A" w:rsidRPr="005B521A">
        <w:rPr>
          <w:rFonts w:cs="Times New Roman"/>
        </w:rPr>
        <w:t xml:space="preserve"> la</w:t>
      </w:r>
      <w:r w:rsidRPr="005B521A">
        <w:rPr>
          <w:rFonts w:cs="Times New Roman"/>
        </w:rPr>
        <w:t xml:space="preserve"> venta </w:t>
      </w:r>
      <w:r w:rsidR="00C14E5A" w:rsidRPr="005B521A">
        <w:rPr>
          <w:rFonts w:cs="Times New Roman"/>
        </w:rPr>
        <w:t xml:space="preserve">debido que </w:t>
      </w:r>
      <w:r w:rsidRPr="005B521A">
        <w:rPr>
          <w:rFonts w:cs="Times New Roman"/>
        </w:rPr>
        <w:t>contribuyen a la salida de mercadería al consumidor final, sin embargo l</w:t>
      </w:r>
      <w:r w:rsidR="00187360" w:rsidRPr="005B521A">
        <w:rPr>
          <w:rFonts w:cs="Times New Roman"/>
        </w:rPr>
        <w:t>as gestiones de los</w:t>
      </w:r>
      <w:r w:rsidRPr="005B521A">
        <w:rPr>
          <w:rFonts w:cs="Times New Roman"/>
        </w:rPr>
        <w:t xml:space="preserve"> activo</w:t>
      </w:r>
      <w:r w:rsidR="00C14E5A" w:rsidRPr="005B521A">
        <w:rPr>
          <w:rFonts w:cs="Times New Roman"/>
        </w:rPr>
        <w:t>s</w:t>
      </w:r>
      <w:r w:rsidRPr="005B521A">
        <w:rPr>
          <w:rFonts w:cs="Times New Roman"/>
        </w:rPr>
        <w:t xml:space="preserve"> </w:t>
      </w:r>
      <w:r w:rsidR="00187360" w:rsidRPr="005B521A">
        <w:rPr>
          <w:rFonts w:cs="Times New Roman"/>
        </w:rPr>
        <w:t>son realizados sin un</w:t>
      </w:r>
      <w:r w:rsidRPr="005B521A">
        <w:rPr>
          <w:rFonts w:cs="Times New Roman"/>
        </w:rPr>
        <w:t xml:space="preserve"> control</w:t>
      </w:r>
      <w:r w:rsidR="00187360" w:rsidRPr="005B521A">
        <w:rPr>
          <w:rFonts w:cs="Times New Roman"/>
        </w:rPr>
        <w:t>, los mismos que son</w:t>
      </w:r>
      <w:r w:rsidRPr="005B521A">
        <w:rPr>
          <w:rFonts w:cs="Times New Roman"/>
        </w:rPr>
        <w:t xml:space="preserve"> transferidos a otras sucursales sin el debido registro, es decir no se conoce con certeza la ubicación de un determinado bien tangible. </w:t>
      </w:r>
    </w:p>
    <w:p w:rsidR="006E1F49" w:rsidRPr="005B521A" w:rsidRDefault="006E1F49" w:rsidP="006E1F49">
      <w:pPr>
        <w:rPr>
          <w:rFonts w:cs="Times New Roman"/>
        </w:rPr>
      </w:pPr>
      <w:r w:rsidRPr="005B521A">
        <w:rPr>
          <w:rFonts w:cs="Times New Roman"/>
        </w:rPr>
        <w:t>La forma empírica en que se maneja los activos fijos ha generado una falta de coordinación y descono</w:t>
      </w:r>
      <w:r w:rsidR="00187360" w:rsidRPr="005B521A">
        <w:rPr>
          <w:rFonts w:cs="Times New Roman"/>
        </w:rPr>
        <w:t>cimiento del estado, ubicación,</w:t>
      </w:r>
      <w:r w:rsidRPr="005B521A">
        <w:rPr>
          <w:rFonts w:cs="Times New Roman"/>
        </w:rPr>
        <w:t xml:space="preserve"> </w:t>
      </w:r>
      <w:r w:rsidR="00187360" w:rsidRPr="005B521A">
        <w:rPr>
          <w:rFonts w:cs="Times New Roman"/>
        </w:rPr>
        <w:t>deterioro y condiciones del bien</w:t>
      </w:r>
      <w:r w:rsidR="00693BBE">
        <w:rPr>
          <w:rFonts w:cs="Times New Roman"/>
        </w:rPr>
        <w:t>,</w:t>
      </w:r>
      <w:r w:rsidR="00187360" w:rsidRPr="005B521A">
        <w:rPr>
          <w:rFonts w:cs="Times New Roman"/>
        </w:rPr>
        <w:t xml:space="preserve"> dando origen a cifras en los estados financieros poco fiables que no muestran </w:t>
      </w:r>
      <w:r w:rsidRPr="005B521A">
        <w:rPr>
          <w:rFonts w:cs="Times New Roman"/>
        </w:rPr>
        <w:t>el total de los activos</w:t>
      </w:r>
      <w:r w:rsidR="00187360" w:rsidRPr="005B521A">
        <w:rPr>
          <w:rFonts w:cs="Times New Roman"/>
        </w:rPr>
        <w:t xml:space="preserve"> fijos</w:t>
      </w:r>
      <w:r w:rsidR="0072463D">
        <w:rPr>
          <w:rFonts w:cs="Times New Roman"/>
        </w:rPr>
        <w:t>,</w:t>
      </w:r>
      <w:r w:rsidR="00C41FCE" w:rsidRPr="005B521A">
        <w:rPr>
          <w:rFonts w:cs="Times New Roman"/>
        </w:rPr>
        <w:t xml:space="preserve"> impidiendo una correcta toma de decisiones</w:t>
      </w:r>
      <w:r w:rsidRPr="005B521A">
        <w:rPr>
          <w:rFonts w:cs="Times New Roman"/>
        </w:rPr>
        <w:t>.</w:t>
      </w:r>
      <w:r w:rsidR="00C41FCE" w:rsidRPr="005B521A">
        <w:rPr>
          <w:rFonts w:cs="Times New Roman"/>
        </w:rPr>
        <w:t xml:space="preserve"> </w:t>
      </w:r>
      <w:r w:rsidRPr="005B521A">
        <w:rPr>
          <w:rFonts w:cs="Times New Roman"/>
        </w:rPr>
        <w:t xml:space="preserve">Los activos fijos </w:t>
      </w:r>
      <w:r w:rsidR="00C41FCE" w:rsidRPr="005B521A">
        <w:rPr>
          <w:rFonts w:cs="Times New Roman"/>
        </w:rPr>
        <w:t xml:space="preserve">muestran </w:t>
      </w:r>
      <w:r w:rsidR="00693BBE">
        <w:rPr>
          <w:rFonts w:cs="Times New Roman"/>
        </w:rPr>
        <w:t>como</w:t>
      </w:r>
      <w:r w:rsidR="00C41FCE" w:rsidRPr="005B521A">
        <w:rPr>
          <w:rFonts w:cs="Times New Roman"/>
        </w:rPr>
        <w:t xml:space="preserve"> documento de respaldo al momento de la adquisición la</w:t>
      </w:r>
      <w:r w:rsidRPr="005B521A">
        <w:rPr>
          <w:rFonts w:cs="Times New Roman"/>
        </w:rPr>
        <w:t xml:space="preserve"> factura de compra</w:t>
      </w:r>
      <w:r w:rsidR="00C41FCE" w:rsidRPr="005B521A">
        <w:rPr>
          <w:rFonts w:cs="Times New Roman"/>
        </w:rPr>
        <w:t xml:space="preserve">, una vez ingresado es </w:t>
      </w:r>
      <w:r w:rsidRPr="005B521A">
        <w:rPr>
          <w:rFonts w:cs="Times New Roman"/>
        </w:rPr>
        <w:t>movilizado de un departamento a otro</w:t>
      </w:r>
      <w:r w:rsidR="00C41FCE" w:rsidRPr="005B521A">
        <w:rPr>
          <w:rFonts w:cs="Times New Roman"/>
        </w:rPr>
        <w:t xml:space="preserve"> o en casos de una sucursal a otra sin dejar alguna constancia de la ubicación,</w:t>
      </w:r>
      <w:r w:rsidRPr="005B521A">
        <w:rPr>
          <w:rFonts w:cs="Times New Roman"/>
        </w:rPr>
        <w:t xml:space="preserve"> dejando incidencia</w:t>
      </w:r>
      <w:r w:rsidR="00492C3A">
        <w:rPr>
          <w:rFonts w:cs="Times New Roman"/>
        </w:rPr>
        <w:t>s</w:t>
      </w:r>
      <w:r w:rsidRPr="005B521A">
        <w:rPr>
          <w:rFonts w:cs="Times New Roman"/>
        </w:rPr>
        <w:t xml:space="preserve"> en el control interno aplicado en los bienes inmuebles, equipos de oficina, muebles de oficina, entre otros.</w:t>
      </w:r>
    </w:p>
    <w:p w:rsidR="002210B1" w:rsidRPr="005B521A" w:rsidRDefault="002210B1" w:rsidP="002210B1">
      <w:pPr>
        <w:pStyle w:val="Ttulo2"/>
        <w:rPr>
          <w:rFonts w:cs="Times New Roman"/>
        </w:rPr>
      </w:pPr>
      <w:bookmarkStart w:id="35" w:name="_Toc524590150"/>
      <w:r w:rsidRPr="005B521A">
        <w:rPr>
          <w:rFonts w:cs="Times New Roman"/>
        </w:rPr>
        <w:t>Formulación y Sistematización del Problema</w:t>
      </w:r>
      <w:bookmarkEnd w:id="35"/>
    </w:p>
    <w:p w:rsidR="002210B1" w:rsidRPr="005B521A" w:rsidRDefault="00562B13" w:rsidP="00562B13">
      <w:pPr>
        <w:pStyle w:val="Ttulo3"/>
        <w:rPr>
          <w:rFonts w:cs="Times New Roman"/>
        </w:rPr>
      </w:pPr>
      <w:bookmarkStart w:id="36" w:name="_Toc524590151"/>
      <w:r w:rsidRPr="005B521A">
        <w:rPr>
          <w:rFonts w:cs="Times New Roman"/>
        </w:rPr>
        <w:t xml:space="preserve">1.2.1. </w:t>
      </w:r>
      <w:r w:rsidR="002210B1" w:rsidRPr="005B521A">
        <w:rPr>
          <w:rFonts w:cs="Times New Roman"/>
        </w:rPr>
        <w:t>Formulación.</w:t>
      </w:r>
      <w:bookmarkEnd w:id="36"/>
    </w:p>
    <w:p w:rsidR="00DB4CF3" w:rsidRPr="005B521A" w:rsidRDefault="0076025A" w:rsidP="00DB4CF3">
      <w:pPr>
        <w:rPr>
          <w:rFonts w:cs="Times New Roman"/>
        </w:rPr>
      </w:pPr>
      <w:r>
        <w:rPr>
          <w:rFonts w:cs="Times New Roman"/>
        </w:rPr>
        <w:t xml:space="preserve">¿Cómo determinar </w:t>
      </w:r>
      <w:r w:rsidR="00401F02" w:rsidRPr="005B521A">
        <w:rPr>
          <w:rFonts w:cs="Times New Roman"/>
        </w:rPr>
        <w:t>el nivel de incidencia de los controles aplicado en los procesos de control interno para la transferencia de los activos fijos de la empresa Royaltex S.A.?</w:t>
      </w:r>
      <w:r w:rsidR="00DB4CF3" w:rsidRPr="005B521A">
        <w:rPr>
          <w:rFonts w:cs="Times New Roman"/>
        </w:rPr>
        <w:t xml:space="preserve"> </w:t>
      </w:r>
    </w:p>
    <w:p w:rsidR="002210B1" w:rsidRPr="005B521A" w:rsidRDefault="00562B13" w:rsidP="00562B13">
      <w:pPr>
        <w:pStyle w:val="Ttulo3"/>
        <w:rPr>
          <w:rFonts w:cs="Times New Roman"/>
        </w:rPr>
      </w:pPr>
      <w:bookmarkStart w:id="37" w:name="_Toc524590152"/>
      <w:r w:rsidRPr="005B521A">
        <w:rPr>
          <w:rFonts w:cs="Times New Roman"/>
        </w:rPr>
        <w:t xml:space="preserve">1.2.2. </w:t>
      </w:r>
      <w:r w:rsidR="002210B1" w:rsidRPr="005B521A">
        <w:rPr>
          <w:rFonts w:cs="Times New Roman"/>
        </w:rPr>
        <w:t>Sistematización.</w:t>
      </w:r>
      <w:bookmarkEnd w:id="37"/>
    </w:p>
    <w:p w:rsidR="00401F02" w:rsidRPr="005B521A" w:rsidRDefault="00401F02" w:rsidP="00401F02">
      <w:pPr>
        <w:rPr>
          <w:rFonts w:cs="Times New Roman"/>
        </w:rPr>
      </w:pPr>
      <w:r w:rsidRPr="005B521A">
        <w:rPr>
          <w:rFonts w:cs="Times New Roman"/>
        </w:rPr>
        <w:t>¿Cómo se puede analizar los controles aplicados en los procesos de los activos fijos y la forma en que son administrados?</w:t>
      </w:r>
    </w:p>
    <w:p w:rsidR="00401F02" w:rsidRPr="005B521A" w:rsidRDefault="00401F02" w:rsidP="00401F02">
      <w:pPr>
        <w:rPr>
          <w:rFonts w:cs="Times New Roman"/>
        </w:rPr>
      </w:pPr>
      <w:r w:rsidRPr="005B521A">
        <w:rPr>
          <w:rFonts w:cs="Times New Roman"/>
        </w:rPr>
        <w:t xml:space="preserve">¿De </w:t>
      </w:r>
      <w:r w:rsidR="00EB4C6F" w:rsidRPr="005B521A">
        <w:rPr>
          <w:rFonts w:cs="Times New Roman"/>
        </w:rPr>
        <w:t>qué</w:t>
      </w:r>
      <w:r w:rsidRPr="005B521A">
        <w:rPr>
          <w:rFonts w:cs="Times New Roman"/>
        </w:rPr>
        <w:t xml:space="preserve"> manera se puede identificar la aplicación del control interno en los activos fijos? </w:t>
      </w:r>
    </w:p>
    <w:p w:rsidR="00DB4CF3" w:rsidRPr="005B521A" w:rsidRDefault="00401F02" w:rsidP="00DB4CF3">
      <w:pPr>
        <w:rPr>
          <w:rFonts w:cs="Times New Roman"/>
        </w:rPr>
      </w:pPr>
      <w:r w:rsidRPr="005B521A">
        <w:rPr>
          <w:rFonts w:cs="Times New Roman"/>
        </w:rPr>
        <w:t>¿Cómo se puede elaborar procesos adecuados para el control interno y optimización de la transferencia física de los activos fijos dentro de la empresa Royaltex S.A.?</w:t>
      </w:r>
      <w:r w:rsidR="00DB4CF3" w:rsidRPr="005B521A">
        <w:rPr>
          <w:rFonts w:cs="Times New Roman"/>
        </w:rPr>
        <w:t xml:space="preserve"> </w:t>
      </w:r>
    </w:p>
    <w:p w:rsidR="00562B13" w:rsidRPr="005B521A" w:rsidRDefault="00562B13" w:rsidP="00562B13">
      <w:pPr>
        <w:pStyle w:val="Ttulo2"/>
        <w:keepNext w:val="0"/>
        <w:rPr>
          <w:rFonts w:cs="Times New Roman"/>
        </w:rPr>
      </w:pPr>
      <w:bookmarkStart w:id="38" w:name="_Toc524590153"/>
      <w:r w:rsidRPr="005B521A">
        <w:rPr>
          <w:rFonts w:cs="Times New Roman"/>
        </w:rPr>
        <w:lastRenderedPageBreak/>
        <w:t>Justificación del Proyecto</w:t>
      </w:r>
      <w:bookmarkEnd w:id="38"/>
    </w:p>
    <w:p w:rsidR="00562B13" w:rsidRPr="005B521A" w:rsidRDefault="00562B13" w:rsidP="00562B13">
      <w:pPr>
        <w:pStyle w:val="Ttulo3"/>
        <w:rPr>
          <w:rFonts w:cs="Times New Roman"/>
        </w:rPr>
      </w:pPr>
      <w:bookmarkStart w:id="39" w:name="_Toc524590154"/>
      <w:r w:rsidRPr="005B521A">
        <w:rPr>
          <w:rFonts w:cs="Times New Roman"/>
        </w:rPr>
        <w:t>1.3.1. Justificación Teórica</w:t>
      </w:r>
      <w:bookmarkEnd w:id="39"/>
    </w:p>
    <w:p w:rsidR="008E2678" w:rsidRPr="005B521A" w:rsidRDefault="008E2678" w:rsidP="008E2678">
      <w:pPr>
        <w:rPr>
          <w:rFonts w:cs="Times New Roman"/>
        </w:rPr>
      </w:pPr>
      <w:r w:rsidRPr="005B521A">
        <w:rPr>
          <w:rFonts w:cs="Times New Roman"/>
        </w:rPr>
        <w:t>La justificación teórica permitirá que se realice un estudio del nivel de controles que están siendo aplicados en los activos fijos de</w:t>
      </w:r>
      <w:r w:rsidR="003E1D63" w:rsidRPr="005B521A">
        <w:rPr>
          <w:rFonts w:cs="Times New Roman"/>
        </w:rPr>
        <w:t xml:space="preserve"> un</w:t>
      </w:r>
      <w:r w:rsidRPr="005B521A">
        <w:rPr>
          <w:rFonts w:cs="Times New Roman"/>
        </w:rPr>
        <w:t>a empresa, mediante la identificación de sus incidencias en los procesos</w:t>
      </w:r>
      <w:r w:rsidR="00693BBE">
        <w:rPr>
          <w:rFonts w:cs="Times New Roman"/>
        </w:rPr>
        <w:t>,</w:t>
      </w:r>
      <w:r w:rsidRPr="005B521A">
        <w:rPr>
          <w:rFonts w:cs="Times New Roman"/>
        </w:rPr>
        <w:t xml:space="preserve"> que</w:t>
      </w:r>
      <w:r w:rsidR="003E1D63" w:rsidRPr="005B521A">
        <w:rPr>
          <w:rFonts w:cs="Times New Roman"/>
        </w:rPr>
        <w:t xml:space="preserve"> da como consecuencia la</w:t>
      </w:r>
      <w:r w:rsidRPr="005B521A">
        <w:rPr>
          <w:rFonts w:cs="Times New Roman"/>
        </w:rPr>
        <w:t xml:space="preserve"> distorsi</w:t>
      </w:r>
      <w:r w:rsidR="003E1D63" w:rsidRPr="005B521A">
        <w:rPr>
          <w:rFonts w:cs="Times New Roman"/>
        </w:rPr>
        <w:t xml:space="preserve">ón de </w:t>
      </w:r>
      <w:r w:rsidRPr="005B521A">
        <w:rPr>
          <w:rFonts w:cs="Times New Roman"/>
        </w:rPr>
        <w:t>la información reflejada en los estados financier</w:t>
      </w:r>
      <w:r w:rsidR="00693BBE">
        <w:rPr>
          <w:rFonts w:cs="Times New Roman"/>
        </w:rPr>
        <w:t>os,</w:t>
      </w:r>
      <w:r w:rsidRPr="005B521A">
        <w:rPr>
          <w:rFonts w:cs="Times New Roman"/>
        </w:rPr>
        <w:t xml:space="preserve"> afectando </w:t>
      </w:r>
      <w:r w:rsidR="003E1D63" w:rsidRPr="005B521A">
        <w:rPr>
          <w:rFonts w:cs="Times New Roman"/>
        </w:rPr>
        <w:t>la realidad del</w:t>
      </w:r>
      <w:r w:rsidRPr="005B521A">
        <w:rPr>
          <w:rFonts w:cs="Times New Roman"/>
        </w:rPr>
        <w:t xml:space="preserve"> cálculo </w:t>
      </w:r>
      <w:r w:rsidR="003E1D63" w:rsidRPr="005B521A">
        <w:rPr>
          <w:rFonts w:cs="Times New Roman"/>
        </w:rPr>
        <w:t>de la depreciación y el respectivo</w:t>
      </w:r>
      <w:r w:rsidRPr="005B521A">
        <w:rPr>
          <w:rFonts w:cs="Times New Roman"/>
        </w:rPr>
        <w:t xml:space="preserve"> deterioro, adem</w:t>
      </w:r>
      <w:r w:rsidR="00EB5D5B">
        <w:rPr>
          <w:rFonts w:cs="Times New Roman"/>
        </w:rPr>
        <w:t>ás de no contar con la certeza</w:t>
      </w:r>
      <w:r w:rsidRPr="005B521A">
        <w:rPr>
          <w:rFonts w:cs="Times New Roman"/>
        </w:rPr>
        <w:t xml:space="preserve"> de la ubicación de los activos fijos que posee y su estado físico</w:t>
      </w:r>
      <w:r w:rsidR="003E1D63" w:rsidRPr="005B521A">
        <w:rPr>
          <w:rFonts w:cs="Times New Roman"/>
        </w:rPr>
        <w:t xml:space="preserve"> pone en riesgo el conocimiento del estado de cada uno de ellos</w:t>
      </w:r>
      <w:r w:rsidRPr="005B521A">
        <w:rPr>
          <w:rFonts w:cs="Times New Roman"/>
        </w:rPr>
        <w:t>.</w:t>
      </w:r>
      <w:r w:rsidR="003E1D63" w:rsidRPr="005B521A">
        <w:rPr>
          <w:rFonts w:cs="Times New Roman"/>
        </w:rPr>
        <w:t xml:space="preserve"> Mediante la aplicación de procedimiento</w:t>
      </w:r>
      <w:r w:rsidR="00693BBE">
        <w:rPr>
          <w:rFonts w:cs="Times New Roman"/>
        </w:rPr>
        <w:t xml:space="preserve">s de </w:t>
      </w:r>
      <w:r w:rsidR="003E1D63" w:rsidRPr="005B521A">
        <w:rPr>
          <w:rFonts w:cs="Times New Roman"/>
        </w:rPr>
        <w:t>los activos fijos</w:t>
      </w:r>
      <w:r w:rsidR="00693BBE">
        <w:rPr>
          <w:rFonts w:cs="Times New Roman"/>
        </w:rPr>
        <w:t>,</w:t>
      </w:r>
      <w:r w:rsidR="003E1D63" w:rsidRPr="005B521A">
        <w:rPr>
          <w:rFonts w:cs="Times New Roman"/>
        </w:rPr>
        <w:t xml:space="preserve"> se conocerá la ubicación y estado de cada uno</w:t>
      </w:r>
      <w:r w:rsidR="00667D67">
        <w:rPr>
          <w:rFonts w:cs="Times New Roman"/>
        </w:rPr>
        <w:t>,</w:t>
      </w:r>
      <w:r w:rsidR="003E1D63" w:rsidRPr="005B521A">
        <w:rPr>
          <w:rFonts w:cs="Times New Roman"/>
        </w:rPr>
        <w:t xml:space="preserve"> beneficiando a la planificación del uso que se le dará durante sus procesos, reflej</w:t>
      </w:r>
      <w:r w:rsidR="00693BBE">
        <w:rPr>
          <w:rFonts w:cs="Times New Roman"/>
        </w:rPr>
        <w:t xml:space="preserve">ando valores confiables en los </w:t>
      </w:r>
      <w:r w:rsidR="003E1D63" w:rsidRPr="005B521A">
        <w:rPr>
          <w:rFonts w:cs="Times New Roman"/>
        </w:rPr>
        <w:t xml:space="preserve">estados financieros </w:t>
      </w:r>
      <w:r w:rsidR="00667D67">
        <w:rPr>
          <w:rFonts w:cs="Times New Roman"/>
        </w:rPr>
        <w:t xml:space="preserve">y </w:t>
      </w:r>
      <w:r w:rsidR="003E1D63" w:rsidRPr="005B521A">
        <w:rPr>
          <w:rFonts w:cs="Times New Roman"/>
        </w:rPr>
        <w:t>garantizando la toma de decisiones propuesta por los usuarios.</w:t>
      </w:r>
    </w:p>
    <w:p w:rsidR="00562B13" w:rsidRPr="005B521A" w:rsidRDefault="00562B13" w:rsidP="00562B13">
      <w:pPr>
        <w:pStyle w:val="Ttulo3"/>
        <w:rPr>
          <w:rFonts w:cs="Times New Roman"/>
        </w:rPr>
      </w:pPr>
      <w:bookmarkStart w:id="40" w:name="_Toc524590155"/>
      <w:r w:rsidRPr="005B521A">
        <w:rPr>
          <w:rFonts w:cs="Times New Roman"/>
        </w:rPr>
        <w:t>1.3.</w:t>
      </w:r>
      <w:r w:rsidR="003E1D63" w:rsidRPr="005B521A">
        <w:rPr>
          <w:rFonts w:cs="Times New Roman"/>
        </w:rPr>
        <w:t>2</w:t>
      </w:r>
      <w:r w:rsidRPr="005B521A">
        <w:rPr>
          <w:rFonts w:cs="Times New Roman"/>
        </w:rPr>
        <w:t>. Justificación Práctica</w:t>
      </w:r>
      <w:bookmarkEnd w:id="40"/>
    </w:p>
    <w:p w:rsidR="00C1268C" w:rsidRPr="005B521A" w:rsidRDefault="00C631BD" w:rsidP="00562B13">
      <w:pPr>
        <w:rPr>
          <w:rFonts w:cs="Times New Roman"/>
        </w:rPr>
      </w:pPr>
      <w:r w:rsidRPr="005B521A">
        <w:rPr>
          <w:rFonts w:cs="Times New Roman"/>
        </w:rPr>
        <w:t>La investigación se encuentra enfocada en l</w:t>
      </w:r>
      <w:r w:rsidR="008E2678" w:rsidRPr="005B521A">
        <w:rPr>
          <w:rFonts w:cs="Times New Roman"/>
        </w:rPr>
        <w:t>a aplicación de control interno en</w:t>
      </w:r>
      <w:r w:rsidRPr="005B521A">
        <w:rPr>
          <w:rFonts w:cs="Times New Roman"/>
        </w:rPr>
        <w:t xml:space="preserve"> la tran</w:t>
      </w:r>
      <w:r w:rsidR="008625F9" w:rsidRPr="005B521A">
        <w:rPr>
          <w:rFonts w:cs="Times New Roman"/>
        </w:rPr>
        <w:t>s</w:t>
      </w:r>
      <w:r w:rsidRPr="005B521A">
        <w:rPr>
          <w:rFonts w:cs="Times New Roman"/>
        </w:rPr>
        <w:t>ferencia</w:t>
      </w:r>
      <w:r w:rsidR="008E2678" w:rsidRPr="005B521A">
        <w:rPr>
          <w:rFonts w:cs="Times New Roman"/>
        </w:rPr>
        <w:t xml:space="preserve"> </w:t>
      </w:r>
      <w:r w:rsidR="00693BBE">
        <w:rPr>
          <w:rFonts w:cs="Times New Roman"/>
        </w:rPr>
        <w:t xml:space="preserve">de </w:t>
      </w:r>
      <w:r w:rsidR="008E2678" w:rsidRPr="005B521A">
        <w:rPr>
          <w:rFonts w:cs="Times New Roman"/>
        </w:rPr>
        <w:t xml:space="preserve">los activos fijos de la empresa </w:t>
      </w:r>
      <w:r w:rsidR="00401F02" w:rsidRPr="005B521A">
        <w:rPr>
          <w:rFonts w:cs="Times New Roman"/>
        </w:rPr>
        <w:t>Royaltex S.A.</w:t>
      </w:r>
      <w:r w:rsidRPr="005B521A">
        <w:rPr>
          <w:rFonts w:cs="Times New Roman"/>
        </w:rPr>
        <w:t xml:space="preserve">, lo que </w:t>
      </w:r>
      <w:r w:rsidR="003E1D63" w:rsidRPr="005B521A">
        <w:rPr>
          <w:rFonts w:cs="Times New Roman"/>
        </w:rPr>
        <w:t xml:space="preserve">permitirá </w:t>
      </w:r>
      <w:r w:rsidRPr="005B521A">
        <w:rPr>
          <w:rFonts w:cs="Times New Roman"/>
        </w:rPr>
        <w:t>conocer la realidad de las condiciones, estado físico y deterioro de cada activo fijo</w:t>
      </w:r>
      <w:r w:rsidR="008E2678" w:rsidRPr="005B521A">
        <w:rPr>
          <w:rFonts w:cs="Times New Roman"/>
        </w:rPr>
        <w:t>, los mismos que tendrán un registro adecuado para el control y supervisión, adem</w:t>
      </w:r>
      <w:r w:rsidRPr="005B521A">
        <w:rPr>
          <w:rFonts w:cs="Times New Roman"/>
        </w:rPr>
        <w:t xml:space="preserve">ás de permitir </w:t>
      </w:r>
      <w:r w:rsidR="008625F9" w:rsidRPr="005B521A">
        <w:rPr>
          <w:rFonts w:cs="Times New Roman"/>
        </w:rPr>
        <w:t xml:space="preserve">optimizar los recursos y los mismos beneficios </w:t>
      </w:r>
      <w:r w:rsidRPr="005B521A">
        <w:rPr>
          <w:rFonts w:cs="Times New Roman"/>
        </w:rPr>
        <w:t>sea</w:t>
      </w:r>
      <w:r w:rsidR="008625F9" w:rsidRPr="005B521A">
        <w:rPr>
          <w:rFonts w:cs="Times New Roman"/>
        </w:rPr>
        <w:t>n</w:t>
      </w:r>
      <w:r w:rsidRPr="005B521A">
        <w:rPr>
          <w:rFonts w:cs="Times New Roman"/>
        </w:rPr>
        <w:t xml:space="preserve"> reflejado</w:t>
      </w:r>
      <w:r w:rsidR="008E2678" w:rsidRPr="005B521A">
        <w:rPr>
          <w:rFonts w:cs="Times New Roman"/>
        </w:rPr>
        <w:t xml:space="preserve"> en </w:t>
      </w:r>
      <w:r w:rsidR="003E1D63" w:rsidRPr="005B521A">
        <w:rPr>
          <w:rFonts w:cs="Times New Roman"/>
        </w:rPr>
        <w:t>los estados financier</w:t>
      </w:r>
      <w:r w:rsidRPr="005B521A">
        <w:rPr>
          <w:rFonts w:cs="Times New Roman"/>
        </w:rPr>
        <w:t>os</w:t>
      </w:r>
      <w:r w:rsidR="00693BBE">
        <w:rPr>
          <w:rFonts w:cs="Times New Roman"/>
        </w:rPr>
        <w:t xml:space="preserve"> y</w:t>
      </w:r>
      <w:r w:rsidR="003E1D63" w:rsidRPr="005B521A">
        <w:rPr>
          <w:rFonts w:cs="Times New Roman"/>
        </w:rPr>
        <w:t xml:space="preserve"> administra</w:t>
      </w:r>
      <w:r w:rsidRPr="005B521A">
        <w:rPr>
          <w:rFonts w:cs="Times New Roman"/>
        </w:rPr>
        <w:t>dos</w:t>
      </w:r>
      <w:r w:rsidR="00693BBE">
        <w:rPr>
          <w:rFonts w:cs="Times New Roman"/>
        </w:rPr>
        <w:t xml:space="preserve">, para que </w:t>
      </w:r>
      <w:r w:rsidRPr="005B521A">
        <w:rPr>
          <w:rFonts w:cs="Times New Roman"/>
        </w:rPr>
        <w:t xml:space="preserve">sean usados </w:t>
      </w:r>
      <w:r w:rsidR="008625F9" w:rsidRPr="005B521A">
        <w:rPr>
          <w:rFonts w:cs="Times New Roman"/>
        </w:rPr>
        <w:t xml:space="preserve">con la finalidad </w:t>
      </w:r>
      <w:r w:rsidRPr="005B521A">
        <w:rPr>
          <w:rFonts w:cs="Times New Roman"/>
        </w:rPr>
        <w:t xml:space="preserve">de la realización de </w:t>
      </w:r>
      <w:r w:rsidR="003E1D63" w:rsidRPr="005B521A">
        <w:rPr>
          <w:rFonts w:cs="Times New Roman"/>
        </w:rPr>
        <w:t xml:space="preserve">las actividades </w:t>
      </w:r>
      <w:r w:rsidR="008625F9" w:rsidRPr="005B521A">
        <w:rPr>
          <w:rFonts w:cs="Times New Roman"/>
        </w:rPr>
        <w:t>de venta</w:t>
      </w:r>
      <w:r w:rsidR="00693BBE">
        <w:rPr>
          <w:rFonts w:cs="Times New Roman"/>
        </w:rPr>
        <w:t>. E</w:t>
      </w:r>
      <w:r w:rsidR="00C1268C" w:rsidRPr="005B521A">
        <w:rPr>
          <w:rFonts w:cs="Times New Roman"/>
        </w:rPr>
        <w:t>l personal responsable deberá hacer</w:t>
      </w:r>
      <w:r w:rsidRPr="005B521A">
        <w:rPr>
          <w:rFonts w:cs="Times New Roman"/>
        </w:rPr>
        <w:t xml:space="preserve"> </w:t>
      </w:r>
      <w:r w:rsidR="00C1268C" w:rsidRPr="005B521A">
        <w:rPr>
          <w:rFonts w:cs="Times New Roman"/>
        </w:rPr>
        <w:t>un</w:t>
      </w:r>
      <w:r w:rsidRPr="005B521A">
        <w:rPr>
          <w:rFonts w:cs="Times New Roman"/>
        </w:rPr>
        <w:t xml:space="preserve"> registro por medio de</w:t>
      </w:r>
      <w:r w:rsidR="008E2678" w:rsidRPr="005B521A">
        <w:rPr>
          <w:rFonts w:cs="Times New Roman"/>
        </w:rPr>
        <w:t xml:space="preserve"> documentación de respaldo </w:t>
      </w:r>
      <w:r w:rsidR="00C1268C" w:rsidRPr="005B521A">
        <w:rPr>
          <w:rFonts w:cs="Times New Roman"/>
        </w:rPr>
        <w:t xml:space="preserve">controlando y aplicando el </w:t>
      </w:r>
      <w:r w:rsidR="008E2678" w:rsidRPr="005B521A">
        <w:rPr>
          <w:rFonts w:cs="Times New Roman"/>
        </w:rPr>
        <w:t>seguimiento de la ubicación de cada activo fijo</w:t>
      </w:r>
      <w:r w:rsidR="00C1268C" w:rsidRPr="005B521A">
        <w:rPr>
          <w:rFonts w:cs="Times New Roman"/>
        </w:rPr>
        <w:t xml:space="preserve">. </w:t>
      </w:r>
    </w:p>
    <w:p w:rsidR="008E2678" w:rsidRPr="005B521A" w:rsidRDefault="00C1268C" w:rsidP="00562B13">
      <w:pPr>
        <w:rPr>
          <w:rFonts w:cs="Times New Roman"/>
        </w:rPr>
      </w:pPr>
      <w:r w:rsidRPr="005B521A">
        <w:rPr>
          <w:rFonts w:cs="Times New Roman"/>
        </w:rPr>
        <w:t xml:space="preserve">Por medio de la aplicación de un manual de procedimientos de la transferencia de los activos </w:t>
      </w:r>
      <w:r w:rsidRPr="005B521A">
        <w:rPr>
          <w:rFonts w:cs="Times New Roman"/>
        </w:rPr>
        <w:lastRenderedPageBreak/>
        <w:t xml:space="preserve">fijos se </w:t>
      </w:r>
      <w:r w:rsidR="003E1D63" w:rsidRPr="005B521A">
        <w:rPr>
          <w:rFonts w:cs="Times New Roman"/>
        </w:rPr>
        <w:t>lograr</w:t>
      </w:r>
      <w:r w:rsidRPr="005B521A">
        <w:rPr>
          <w:rFonts w:cs="Times New Roman"/>
        </w:rPr>
        <w:t>á</w:t>
      </w:r>
      <w:r w:rsidR="003E1D63" w:rsidRPr="005B521A">
        <w:rPr>
          <w:rFonts w:cs="Times New Roman"/>
        </w:rPr>
        <w:t xml:space="preserve"> el correcto</w:t>
      </w:r>
      <w:r w:rsidR="008E2678" w:rsidRPr="005B521A">
        <w:rPr>
          <w:rFonts w:cs="Times New Roman"/>
        </w:rPr>
        <w:t xml:space="preserve"> registro contable que posteriormente se</w:t>
      </w:r>
      <w:r w:rsidR="003E1D63" w:rsidRPr="005B521A">
        <w:rPr>
          <w:rFonts w:cs="Times New Roman"/>
        </w:rPr>
        <w:t xml:space="preserve"> ve</w:t>
      </w:r>
      <w:r w:rsidR="008E2678" w:rsidRPr="005B521A">
        <w:rPr>
          <w:rFonts w:cs="Times New Roman"/>
        </w:rPr>
        <w:t>rá reflejado de forma oportuna en los estados financieros.</w:t>
      </w:r>
      <w:r w:rsidR="003E1D63" w:rsidRPr="005B521A">
        <w:rPr>
          <w:rFonts w:cs="Times New Roman"/>
        </w:rPr>
        <w:t xml:space="preserve"> De forma adicional la elaboración de est</w:t>
      </w:r>
      <w:r w:rsidR="00C631BD" w:rsidRPr="005B521A">
        <w:rPr>
          <w:rFonts w:cs="Times New Roman"/>
        </w:rPr>
        <w:t xml:space="preserve">a </w:t>
      </w:r>
      <w:r w:rsidR="003E1D63" w:rsidRPr="005B521A">
        <w:rPr>
          <w:rFonts w:cs="Times New Roman"/>
        </w:rPr>
        <w:t xml:space="preserve">investigación servirá de guía para futuros trabajos </w:t>
      </w:r>
      <w:r w:rsidRPr="005B521A">
        <w:rPr>
          <w:rFonts w:cs="Times New Roman"/>
        </w:rPr>
        <w:t xml:space="preserve">investigativos </w:t>
      </w:r>
      <w:r w:rsidR="00C631BD" w:rsidRPr="005B521A">
        <w:rPr>
          <w:rFonts w:cs="Times New Roman"/>
        </w:rPr>
        <w:t xml:space="preserve">relacionado </w:t>
      </w:r>
      <w:r w:rsidRPr="005B521A">
        <w:rPr>
          <w:rFonts w:cs="Times New Roman"/>
        </w:rPr>
        <w:t>con e</w:t>
      </w:r>
      <w:r w:rsidR="00C631BD" w:rsidRPr="005B521A">
        <w:rPr>
          <w:rFonts w:cs="Times New Roman"/>
        </w:rPr>
        <w:t xml:space="preserve">l tema </w:t>
      </w:r>
      <w:r w:rsidR="00693BBE">
        <w:rPr>
          <w:rFonts w:cs="Times New Roman"/>
        </w:rPr>
        <w:t>sobre</w:t>
      </w:r>
      <w:r w:rsidR="00C631BD" w:rsidRPr="005B521A">
        <w:rPr>
          <w:rFonts w:cs="Times New Roman"/>
        </w:rPr>
        <w:t xml:space="preserve"> la transferencia de activos fijos.</w:t>
      </w:r>
    </w:p>
    <w:p w:rsidR="003E1D63" w:rsidRPr="005B521A" w:rsidRDefault="003E1D63" w:rsidP="003E1D63">
      <w:pPr>
        <w:rPr>
          <w:rFonts w:cs="Times New Roman"/>
          <w:b/>
          <w:bCs/>
        </w:rPr>
      </w:pPr>
      <w:r w:rsidRPr="005B521A">
        <w:rPr>
          <w:rFonts w:cs="Times New Roman"/>
          <w:b/>
          <w:bCs/>
        </w:rPr>
        <w:t>1.3.3. Justificación Metodológica</w:t>
      </w:r>
    </w:p>
    <w:p w:rsidR="003E1D63" w:rsidRPr="005B521A" w:rsidRDefault="003E1D63" w:rsidP="003E1D63">
      <w:pPr>
        <w:rPr>
          <w:rFonts w:cs="Times New Roman"/>
        </w:rPr>
      </w:pPr>
      <w:r w:rsidRPr="005B521A">
        <w:rPr>
          <w:rFonts w:cs="Times New Roman"/>
        </w:rPr>
        <w:t>La empresa Royaltex S.A. muestra deficiencia en los procesos de transferencia física de los activos fijos lo que ha generado una problemática que basado en la metodología de investigación se logrará establecer de una forma adecuada la información necesaria mediante la recolección de datos obtenidos por medio de la aplicación de métodos, técnicas, instrumentos de una población o muestra que permitirá mediante la información obtenida comprobar la hipótesis planteada.</w:t>
      </w:r>
    </w:p>
    <w:p w:rsidR="002210B1" w:rsidRPr="005B521A" w:rsidRDefault="002210B1" w:rsidP="002210B1">
      <w:pPr>
        <w:pStyle w:val="Ttulo2"/>
        <w:keepNext w:val="0"/>
        <w:rPr>
          <w:rFonts w:cs="Times New Roman"/>
        </w:rPr>
      </w:pPr>
      <w:bookmarkStart w:id="41" w:name="_Toc524590156"/>
      <w:r w:rsidRPr="005B521A">
        <w:rPr>
          <w:rFonts w:cs="Times New Roman"/>
        </w:rPr>
        <w:t>Objetivos de la Investigación</w:t>
      </w:r>
      <w:bookmarkEnd w:id="41"/>
    </w:p>
    <w:p w:rsidR="002210B1" w:rsidRPr="005B521A" w:rsidRDefault="00562B13" w:rsidP="00562B13">
      <w:pPr>
        <w:pStyle w:val="Ttulo3"/>
        <w:rPr>
          <w:rFonts w:cs="Times New Roman"/>
        </w:rPr>
      </w:pPr>
      <w:bookmarkStart w:id="42" w:name="_Toc524590157"/>
      <w:r w:rsidRPr="005B521A">
        <w:rPr>
          <w:rFonts w:cs="Times New Roman"/>
        </w:rPr>
        <w:t xml:space="preserve">1.4.1. </w:t>
      </w:r>
      <w:r w:rsidR="002210B1" w:rsidRPr="005B521A">
        <w:rPr>
          <w:rFonts w:cs="Times New Roman"/>
        </w:rPr>
        <w:t>Objetivo General</w:t>
      </w:r>
      <w:bookmarkEnd w:id="42"/>
    </w:p>
    <w:p w:rsidR="008E2678" w:rsidRPr="005B521A" w:rsidRDefault="008E2678" w:rsidP="008E2678">
      <w:pPr>
        <w:rPr>
          <w:rFonts w:cs="Times New Roman"/>
        </w:rPr>
      </w:pPr>
      <w:r w:rsidRPr="005B521A">
        <w:rPr>
          <w:rFonts w:cs="Times New Roman"/>
        </w:rPr>
        <w:t>Determinar el nivel de incidencia de los controles aplicado</w:t>
      </w:r>
      <w:r w:rsidR="00693BBE">
        <w:rPr>
          <w:rFonts w:cs="Times New Roman"/>
        </w:rPr>
        <w:t>s</w:t>
      </w:r>
      <w:r w:rsidRPr="005B521A">
        <w:rPr>
          <w:rFonts w:cs="Times New Roman"/>
        </w:rPr>
        <w:t xml:space="preserve"> en los procesos de control interno para</w:t>
      </w:r>
      <w:r w:rsidR="004A154F" w:rsidRPr="005B521A">
        <w:rPr>
          <w:rFonts w:cs="Times New Roman"/>
        </w:rPr>
        <w:t xml:space="preserve"> la transferencia de</w:t>
      </w:r>
      <w:r w:rsidRPr="005B521A">
        <w:rPr>
          <w:rFonts w:cs="Times New Roman"/>
        </w:rPr>
        <w:t xml:space="preserve"> los </w:t>
      </w:r>
      <w:r w:rsidR="00401F02" w:rsidRPr="005B521A">
        <w:rPr>
          <w:rFonts w:cs="Times New Roman"/>
        </w:rPr>
        <w:t xml:space="preserve">activos fijos de la empresa Royaltex S.A. </w:t>
      </w:r>
    </w:p>
    <w:p w:rsidR="002210B1" w:rsidRPr="005B521A" w:rsidRDefault="00562B13" w:rsidP="00562B13">
      <w:pPr>
        <w:pStyle w:val="Ttulo3"/>
        <w:rPr>
          <w:rFonts w:cs="Times New Roman"/>
        </w:rPr>
      </w:pPr>
      <w:bookmarkStart w:id="43" w:name="_Toc524590158"/>
      <w:r w:rsidRPr="005B521A">
        <w:rPr>
          <w:rFonts w:cs="Times New Roman"/>
        </w:rPr>
        <w:t xml:space="preserve">1.4.2. </w:t>
      </w:r>
      <w:r w:rsidR="002210B1" w:rsidRPr="005B521A">
        <w:rPr>
          <w:rFonts w:cs="Times New Roman"/>
        </w:rPr>
        <w:t>Objetivos Específicos</w:t>
      </w:r>
      <w:bookmarkEnd w:id="43"/>
    </w:p>
    <w:p w:rsidR="008E2678" w:rsidRPr="005B521A" w:rsidRDefault="008E2678" w:rsidP="008E2678">
      <w:pPr>
        <w:rPr>
          <w:rFonts w:cs="Times New Roman"/>
        </w:rPr>
      </w:pPr>
      <w:r w:rsidRPr="005B521A">
        <w:rPr>
          <w:rFonts w:cs="Times New Roman"/>
        </w:rPr>
        <w:t xml:space="preserve">Analizar los controles aplicados en los procesos </w:t>
      </w:r>
      <w:r w:rsidR="008D4432" w:rsidRPr="005B521A">
        <w:rPr>
          <w:rFonts w:cs="Times New Roman"/>
        </w:rPr>
        <w:t>de los activos fijos</w:t>
      </w:r>
      <w:r w:rsidRPr="005B521A">
        <w:rPr>
          <w:rFonts w:cs="Times New Roman"/>
        </w:rPr>
        <w:t xml:space="preserve"> y l</w:t>
      </w:r>
      <w:r w:rsidR="004A154F" w:rsidRPr="005B521A">
        <w:rPr>
          <w:rFonts w:cs="Times New Roman"/>
        </w:rPr>
        <w:t>a</w:t>
      </w:r>
      <w:r w:rsidRPr="005B521A">
        <w:rPr>
          <w:rFonts w:cs="Times New Roman"/>
        </w:rPr>
        <w:t xml:space="preserve"> forma en que son administrados</w:t>
      </w:r>
    </w:p>
    <w:p w:rsidR="008E2678" w:rsidRPr="005B521A" w:rsidRDefault="008E2678" w:rsidP="008E2678">
      <w:pPr>
        <w:rPr>
          <w:rFonts w:cs="Times New Roman"/>
        </w:rPr>
      </w:pPr>
      <w:r w:rsidRPr="005B521A">
        <w:rPr>
          <w:rFonts w:cs="Times New Roman"/>
        </w:rPr>
        <w:t xml:space="preserve">Identificar la aplicación del control interno en los activos fijos </w:t>
      </w:r>
    </w:p>
    <w:p w:rsidR="008E2678" w:rsidRDefault="008E2678" w:rsidP="008E2678">
      <w:pPr>
        <w:rPr>
          <w:rFonts w:cs="Times New Roman"/>
        </w:rPr>
      </w:pPr>
      <w:r w:rsidRPr="005B521A">
        <w:rPr>
          <w:rFonts w:cs="Times New Roman"/>
        </w:rPr>
        <w:t>Ela</w:t>
      </w:r>
      <w:r w:rsidR="004A154F" w:rsidRPr="005B521A">
        <w:rPr>
          <w:rFonts w:cs="Times New Roman"/>
        </w:rPr>
        <w:t>borar procesos adecuados para</w:t>
      </w:r>
      <w:r w:rsidRPr="005B521A">
        <w:rPr>
          <w:rFonts w:cs="Times New Roman"/>
        </w:rPr>
        <w:t xml:space="preserve"> el control interno y optimización de la transferencia física </w:t>
      </w:r>
      <w:r w:rsidR="004A154F" w:rsidRPr="005B521A">
        <w:rPr>
          <w:rFonts w:cs="Times New Roman"/>
        </w:rPr>
        <w:t xml:space="preserve">de los activos fijos dentro de la empresa Royaltex S.A.  </w:t>
      </w:r>
    </w:p>
    <w:p w:rsidR="008B7378" w:rsidRPr="005B521A" w:rsidRDefault="008B7378" w:rsidP="008E2678">
      <w:pPr>
        <w:rPr>
          <w:rFonts w:cs="Times New Roman"/>
        </w:rPr>
      </w:pPr>
      <w:r>
        <w:rPr>
          <w:rFonts w:cs="Times New Roman"/>
        </w:rPr>
        <w:t xml:space="preserve">Establecer control mediante toma física de inventarios de los activos fijos </w:t>
      </w:r>
    </w:p>
    <w:p w:rsidR="00562B13" w:rsidRPr="005B521A" w:rsidRDefault="00562B13" w:rsidP="00562B13">
      <w:pPr>
        <w:pStyle w:val="Ttulo2"/>
        <w:rPr>
          <w:rFonts w:cs="Times New Roman"/>
        </w:rPr>
      </w:pPr>
      <w:bookmarkStart w:id="44" w:name="_Toc524590159"/>
      <w:r w:rsidRPr="005B521A">
        <w:rPr>
          <w:rFonts w:cs="Times New Roman"/>
        </w:rPr>
        <w:lastRenderedPageBreak/>
        <w:t>Delimitación de la Investigación</w:t>
      </w:r>
      <w:bookmarkEnd w:id="44"/>
      <w:r w:rsidRPr="005B521A">
        <w:rPr>
          <w:rFonts w:cs="Times New Roman"/>
        </w:rPr>
        <w:t xml:space="preserve"> </w:t>
      </w:r>
    </w:p>
    <w:p w:rsidR="00562B13" w:rsidRPr="005B521A" w:rsidRDefault="00562B13" w:rsidP="00562B13">
      <w:pPr>
        <w:rPr>
          <w:rFonts w:cs="Times New Roman"/>
        </w:rPr>
      </w:pPr>
      <w:r w:rsidRPr="005B521A">
        <w:rPr>
          <w:rFonts w:cs="Times New Roman"/>
          <w:b/>
        </w:rPr>
        <w:t>País:</w:t>
      </w:r>
      <w:r w:rsidRPr="005B521A">
        <w:rPr>
          <w:rFonts w:cs="Times New Roman"/>
        </w:rPr>
        <w:t xml:space="preserve"> Ecuador </w:t>
      </w:r>
    </w:p>
    <w:p w:rsidR="00562B13" w:rsidRPr="005B521A" w:rsidRDefault="00562B13" w:rsidP="00562B13">
      <w:pPr>
        <w:rPr>
          <w:rFonts w:cs="Times New Roman"/>
        </w:rPr>
      </w:pPr>
      <w:r w:rsidRPr="005B521A">
        <w:rPr>
          <w:rFonts w:cs="Times New Roman"/>
          <w:b/>
        </w:rPr>
        <w:t>Región:</w:t>
      </w:r>
      <w:r w:rsidRPr="005B521A">
        <w:rPr>
          <w:rFonts w:cs="Times New Roman"/>
        </w:rPr>
        <w:t xml:space="preserve"> Costa</w:t>
      </w:r>
    </w:p>
    <w:p w:rsidR="00562B13" w:rsidRPr="005B521A" w:rsidRDefault="00562B13" w:rsidP="00562B13">
      <w:pPr>
        <w:rPr>
          <w:rFonts w:cs="Times New Roman"/>
        </w:rPr>
      </w:pPr>
      <w:r w:rsidRPr="005B521A">
        <w:rPr>
          <w:rFonts w:cs="Times New Roman"/>
          <w:b/>
        </w:rPr>
        <w:t>Provincia:</w:t>
      </w:r>
      <w:r w:rsidRPr="005B521A">
        <w:rPr>
          <w:rFonts w:cs="Times New Roman"/>
        </w:rPr>
        <w:t xml:space="preserve"> Guayas </w:t>
      </w:r>
    </w:p>
    <w:p w:rsidR="00562B13" w:rsidRDefault="00562B13" w:rsidP="00562B13">
      <w:pPr>
        <w:rPr>
          <w:rFonts w:cs="Times New Roman"/>
        </w:rPr>
      </w:pPr>
      <w:r w:rsidRPr="005B521A">
        <w:rPr>
          <w:rFonts w:cs="Times New Roman"/>
          <w:b/>
        </w:rPr>
        <w:t>Ciudad:</w:t>
      </w:r>
      <w:r w:rsidR="00401F02" w:rsidRPr="005B521A">
        <w:rPr>
          <w:rFonts w:cs="Times New Roman"/>
        </w:rPr>
        <w:t xml:space="preserve"> </w:t>
      </w:r>
      <w:r w:rsidR="00C1268C" w:rsidRPr="005B521A">
        <w:rPr>
          <w:rFonts w:cs="Times New Roman"/>
        </w:rPr>
        <w:t>Guayaquil</w:t>
      </w:r>
    </w:p>
    <w:p w:rsidR="008B78B9" w:rsidRPr="008B78B9" w:rsidRDefault="008B78B9" w:rsidP="00562B13">
      <w:pPr>
        <w:rPr>
          <w:rFonts w:cs="Times New Roman"/>
          <w:b/>
        </w:rPr>
      </w:pPr>
      <w:r w:rsidRPr="008B78B9">
        <w:rPr>
          <w:rFonts w:cs="Times New Roman"/>
          <w:b/>
        </w:rPr>
        <w:t>Dirección:</w:t>
      </w:r>
      <w:r>
        <w:rPr>
          <w:rFonts w:cs="Times New Roman"/>
          <w:b/>
        </w:rPr>
        <w:t xml:space="preserve"> </w:t>
      </w:r>
      <w:r w:rsidRPr="008B78B9">
        <w:rPr>
          <w:rFonts w:cs="Times New Roman"/>
        </w:rPr>
        <w:t>Kennedy</w:t>
      </w:r>
      <w:r>
        <w:rPr>
          <w:rFonts w:cs="Times New Roman"/>
        </w:rPr>
        <w:t xml:space="preserve"> Norte, Mz. 404-S3 Edificio KBC, Oficina 13-14.</w:t>
      </w:r>
    </w:p>
    <w:p w:rsidR="00562B13" w:rsidRPr="005B521A" w:rsidRDefault="00562B13" w:rsidP="00562B13">
      <w:pPr>
        <w:rPr>
          <w:rFonts w:cs="Times New Roman"/>
        </w:rPr>
      </w:pPr>
      <w:r w:rsidRPr="005B521A">
        <w:rPr>
          <w:rFonts w:cs="Times New Roman"/>
          <w:b/>
        </w:rPr>
        <w:t xml:space="preserve">Área: </w:t>
      </w:r>
      <w:r w:rsidR="00401F02" w:rsidRPr="005B521A">
        <w:rPr>
          <w:rFonts w:cs="Times New Roman"/>
        </w:rPr>
        <w:t xml:space="preserve">Activos fijos </w:t>
      </w:r>
      <w:r w:rsidRPr="005B521A">
        <w:rPr>
          <w:rFonts w:cs="Times New Roman"/>
        </w:rPr>
        <w:t xml:space="preserve"> </w:t>
      </w:r>
    </w:p>
    <w:p w:rsidR="00C1268C" w:rsidRPr="005B521A" w:rsidRDefault="00C1268C" w:rsidP="00562B13">
      <w:pPr>
        <w:rPr>
          <w:rFonts w:cs="Times New Roman"/>
        </w:rPr>
      </w:pPr>
      <w:r w:rsidRPr="005B521A">
        <w:rPr>
          <w:rFonts w:cs="Times New Roman"/>
        </w:rPr>
        <w:t xml:space="preserve">La presente investigación se realizará </w:t>
      </w:r>
      <w:r w:rsidR="006C7CEE" w:rsidRPr="005B521A">
        <w:rPr>
          <w:rFonts w:cs="Times New Roman"/>
        </w:rPr>
        <w:t xml:space="preserve">en </w:t>
      </w:r>
      <w:r w:rsidRPr="005B521A">
        <w:rPr>
          <w:rFonts w:cs="Times New Roman"/>
        </w:rPr>
        <w:t>Royaltex S.A. una empresa dedicada a la venta de prendas de vestir marca LEE</w:t>
      </w:r>
      <w:r w:rsidR="006C7CEE" w:rsidRPr="005B521A">
        <w:rPr>
          <w:rFonts w:cs="Times New Roman"/>
        </w:rPr>
        <w:t xml:space="preserve"> como son</w:t>
      </w:r>
      <w:r w:rsidRPr="005B521A">
        <w:rPr>
          <w:rFonts w:cs="Times New Roman"/>
        </w:rPr>
        <w:t xml:space="preserve"> jeans, chaquetas </w:t>
      </w:r>
      <w:r w:rsidR="006C7CEE" w:rsidRPr="005B521A">
        <w:rPr>
          <w:rFonts w:cs="Times New Roman"/>
        </w:rPr>
        <w:t>y camisetas, sus locales están establecidos en Guayaquil-Guayas, tiene como finalidad analizar los procesos de c</w:t>
      </w:r>
      <w:r w:rsidR="00D0707F">
        <w:rPr>
          <w:rFonts w:cs="Times New Roman"/>
        </w:rPr>
        <w:t>ontrol realizados actualmente en</w:t>
      </w:r>
      <w:r w:rsidR="006C7CEE" w:rsidRPr="005B521A">
        <w:rPr>
          <w:rFonts w:cs="Times New Roman"/>
        </w:rPr>
        <w:t xml:space="preserve"> los activos fijos que son deficientes afectando en la optimización de los recursos para potencializar las ventas.</w:t>
      </w:r>
    </w:p>
    <w:p w:rsidR="00562B13" w:rsidRPr="005B521A" w:rsidRDefault="00562B13" w:rsidP="00562B13">
      <w:pPr>
        <w:pStyle w:val="Ttulo2"/>
        <w:rPr>
          <w:rFonts w:cs="Times New Roman"/>
        </w:rPr>
      </w:pPr>
      <w:bookmarkStart w:id="45" w:name="_Toc513963037"/>
      <w:bookmarkStart w:id="46" w:name="_Toc524590160"/>
      <w:r w:rsidRPr="005B521A">
        <w:rPr>
          <w:rFonts w:cs="Times New Roman"/>
        </w:rPr>
        <w:t>Hipótesis</w:t>
      </w:r>
      <w:bookmarkEnd w:id="45"/>
      <w:bookmarkEnd w:id="46"/>
    </w:p>
    <w:p w:rsidR="008E2678" w:rsidRPr="005B521A" w:rsidRDefault="00562B13" w:rsidP="008E2678">
      <w:pPr>
        <w:rPr>
          <w:rFonts w:cs="Times New Roman"/>
        </w:rPr>
      </w:pPr>
      <w:r w:rsidRPr="005B521A">
        <w:rPr>
          <w:rFonts w:cs="Times New Roman"/>
        </w:rPr>
        <w:t xml:space="preserve"> </w:t>
      </w:r>
      <w:r w:rsidR="00693BBE">
        <w:rPr>
          <w:rFonts w:cs="Times New Roman"/>
        </w:rPr>
        <w:t>Al</w:t>
      </w:r>
      <w:r w:rsidR="008E2678" w:rsidRPr="005B521A">
        <w:rPr>
          <w:rFonts w:cs="Times New Roman"/>
        </w:rPr>
        <w:t xml:space="preserve"> </w:t>
      </w:r>
      <w:r w:rsidR="006C7CEE" w:rsidRPr="005B521A">
        <w:rPr>
          <w:rFonts w:cs="Times New Roman"/>
        </w:rPr>
        <w:t>elabora</w:t>
      </w:r>
      <w:r w:rsidR="00693BBE">
        <w:rPr>
          <w:rFonts w:cs="Times New Roman"/>
        </w:rPr>
        <w:t>r</w:t>
      </w:r>
      <w:r w:rsidR="006C7CEE" w:rsidRPr="005B521A">
        <w:rPr>
          <w:rFonts w:cs="Times New Roman"/>
        </w:rPr>
        <w:t xml:space="preserve"> procedimientos de control de los activos fijos</w:t>
      </w:r>
      <w:r w:rsidR="008E2678" w:rsidRPr="005B521A">
        <w:rPr>
          <w:rFonts w:cs="Times New Roman"/>
        </w:rPr>
        <w:t xml:space="preserve"> de la empresa </w:t>
      </w:r>
      <w:r w:rsidR="00401F02" w:rsidRPr="005B521A">
        <w:rPr>
          <w:rFonts w:cs="Times New Roman"/>
        </w:rPr>
        <w:t>Royaltex S.A.</w:t>
      </w:r>
      <w:r w:rsidR="002E7B3C">
        <w:rPr>
          <w:rFonts w:cs="Times New Roman"/>
        </w:rPr>
        <w:t xml:space="preserve">, se podrá </w:t>
      </w:r>
      <w:r w:rsidR="006C7CEE" w:rsidRPr="005B521A">
        <w:rPr>
          <w:rFonts w:cs="Times New Roman"/>
        </w:rPr>
        <w:t xml:space="preserve">realizar </w:t>
      </w:r>
      <w:r w:rsidR="002E7B3C">
        <w:rPr>
          <w:rFonts w:cs="Times New Roman"/>
        </w:rPr>
        <w:t xml:space="preserve">un mejor control </w:t>
      </w:r>
      <w:r w:rsidR="006C7CEE" w:rsidRPr="005B521A">
        <w:rPr>
          <w:rFonts w:cs="Times New Roman"/>
        </w:rPr>
        <w:t xml:space="preserve">interno </w:t>
      </w:r>
      <w:r w:rsidR="002E7B3C">
        <w:rPr>
          <w:rFonts w:cs="Times New Roman"/>
        </w:rPr>
        <w:t>de</w:t>
      </w:r>
      <w:r w:rsidR="006C7CEE" w:rsidRPr="005B521A">
        <w:rPr>
          <w:rFonts w:cs="Times New Roman"/>
        </w:rPr>
        <w:t xml:space="preserve"> los activos fijos que posee</w:t>
      </w:r>
      <w:r w:rsidR="002E7B3C">
        <w:rPr>
          <w:rFonts w:cs="Times New Roman"/>
        </w:rPr>
        <w:t>,</w:t>
      </w:r>
      <w:r w:rsidR="006C7CEE" w:rsidRPr="005B521A">
        <w:rPr>
          <w:rFonts w:cs="Times New Roman"/>
        </w:rPr>
        <w:t xml:space="preserve"> para la optimización de los recursos</w:t>
      </w:r>
      <w:r w:rsidR="008E2678" w:rsidRPr="005B521A">
        <w:rPr>
          <w:rFonts w:cs="Times New Roman"/>
        </w:rPr>
        <w:t>.</w:t>
      </w:r>
    </w:p>
    <w:p w:rsidR="00562B13" w:rsidRPr="005B521A" w:rsidRDefault="00562B13" w:rsidP="008E2678">
      <w:pPr>
        <w:pStyle w:val="Ttulo3"/>
        <w:rPr>
          <w:rFonts w:cs="Times New Roman"/>
        </w:rPr>
      </w:pPr>
      <w:bookmarkStart w:id="47" w:name="_Toc524590161"/>
      <w:r w:rsidRPr="005B521A">
        <w:rPr>
          <w:rFonts w:cs="Times New Roman"/>
        </w:rPr>
        <w:t>1.6.1. Variable Independiente</w:t>
      </w:r>
      <w:r w:rsidR="008E2678" w:rsidRPr="005B521A">
        <w:rPr>
          <w:rFonts w:cs="Times New Roman"/>
        </w:rPr>
        <w:t>.</w:t>
      </w:r>
      <w:bookmarkEnd w:id="47"/>
    </w:p>
    <w:p w:rsidR="008E2678" w:rsidRPr="005B521A" w:rsidRDefault="006C7CEE" w:rsidP="008E2678">
      <w:pPr>
        <w:rPr>
          <w:rFonts w:cs="Times New Roman"/>
        </w:rPr>
      </w:pPr>
      <w:r w:rsidRPr="005B521A">
        <w:rPr>
          <w:rFonts w:cs="Times New Roman"/>
        </w:rPr>
        <w:t xml:space="preserve">Manual de procedimientos del control de activos fijos </w:t>
      </w:r>
    </w:p>
    <w:p w:rsidR="00562B13" w:rsidRPr="005B521A" w:rsidRDefault="00562B13" w:rsidP="00562B13">
      <w:pPr>
        <w:pStyle w:val="Ttulo3"/>
        <w:rPr>
          <w:rFonts w:cs="Times New Roman"/>
        </w:rPr>
      </w:pPr>
      <w:bookmarkStart w:id="48" w:name="_Toc524590162"/>
      <w:r w:rsidRPr="005B521A">
        <w:rPr>
          <w:rFonts w:cs="Times New Roman"/>
        </w:rPr>
        <w:t>1.6.2. Variable Dependiente:</w:t>
      </w:r>
      <w:bookmarkEnd w:id="48"/>
    </w:p>
    <w:p w:rsidR="000A37BD" w:rsidRDefault="006C7CEE" w:rsidP="008E2678">
      <w:pPr>
        <w:rPr>
          <w:rFonts w:cs="Times New Roman"/>
        </w:rPr>
        <w:sectPr w:rsidR="000A37BD" w:rsidSect="00B8215F">
          <w:pgSz w:w="12240" w:h="15840" w:code="1"/>
          <w:pgMar w:top="1440" w:right="1440" w:bottom="1440" w:left="1440" w:header="708" w:footer="708" w:gutter="0"/>
          <w:cols w:space="708"/>
          <w:docGrid w:linePitch="360"/>
        </w:sectPr>
      </w:pPr>
      <w:r w:rsidRPr="005B521A">
        <w:rPr>
          <w:rFonts w:cs="Times New Roman"/>
        </w:rPr>
        <w:t>Procesos adecuados del control interno</w:t>
      </w:r>
    </w:p>
    <w:p w:rsidR="008613E4" w:rsidRPr="005B521A" w:rsidRDefault="008613E4" w:rsidP="001B73B3">
      <w:pPr>
        <w:pStyle w:val="Ttulo2"/>
        <w:rPr>
          <w:rFonts w:eastAsia="Times New Roman" w:cs="Times New Roman"/>
        </w:rPr>
      </w:pPr>
      <w:bookmarkStart w:id="49" w:name="_Toc513963040"/>
      <w:bookmarkStart w:id="50" w:name="_Toc524590163"/>
      <w:r w:rsidRPr="005B521A">
        <w:rPr>
          <w:rFonts w:eastAsia="Times New Roman" w:cs="Times New Roman"/>
        </w:rPr>
        <w:lastRenderedPageBreak/>
        <w:t>Operacionalización de las variables</w:t>
      </w:r>
      <w:bookmarkEnd w:id="49"/>
      <w:bookmarkEnd w:id="50"/>
      <w:r w:rsidRPr="005B521A">
        <w:rPr>
          <w:rFonts w:eastAsia="Times New Roman" w:cs="Times New Roman"/>
        </w:rPr>
        <w:t xml:space="preserve"> </w:t>
      </w:r>
    </w:p>
    <w:p w:rsidR="003242DB" w:rsidRDefault="00651921" w:rsidP="00651921">
      <w:pPr>
        <w:pStyle w:val="Descripcin"/>
        <w:rPr>
          <w:rFonts w:eastAsia="Droid Sans Fallback" w:cs="Times New Roman"/>
          <w:b w:val="0"/>
          <w:iCs/>
          <w:color w:val="auto"/>
          <w:kern w:val="3"/>
          <w:sz w:val="24"/>
          <w:szCs w:val="16"/>
          <w:lang w:eastAsia="zh-CN" w:bidi="hi-IN"/>
        </w:rPr>
      </w:pPr>
      <w:bookmarkStart w:id="51" w:name="_Toc512809551"/>
      <w:bookmarkStart w:id="52" w:name="_Toc520966915"/>
      <w:r w:rsidRPr="00651921">
        <w:rPr>
          <w:color w:val="auto"/>
          <w:sz w:val="24"/>
        </w:rPr>
        <w:t xml:space="preserve">Tabla </w:t>
      </w:r>
      <w:r w:rsidR="007B3F0D" w:rsidRPr="00651921">
        <w:rPr>
          <w:color w:val="auto"/>
          <w:sz w:val="24"/>
        </w:rPr>
        <w:fldChar w:fldCharType="begin"/>
      </w:r>
      <w:r w:rsidRPr="00651921">
        <w:rPr>
          <w:color w:val="auto"/>
          <w:sz w:val="24"/>
        </w:rPr>
        <w:instrText xml:space="preserve"> SEQ Tabla \* ARABIC </w:instrText>
      </w:r>
      <w:r w:rsidR="007B3F0D" w:rsidRPr="00651921">
        <w:rPr>
          <w:color w:val="auto"/>
          <w:sz w:val="24"/>
        </w:rPr>
        <w:fldChar w:fldCharType="separate"/>
      </w:r>
      <w:r w:rsidR="000C5172">
        <w:rPr>
          <w:noProof/>
          <w:color w:val="auto"/>
          <w:sz w:val="24"/>
        </w:rPr>
        <w:t>1</w:t>
      </w:r>
      <w:r w:rsidR="007B3F0D" w:rsidRPr="00651921">
        <w:rPr>
          <w:color w:val="auto"/>
          <w:sz w:val="24"/>
        </w:rPr>
        <w:fldChar w:fldCharType="end"/>
      </w:r>
      <w:r w:rsidR="008613E4" w:rsidRPr="00651921">
        <w:rPr>
          <w:rFonts w:eastAsia="Droid Sans Fallback" w:cs="Times New Roman"/>
          <w:iCs/>
          <w:color w:val="auto"/>
          <w:kern w:val="3"/>
          <w:sz w:val="24"/>
          <w:szCs w:val="16"/>
          <w:lang w:eastAsia="zh-CN" w:bidi="hi-IN"/>
        </w:rPr>
        <w:t>.</w:t>
      </w:r>
      <w:r w:rsidR="008613E4" w:rsidRPr="00651921">
        <w:rPr>
          <w:rFonts w:eastAsia="Droid Sans Fallback" w:cs="Times New Roman"/>
          <w:b w:val="0"/>
          <w:iCs/>
          <w:color w:val="auto"/>
          <w:kern w:val="3"/>
          <w:sz w:val="24"/>
          <w:szCs w:val="16"/>
          <w:lang w:eastAsia="zh-CN" w:bidi="hi-IN"/>
        </w:rPr>
        <w:t xml:space="preserve"> </w:t>
      </w:r>
    </w:p>
    <w:tbl>
      <w:tblPr>
        <w:tblStyle w:val="Sombreadoclaro1"/>
        <w:tblpPr w:leftFromText="141" w:rightFromText="141" w:vertAnchor="text" w:horzAnchor="margin" w:tblpY="508"/>
        <w:tblW w:w="5086" w:type="pct"/>
        <w:tblLook w:val="04A0" w:firstRow="1" w:lastRow="0" w:firstColumn="1" w:lastColumn="0" w:noHBand="0" w:noVBand="1"/>
      </w:tblPr>
      <w:tblGrid>
        <w:gridCol w:w="1878"/>
        <w:gridCol w:w="1727"/>
        <w:gridCol w:w="1782"/>
        <w:gridCol w:w="1724"/>
        <w:gridCol w:w="1782"/>
        <w:gridCol w:w="1593"/>
        <w:gridCol w:w="1529"/>
        <w:gridCol w:w="1168"/>
      </w:tblGrid>
      <w:tr w:rsidR="003242DB" w:rsidRPr="005B521A" w:rsidTr="000A37BD">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12" w:type="pct"/>
            <w:shd w:val="clear" w:color="auto" w:fill="auto"/>
            <w:vAlign w:val="center"/>
            <w:hideMark/>
          </w:tcPr>
          <w:p w:rsidR="003242DB" w:rsidRPr="005B521A" w:rsidRDefault="003242DB" w:rsidP="003242DB">
            <w:pPr>
              <w:widowControl/>
              <w:spacing w:before="0" w:after="0" w:line="240" w:lineRule="auto"/>
              <w:ind w:firstLine="0"/>
              <w:rPr>
                <w:rFonts w:eastAsia="Times New Roman" w:cs="Times New Roman"/>
                <w:sz w:val="20"/>
                <w:szCs w:val="20"/>
                <w:lang w:eastAsia="es-EC"/>
              </w:rPr>
            </w:pPr>
            <w:r w:rsidRPr="005B521A">
              <w:rPr>
                <w:rFonts w:eastAsia="Times New Roman" w:cs="Times New Roman"/>
                <w:sz w:val="20"/>
                <w:szCs w:val="20"/>
                <w:lang w:eastAsia="es-EC"/>
              </w:rPr>
              <w:t>VARIABLES</w:t>
            </w:r>
          </w:p>
        </w:tc>
        <w:tc>
          <w:tcPr>
            <w:tcW w:w="655" w:type="pct"/>
            <w:shd w:val="clear" w:color="auto" w:fill="auto"/>
            <w:vAlign w:val="center"/>
            <w:hideMark/>
          </w:tcPr>
          <w:p w:rsidR="003242DB" w:rsidRPr="005B521A" w:rsidRDefault="003242DB" w:rsidP="003242DB">
            <w:pPr>
              <w:widowControl/>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B521A">
              <w:rPr>
                <w:rFonts w:eastAsia="Times New Roman" w:cs="Times New Roman"/>
                <w:sz w:val="20"/>
                <w:szCs w:val="20"/>
                <w:lang w:eastAsia="es-EC"/>
              </w:rPr>
              <w:t>DEFINICION CONCEPTUAL</w:t>
            </w:r>
          </w:p>
        </w:tc>
        <w:tc>
          <w:tcPr>
            <w:tcW w:w="676" w:type="pct"/>
            <w:shd w:val="clear" w:color="auto" w:fill="auto"/>
            <w:vAlign w:val="center"/>
            <w:hideMark/>
          </w:tcPr>
          <w:p w:rsidR="003242DB" w:rsidRPr="005B521A" w:rsidRDefault="003242DB" w:rsidP="003242DB">
            <w:pPr>
              <w:widowControl/>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B521A">
              <w:rPr>
                <w:rFonts w:eastAsia="Times New Roman" w:cs="Times New Roman"/>
                <w:sz w:val="20"/>
                <w:szCs w:val="20"/>
                <w:lang w:eastAsia="es-EC"/>
              </w:rPr>
              <w:t>DEFINICION OPERATIVA</w:t>
            </w:r>
          </w:p>
        </w:tc>
        <w:tc>
          <w:tcPr>
            <w:tcW w:w="654" w:type="pct"/>
            <w:shd w:val="clear" w:color="auto" w:fill="auto"/>
            <w:vAlign w:val="center"/>
            <w:hideMark/>
          </w:tcPr>
          <w:p w:rsidR="003242DB" w:rsidRPr="005B521A" w:rsidRDefault="003242DB" w:rsidP="003242DB">
            <w:pPr>
              <w:widowControl/>
              <w:spacing w:before="0" w:after="0" w:line="240" w:lineRule="auto"/>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B521A">
              <w:rPr>
                <w:rFonts w:eastAsia="Times New Roman" w:cs="Times New Roman"/>
                <w:sz w:val="20"/>
                <w:szCs w:val="20"/>
                <w:lang w:eastAsia="es-EC"/>
              </w:rPr>
              <w:t>DIMENSIONES</w:t>
            </w:r>
          </w:p>
        </w:tc>
        <w:tc>
          <w:tcPr>
            <w:tcW w:w="676" w:type="pct"/>
            <w:shd w:val="clear" w:color="auto" w:fill="auto"/>
            <w:vAlign w:val="center"/>
            <w:hideMark/>
          </w:tcPr>
          <w:p w:rsidR="003242DB" w:rsidRPr="005B521A" w:rsidRDefault="003242DB" w:rsidP="003242DB">
            <w:pPr>
              <w:widowControl/>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B521A">
              <w:rPr>
                <w:rFonts w:eastAsia="Times New Roman" w:cs="Times New Roman"/>
                <w:sz w:val="20"/>
                <w:szCs w:val="20"/>
                <w:lang w:eastAsia="es-EC"/>
              </w:rPr>
              <w:t>INDICADORES</w:t>
            </w:r>
          </w:p>
        </w:tc>
        <w:tc>
          <w:tcPr>
            <w:tcW w:w="604" w:type="pct"/>
            <w:shd w:val="clear" w:color="auto" w:fill="auto"/>
          </w:tcPr>
          <w:p w:rsidR="003242DB" w:rsidRPr="005B521A" w:rsidRDefault="003242DB" w:rsidP="003242DB">
            <w:pPr>
              <w:widowControl/>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B521A">
              <w:rPr>
                <w:rFonts w:eastAsia="Times New Roman" w:cs="Times New Roman"/>
                <w:sz w:val="20"/>
                <w:szCs w:val="20"/>
                <w:lang w:eastAsia="es-EC"/>
              </w:rPr>
              <w:t>Ítems o Pregunta</w:t>
            </w:r>
          </w:p>
        </w:tc>
        <w:tc>
          <w:tcPr>
            <w:tcW w:w="580" w:type="pct"/>
            <w:shd w:val="clear" w:color="auto" w:fill="auto"/>
          </w:tcPr>
          <w:p w:rsidR="003242DB" w:rsidRPr="005B521A" w:rsidRDefault="003242DB" w:rsidP="003242DB">
            <w:pPr>
              <w:widowControl/>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B521A">
              <w:rPr>
                <w:rFonts w:eastAsia="Times New Roman" w:cs="Times New Roman"/>
                <w:sz w:val="20"/>
                <w:szCs w:val="20"/>
                <w:lang w:eastAsia="es-EC"/>
              </w:rPr>
              <w:t xml:space="preserve">Instrumento </w:t>
            </w:r>
          </w:p>
        </w:tc>
        <w:tc>
          <w:tcPr>
            <w:tcW w:w="443" w:type="pct"/>
            <w:shd w:val="clear" w:color="auto" w:fill="auto"/>
          </w:tcPr>
          <w:p w:rsidR="003242DB" w:rsidRPr="005B521A" w:rsidRDefault="003242DB" w:rsidP="003242DB">
            <w:pPr>
              <w:widowControl/>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C"/>
              </w:rPr>
            </w:pPr>
            <w:r w:rsidRPr="005B521A">
              <w:rPr>
                <w:rFonts w:eastAsia="Times New Roman" w:cs="Times New Roman"/>
                <w:sz w:val="20"/>
                <w:szCs w:val="20"/>
                <w:lang w:eastAsia="es-EC"/>
              </w:rPr>
              <w:t>Técnica</w:t>
            </w:r>
          </w:p>
        </w:tc>
      </w:tr>
      <w:tr w:rsidR="003242DB" w:rsidRPr="005B521A" w:rsidTr="000A37BD">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712" w:type="pct"/>
            <w:vMerge w:val="restart"/>
            <w:shd w:val="clear" w:color="auto" w:fill="auto"/>
            <w:vAlign w:val="center"/>
            <w:hideMark/>
          </w:tcPr>
          <w:p w:rsidR="003242DB" w:rsidRPr="005B521A" w:rsidRDefault="003242DB" w:rsidP="003242DB">
            <w:pPr>
              <w:widowControl/>
              <w:spacing w:before="0" w:after="0" w:line="240" w:lineRule="auto"/>
              <w:ind w:firstLine="0"/>
              <w:jc w:val="center"/>
              <w:rPr>
                <w:rFonts w:eastAsia="Times New Roman" w:cs="Times New Roman"/>
                <w:szCs w:val="24"/>
                <w:lang w:eastAsia="es-EC"/>
              </w:rPr>
            </w:pPr>
            <w:r w:rsidRPr="005B521A">
              <w:rPr>
                <w:rFonts w:eastAsia="Times New Roman" w:cs="Times New Roman"/>
                <w:szCs w:val="24"/>
                <w:lang w:eastAsia="es-EC"/>
              </w:rPr>
              <w:t>Manual de procedimientos del control de activos fijos</w:t>
            </w:r>
          </w:p>
        </w:tc>
        <w:tc>
          <w:tcPr>
            <w:tcW w:w="655" w:type="pct"/>
            <w:vMerge w:val="restart"/>
            <w:shd w:val="clear" w:color="auto" w:fill="auto"/>
            <w:vAlign w:val="center"/>
            <w:hideMark/>
          </w:tcPr>
          <w:p w:rsidR="003242DB" w:rsidRPr="005B521A" w:rsidRDefault="003242DB" w:rsidP="003242DB">
            <w:pPr>
              <w:widowControl/>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5B521A">
              <w:rPr>
                <w:rFonts w:eastAsia="Times New Roman" w:cs="Times New Roman"/>
                <w:szCs w:val="24"/>
                <w:lang w:eastAsia="es-EC"/>
              </w:rPr>
              <w:t>Es el conjunto de pasos para controlar los activos fijos que posee una empresa.</w:t>
            </w:r>
          </w:p>
        </w:tc>
        <w:tc>
          <w:tcPr>
            <w:tcW w:w="676" w:type="pct"/>
            <w:vMerge w:val="restart"/>
            <w:shd w:val="clear" w:color="auto" w:fill="auto"/>
            <w:vAlign w:val="center"/>
            <w:hideMark/>
          </w:tcPr>
          <w:p w:rsidR="003242DB" w:rsidRPr="005B521A" w:rsidRDefault="003242DB" w:rsidP="003242DB">
            <w:pPr>
              <w:widowControl/>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5B521A">
              <w:rPr>
                <w:rFonts w:eastAsia="Times New Roman" w:cs="Times New Roman"/>
                <w:szCs w:val="24"/>
                <w:lang w:eastAsia="es-EC"/>
              </w:rPr>
              <w:t>Por medio del procedimiento se logra establecer el control de la ubicación y estado de cada activo fijo.</w:t>
            </w:r>
          </w:p>
        </w:tc>
        <w:tc>
          <w:tcPr>
            <w:tcW w:w="654" w:type="pct"/>
            <w:vMerge w:val="restart"/>
            <w:shd w:val="clear" w:color="auto" w:fill="auto"/>
            <w:vAlign w:val="center"/>
            <w:hideMark/>
          </w:tcPr>
          <w:p w:rsidR="003242DB" w:rsidRPr="005B521A" w:rsidRDefault="003242DB" w:rsidP="003242DB">
            <w:pPr>
              <w:widowControl/>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5B521A">
              <w:rPr>
                <w:rFonts w:eastAsia="Times New Roman" w:cs="Times New Roman"/>
                <w:szCs w:val="24"/>
                <w:lang w:eastAsia="es-EC"/>
              </w:rPr>
              <w:t>Actividades ordenadas y controladas</w:t>
            </w:r>
            <w:r w:rsidR="00CD3AE8">
              <w:rPr>
                <w:rFonts w:eastAsia="Times New Roman" w:cs="Times New Roman"/>
                <w:szCs w:val="24"/>
                <w:lang w:eastAsia="es-EC"/>
              </w:rPr>
              <w:t>.</w:t>
            </w:r>
          </w:p>
        </w:tc>
        <w:tc>
          <w:tcPr>
            <w:tcW w:w="676" w:type="pct"/>
            <w:shd w:val="clear" w:color="auto" w:fill="auto"/>
            <w:vAlign w:val="center"/>
            <w:hideMark/>
          </w:tcPr>
          <w:p w:rsidR="003242DB" w:rsidRPr="005B521A" w:rsidRDefault="003242DB" w:rsidP="003242DB">
            <w:pPr>
              <w:widowControl/>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p>
          <w:p w:rsidR="003242DB" w:rsidRPr="005B521A" w:rsidRDefault="003242DB" w:rsidP="003242DB">
            <w:pPr>
              <w:widowControl/>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5B521A">
              <w:rPr>
                <w:rFonts w:eastAsia="Times New Roman" w:cs="Times New Roman"/>
                <w:szCs w:val="24"/>
                <w:lang w:eastAsia="es-EC"/>
              </w:rPr>
              <w:t>Realización de toma física de activos  fijos.</w:t>
            </w:r>
          </w:p>
        </w:tc>
        <w:tc>
          <w:tcPr>
            <w:tcW w:w="604" w:type="pct"/>
            <w:shd w:val="clear" w:color="auto" w:fill="auto"/>
          </w:tcPr>
          <w:p w:rsidR="003242DB" w:rsidRPr="005B521A" w:rsidRDefault="003242DB" w:rsidP="003242DB">
            <w:pPr>
              <w:widowControl/>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p>
          <w:p w:rsidR="003242DB" w:rsidRPr="005B521A" w:rsidRDefault="003242DB" w:rsidP="003242DB">
            <w:pPr>
              <w:widowControl/>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5B521A">
              <w:rPr>
                <w:rFonts w:eastAsia="Times New Roman" w:cs="Times New Roman"/>
                <w:szCs w:val="24"/>
                <w:lang w:eastAsia="es-EC"/>
              </w:rPr>
              <w:t>¿Usted tiene definido el proceso para transferir algún activo fijo?</w:t>
            </w:r>
          </w:p>
        </w:tc>
        <w:tc>
          <w:tcPr>
            <w:tcW w:w="580" w:type="pct"/>
            <w:shd w:val="clear" w:color="auto" w:fill="auto"/>
          </w:tcPr>
          <w:p w:rsidR="003242DB" w:rsidRPr="005B521A" w:rsidRDefault="003242DB" w:rsidP="003242DB">
            <w:pPr>
              <w:widowControl/>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p>
          <w:p w:rsidR="003242DB" w:rsidRPr="005B521A" w:rsidRDefault="003242DB" w:rsidP="003242DB">
            <w:pPr>
              <w:widowControl/>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5B521A">
              <w:rPr>
                <w:rFonts w:eastAsia="Times New Roman" w:cs="Times New Roman"/>
                <w:szCs w:val="24"/>
                <w:lang w:eastAsia="es-EC"/>
              </w:rPr>
              <w:t xml:space="preserve">Cuestionario </w:t>
            </w:r>
          </w:p>
        </w:tc>
        <w:tc>
          <w:tcPr>
            <w:tcW w:w="443" w:type="pct"/>
            <w:shd w:val="clear" w:color="auto" w:fill="auto"/>
          </w:tcPr>
          <w:p w:rsidR="003242DB" w:rsidRPr="005B521A" w:rsidRDefault="003242DB" w:rsidP="003242DB">
            <w:pPr>
              <w:widowControl/>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p>
          <w:p w:rsidR="003242DB" w:rsidRPr="005B521A" w:rsidRDefault="003242DB" w:rsidP="003242DB">
            <w:pPr>
              <w:widowControl/>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5B521A">
              <w:rPr>
                <w:rFonts w:eastAsia="Times New Roman" w:cs="Times New Roman"/>
                <w:szCs w:val="24"/>
                <w:lang w:eastAsia="es-EC"/>
              </w:rPr>
              <w:t>Encuesta</w:t>
            </w:r>
          </w:p>
        </w:tc>
      </w:tr>
      <w:tr w:rsidR="003242DB" w:rsidRPr="005B521A" w:rsidTr="000A37BD">
        <w:trPr>
          <w:trHeight w:val="1289"/>
        </w:trPr>
        <w:tc>
          <w:tcPr>
            <w:cnfStyle w:val="001000000000" w:firstRow="0" w:lastRow="0" w:firstColumn="1" w:lastColumn="0" w:oddVBand="0" w:evenVBand="0" w:oddHBand="0" w:evenHBand="0" w:firstRowFirstColumn="0" w:firstRowLastColumn="0" w:lastRowFirstColumn="0" w:lastRowLastColumn="0"/>
            <w:tcW w:w="712" w:type="pct"/>
            <w:vMerge/>
            <w:shd w:val="clear" w:color="auto" w:fill="auto"/>
            <w:vAlign w:val="center"/>
            <w:hideMark/>
          </w:tcPr>
          <w:p w:rsidR="003242DB" w:rsidRPr="005B521A" w:rsidRDefault="003242DB" w:rsidP="003242DB">
            <w:pPr>
              <w:widowControl/>
              <w:spacing w:before="0" w:after="0" w:line="240" w:lineRule="auto"/>
              <w:ind w:firstLine="0"/>
              <w:jc w:val="center"/>
              <w:rPr>
                <w:rFonts w:eastAsia="Times New Roman" w:cs="Times New Roman"/>
                <w:szCs w:val="24"/>
                <w:lang w:eastAsia="es-EC"/>
              </w:rPr>
            </w:pPr>
          </w:p>
        </w:tc>
        <w:tc>
          <w:tcPr>
            <w:tcW w:w="655" w:type="pct"/>
            <w:vMerge/>
            <w:shd w:val="clear" w:color="auto" w:fill="auto"/>
            <w:vAlign w:val="center"/>
            <w:hideMark/>
          </w:tcPr>
          <w:p w:rsidR="003242DB" w:rsidRPr="005B521A" w:rsidRDefault="003242DB" w:rsidP="003242DB">
            <w:pPr>
              <w:widowControl/>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p>
        </w:tc>
        <w:tc>
          <w:tcPr>
            <w:tcW w:w="676" w:type="pct"/>
            <w:vMerge/>
            <w:shd w:val="clear" w:color="auto" w:fill="auto"/>
            <w:vAlign w:val="center"/>
            <w:hideMark/>
          </w:tcPr>
          <w:p w:rsidR="003242DB" w:rsidRPr="005B521A" w:rsidRDefault="003242DB" w:rsidP="003242DB">
            <w:pPr>
              <w:widowControl/>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p>
        </w:tc>
        <w:tc>
          <w:tcPr>
            <w:tcW w:w="654" w:type="pct"/>
            <w:vMerge/>
            <w:shd w:val="clear" w:color="auto" w:fill="auto"/>
            <w:vAlign w:val="center"/>
            <w:hideMark/>
          </w:tcPr>
          <w:p w:rsidR="003242DB" w:rsidRPr="005B521A" w:rsidRDefault="003242DB" w:rsidP="003242DB">
            <w:pPr>
              <w:widowControl/>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p>
        </w:tc>
        <w:tc>
          <w:tcPr>
            <w:tcW w:w="676" w:type="pct"/>
            <w:shd w:val="clear" w:color="auto" w:fill="auto"/>
            <w:vAlign w:val="center"/>
            <w:hideMark/>
          </w:tcPr>
          <w:p w:rsidR="003242DB" w:rsidRPr="005B521A" w:rsidRDefault="003242DB" w:rsidP="003242DB">
            <w:pPr>
              <w:widowControl/>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5B521A">
              <w:rPr>
                <w:rFonts w:eastAsia="Times New Roman" w:cs="Times New Roman"/>
                <w:szCs w:val="24"/>
                <w:lang w:eastAsia="es-EC"/>
              </w:rPr>
              <w:t>Capacitar el personal</w:t>
            </w:r>
          </w:p>
        </w:tc>
        <w:tc>
          <w:tcPr>
            <w:tcW w:w="604" w:type="pct"/>
            <w:shd w:val="clear" w:color="auto" w:fill="auto"/>
          </w:tcPr>
          <w:p w:rsidR="003242DB" w:rsidRPr="005B521A" w:rsidRDefault="003242DB" w:rsidP="003242DB">
            <w:pPr>
              <w:widowControl/>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p>
        </w:tc>
        <w:tc>
          <w:tcPr>
            <w:tcW w:w="580" w:type="pct"/>
            <w:shd w:val="clear" w:color="auto" w:fill="auto"/>
          </w:tcPr>
          <w:p w:rsidR="003242DB" w:rsidRPr="005B521A" w:rsidRDefault="003242DB" w:rsidP="003242DB">
            <w:pPr>
              <w:widowControl/>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p>
        </w:tc>
        <w:tc>
          <w:tcPr>
            <w:tcW w:w="443" w:type="pct"/>
            <w:shd w:val="clear" w:color="auto" w:fill="auto"/>
          </w:tcPr>
          <w:p w:rsidR="003242DB" w:rsidRPr="005B521A" w:rsidRDefault="003242DB" w:rsidP="003242DB">
            <w:pPr>
              <w:widowControl/>
              <w:spacing w:before="0"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p>
        </w:tc>
      </w:tr>
      <w:tr w:rsidR="003242DB" w:rsidRPr="005B521A" w:rsidTr="000A37BD">
        <w:trPr>
          <w:cnfStyle w:val="000000100000" w:firstRow="0" w:lastRow="0" w:firstColumn="0" w:lastColumn="0" w:oddVBand="0" w:evenVBand="0" w:oddHBand="1" w:evenHBand="0" w:firstRowFirstColumn="0" w:firstRowLastColumn="0" w:lastRowFirstColumn="0" w:lastRowLastColumn="0"/>
          <w:trHeight w:val="2460"/>
        </w:trPr>
        <w:tc>
          <w:tcPr>
            <w:cnfStyle w:val="001000000000" w:firstRow="0" w:lastRow="0" w:firstColumn="1" w:lastColumn="0" w:oddVBand="0" w:evenVBand="0" w:oddHBand="0" w:evenHBand="0" w:firstRowFirstColumn="0" w:firstRowLastColumn="0" w:lastRowFirstColumn="0" w:lastRowLastColumn="0"/>
            <w:tcW w:w="712" w:type="pct"/>
            <w:shd w:val="clear" w:color="auto" w:fill="auto"/>
            <w:vAlign w:val="center"/>
            <w:hideMark/>
          </w:tcPr>
          <w:p w:rsidR="003242DB" w:rsidRPr="005B521A" w:rsidRDefault="003242DB" w:rsidP="003242DB">
            <w:pPr>
              <w:widowControl/>
              <w:spacing w:before="0" w:after="0" w:line="240" w:lineRule="auto"/>
              <w:ind w:firstLine="0"/>
              <w:jc w:val="center"/>
              <w:rPr>
                <w:rFonts w:eastAsia="Times New Roman" w:cs="Times New Roman"/>
                <w:szCs w:val="24"/>
                <w:lang w:eastAsia="es-EC"/>
              </w:rPr>
            </w:pPr>
            <w:r w:rsidRPr="005B521A">
              <w:rPr>
                <w:rFonts w:cs="Times New Roman"/>
              </w:rPr>
              <w:t>Procesos adecuados del control interno</w:t>
            </w:r>
          </w:p>
        </w:tc>
        <w:tc>
          <w:tcPr>
            <w:tcW w:w="655" w:type="pct"/>
            <w:shd w:val="clear" w:color="auto" w:fill="auto"/>
            <w:vAlign w:val="center"/>
            <w:hideMark/>
          </w:tcPr>
          <w:p w:rsidR="003242DB" w:rsidRPr="005B521A" w:rsidRDefault="003242DB" w:rsidP="003242DB">
            <w:pPr>
              <w:widowControl/>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5B521A">
              <w:rPr>
                <w:rFonts w:eastAsia="Times New Roman" w:cs="Times New Roman"/>
                <w:szCs w:val="24"/>
                <w:lang w:eastAsia="es-EC"/>
              </w:rPr>
              <w:t>Mejora de la administración de los recursos de la empres</w:t>
            </w:r>
            <w:r w:rsidR="00CD3AE8">
              <w:rPr>
                <w:rFonts w:eastAsia="Times New Roman" w:cs="Times New Roman"/>
                <w:szCs w:val="24"/>
                <w:lang w:eastAsia="es-EC"/>
              </w:rPr>
              <w:t>a</w:t>
            </w:r>
            <w:r w:rsidRPr="005B521A">
              <w:rPr>
                <w:rFonts w:eastAsia="Times New Roman" w:cs="Times New Roman"/>
                <w:szCs w:val="24"/>
                <w:lang w:eastAsia="es-EC"/>
              </w:rPr>
              <w:t xml:space="preserve"> por medio de la definición de procesos de control</w:t>
            </w:r>
            <w:r w:rsidR="00ED7031">
              <w:rPr>
                <w:rFonts w:eastAsia="Times New Roman" w:cs="Times New Roman"/>
                <w:szCs w:val="24"/>
                <w:lang w:eastAsia="es-EC"/>
              </w:rPr>
              <w:t>.</w:t>
            </w:r>
          </w:p>
        </w:tc>
        <w:tc>
          <w:tcPr>
            <w:tcW w:w="676" w:type="pct"/>
            <w:shd w:val="clear" w:color="auto" w:fill="auto"/>
            <w:vAlign w:val="center"/>
            <w:hideMark/>
          </w:tcPr>
          <w:p w:rsidR="003242DB" w:rsidRPr="005B521A" w:rsidRDefault="003242DB" w:rsidP="003242DB">
            <w:pPr>
              <w:widowControl/>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5B521A">
              <w:rPr>
                <w:rFonts w:eastAsia="Times New Roman" w:cs="Times New Roman"/>
                <w:szCs w:val="24"/>
                <w:lang w:eastAsia="es-EC"/>
              </w:rPr>
              <w:t>Definir eficientemente los procedimientos que permitirán mejorar los resultados de beneficios económicos.</w:t>
            </w:r>
          </w:p>
        </w:tc>
        <w:tc>
          <w:tcPr>
            <w:tcW w:w="654" w:type="pct"/>
            <w:shd w:val="clear" w:color="auto" w:fill="auto"/>
            <w:vAlign w:val="center"/>
            <w:hideMark/>
          </w:tcPr>
          <w:p w:rsidR="003242DB" w:rsidRPr="005B521A" w:rsidRDefault="003242DB" w:rsidP="003242DB">
            <w:pPr>
              <w:widowControl/>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5B521A">
              <w:rPr>
                <w:rFonts w:eastAsia="Times New Roman" w:cs="Times New Roman"/>
                <w:szCs w:val="24"/>
                <w:lang w:eastAsia="es-EC"/>
              </w:rPr>
              <w:t>Optimización de recursos mediante la eficiencia y eficacia.</w:t>
            </w:r>
          </w:p>
        </w:tc>
        <w:tc>
          <w:tcPr>
            <w:tcW w:w="676" w:type="pct"/>
            <w:shd w:val="clear" w:color="auto" w:fill="auto"/>
            <w:vAlign w:val="center"/>
            <w:hideMark/>
          </w:tcPr>
          <w:p w:rsidR="003242DB" w:rsidRPr="005B521A" w:rsidRDefault="003242DB" w:rsidP="003242DB">
            <w:pPr>
              <w:widowControl/>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5B521A">
              <w:rPr>
                <w:rFonts w:eastAsia="Times New Roman" w:cs="Times New Roman"/>
                <w:szCs w:val="24"/>
                <w:lang w:eastAsia="es-EC"/>
              </w:rPr>
              <w:t>Aplicación y cumplimiento de políticas y procedimientos de los activos fijos.</w:t>
            </w:r>
          </w:p>
        </w:tc>
        <w:tc>
          <w:tcPr>
            <w:tcW w:w="604" w:type="pct"/>
            <w:shd w:val="clear" w:color="auto" w:fill="auto"/>
          </w:tcPr>
          <w:p w:rsidR="003242DB" w:rsidRPr="005B521A" w:rsidRDefault="003242DB" w:rsidP="003242DB">
            <w:pPr>
              <w:widowControl/>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5B521A">
              <w:rPr>
                <w:rFonts w:eastAsia="Times New Roman" w:cs="Times New Roman"/>
                <w:szCs w:val="24"/>
                <w:lang w:eastAsia="es-EC"/>
              </w:rPr>
              <w:t>¿La empresa tiene control de los activos fijos mediante codificación?</w:t>
            </w:r>
          </w:p>
        </w:tc>
        <w:tc>
          <w:tcPr>
            <w:tcW w:w="580" w:type="pct"/>
            <w:shd w:val="clear" w:color="auto" w:fill="auto"/>
          </w:tcPr>
          <w:p w:rsidR="003242DB" w:rsidRPr="005B521A" w:rsidRDefault="003242DB" w:rsidP="003242DB">
            <w:pPr>
              <w:widowControl/>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5B521A">
              <w:rPr>
                <w:rFonts w:eastAsia="Times New Roman" w:cs="Times New Roman"/>
                <w:szCs w:val="24"/>
                <w:lang w:eastAsia="es-EC"/>
              </w:rPr>
              <w:t>Cuestionario</w:t>
            </w:r>
          </w:p>
        </w:tc>
        <w:tc>
          <w:tcPr>
            <w:tcW w:w="443" w:type="pct"/>
            <w:shd w:val="clear" w:color="auto" w:fill="auto"/>
          </w:tcPr>
          <w:p w:rsidR="003242DB" w:rsidRPr="005B521A" w:rsidRDefault="003242DB" w:rsidP="003242DB">
            <w:pPr>
              <w:widowControl/>
              <w:spacing w:before="0"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5B521A">
              <w:rPr>
                <w:rFonts w:eastAsia="Times New Roman" w:cs="Times New Roman"/>
                <w:szCs w:val="24"/>
                <w:lang w:eastAsia="es-EC"/>
              </w:rPr>
              <w:t>Encuesta</w:t>
            </w:r>
          </w:p>
        </w:tc>
      </w:tr>
    </w:tbl>
    <w:p w:rsidR="008613E4" w:rsidRPr="00A22EF3" w:rsidRDefault="008613E4" w:rsidP="00651921">
      <w:pPr>
        <w:pStyle w:val="Descripcin"/>
        <w:rPr>
          <w:rFonts w:eastAsia="Droid Sans Fallback" w:cs="Times New Roman"/>
          <w:b w:val="0"/>
          <w:i/>
          <w:iCs/>
          <w:color w:val="auto"/>
          <w:kern w:val="3"/>
          <w:sz w:val="24"/>
          <w:szCs w:val="16"/>
          <w:lang w:eastAsia="zh-CN" w:bidi="hi-IN"/>
        </w:rPr>
      </w:pPr>
      <w:r w:rsidRPr="00A22EF3">
        <w:rPr>
          <w:rFonts w:eastAsia="Droid Sans Fallback" w:cs="Times New Roman"/>
          <w:b w:val="0"/>
          <w:i/>
          <w:iCs/>
          <w:color w:val="auto"/>
          <w:kern w:val="3"/>
          <w:sz w:val="24"/>
          <w:szCs w:val="16"/>
          <w:lang w:eastAsia="zh-CN" w:bidi="hi-IN"/>
        </w:rPr>
        <w:t>Operacionalización de las variables</w:t>
      </w:r>
      <w:bookmarkEnd w:id="51"/>
      <w:bookmarkEnd w:id="52"/>
    </w:p>
    <w:p w:rsidR="008613E4" w:rsidRPr="005B521A" w:rsidRDefault="003242DB" w:rsidP="003242DB">
      <w:pPr>
        <w:widowControl/>
        <w:spacing w:before="0" w:after="0" w:line="240" w:lineRule="auto"/>
        <w:rPr>
          <w:rFonts w:eastAsia="Calibri" w:cs="Times New Roman"/>
        </w:rPr>
      </w:pPr>
      <w:r>
        <w:rPr>
          <w:rFonts w:eastAsia="Calibri" w:cs="Times New Roman"/>
        </w:rPr>
        <w:t xml:space="preserve">Nota. En la tabla se detalla las variables de la investigación: independiente y dependiente definidas para el desarrollo de la investigación </w:t>
      </w:r>
    </w:p>
    <w:p w:rsidR="00562B13" w:rsidRDefault="00562B13" w:rsidP="00562B13">
      <w:pPr>
        <w:ind w:firstLine="0"/>
        <w:rPr>
          <w:rFonts w:cs="Times New Roman"/>
        </w:rPr>
      </w:pPr>
    </w:p>
    <w:p w:rsidR="000A37BD" w:rsidRDefault="000A37BD" w:rsidP="00562B13">
      <w:pPr>
        <w:ind w:firstLine="0"/>
        <w:rPr>
          <w:rFonts w:cs="Times New Roman"/>
        </w:rPr>
        <w:sectPr w:rsidR="000A37BD" w:rsidSect="00A91FA7">
          <w:pgSz w:w="15840" w:h="12240" w:orient="landscape" w:code="1"/>
          <w:pgMar w:top="1440" w:right="1440" w:bottom="1440" w:left="1440" w:header="708" w:footer="708" w:gutter="0"/>
          <w:cols w:space="708"/>
          <w:docGrid w:linePitch="360"/>
        </w:sectPr>
      </w:pPr>
    </w:p>
    <w:p w:rsidR="00562B13" w:rsidRPr="005B521A" w:rsidRDefault="00562B13" w:rsidP="008B6B0B">
      <w:pPr>
        <w:pStyle w:val="Ttulo1"/>
        <w:rPr>
          <w:rFonts w:cs="Times New Roman"/>
        </w:rPr>
      </w:pPr>
      <w:bookmarkStart w:id="53" w:name="_Toc524590164"/>
      <w:r w:rsidRPr="005B521A">
        <w:rPr>
          <w:rFonts w:cs="Times New Roman"/>
        </w:rPr>
        <w:lastRenderedPageBreak/>
        <w:t>Capítulo II</w:t>
      </w:r>
      <w:bookmarkEnd w:id="53"/>
    </w:p>
    <w:p w:rsidR="00562B13" w:rsidRPr="005B521A" w:rsidRDefault="00562B13" w:rsidP="008B6B0B">
      <w:pPr>
        <w:pStyle w:val="Ttulo1"/>
        <w:rPr>
          <w:rFonts w:cs="Times New Roman"/>
        </w:rPr>
      </w:pPr>
      <w:bookmarkStart w:id="54" w:name="_Toc524590165"/>
      <w:r w:rsidRPr="005B521A">
        <w:rPr>
          <w:rFonts w:cs="Times New Roman"/>
        </w:rPr>
        <w:t>Marco</w:t>
      </w:r>
      <w:r w:rsidR="00A54ACB" w:rsidRPr="005B521A">
        <w:rPr>
          <w:rFonts w:cs="Times New Roman"/>
        </w:rPr>
        <w:t xml:space="preserve"> Referencial</w:t>
      </w:r>
      <w:bookmarkEnd w:id="54"/>
      <w:r w:rsidRPr="005B521A">
        <w:rPr>
          <w:rFonts w:cs="Times New Roman"/>
        </w:rPr>
        <w:t xml:space="preserve"> </w:t>
      </w:r>
    </w:p>
    <w:p w:rsidR="002210B1" w:rsidRPr="005B521A" w:rsidRDefault="00A54ACB" w:rsidP="00A54ACB">
      <w:pPr>
        <w:pStyle w:val="Ttulo2"/>
        <w:numPr>
          <w:ilvl w:val="0"/>
          <w:numId w:val="0"/>
        </w:numPr>
        <w:rPr>
          <w:rFonts w:cs="Times New Roman"/>
        </w:rPr>
      </w:pPr>
      <w:bookmarkStart w:id="55" w:name="_Toc524590166"/>
      <w:r w:rsidRPr="005B521A">
        <w:rPr>
          <w:rFonts w:cs="Times New Roman"/>
        </w:rPr>
        <w:t>2.1. Antecedente de la investigación</w:t>
      </w:r>
      <w:bookmarkEnd w:id="55"/>
      <w:r w:rsidRPr="005B521A">
        <w:rPr>
          <w:rFonts w:cs="Times New Roman"/>
        </w:rPr>
        <w:t xml:space="preserve"> </w:t>
      </w:r>
    </w:p>
    <w:p w:rsidR="0032059C" w:rsidRPr="005B521A" w:rsidRDefault="00C96852" w:rsidP="00A54ACB">
      <w:pPr>
        <w:rPr>
          <w:rFonts w:cs="Times New Roman"/>
        </w:rPr>
      </w:pPr>
      <w:r w:rsidRPr="005B521A">
        <w:rPr>
          <w:rFonts w:cs="Times New Roman"/>
        </w:rPr>
        <w:t>Como antecedente de la presente investigación se establece el tema de tesis de grado “</w:t>
      </w:r>
      <w:r w:rsidR="0032059C" w:rsidRPr="005B521A">
        <w:rPr>
          <w:rFonts w:cs="Times New Roman"/>
        </w:rPr>
        <w:t>L</w:t>
      </w:r>
      <w:r w:rsidRPr="005B521A">
        <w:rPr>
          <w:rFonts w:cs="Times New Roman"/>
        </w:rPr>
        <w:t xml:space="preserve">os procedimientos de control interno para activos fijos y su incidencia en el cumplimiento del plan estratégico del honorable gobierno provincial de </w:t>
      </w:r>
      <w:r w:rsidR="0032059C" w:rsidRPr="005B521A">
        <w:rPr>
          <w:rFonts w:cs="Times New Roman"/>
        </w:rPr>
        <w:t xml:space="preserve">Tungurahua” Del autor </w:t>
      </w:r>
      <w:sdt>
        <w:sdtPr>
          <w:rPr>
            <w:rFonts w:cs="Times New Roman"/>
          </w:rPr>
          <w:id w:val="467007384"/>
          <w:citation/>
        </w:sdtPr>
        <w:sdtContent>
          <w:r w:rsidR="007B3F0D" w:rsidRPr="005B521A">
            <w:rPr>
              <w:rFonts w:cs="Times New Roman"/>
            </w:rPr>
            <w:fldChar w:fldCharType="begin"/>
          </w:r>
          <w:r w:rsidR="0032059C" w:rsidRPr="005B521A">
            <w:rPr>
              <w:rFonts w:cs="Times New Roman"/>
            </w:rPr>
            <w:instrText xml:space="preserve"> CITATION Gue14 \l 12298 </w:instrText>
          </w:r>
          <w:r w:rsidR="007B3F0D" w:rsidRPr="005B521A">
            <w:rPr>
              <w:rFonts w:cs="Times New Roman"/>
            </w:rPr>
            <w:fldChar w:fldCharType="separate"/>
          </w:r>
          <w:r w:rsidR="008205B9" w:rsidRPr="008205B9">
            <w:rPr>
              <w:rFonts w:cs="Times New Roman"/>
              <w:noProof/>
            </w:rPr>
            <w:t>(Guerrero Real, 2014)</w:t>
          </w:r>
          <w:r w:rsidR="007B3F0D" w:rsidRPr="005B521A">
            <w:rPr>
              <w:rFonts w:cs="Times New Roman"/>
            </w:rPr>
            <w:fldChar w:fldCharType="end"/>
          </w:r>
        </w:sdtContent>
      </w:sdt>
      <w:r w:rsidRPr="005B521A">
        <w:rPr>
          <w:rFonts w:cs="Times New Roman"/>
        </w:rPr>
        <w:t xml:space="preserve">  durante la realización de la investigación pudo evidenciar el impacto que tenía una deficiente administración relacionado con los activos fijos</w:t>
      </w:r>
      <w:r w:rsidR="0032059C" w:rsidRPr="005B521A">
        <w:rPr>
          <w:rFonts w:cs="Times New Roman"/>
        </w:rPr>
        <w:t>, debido a</w:t>
      </w:r>
      <w:r w:rsidRPr="005B521A">
        <w:rPr>
          <w:rFonts w:cs="Times New Roman"/>
        </w:rPr>
        <w:t xml:space="preserve">l incumplimiento </w:t>
      </w:r>
      <w:r w:rsidR="0032059C" w:rsidRPr="005B521A">
        <w:rPr>
          <w:rFonts w:cs="Times New Roman"/>
        </w:rPr>
        <w:t>de</w:t>
      </w:r>
      <w:r w:rsidRPr="005B521A">
        <w:rPr>
          <w:rFonts w:cs="Times New Roman"/>
        </w:rPr>
        <w:t xml:space="preserve"> los objetivos propuestos e inadecuada utilización de los recursos que son otorgados por el estado para el normal funcionamiento del gobierno provincial</w:t>
      </w:r>
      <w:r w:rsidR="0032059C" w:rsidRPr="005B521A">
        <w:rPr>
          <w:rFonts w:cs="Times New Roman"/>
        </w:rPr>
        <w:t>.</w:t>
      </w:r>
      <w:r w:rsidRPr="005B521A">
        <w:rPr>
          <w:rFonts w:cs="Times New Roman"/>
        </w:rPr>
        <w:t xml:space="preserve"> </w:t>
      </w:r>
      <w:r w:rsidR="0032059C" w:rsidRPr="005B521A">
        <w:rPr>
          <w:rFonts w:cs="Times New Roman"/>
        </w:rPr>
        <w:t>Sustentó</w:t>
      </w:r>
      <w:r w:rsidRPr="005B521A">
        <w:rPr>
          <w:rFonts w:cs="Times New Roman"/>
        </w:rPr>
        <w:t xml:space="preserve"> durante la investigación </w:t>
      </w:r>
      <w:r w:rsidR="0032059C" w:rsidRPr="005B521A">
        <w:rPr>
          <w:rFonts w:cs="Times New Roman"/>
        </w:rPr>
        <w:t>de la carencia de</w:t>
      </w:r>
      <w:r w:rsidRPr="005B521A">
        <w:rPr>
          <w:rFonts w:cs="Times New Roman"/>
        </w:rPr>
        <w:t xml:space="preserve"> control interno</w:t>
      </w:r>
      <w:r w:rsidR="0032059C" w:rsidRPr="005B521A">
        <w:rPr>
          <w:rFonts w:cs="Times New Roman"/>
        </w:rPr>
        <w:t>, originando</w:t>
      </w:r>
      <w:r w:rsidRPr="005B521A">
        <w:rPr>
          <w:rFonts w:cs="Times New Roman"/>
        </w:rPr>
        <w:t xml:space="preserve"> desconocimiento de la ubicación de los activos fijos</w:t>
      </w:r>
      <w:r w:rsidR="0032059C" w:rsidRPr="005B521A">
        <w:rPr>
          <w:rFonts w:cs="Times New Roman"/>
        </w:rPr>
        <w:t>,</w:t>
      </w:r>
      <w:r w:rsidRPr="005B521A">
        <w:rPr>
          <w:rFonts w:cs="Times New Roman"/>
        </w:rPr>
        <w:t xml:space="preserve"> las condiciones en que se encontraba y </w:t>
      </w:r>
      <w:r w:rsidR="0032059C" w:rsidRPr="005B521A">
        <w:rPr>
          <w:rFonts w:cs="Times New Roman"/>
        </w:rPr>
        <w:t xml:space="preserve">no lograban establecer el cálculo </w:t>
      </w:r>
      <w:r w:rsidRPr="005B521A">
        <w:rPr>
          <w:rFonts w:cs="Times New Roman"/>
        </w:rPr>
        <w:t>del valor razonable</w:t>
      </w:r>
      <w:r w:rsidR="0032059C" w:rsidRPr="005B521A">
        <w:rPr>
          <w:rFonts w:cs="Times New Roman"/>
        </w:rPr>
        <w:t>,</w:t>
      </w:r>
      <w:r w:rsidRPr="005B521A">
        <w:rPr>
          <w:rFonts w:cs="Times New Roman"/>
        </w:rPr>
        <w:t xml:space="preserve"> poniendo en duda la información reflejada dentro de los estados financieros presentado</w:t>
      </w:r>
      <w:r w:rsidR="0032059C" w:rsidRPr="005B521A">
        <w:rPr>
          <w:rFonts w:cs="Times New Roman"/>
        </w:rPr>
        <w:t>s</w:t>
      </w:r>
      <w:r w:rsidRPr="005B521A">
        <w:rPr>
          <w:rFonts w:cs="Times New Roman"/>
        </w:rPr>
        <w:t xml:space="preserve"> </w:t>
      </w:r>
      <w:r w:rsidR="0032059C" w:rsidRPr="005B521A">
        <w:rPr>
          <w:rFonts w:cs="Times New Roman"/>
        </w:rPr>
        <w:t>e</w:t>
      </w:r>
      <w:r w:rsidRPr="005B521A">
        <w:rPr>
          <w:rFonts w:cs="Times New Roman"/>
        </w:rPr>
        <w:t xml:space="preserve">n </w:t>
      </w:r>
      <w:r w:rsidR="0032059C" w:rsidRPr="005B521A">
        <w:rPr>
          <w:rFonts w:cs="Times New Roman"/>
        </w:rPr>
        <w:t>el</w:t>
      </w:r>
      <w:r w:rsidRPr="005B521A">
        <w:rPr>
          <w:rFonts w:cs="Times New Roman"/>
        </w:rPr>
        <w:t xml:space="preserve"> ejercicio fiscal</w:t>
      </w:r>
      <w:r w:rsidR="0032059C" w:rsidRPr="005B521A">
        <w:rPr>
          <w:rFonts w:cs="Times New Roman"/>
        </w:rPr>
        <w:t xml:space="preserve">. </w:t>
      </w:r>
    </w:p>
    <w:p w:rsidR="00A54ACB" w:rsidRPr="005B521A" w:rsidRDefault="0032059C" w:rsidP="00A54ACB">
      <w:pPr>
        <w:rPr>
          <w:rFonts w:cs="Times New Roman"/>
        </w:rPr>
      </w:pPr>
      <w:r w:rsidRPr="005B521A">
        <w:rPr>
          <w:rFonts w:cs="Times New Roman"/>
        </w:rPr>
        <w:t>E</w:t>
      </w:r>
      <w:r w:rsidR="00C96852" w:rsidRPr="005B521A">
        <w:rPr>
          <w:rFonts w:cs="Times New Roman"/>
        </w:rPr>
        <w:t>l personal que conforma el equipo de trabajo</w:t>
      </w:r>
      <w:r w:rsidRPr="005B521A">
        <w:rPr>
          <w:rFonts w:cs="Times New Roman"/>
        </w:rPr>
        <w:t>,</w:t>
      </w:r>
      <w:r w:rsidR="00C96852" w:rsidRPr="005B521A">
        <w:rPr>
          <w:rFonts w:cs="Times New Roman"/>
        </w:rPr>
        <w:t xml:space="preserve"> dentro del objeto de estudio no realizaba el correcto control de la documentación que respalda la adquisición de un bien</w:t>
      </w:r>
      <w:r w:rsidRPr="005B521A">
        <w:rPr>
          <w:rFonts w:cs="Times New Roman"/>
        </w:rPr>
        <w:t>,</w:t>
      </w:r>
      <w:r w:rsidR="00C96852" w:rsidRPr="005B521A">
        <w:rPr>
          <w:rFonts w:cs="Times New Roman"/>
        </w:rPr>
        <w:t xml:space="preserve"> que</w:t>
      </w:r>
      <w:r w:rsidRPr="005B521A">
        <w:rPr>
          <w:rFonts w:cs="Times New Roman"/>
        </w:rPr>
        <w:t xml:space="preserve"> posteriormente era</w:t>
      </w:r>
      <w:r w:rsidR="00C96852" w:rsidRPr="005B521A">
        <w:rPr>
          <w:rFonts w:cs="Times New Roman"/>
        </w:rPr>
        <w:t xml:space="preserve"> indispensable para respaldo de las transacciones contables</w:t>
      </w:r>
      <w:r w:rsidRPr="005B521A">
        <w:rPr>
          <w:rFonts w:cs="Times New Roman"/>
        </w:rPr>
        <w:t>. F</w:t>
      </w:r>
      <w:r w:rsidR="00C96852" w:rsidRPr="005B521A">
        <w:rPr>
          <w:rFonts w:cs="Times New Roman"/>
        </w:rPr>
        <w:t>inalmente se conoció que el sistema contable y su plan de cuentas no se encontraba actualizada con las normas internacionales de información financiera</w:t>
      </w:r>
      <w:r w:rsidRPr="005B521A">
        <w:rPr>
          <w:rFonts w:cs="Times New Roman"/>
        </w:rPr>
        <w:t xml:space="preserve">, debido </w:t>
      </w:r>
      <w:r w:rsidR="00C96852" w:rsidRPr="005B521A">
        <w:rPr>
          <w:rFonts w:cs="Times New Roman"/>
        </w:rPr>
        <w:t>que no era aceptado por el sistema informático</w:t>
      </w:r>
      <w:r w:rsidRPr="005B521A">
        <w:rPr>
          <w:rFonts w:cs="Times New Roman"/>
        </w:rPr>
        <w:t>.</w:t>
      </w:r>
    </w:p>
    <w:p w:rsidR="00F46B6A" w:rsidRPr="005B521A" w:rsidRDefault="00B72EB2" w:rsidP="00B72EB2">
      <w:pPr>
        <w:rPr>
          <w:rFonts w:cs="Times New Roman"/>
        </w:rPr>
      </w:pPr>
      <w:r w:rsidRPr="005B521A">
        <w:rPr>
          <w:rFonts w:cs="Times New Roman"/>
        </w:rPr>
        <w:t xml:space="preserve">Con el tema de investigación “Manual de control interno para el manejo de activos fijos en la unidad educativa INSUTEC del cantón Ambato de la provincia de </w:t>
      </w:r>
      <w:r w:rsidR="000A2C67" w:rsidRPr="005B521A">
        <w:rPr>
          <w:rFonts w:cs="Times New Roman"/>
        </w:rPr>
        <w:t>Tungurahua</w:t>
      </w:r>
      <w:r w:rsidRPr="005B521A">
        <w:rPr>
          <w:rFonts w:cs="Times New Roman"/>
        </w:rPr>
        <w:t xml:space="preserve">” </w:t>
      </w:r>
      <w:sdt>
        <w:sdtPr>
          <w:rPr>
            <w:rFonts w:cs="Times New Roman"/>
          </w:rPr>
          <w:id w:val="467007395"/>
          <w:citation/>
        </w:sdtPr>
        <w:sdtContent>
          <w:r w:rsidR="007B3F0D" w:rsidRPr="005B521A">
            <w:rPr>
              <w:rFonts w:cs="Times New Roman"/>
            </w:rPr>
            <w:fldChar w:fldCharType="begin"/>
          </w:r>
          <w:r w:rsidR="00F46B6A" w:rsidRPr="005B521A">
            <w:rPr>
              <w:rFonts w:cs="Times New Roman"/>
            </w:rPr>
            <w:instrText xml:space="preserve"> CITATION Rep17 \l 12298  </w:instrText>
          </w:r>
          <w:r w:rsidR="007B3F0D" w:rsidRPr="005B521A">
            <w:rPr>
              <w:rFonts w:cs="Times New Roman"/>
            </w:rPr>
            <w:fldChar w:fldCharType="separate"/>
          </w:r>
          <w:r w:rsidR="008205B9" w:rsidRPr="008205B9">
            <w:rPr>
              <w:rFonts w:cs="Times New Roman"/>
              <w:noProof/>
            </w:rPr>
            <w:t xml:space="preserve">(Garcés </w:t>
          </w:r>
          <w:r w:rsidR="008205B9" w:rsidRPr="008205B9">
            <w:rPr>
              <w:rFonts w:cs="Times New Roman"/>
              <w:noProof/>
            </w:rPr>
            <w:lastRenderedPageBreak/>
            <w:t>Paredes, 2017)</w:t>
          </w:r>
          <w:r w:rsidR="007B3F0D" w:rsidRPr="005B521A">
            <w:rPr>
              <w:rFonts w:cs="Times New Roman"/>
            </w:rPr>
            <w:fldChar w:fldCharType="end"/>
          </w:r>
        </w:sdtContent>
      </w:sdt>
      <w:r w:rsidR="00F46B6A" w:rsidRPr="005B521A">
        <w:rPr>
          <w:rFonts w:cs="Times New Roman"/>
        </w:rPr>
        <w:t xml:space="preserve"> s</w:t>
      </w:r>
      <w:r w:rsidRPr="005B521A">
        <w:rPr>
          <w:rFonts w:cs="Times New Roman"/>
        </w:rPr>
        <w:t>e estableció dentro de la problemática de investigación realizada por el autor que la unidad educativa mostraba la carencia de un manual de control interno</w:t>
      </w:r>
      <w:r w:rsidR="00F46B6A" w:rsidRPr="005B521A">
        <w:rPr>
          <w:rFonts w:cs="Times New Roman"/>
        </w:rPr>
        <w:t>,</w:t>
      </w:r>
      <w:r w:rsidRPr="005B521A">
        <w:rPr>
          <w:rFonts w:cs="Times New Roman"/>
        </w:rPr>
        <w:t xml:space="preserve"> que permite el control de los activos fijos y procedimientos</w:t>
      </w:r>
      <w:r w:rsidR="00F46B6A" w:rsidRPr="005B521A">
        <w:rPr>
          <w:rFonts w:cs="Times New Roman"/>
        </w:rPr>
        <w:t xml:space="preserve">, </w:t>
      </w:r>
      <w:r w:rsidRPr="005B521A">
        <w:rPr>
          <w:rFonts w:cs="Times New Roman"/>
        </w:rPr>
        <w:t xml:space="preserve">con la finalidad de proteger y custodiar </w:t>
      </w:r>
      <w:r w:rsidR="00F46B6A" w:rsidRPr="005B521A">
        <w:rPr>
          <w:rFonts w:cs="Times New Roman"/>
        </w:rPr>
        <w:t>l</w:t>
      </w:r>
      <w:r w:rsidRPr="005B521A">
        <w:rPr>
          <w:rFonts w:cs="Times New Roman"/>
        </w:rPr>
        <w:t>o</w:t>
      </w:r>
      <w:r w:rsidR="00F46B6A" w:rsidRPr="005B521A">
        <w:rPr>
          <w:rFonts w:cs="Times New Roman"/>
        </w:rPr>
        <w:t>s</w:t>
      </w:r>
      <w:r w:rsidRPr="005B521A">
        <w:rPr>
          <w:rFonts w:cs="Times New Roman"/>
        </w:rPr>
        <w:t xml:space="preserve"> activos </w:t>
      </w:r>
      <w:r w:rsidR="00F46B6A" w:rsidRPr="005B521A">
        <w:rPr>
          <w:rFonts w:cs="Times New Roman"/>
        </w:rPr>
        <w:t xml:space="preserve">que </w:t>
      </w:r>
      <w:r w:rsidRPr="005B521A">
        <w:rPr>
          <w:rFonts w:cs="Times New Roman"/>
        </w:rPr>
        <w:t>cuenta la institución educativa</w:t>
      </w:r>
      <w:r w:rsidR="00F46B6A" w:rsidRPr="005B521A">
        <w:rPr>
          <w:rFonts w:cs="Times New Roman"/>
        </w:rPr>
        <w:t>.</w:t>
      </w:r>
      <w:r w:rsidRPr="005B521A">
        <w:rPr>
          <w:rFonts w:cs="Times New Roman"/>
        </w:rPr>
        <w:t xml:space="preserve"> Asimismo el personal no tenía establecido su función relacionado </w:t>
      </w:r>
      <w:r w:rsidR="00F46B6A" w:rsidRPr="005B521A">
        <w:rPr>
          <w:rFonts w:cs="Times New Roman"/>
        </w:rPr>
        <w:t>con e</w:t>
      </w:r>
      <w:r w:rsidRPr="005B521A">
        <w:rPr>
          <w:rFonts w:cs="Times New Roman"/>
        </w:rPr>
        <w:t xml:space="preserve">l </w:t>
      </w:r>
      <w:r w:rsidR="00F46B6A" w:rsidRPr="005B521A">
        <w:rPr>
          <w:rFonts w:cs="Times New Roman"/>
        </w:rPr>
        <w:t xml:space="preserve">uso de los bienes, </w:t>
      </w:r>
      <w:r w:rsidRPr="005B521A">
        <w:rPr>
          <w:rFonts w:cs="Times New Roman"/>
        </w:rPr>
        <w:t xml:space="preserve">del mismo modo se estableció </w:t>
      </w:r>
      <w:r w:rsidR="00F46B6A" w:rsidRPr="005B521A">
        <w:rPr>
          <w:rFonts w:cs="Times New Roman"/>
        </w:rPr>
        <w:t>la</w:t>
      </w:r>
      <w:r w:rsidRPr="005B521A">
        <w:rPr>
          <w:rFonts w:cs="Times New Roman"/>
        </w:rPr>
        <w:t xml:space="preserve"> exist</w:t>
      </w:r>
      <w:r w:rsidR="00F46B6A" w:rsidRPr="005B521A">
        <w:rPr>
          <w:rFonts w:cs="Times New Roman"/>
        </w:rPr>
        <w:t>encia de</w:t>
      </w:r>
      <w:r w:rsidRPr="005B521A">
        <w:rPr>
          <w:rFonts w:cs="Times New Roman"/>
        </w:rPr>
        <w:t xml:space="preserve"> procesos que </w:t>
      </w:r>
      <w:r w:rsidR="00F46B6A" w:rsidRPr="005B521A">
        <w:rPr>
          <w:rFonts w:cs="Times New Roman"/>
        </w:rPr>
        <w:t>inciden en el conocimiento del e</w:t>
      </w:r>
      <w:r w:rsidRPr="005B521A">
        <w:rPr>
          <w:rFonts w:cs="Times New Roman"/>
        </w:rPr>
        <w:t>stado físico</w:t>
      </w:r>
      <w:r w:rsidR="00F46B6A" w:rsidRPr="005B521A">
        <w:rPr>
          <w:rFonts w:cs="Times New Roman"/>
        </w:rPr>
        <w:t>,</w:t>
      </w:r>
      <w:r w:rsidRPr="005B521A">
        <w:rPr>
          <w:rFonts w:cs="Times New Roman"/>
        </w:rPr>
        <w:t xml:space="preserve"> los mismos que pueden encontrarse en condiciones deterioradas y obsoletas</w:t>
      </w:r>
      <w:r w:rsidR="00F46B6A" w:rsidRPr="005B521A">
        <w:rPr>
          <w:rFonts w:cs="Times New Roman"/>
        </w:rPr>
        <w:t>. Debido a estas situaciones se</w:t>
      </w:r>
      <w:r w:rsidRPr="005B521A">
        <w:rPr>
          <w:rFonts w:cs="Times New Roman"/>
        </w:rPr>
        <w:t xml:space="preserve"> gener</w:t>
      </w:r>
      <w:r w:rsidR="00F46B6A" w:rsidRPr="005B521A">
        <w:rPr>
          <w:rFonts w:cs="Times New Roman"/>
        </w:rPr>
        <w:t>ó</w:t>
      </w:r>
      <w:r w:rsidRPr="005B521A">
        <w:rPr>
          <w:rFonts w:cs="Times New Roman"/>
        </w:rPr>
        <w:t xml:space="preserve"> decisiones erróneas</w:t>
      </w:r>
      <w:r w:rsidR="00F46B6A" w:rsidRPr="005B521A">
        <w:rPr>
          <w:rFonts w:cs="Times New Roman"/>
        </w:rPr>
        <w:t>, desconociendo</w:t>
      </w:r>
      <w:r w:rsidRPr="005B521A">
        <w:rPr>
          <w:rFonts w:cs="Times New Roman"/>
        </w:rPr>
        <w:t xml:space="preserve"> la realidad de los bienes con los que contaba la institución que en esta investigaci</w:t>
      </w:r>
      <w:r w:rsidR="00F46B6A" w:rsidRPr="005B521A">
        <w:rPr>
          <w:rFonts w:cs="Times New Roman"/>
        </w:rPr>
        <w:t xml:space="preserve">ón es el objeto de estudio. </w:t>
      </w:r>
    </w:p>
    <w:p w:rsidR="00AA7BB5" w:rsidRPr="005B521A" w:rsidRDefault="00F46B6A" w:rsidP="00B72EB2">
      <w:pPr>
        <w:rPr>
          <w:rFonts w:cs="Times New Roman"/>
        </w:rPr>
      </w:pPr>
      <w:r w:rsidRPr="005B521A">
        <w:rPr>
          <w:rFonts w:cs="Times New Roman"/>
        </w:rPr>
        <w:t xml:space="preserve">La </w:t>
      </w:r>
      <w:r w:rsidR="00B72EB2" w:rsidRPr="005B521A">
        <w:rPr>
          <w:rFonts w:cs="Times New Roman"/>
        </w:rPr>
        <w:t>investigación cualitativa y cuantitativa forma parte de la metodolog</w:t>
      </w:r>
      <w:r w:rsidRPr="005B521A">
        <w:rPr>
          <w:rFonts w:cs="Times New Roman"/>
        </w:rPr>
        <w:t xml:space="preserve">ía de la investigación aplicada, asimismo estableció el tipo </w:t>
      </w:r>
      <w:r w:rsidR="00B72EB2" w:rsidRPr="005B521A">
        <w:rPr>
          <w:rFonts w:cs="Times New Roman"/>
        </w:rPr>
        <w:t>descriptivo</w:t>
      </w:r>
      <w:r w:rsidRPr="005B521A">
        <w:rPr>
          <w:rFonts w:cs="Times New Roman"/>
        </w:rPr>
        <w:t xml:space="preserve">, </w:t>
      </w:r>
      <w:r w:rsidR="00B72EB2" w:rsidRPr="005B521A">
        <w:rPr>
          <w:rFonts w:cs="Times New Roman"/>
        </w:rPr>
        <w:t>bibliográfico y de campo</w:t>
      </w:r>
      <w:r w:rsidRPr="005B521A">
        <w:rPr>
          <w:rFonts w:cs="Times New Roman"/>
        </w:rPr>
        <w:t xml:space="preserve"> de investigación,</w:t>
      </w:r>
      <w:r w:rsidR="00D70B22">
        <w:rPr>
          <w:rFonts w:cs="Times New Roman"/>
        </w:rPr>
        <w:t xml:space="preserve"> para </w:t>
      </w:r>
      <w:r w:rsidR="00B72EB2" w:rsidRPr="005B521A">
        <w:rPr>
          <w:rFonts w:cs="Times New Roman"/>
        </w:rPr>
        <w:t>confirmar la hipótesis planteada</w:t>
      </w:r>
      <w:r w:rsidR="003C473E">
        <w:rPr>
          <w:rFonts w:cs="Times New Roman"/>
        </w:rPr>
        <w:t>.</w:t>
      </w:r>
      <w:r w:rsidR="00B72EB2" w:rsidRPr="005B521A">
        <w:rPr>
          <w:rFonts w:cs="Times New Roman"/>
        </w:rPr>
        <w:t xml:space="preserve"> La población que conformó esta investigación fue de 18 personas relacionadas con el departamento administrativo</w:t>
      </w:r>
      <w:r w:rsidRPr="005B521A">
        <w:rPr>
          <w:rFonts w:cs="Times New Roman"/>
        </w:rPr>
        <w:t xml:space="preserve">, </w:t>
      </w:r>
      <w:r w:rsidR="00B72EB2" w:rsidRPr="005B521A">
        <w:rPr>
          <w:rFonts w:cs="Times New Roman"/>
        </w:rPr>
        <w:t>recursos humanos</w:t>
      </w:r>
      <w:r w:rsidRPr="005B521A">
        <w:rPr>
          <w:rFonts w:cs="Times New Roman"/>
        </w:rPr>
        <w:t>,</w:t>
      </w:r>
      <w:r w:rsidR="00B72EB2" w:rsidRPr="005B521A">
        <w:rPr>
          <w:rFonts w:cs="Times New Roman"/>
        </w:rPr>
        <w:t xml:space="preserve"> departamento de bienes</w:t>
      </w:r>
      <w:r w:rsidRPr="005B521A">
        <w:rPr>
          <w:rFonts w:cs="Times New Roman"/>
        </w:rPr>
        <w:t>,</w:t>
      </w:r>
      <w:r w:rsidR="00B72EB2" w:rsidRPr="005B521A">
        <w:rPr>
          <w:rFonts w:cs="Times New Roman"/>
        </w:rPr>
        <w:t xml:space="preserve"> docentes y asesoría académica</w:t>
      </w:r>
      <w:r w:rsidRPr="005B521A">
        <w:rPr>
          <w:rFonts w:cs="Times New Roman"/>
        </w:rPr>
        <w:t>,</w:t>
      </w:r>
      <w:r w:rsidR="00B72EB2" w:rsidRPr="005B521A">
        <w:rPr>
          <w:rFonts w:cs="Times New Roman"/>
        </w:rPr>
        <w:t xml:space="preserve"> además de la secretaría general. Estableció como conclusión que la administración debe tener una seguridad razonable en base a un adecuado control interno, los procesos y actividades realizados dentro de institución deben contar con planificación establecida de forma sistemática</w:t>
      </w:r>
      <w:r w:rsidRPr="005B521A">
        <w:rPr>
          <w:rFonts w:cs="Times New Roman"/>
        </w:rPr>
        <w:t>,</w:t>
      </w:r>
      <w:r w:rsidR="00B72EB2" w:rsidRPr="005B521A">
        <w:rPr>
          <w:rFonts w:cs="Times New Roman"/>
        </w:rPr>
        <w:t xml:space="preserve"> obtener un adecuado manejo de los activos fijos</w:t>
      </w:r>
      <w:r w:rsidRPr="005B521A">
        <w:rPr>
          <w:rFonts w:cs="Times New Roman"/>
        </w:rPr>
        <w:t xml:space="preserve"> y</w:t>
      </w:r>
      <w:r w:rsidR="00B72EB2" w:rsidRPr="005B521A">
        <w:rPr>
          <w:rFonts w:cs="Times New Roman"/>
        </w:rPr>
        <w:t xml:space="preserve"> por último se estableció en que el personal administrativo debe mantener comunicación e información independientemente de su jerarquía organizacional</w:t>
      </w:r>
    </w:p>
    <w:p w:rsidR="002210B1" w:rsidRPr="005B521A" w:rsidRDefault="00A54ACB" w:rsidP="00A54ACB">
      <w:pPr>
        <w:pStyle w:val="Ttulo2"/>
        <w:numPr>
          <w:ilvl w:val="0"/>
          <w:numId w:val="0"/>
        </w:numPr>
        <w:ind w:left="284" w:hanging="284"/>
        <w:rPr>
          <w:rFonts w:cs="Times New Roman"/>
        </w:rPr>
      </w:pPr>
      <w:bookmarkStart w:id="56" w:name="_Toc524590167"/>
      <w:r w:rsidRPr="005B521A">
        <w:rPr>
          <w:rFonts w:cs="Times New Roman"/>
        </w:rPr>
        <w:t xml:space="preserve">2.2. </w:t>
      </w:r>
      <w:r w:rsidR="002210B1" w:rsidRPr="005B521A">
        <w:rPr>
          <w:rFonts w:cs="Times New Roman"/>
        </w:rPr>
        <w:t>Marco Teórico</w:t>
      </w:r>
      <w:bookmarkEnd w:id="56"/>
    </w:p>
    <w:p w:rsidR="008E2678" w:rsidRPr="005B521A" w:rsidRDefault="00632177" w:rsidP="00632177">
      <w:pPr>
        <w:pStyle w:val="Ttulo3"/>
        <w:rPr>
          <w:rFonts w:cs="Times New Roman"/>
          <w:kern w:val="3"/>
          <w:lang w:eastAsia="zh-CN" w:bidi="hi-IN"/>
        </w:rPr>
      </w:pPr>
      <w:bookmarkStart w:id="57" w:name="_Toc524590168"/>
      <w:r w:rsidRPr="005B521A">
        <w:rPr>
          <w:rFonts w:cs="Times New Roman"/>
          <w:kern w:val="3"/>
          <w:lang w:eastAsia="zh-CN" w:bidi="hi-IN"/>
        </w:rPr>
        <w:t xml:space="preserve">2.2.1. </w:t>
      </w:r>
      <w:r w:rsidR="008E2678" w:rsidRPr="005B521A">
        <w:rPr>
          <w:rFonts w:cs="Times New Roman"/>
          <w:kern w:val="3"/>
          <w:lang w:eastAsia="zh-CN" w:bidi="hi-IN"/>
        </w:rPr>
        <w:t>Activo fijo</w:t>
      </w:r>
      <w:bookmarkEnd w:id="57"/>
    </w:p>
    <w:p w:rsidR="008E2678" w:rsidRPr="005B521A" w:rsidRDefault="008E2678" w:rsidP="008E2678">
      <w:pPr>
        <w:rPr>
          <w:rFonts w:cs="Times New Roman"/>
          <w:kern w:val="3"/>
          <w:lang w:eastAsia="zh-CN" w:bidi="hi-IN"/>
        </w:rPr>
      </w:pPr>
      <w:r w:rsidRPr="005B521A">
        <w:rPr>
          <w:rFonts w:cs="Times New Roman"/>
          <w:kern w:val="3"/>
          <w:lang w:eastAsia="zh-CN" w:bidi="hi-IN"/>
        </w:rPr>
        <w:t xml:space="preserve"> Activo fijo es el conjunto de bienes tangibles que utilicen los contribuyentes para la realización de sus actividades y que se demeriten por el uso en el servicio del contribuyente y por </w:t>
      </w:r>
      <w:r w:rsidR="00632177" w:rsidRPr="005B521A">
        <w:rPr>
          <w:rFonts w:cs="Times New Roman"/>
          <w:kern w:val="3"/>
          <w:lang w:eastAsia="zh-CN" w:bidi="hi-IN"/>
        </w:rPr>
        <w:lastRenderedPageBreak/>
        <w:t>e</w:t>
      </w:r>
      <w:r w:rsidRPr="005B521A">
        <w:rPr>
          <w:rFonts w:cs="Times New Roman"/>
          <w:kern w:val="3"/>
          <w:lang w:eastAsia="zh-CN" w:bidi="hi-IN"/>
        </w:rPr>
        <w:t>l transcurso del tiempo. La adquisición o fabricación de estos bienes tendrá siempre como finalidad la utilización de los mismos para el desarrollo de las actividades del contribuyente, y no la de ser enajenados dentro del curso normal de sus operaciones. Citado por (</w:t>
      </w:r>
      <w:r w:rsidR="00EB4C6F" w:rsidRPr="005B521A">
        <w:rPr>
          <w:rFonts w:cs="Times New Roman"/>
          <w:kern w:val="3"/>
          <w:lang w:eastAsia="zh-CN" w:bidi="hi-IN"/>
        </w:rPr>
        <w:t>Márquez</w:t>
      </w:r>
      <w:r w:rsidRPr="005B521A">
        <w:rPr>
          <w:rFonts w:cs="Times New Roman"/>
          <w:kern w:val="3"/>
          <w:lang w:eastAsia="zh-CN" w:bidi="hi-IN"/>
        </w:rPr>
        <w:t>, 2017)</w:t>
      </w:r>
    </w:p>
    <w:p w:rsidR="008E2678" w:rsidRPr="005B521A" w:rsidRDefault="008E2678" w:rsidP="008E2678">
      <w:pPr>
        <w:rPr>
          <w:rFonts w:cs="Times New Roman"/>
          <w:kern w:val="3"/>
          <w:lang w:eastAsia="zh-CN" w:bidi="hi-IN"/>
        </w:rPr>
      </w:pPr>
      <w:r w:rsidRPr="005B521A">
        <w:rPr>
          <w:rFonts w:cs="Times New Roman"/>
          <w:kern w:val="3"/>
          <w:lang w:eastAsia="zh-CN" w:bidi="hi-IN"/>
        </w:rPr>
        <w:t xml:space="preserve">El activo fijo se </w:t>
      </w:r>
      <w:r w:rsidR="00E90BE0" w:rsidRPr="005B521A">
        <w:rPr>
          <w:rFonts w:cs="Times New Roman"/>
          <w:kern w:val="3"/>
          <w:lang w:eastAsia="zh-CN" w:bidi="hi-IN"/>
        </w:rPr>
        <w:t>considera</w:t>
      </w:r>
      <w:r w:rsidRPr="005B521A">
        <w:rPr>
          <w:rFonts w:cs="Times New Roman"/>
          <w:kern w:val="3"/>
          <w:lang w:eastAsia="zh-CN" w:bidi="hi-IN"/>
        </w:rPr>
        <w:t xml:space="preserve"> todo</w:t>
      </w:r>
      <w:r w:rsidR="002E7B3C">
        <w:rPr>
          <w:rFonts w:cs="Times New Roman"/>
          <w:kern w:val="3"/>
          <w:lang w:eastAsia="zh-CN" w:bidi="hi-IN"/>
        </w:rPr>
        <w:t>s</w:t>
      </w:r>
      <w:r w:rsidRPr="005B521A">
        <w:rPr>
          <w:rFonts w:cs="Times New Roman"/>
          <w:kern w:val="3"/>
          <w:lang w:eastAsia="zh-CN" w:bidi="hi-IN"/>
        </w:rPr>
        <w:t xml:space="preserve"> aquellos bienes que posee la empresa que </w:t>
      </w:r>
      <w:r w:rsidR="00E90BE0" w:rsidRPr="005B521A">
        <w:rPr>
          <w:rFonts w:cs="Times New Roman"/>
          <w:kern w:val="3"/>
          <w:lang w:eastAsia="zh-CN" w:bidi="hi-IN"/>
        </w:rPr>
        <w:t>fo</w:t>
      </w:r>
      <w:r w:rsidR="00E90BE0">
        <w:rPr>
          <w:rFonts w:cs="Times New Roman"/>
          <w:kern w:val="3"/>
          <w:lang w:eastAsia="zh-CN" w:bidi="hi-IN"/>
        </w:rPr>
        <w:t>rma parte del proceso económico,</w:t>
      </w:r>
      <w:r w:rsidRPr="005B521A">
        <w:rPr>
          <w:rFonts w:cs="Times New Roman"/>
          <w:kern w:val="3"/>
          <w:lang w:eastAsia="zh-CN" w:bidi="hi-IN"/>
        </w:rPr>
        <w:t xml:space="preserve"> generando aportes para la obtención de recursos económicos, que </w:t>
      </w:r>
      <w:r w:rsidR="002E7B3C">
        <w:rPr>
          <w:rFonts w:cs="Times New Roman"/>
          <w:kern w:val="3"/>
          <w:lang w:eastAsia="zh-CN" w:bidi="hi-IN"/>
        </w:rPr>
        <w:t xml:space="preserve">los mismos </w:t>
      </w:r>
      <w:r w:rsidRPr="005B521A">
        <w:rPr>
          <w:rFonts w:cs="Times New Roman"/>
          <w:kern w:val="3"/>
          <w:lang w:eastAsia="zh-CN" w:bidi="hi-IN"/>
        </w:rPr>
        <w:t>sin un correcto control afecta de forma negativa a la empresa.</w:t>
      </w:r>
      <w:r w:rsidR="000B77C0" w:rsidRPr="005B521A">
        <w:rPr>
          <w:rFonts w:cs="Times New Roman"/>
          <w:kern w:val="3"/>
          <w:lang w:eastAsia="zh-CN" w:bidi="hi-IN"/>
        </w:rPr>
        <w:t xml:space="preserve"> </w:t>
      </w:r>
    </w:p>
    <w:p w:rsidR="00FA65AC" w:rsidRPr="005B521A" w:rsidRDefault="00D04953" w:rsidP="00D04953">
      <w:pPr>
        <w:pStyle w:val="Ttulo4"/>
        <w:rPr>
          <w:rFonts w:cs="Times New Roman"/>
          <w:kern w:val="3"/>
          <w:lang w:eastAsia="zh-CN" w:bidi="hi-IN"/>
        </w:rPr>
      </w:pPr>
      <w:bookmarkStart w:id="58" w:name="_Toc524590169"/>
      <w:r w:rsidRPr="005B521A">
        <w:rPr>
          <w:rFonts w:cs="Times New Roman"/>
          <w:kern w:val="3"/>
          <w:lang w:eastAsia="zh-CN" w:bidi="hi-IN"/>
        </w:rPr>
        <w:t>2.2.1</w:t>
      </w:r>
      <w:r w:rsidR="00FA65AC" w:rsidRPr="005B521A">
        <w:rPr>
          <w:rFonts w:cs="Times New Roman"/>
          <w:kern w:val="3"/>
          <w:lang w:eastAsia="zh-CN" w:bidi="hi-IN"/>
        </w:rPr>
        <w:t>.</w:t>
      </w:r>
      <w:r w:rsidRPr="005B521A">
        <w:rPr>
          <w:rFonts w:cs="Times New Roman"/>
          <w:kern w:val="3"/>
          <w:lang w:eastAsia="zh-CN" w:bidi="hi-IN"/>
        </w:rPr>
        <w:t>1.</w:t>
      </w:r>
      <w:r w:rsidR="00FA65AC" w:rsidRPr="005B521A">
        <w:rPr>
          <w:rFonts w:cs="Times New Roman"/>
          <w:kern w:val="3"/>
          <w:lang w:eastAsia="zh-CN" w:bidi="hi-IN"/>
        </w:rPr>
        <w:t xml:space="preserve"> Importancia de los activos fijos</w:t>
      </w:r>
      <w:r w:rsidR="000B77C0" w:rsidRPr="005B521A">
        <w:rPr>
          <w:rFonts w:cs="Times New Roman"/>
          <w:kern w:val="3"/>
          <w:lang w:eastAsia="zh-CN" w:bidi="hi-IN"/>
        </w:rPr>
        <w:t>.</w:t>
      </w:r>
      <w:bookmarkEnd w:id="58"/>
    </w:p>
    <w:p w:rsidR="002D2901" w:rsidRPr="005B521A" w:rsidRDefault="000B77C0" w:rsidP="000B77C0">
      <w:pPr>
        <w:rPr>
          <w:rFonts w:cs="Times New Roman"/>
          <w:lang w:eastAsia="zh-CN" w:bidi="hi-IN"/>
        </w:rPr>
      </w:pPr>
      <w:r w:rsidRPr="005B521A">
        <w:rPr>
          <w:rFonts w:cs="Times New Roman"/>
          <w:lang w:eastAsia="zh-CN" w:bidi="hi-IN"/>
        </w:rPr>
        <w:t>Los acti</w:t>
      </w:r>
      <w:r w:rsidR="002D2901" w:rsidRPr="005B521A">
        <w:rPr>
          <w:rFonts w:cs="Times New Roman"/>
          <w:lang w:eastAsia="zh-CN" w:bidi="hi-IN"/>
        </w:rPr>
        <w:t>vos fijos dentro de las empresas son importantes, así por medio d</w:t>
      </w:r>
      <w:r w:rsidRPr="005B521A">
        <w:rPr>
          <w:rFonts w:cs="Times New Roman"/>
          <w:lang w:eastAsia="zh-CN" w:bidi="hi-IN"/>
        </w:rPr>
        <w:t>el conocimiento de</w:t>
      </w:r>
      <w:r w:rsidR="002D2901" w:rsidRPr="005B521A">
        <w:rPr>
          <w:rFonts w:cs="Times New Roman"/>
          <w:lang w:eastAsia="zh-CN" w:bidi="hi-IN"/>
        </w:rPr>
        <w:t xml:space="preserve"> lo</w:t>
      </w:r>
      <w:r w:rsidRPr="005B521A">
        <w:rPr>
          <w:rFonts w:cs="Times New Roman"/>
          <w:lang w:eastAsia="zh-CN" w:bidi="hi-IN"/>
        </w:rPr>
        <w:t>s activos fijos</w:t>
      </w:r>
      <w:r w:rsidR="002D2901" w:rsidRPr="005B521A">
        <w:rPr>
          <w:rFonts w:cs="Times New Roman"/>
          <w:lang w:eastAsia="zh-CN" w:bidi="hi-IN"/>
        </w:rPr>
        <w:t xml:space="preserve"> que posee</w:t>
      </w:r>
      <w:r w:rsidRPr="005B521A">
        <w:rPr>
          <w:rFonts w:cs="Times New Roman"/>
          <w:lang w:eastAsia="zh-CN" w:bidi="hi-IN"/>
        </w:rPr>
        <w:t xml:space="preserve"> se puede establecer las necesidades de inversión</w:t>
      </w:r>
      <w:r w:rsidR="002D2901" w:rsidRPr="005B521A">
        <w:rPr>
          <w:rFonts w:cs="Times New Roman"/>
          <w:lang w:eastAsia="zh-CN" w:bidi="hi-IN"/>
        </w:rPr>
        <w:t xml:space="preserve">, </w:t>
      </w:r>
      <w:r w:rsidR="008D56F3">
        <w:rPr>
          <w:rFonts w:cs="Times New Roman"/>
          <w:lang w:eastAsia="zh-CN" w:bidi="hi-IN"/>
        </w:rPr>
        <w:t>p</w:t>
      </w:r>
      <w:r w:rsidR="002D2901" w:rsidRPr="005B521A">
        <w:rPr>
          <w:rFonts w:cs="Times New Roman"/>
          <w:lang w:eastAsia="zh-CN" w:bidi="hi-IN"/>
        </w:rPr>
        <w:t>uesto que</w:t>
      </w:r>
      <w:r w:rsidRPr="005B521A">
        <w:rPr>
          <w:rFonts w:cs="Times New Roman"/>
          <w:lang w:eastAsia="zh-CN" w:bidi="hi-IN"/>
        </w:rPr>
        <w:t xml:space="preserve"> el cumplimiento de forma activa en las operaciones </w:t>
      </w:r>
      <w:r w:rsidR="002D2901" w:rsidRPr="005B521A">
        <w:rPr>
          <w:rFonts w:cs="Times New Roman"/>
          <w:lang w:eastAsia="zh-CN" w:bidi="hi-IN"/>
        </w:rPr>
        <w:t>es porque estos contribuyen e</w:t>
      </w:r>
      <w:r w:rsidRPr="005B521A">
        <w:rPr>
          <w:rFonts w:cs="Times New Roman"/>
          <w:lang w:eastAsia="zh-CN" w:bidi="hi-IN"/>
        </w:rPr>
        <w:t>n la producción de bienes o en la realización</w:t>
      </w:r>
      <w:r w:rsidR="002D2901" w:rsidRPr="005B521A">
        <w:rPr>
          <w:rFonts w:cs="Times New Roman"/>
          <w:lang w:eastAsia="zh-CN" w:bidi="hi-IN"/>
        </w:rPr>
        <w:t xml:space="preserve"> </w:t>
      </w:r>
      <w:r w:rsidR="00E90BE0" w:rsidRPr="005B521A">
        <w:rPr>
          <w:rFonts w:cs="Times New Roman"/>
          <w:lang w:eastAsia="zh-CN" w:bidi="hi-IN"/>
        </w:rPr>
        <w:t>continúa</w:t>
      </w:r>
      <w:r w:rsidR="00E90BE0">
        <w:rPr>
          <w:rFonts w:cs="Times New Roman"/>
          <w:lang w:eastAsia="zh-CN" w:bidi="hi-IN"/>
        </w:rPr>
        <w:t>n en</w:t>
      </w:r>
      <w:r w:rsidRPr="005B521A">
        <w:rPr>
          <w:rFonts w:cs="Times New Roman"/>
          <w:lang w:eastAsia="zh-CN" w:bidi="hi-IN"/>
        </w:rPr>
        <w:t xml:space="preserve"> servicio</w:t>
      </w:r>
      <w:r w:rsidR="002D2901" w:rsidRPr="005B521A">
        <w:rPr>
          <w:rFonts w:cs="Times New Roman"/>
          <w:lang w:eastAsia="zh-CN" w:bidi="hi-IN"/>
        </w:rPr>
        <w:t>s</w:t>
      </w:r>
      <w:r w:rsidRPr="005B521A">
        <w:rPr>
          <w:rFonts w:cs="Times New Roman"/>
          <w:lang w:eastAsia="zh-CN" w:bidi="hi-IN"/>
        </w:rPr>
        <w:t>.  </w:t>
      </w:r>
      <w:r w:rsidR="002D2901" w:rsidRPr="005B521A">
        <w:rPr>
          <w:rFonts w:cs="Times New Roman"/>
          <w:lang w:eastAsia="zh-CN" w:bidi="hi-IN"/>
        </w:rPr>
        <w:t>L</w:t>
      </w:r>
      <w:r w:rsidRPr="005B521A">
        <w:rPr>
          <w:rFonts w:cs="Times New Roman"/>
          <w:lang w:eastAsia="zh-CN" w:bidi="hi-IN"/>
        </w:rPr>
        <w:t>a utilización de los recursos de una empresa permite que mediante el monitoreo y programación de inversiones</w:t>
      </w:r>
      <w:r w:rsidR="002D2901" w:rsidRPr="005B521A">
        <w:rPr>
          <w:rFonts w:cs="Times New Roman"/>
          <w:lang w:eastAsia="zh-CN" w:bidi="hi-IN"/>
        </w:rPr>
        <w:t xml:space="preserve">, </w:t>
      </w:r>
      <w:r w:rsidRPr="005B521A">
        <w:rPr>
          <w:rFonts w:cs="Times New Roman"/>
          <w:lang w:eastAsia="zh-CN" w:bidi="hi-IN"/>
        </w:rPr>
        <w:t>sean estás realizadas en periodos cortos o largos den como consecuencia la planificación y gestión del total de sus activos</w:t>
      </w:r>
      <w:r w:rsidR="002D2901" w:rsidRPr="005B521A">
        <w:rPr>
          <w:rFonts w:cs="Times New Roman"/>
          <w:lang w:eastAsia="zh-CN" w:bidi="hi-IN"/>
        </w:rPr>
        <w:t>.</w:t>
      </w:r>
      <w:r w:rsidRPr="005B521A">
        <w:rPr>
          <w:rFonts w:cs="Times New Roman"/>
          <w:lang w:eastAsia="zh-CN" w:bidi="hi-IN"/>
        </w:rPr>
        <w:t xml:space="preserve"> Independientemente del giro del negocio de una empresa u organización es determinante la parte económica para el cumplimiento de los objetivos planteados</w:t>
      </w:r>
      <w:r w:rsidR="002D2901" w:rsidRPr="005B521A">
        <w:rPr>
          <w:rFonts w:cs="Times New Roman"/>
          <w:lang w:eastAsia="zh-CN" w:bidi="hi-IN"/>
        </w:rPr>
        <w:t>, realización</w:t>
      </w:r>
      <w:r w:rsidRPr="005B521A">
        <w:rPr>
          <w:rFonts w:cs="Times New Roman"/>
          <w:lang w:eastAsia="zh-CN" w:bidi="hi-IN"/>
        </w:rPr>
        <w:t xml:space="preserve"> de</w:t>
      </w:r>
      <w:r w:rsidR="002D2901" w:rsidRPr="005B521A">
        <w:rPr>
          <w:rFonts w:cs="Times New Roman"/>
          <w:lang w:eastAsia="zh-CN" w:bidi="hi-IN"/>
        </w:rPr>
        <w:t xml:space="preserve"> los</w:t>
      </w:r>
      <w:r w:rsidRPr="005B521A">
        <w:rPr>
          <w:rFonts w:cs="Times New Roman"/>
          <w:lang w:eastAsia="zh-CN" w:bidi="hi-IN"/>
        </w:rPr>
        <w:t xml:space="preserve"> procesos de control</w:t>
      </w:r>
      <w:r w:rsidR="00E90BE0">
        <w:rPr>
          <w:rFonts w:cs="Times New Roman"/>
          <w:lang w:eastAsia="zh-CN" w:bidi="hi-IN"/>
        </w:rPr>
        <w:t>,</w:t>
      </w:r>
      <w:r w:rsidRPr="005B521A">
        <w:rPr>
          <w:rFonts w:cs="Times New Roman"/>
          <w:lang w:eastAsia="zh-CN" w:bidi="hi-IN"/>
        </w:rPr>
        <w:t xml:space="preserve"> </w:t>
      </w:r>
      <w:r w:rsidR="002D2901" w:rsidRPr="005B521A">
        <w:rPr>
          <w:rFonts w:cs="Times New Roman"/>
          <w:lang w:eastAsia="zh-CN" w:bidi="hi-IN"/>
        </w:rPr>
        <w:t xml:space="preserve">mecanismos </w:t>
      </w:r>
      <w:r w:rsidRPr="005B521A">
        <w:rPr>
          <w:rFonts w:cs="Times New Roman"/>
          <w:lang w:eastAsia="zh-CN" w:bidi="hi-IN"/>
        </w:rPr>
        <w:t>que permit</w:t>
      </w:r>
      <w:r w:rsidR="002D2901" w:rsidRPr="005B521A">
        <w:rPr>
          <w:rFonts w:cs="Times New Roman"/>
          <w:lang w:eastAsia="zh-CN" w:bidi="hi-IN"/>
        </w:rPr>
        <w:t xml:space="preserve">en identificar procesos acordes a la obtención de beneficios económicos. </w:t>
      </w:r>
    </w:p>
    <w:p w:rsidR="000B77C0" w:rsidRPr="005B521A" w:rsidRDefault="002D2901" w:rsidP="002D2901">
      <w:pPr>
        <w:ind w:left="284"/>
        <w:rPr>
          <w:rFonts w:cs="Times New Roman"/>
          <w:lang w:eastAsia="zh-CN" w:bidi="hi-IN"/>
        </w:rPr>
      </w:pPr>
      <w:r w:rsidRPr="005B521A">
        <w:rPr>
          <w:rFonts w:cs="Times New Roman"/>
          <w:lang w:eastAsia="zh-CN" w:bidi="hi-IN"/>
        </w:rPr>
        <w:t xml:space="preserve">Los activos fijos tienen importancia en los negocios, ya que si se posee la información correcta de los mismos, se puede analizar el pasado, monitorear el presente y programar el futuro de las inversiones, tanto a corto como a largo plazo. Para lograr esto, es necesario considerar las necesidades propias de la empresa y evaluar las políticas con las que cuentan para la planificación o gestión de sus activos. </w:t>
      </w:r>
      <w:sdt>
        <w:sdtPr>
          <w:rPr>
            <w:rFonts w:cs="Times New Roman"/>
            <w:lang w:eastAsia="zh-CN" w:bidi="hi-IN"/>
          </w:rPr>
          <w:id w:val="467007783"/>
          <w:citation/>
        </w:sdtPr>
        <w:sdtContent>
          <w:r w:rsidR="007B3F0D" w:rsidRPr="005B521A">
            <w:rPr>
              <w:rFonts w:cs="Times New Roman"/>
              <w:lang w:eastAsia="zh-CN" w:bidi="hi-IN"/>
            </w:rPr>
            <w:fldChar w:fldCharType="begin"/>
          </w:r>
          <w:r w:rsidRPr="005B521A">
            <w:rPr>
              <w:rFonts w:cs="Times New Roman"/>
              <w:lang w:eastAsia="zh-CN" w:bidi="hi-IN"/>
            </w:rPr>
            <w:instrText xml:space="preserve"> CITATION Tre16 \l 12298 </w:instrText>
          </w:r>
          <w:r w:rsidR="007B3F0D" w:rsidRPr="005B521A">
            <w:rPr>
              <w:rFonts w:cs="Times New Roman"/>
              <w:lang w:eastAsia="zh-CN" w:bidi="hi-IN"/>
            </w:rPr>
            <w:fldChar w:fldCharType="separate"/>
          </w:r>
          <w:r w:rsidR="008205B9" w:rsidRPr="008205B9">
            <w:rPr>
              <w:rFonts w:cs="Times New Roman"/>
              <w:noProof/>
              <w:lang w:eastAsia="zh-CN" w:bidi="hi-IN"/>
            </w:rPr>
            <w:t>(Trelles Otegui, 2016)</w:t>
          </w:r>
          <w:r w:rsidR="007B3F0D" w:rsidRPr="005B521A">
            <w:rPr>
              <w:rFonts w:cs="Times New Roman"/>
              <w:lang w:eastAsia="zh-CN" w:bidi="hi-IN"/>
            </w:rPr>
            <w:fldChar w:fldCharType="end"/>
          </w:r>
        </w:sdtContent>
      </w:sdt>
    </w:p>
    <w:p w:rsidR="002D2901" w:rsidRPr="005B521A" w:rsidRDefault="002D2901" w:rsidP="00D04953">
      <w:pPr>
        <w:pStyle w:val="Ttulo4"/>
        <w:rPr>
          <w:rFonts w:cs="Times New Roman"/>
          <w:kern w:val="3"/>
          <w:lang w:eastAsia="zh-CN" w:bidi="hi-IN"/>
        </w:rPr>
      </w:pPr>
      <w:bookmarkStart w:id="59" w:name="_Toc524590170"/>
      <w:r w:rsidRPr="005B521A">
        <w:rPr>
          <w:rFonts w:cs="Times New Roman"/>
          <w:kern w:val="3"/>
          <w:lang w:eastAsia="zh-CN" w:bidi="hi-IN"/>
        </w:rPr>
        <w:lastRenderedPageBreak/>
        <w:t>2.2.</w:t>
      </w:r>
      <w:r w:rsidR="00D04953" w:rsidRPr="005B521A">
        <w:rPr>
          <w:rFonts w:cs="Times New Roman"/>
          <w:kern w:val="3"/>
          <w:lang w:eastAsia="zh-CN" w:bidi="hi-IN"/>
        </w:rPr>
        <w:t>1.2</w:t>
      </w:r>
      <w:r w:rsidRPr="005B521A">
        <w:rPr>
          <w:rFonts w:cs="Times New Roman"/>
          <w:kern w:val="3"/>
          <w:lang w:eastAsia="zh-CN" w:bidi="hi-IN"/>
        </w:rPr>
        <w:t>. Tratamiento contable de los activos fijos.</w:t>
      </w:r>
      <w:bookmarkEnd w:id="59"/>
    </w:p>
    <w:p w:rsidR="009921F3" w:rsidRPr="005B521A" w:rsidRDefault="002D2901" w:rsidP="009921F3">
      <w:pPr>
        <w:rPr>
          <w:rFonts w:cs="Times New Roman"/>
          <w:kern w:val="3"/>
          <w:lang w:eastAsia="zh-CN" w:bidi="hi-IN"/>
        </w:rPr>
      </w:pPr>
      <w:r w:rsidRPr="005B521A">
        <w:rPr>
          <w:rFonts w:cs="Times New Roman"/>
          <w:kern w:val="3"/>
          <w:lang w:eastAsia="zh-CN" w:bidi="hi-IN"/>
        </w:rPr>
        <w:t xml:space="preserve">  </w:t>
      </w:r>
      <w:r w:rsidR="009921F3" w:rsidRPr="005B521A">
        <w:rPr>
          <w:rFonts w:cs="Times New Roman"/>
          <w:kern w:val="3"/>
          <w:lang w:eastAsia="zh-CN" w:bidi="hi-IN"/>
        </w:rPr>
        <w:t>Entre el tratamiento contable se establece la normativa siguiente que se debe aplicar durante la contabilización que posteriormente será reflejada en los estados financieros:</w:t>
      </w:r>
    </w:p>
    <w:p w:rsidR="009921F3" w:rsidRPr="005B521A" w:rsidRDefault="009921F3" w:rsidP="00D04953">
      <w:pPr>
        <w:rPr>
          <w:rFonts w:cs="Times New Roman"/>
          <w:b/>
          <w:kern w:val="3"/>
          <w:lang w:eastAsia="zh-CN" w:bidi="hi-IN"/>
        </w:rPr>
      </w:pPr>
      <w:r w:rsidRPr="005B521A">
        <w:rPr>
          <w:rFonts w:cs="Times New Roman"/>
          <w:b/>
          <w:kern w:val="3"/>
          <w:lang w:eastAsia="zh-CN" w:bidi="hi-IN"/>
        </w:rPr>
        <w:t xml:space="preserve"> Norma </w:t>
      </w:r>
      <w:r w:rsidRPr="005B521A">
        <w:rPr>
          <w:rFonts w:cs="Times New Roman"/>
          <w:b/>
        </w:rPr>
        <w:t>I</w:t>
      </w:r>
      <w:r w:rsidRPr="005B521A">
        <w:rPr>
          <w:rFonts w:cs="Times New Roman"/>
          <w:b/>
          <w:kern w:val="3"/>
          <w:lang w:eastAsia="zh-CN" w:bidi="hi-IN"/>
        </w:rPr>
        <w:t>nternacional de Contabilidad 16: Propiedades planta y equipo</w:t>
      </w:r>
      <w:r w:rsidR="00BE716D" w:rsidRPr="005B521A">
        <w:rPr>
          <w:rFonts w:cs="Times New Roman"/>
          <w:b/>
          <w:kern w:val="3"/>
          <w:lang w:eastAsia="zh-CN" w:bidi="hi-IN"/>
        </w:rPr>
        <w:t>.</w:t>
      </w:r>
    </w:p>
    <w:p w:rsidR="00BE7385" w:rsidRPr="005B521A" w:rsidRDefault="009921F3" w:rsidP="00BE7385">
      <w:pPr>
        <w:rPr>
          <w:rFonts w:cs="Times New Roman"/>
          <w:kern w:val="3"/>
          <w:lang w:eastAsia="zh-CN" w:bidi="hi-IN"/>
        </w:rPr>
      </w:pPr>
      <w:r w:rsidRPr="005B521A">
        <w:rPr>
          <w:rFonts w:cs="Times New Roman"/>
          <w:kern w:val="3"/>
          <w:lang w:eastAsia="zh-CN" w:bidi="hi-IN"/>
        </w:rPr>
        <w:t>Por medio de la NIC 16 se establece la forma en que debe ser medido</w:t>
      </w:r>
      <w:r w:rsidR="008D56F3">
        <w:rPr>
          <w:rFonts w:cs="Times New Roman"/>
          <w:kern w:val="3"/>
          <w:lang w:eastAsia="zh-CN" w:bidi="hi-IN"/>
        </w:rPr>
        <w:t xml:space="preserve"> al momento de la adquisición, </w:t>
      </w:r>
      <w:r w:rsidRPr="005B521A">
        <w:rPr>
          <w:rFonts w:cs="Times New Roman"/>
          <w:kern w:val="3"/>
          <w:lang w:eastAsia="zh-CN" w:bidi="hi-IN"/>
        </w:rPr>
        <w:t>durante la aplicación de los elementos que deben incluirse para el registro contable de un activo fijo, la misma que deben contener para el cálculo para ser reconocida de forma inicial ba</w:t>
      </w:r>
      <w:r w:rsidR="00BE7385" w:rsidRPr="005B521A">
        <w:rPr>
          <w:rFonts w:cs="Times New Roman"/>
          <w:kern w:val="3"/>
          <w:lang w:eastAsia="zh-CN" w:bidi="hi-IN"/>
        </w:rPr>
        <w:t>sado en la medición del</w:t>
      </w:r>
      <w:r w:rsidRPr="005B521A">
        <w:rPr>
          <w:rFonts w:cs="Times New Roman"/>
          <w:kern w:val="3"/>
          <w:lang w:eastAsia="zh-CN" w:bidi="hi-IN"/>
        </w:rPr>
        <w:t xml:space="preserve"> costo</w:t>
      </w:r>
      <w:r w:rsidR="00BE7385" w:rsidRPr="005B521A">
        <w:rPr>
          <w:rFonts w:cs="Times New Roman"/>
          <w:kern w:val="3"/>
          <w:lang w:eastAsia="zh-CN" w:bidi="hi-IN"/>
        </w:rPr>
        <w:t>, entre los cuales se consideran l</w:t>
      </w:r>
      <w:r w:rsidRPr="005B521A">
        <w:rPr>
          <w:rFonts w:cs="Times New Roman"/>
          <w:kern w:val="3"/>
          <w:lang w:eastAsia="zh-CN" w:bidi="hi-IN"/>
        </w:rPr>
        <w:t>os costos incurr</w:t>
      </w:r>
      <w:r w:rsidR="00BE7385" w:rsidRPr="005B521A">
        <w:rPr>
          <w:rFonts w:cs="Times New Roman"/>
          <w:kern w:val="3"/>
          <w:lang w:eastAsia="zh-CN" w:bidi="hi-IN"/>
        </w:rPr>
        <w:t>idos</w:t>
      </w:r>
      <w:r w:rsidRPr="005B521A">
        <w:rPr>
          <w:rFonts w:cs="Times New Roman"/>
          <w:kern w:val="3"/>
          <w:lang w:eastAsia="zh-CN" w:bidi="hi-IN"/>
        </w:rPr>
        <w:t xml:space="preserve"> </w:t>
      </w:r>
      <w:r w:rsidR="00BE7385" w:rsidRPr="005B521A">
        <w:rPr>
          <w:rFonts w:cs="Times New Roman"/>
          <w:kern w:val="3"/>
          <w:lang w:eastAsia="zh-CN" w:bidi="hi-IN"/>
        </w:rPr>
        <w:t xml:space="preserve">en la factura de compra, </w:t>
      </w:r>
      <w:r w:rsidRPr="005B521A">
        <w:rPr>
          <w:rFonts w:cs="Times New Roman"/>
          <w:kern w:val="3"/>
          <w:lang w:eastAsia="zh-CN" w:bidi="hi-IN"/>
        </w:rPr>
        <w:t>impuestos</w:t>
      </w:r>
      <w:r w:rsidR="00BE7385" w:rsidRPr="005B521A">
        <w:rPr>
          <w:rFonts w:cs="Times New Roman"/>
          <w:kern w:val="3"/>
          <w:lang w:eastAsia="zh-CN" w:bidi="hi-IN"/>
        </w:rPr>
        <w:t xml:space="preserve"> en el caso de ser importado,</w:t>
      </w:r>
      <w:r w:rsidRPr="005B521A">
        <w:rPr>
          <w:rFonts w:cs="Times New Roman"/>
          <w:kern w:val="3"/>
          <w:lang w:eastAsia="zh-CN" w:bidi="hi-IN"/>
        </w:rPr>
        <w:t xml:space="preserve"> gastos de transporte</w:t>
      </w:r>
      <w:r w:rsidR="00BE7385" w:rsidRPr="005B521A">
        <w:rPr>
          <w:rFonts w:cs="Times New Roman"/>
          <w:kern w:val="3"/>
          <w:lang w:eastAsia="zh-CN" w:bidi="hi-IN"/>
        </w:rPr>
        <w:t>,</w:t>
      </w:r>
      <w:r w:rsidRPr="005B521A">
        <w:rPr>
          <w:rFonts w:cs="Times New Roman"/>
          <w:kern w:val="3"/>
          <w:lang w:eastAsia="zh-CN" w:bidi="hi-IN"/>
        </w:rPr>
        <w:t xml:space="preserve"> estimación inicial</w:t>
      </w:r>
      <w:r w:rsidR="00BE7385" w:rsidRPr="005B521A">
        <w:rPr>
          <w:rFonts w:cs="Times New Roman"/>
          <w:kern w:val="3"/>
          <w:lang w:eastAsia="zh-CN" w:bidi="hi-IN"/>
        </w:rPr>
        <w:t xml:space="preserve"> relacionada con e</w:t>
      </w:r>
      <w:r w:rsidRPr="005B521A">
        <w:rPr>
          <w:rFonts w:cs="Times New Roman"/>
          <w:kern w:val="3"/>
          <w:lang w:eastAsia="zh-CN" w:bidi="hi-IN"/>
        </w:rPr>
        <w:t>l costo de desmantelamiento</w:t>
      </w:r>
      <w:r w:rsidR="00BE7385" w:rsidRPr="005B521A">
        <w:rPr>
          <w:rFonts w:cs="Times New Roman"/>
          <w:kern w:val="3"/>
          <w:lang w:eastAsia="zh-CN" w:bidi="hi-IN"/>
        </w:rPr>
        <w:t>, esto en el caso de maquinaria;</w:t>
      </w:r>
      <w:r w:rsidRPr="005B521A">
        <w:rPr>
          <w:rFonts w:cs="Times New Roman"/>
          <w:kern w:val="3"/>
          <w:lang w:eastAsia="zh-CN" w:bidi="hi-IN"/>
        </w:rPr>
        <w:t xml:space="preserve"> y retiro</w:t>
      </w:r>
      <w:r w:rsidR="00BE7385" w:rsidRPr="005B521A">
        <w:rPr>
          <w:rFonts w:cs="Times New Roman"/>
          <w:kern w:val="3"/>
          <w:lang w:eastAsia="zh-CN" w:bidi="hi-IN"/>
        </w:rPr>
        <w:t xml:space="preserve"> del mismo,</w:t>
      </w:r>
      <w:r w:rsidRPr="005B521A">
        <w:rPr>
          <w:rFonts w:cs="Times New Roman"/>
          <w:kern w:val="3"/>
          <w:lang w:eastAsia="zh-CN" w:bidi="hi-IN"/>
        </w:rPr>
        <w:t xml:space="preserve"> así como </w:t>
      </w:r>
      <w:r w:rsidR="00BE7385" w:rsidRPr="005B521A">
        <w:rPr>
          <w:rFonts w:cs="Times New Roman"/>
          <w:kern w:val="3"/>
          <w:lang w:eastAsia="zh-CN" w:bidi="hi-IN"/>
        </w:rPr>
        <w:t xml:space="preserve">los </w:t>
      </w:r>
      <w:r w:rsidRPr="005B521A">
        <w:rPr>
          <w:rFonts w:cs="Times New Roman"/>
          <w:kern w:val="3"/>
          <w:lang w:eastAsia="zh-CN" w:bidi="hi-IN"/>
        </w:rPr>
        <w:t>costos q</w:t>
      </w:r>
      <w:r w:rsidR="00BE7385" w:rsidRPr="005B521A">
        <w:rPr>
          <w:rFonts w:cs="Times New Roman"/>
          <w:kern w:val="3"/>
          <w:lang w:eastAsia="zh-CN" w:bidi="hi-IN"/>
        </w:rPr>
        <w:t xml:space="preserve">ue han sido incurridos debido </w:t>
      </w:r>
      <w:r w:rsidRPr="005B521A">
        <w:rPr>
          <w:rFonts w:cs="Times New Roman"/>
          <w:kern w:val="3"/>
          <w:lang w:eastAsia="zh-CN" w:bidi="hi-IN"/>
        </w:rPr>
        <w:t>al uso diferente a la producción de un tiempo determinado</w:t>
      </w:r>
      <w:r w:rsidR="00BE7385" w:rsidRPr="005B521A">
        <w:rPr>
          <w:rFonts w:cs="Times New Roman"/>
          <w:kern w:val="3"/>
          <w:lang w:eastAsia="zh-CN" w:bidi="hi-IN"/>
        </w:rPr>
        <w:t xml:space="preserve">. Según la normativa de la NI 16 hace referencia en su “Párrafo 15: Un elemento de propiedades, planta y equipo, que cumpla las condiciones para ser reconocido como un activo, se medirá por su costo”. </w:t>
      </w:r>
      <w:sdt>
        <w:sdtPr>
          <w:rPr>
            <w:rFonts w:cs="Times New Roman"/>
            <w:kern w:val="3"/>
            <w:lang w:eastAsia="zh-CN" w:bidi="hi-IN"/>
          </w:rPr>
          <w:id w:val="467007784"/>
          <w:citation/>
        </w:sdtPr>
        <w:sdtContent>
          <w:r w:rsidR="007B3F0D" w:rsidRPr="005B521A">
            <w:rPr>
              <w:rFonts w:cs="Times New Roman"/>
              <w:kern w:val="3"/>
              <w:lang w:eastAsia="zh-CN" w:bidi="hi-IN"/>
            </w:rPr>
            <w:fldChar w:fldCharType="begin"/>
          </w:r>
          <w:r w:rsidR="00BE7385" w:rsidRPr="005B521A">
            <w:rPr>
              <w:rFonts w:cs="Times New Roman"/>
              <w:kern w:val="3"/>
              <w:lang w:eastAsia="zh-CN" w:bidi="hi-IN"/>
            </w:rPr>
            <w:instrText xml:space="preserve"> CITATION Zar17 \l 12298 </w:instrText>
          </w:r>
          <w:r w:rsidR="007B3F0D" w:rsidRPr="005B521A">
            <w:rPr>
              <w:rFonts w:cs="Times New Roman"/>
              <w:kern w:val="3"/>
              <w:lang w:eastAsia="zh-CN" w:bidi="hi-IN"/>
            </w:rPr>
            <w:fldChar w:fldCharType="separate"/>
          </w:r>
          <w:r w:rsidR="008205B9" w:rsidRPr="008205B9">
            <w:rPr>
              <w:rFonts w:cs="Times New Roman"/>
              <w:noProof/>
              <w:kern w:val="3"/>
              <w:lang w:eastAsia="zh-CN" w:bidi="hi-IN"/>
            </w:rPr>
            <w:t>(Zarama, 2017)</w:t>
          </w:r>
          <w:r w:rsidR="007B3F0D" w:rsidRPr="005B521A">
            <w:rPr>
              <w:rFonts w:cs="Times New Roman"/>
              <w:kern w:val="3"/>
              <w:lang w:eastAsia="zh-CN" w:bidi="hi-IN"/>
            </w:rPr>
            <w:fldChar w:fldCharType="end"/>
          </w:r>
        </w:sdtContent>
      </w:sdt>
      <w:r w:rsidR="00BE7385" w:rsidRPr="005B521A">
        <w:rPr>
          <w:rFonts w:cs="Times New Roman"/>
          <w:kern w:val="3"/>
          <w:lang w:eastAsia="zh-CN" w:bidi="hi-IN"/>
        </w:rPr>
        <w:t>}</w:t>
      </w:r>
    </w:p>
    <w:p w:rsidR="00BE7385" w:rsidRPr="005B521A" w:rsidRDefault="0016681C" w:rsidP="00D04953">
      <w:pPr>
        <w:rPr>
          <w:rFonts w:cs="Times New Roman"/>
          <w:b/>
          <w:kern w:val="3"/>
          <w:lang w:eastAsia="zh-CN" w:bidi="hi-IN"/>
        </w:rPr>
      </w:pPr>
      <w:r w:rsidRPr="005B521A">
        <w:rPr>
          <w:rFonts w:cs="Times New Roman"/>
          <w:b/>
        </w:rPr>
        <w:t>Normas Internacionales de Información F</w:t>
      </w:r>
      <w:r w:rsidR="00BE7385" w:rsidRPr="005B521A">
        <w:rPr>
          <w:rFonts w:cs="Times New Roman"/>
          <w:b/>
        </w:rPr>
        <w:t xml:space="preserve">inanciera para pequeña y mediana empresa </w:t>
      </w:r>
      <w:r w:rsidRPr="005B521A">
        <w:rPr>
          <w:rFonts w:cs="Times New Roman"/>
          <w:b/>
        </w:rPr>
        <w:t>- NIIF</w:t>
      </w:r>
      <w:r w:rsidR="00BE7385" w:rsidRPr="005B521A">
        <w:rPr>
          <w:rFonts w:cs="Times New Roman"/>
          <w:b/>
        </w:rPr>
        <w:t xml:space="preserve"> para</w:t>
      </w:r>
      <w:r w:rsidRPr="005B521A">
        <w:rPr>
          <w:rFonts w:cs="Times New Roman"/>
          <w:b/>
        </w:rPr>
        <w:t xml:space="preserve"> PYMES,  s</w:t>
      </w:r>
      <w:r w:rsidR="00BE7385" w:rsidRPr="005B521A">
        <w:rPr>
          <w:rFonts w:cs="Times New Roman"/>
          <w:b/>
        </w:rPr>
        <w:t xml:space="preserve">ección 17 </w:t>
      </w:r>
      <w:r w:rsidRPr="005B521A">
        <w:rPr>
          <w:rFonts w:cs="Times New Roman"/>
          <w:b/>
        </w:rPr>
        <w:t>P</w:t>
      </w:r>
      <w:r w:rsidR="00BE7385" w:rsidRPr="005B521A">
        <w:rPr>
          <w:rFonts w:cs="Times New Roman"/>
          <w:b/>
        </w:rPr>
        <w:t>ropiedad</w:t>
      </w:r>
      <w:r w:rsidRPr="005B521A">
        <w:rPr>
          <w:rFonts w:cs="Times New Roman"/>
          <w:b/>
        </w:rPr>
        <w:t>,</w:t>
      </w:r>
      <w:r w:rsidR="00BE7385" w:rsidRPr="005B521A">
        <w:rPr>
          <w:rFonts w:cs="Times New Roman"/>
          <w:b/>
        </w:rPr>
        <w:t xml:space="preserve"> </w:t>
      </w:r>
      <w:r w:rsidRPr="005B521A">
        <w:rPr>
          <w:rFonts w:cs="Times New Roman"/>
          <w:b/>
        </w:rPr>
        <w:t>P</w:t>
      </w:r>
      <w:r w:rsidR="00BE7385" w:rsidRPr="005B521A">
        <w:rPr>
          <w:rFonts w:cs="Times New Roman"/>
          <w:b/>
        </w:rPr>
        <w:t xml:space="preserve">lanta y </w:t>
      </w:r>
      <w:r w:rsidRPr="005B521A">
        <w:rPr>
          <w:rFonts w:cs="Times New Roman"/>
          <w:b/>
        </w:rPr>
        <w:t>E</w:t>
      </w:r>
      <w:r w:rsidR="00BE7385" w:rsidRPr="005B521A">
        <w:rPr>
          <w:rFonts w:cs="Times New Roman"/>
          <w:b/>
        </w:rPr>
        <w:t>quipo</w:t>
      </w:r>
      <w:r w:rsidRPr="005B521A">
        <w:rPr>
          <w:rFonts w:cs="Times New Roman"/>
          <w:b/>
          <w:kern w:val="3"/>
          <w:lang w:eastAsia="zh-CN" w:bidi="hi-IN"/>
        </w:rPr>
        <w:t>.</w:t>
      </w:r>
    </w:p>
    <w:p w:rsidR="0016681C" w:rsidRPr="005B521A" w:rsidRDefault="0016681C" w:rsidP="00BE7385">
      <w:pPr>
        <w:rPr>
          <w:rFonts w:cs="Times New Roman"/>
          <w:kern w:val="3"/>
          <w:lang w:eastAsia="zh-CN" w:bidi="hi-IN"/>
        </w:rPr>
      </w:pPr>
      <w:r w:rsidRPr="005B521A">
        <w:rPr>
          <w:rFonts w:cs="Times New Roman"/>
          <w:kern w:val="3"/>
          <w:lang w:eastAsia="zh-CN" w:bidi="hi-IN"/>
        </w:rPr>
        <w:t>En la N</w:t>
      </w:r>
      <w:r w:rsidR="008D56F3">
        <w:rPr>
          <w:rFonts w:cs="Times New Roman"/>
          <w:kern w:val="3"/>
          <w:lang w:eastAsia="zh-CN" w:bidi="hi-IN"/>
        </w:rPr>
        <w:t xml:space="preserve">IIF </w:t>
      </w:r>
      <w:r w:rsidRPr="005B521A">
        <w:rPr>
          <w:rFonts w:cs="Times New Roman"/>
          <w:kern w:val="3"/>
          <w:lang w:eastAsia="zh-CN" w:bidi="hi-IN"/>
        </w:rPr>
        <w:t>para pymes en la</w:t>
      </w:r>
      <w:r w:rsidR="00BE7385" w:rsidRPr="005B521A">
        <w:rPr>
          <w:rFonts w:cs="Times New Roman"/>
          <w:kern w:val="3"/>
          <w:lang w:eastAsia="zh-CN" w:bidi="hi-IN"/>
        </w:rPr>
        <w:t xml:space="preserve"> sección </w:t>
      </w:r>
      <w:r w:rsidRPr="005B521A">
        <w:rPr>
          <w:rFonts w:cs="Times New Roman"/>
          <w:kern w:val="3"/>
          <w:lang w:eastAsia="zh-CN" w:bidi="hi-IN"/>
        </w:rPr>
        <w:t>1</w:t>
      </w:r>
      <w:r w:rsidR="00BE7385" w:rsidRPr="005B521A">
        <w:rPr>
          <w:rFonts w:cs="Times New Roman"/>
          <w:kern w:val="3"/>
          <w:lang w:eastAsia="zh-CN" w:bidi="hi-IN"/>
        </w:rPr>
        <w:t>7</w:t>
      </w:r>
      <w:r w:rsidRPr="005B521A">
        <w:rPr>
          <w:rFonts w:cs="Times New Roman"/>
          <w:kern w:val="3"/>
          <w:lang w:eastAsia="zh-CN" w:bidi="hi-IN"/>
        </w:rPr>
        <w:t>,</w:t>
      </w:r>
      <w:r w:rsidR="00BE7385" w:rsidRPr="005B521A">
        <w:rPr>
          <w:rFonts w:cs="Times New Roman"/>
          <w:kern w:val="3"/>
          <w:lang w:eastAsia="zh-CN" w:bidi="hi-IN"/>
        </w:rPr>
        <w:t xml:space="preserve"> hace referencia</w:t>
      </w:r>
      <w:r w:rsidRPr="005B521A">
        <w:rPr>
          <w:rFonts w:cs="Times New Roman"/>
          <w:kern w:val="3"/>
          <w:lang w:eastAsia="zh-CN" w:bidi="hi-IN"/>
        </w:rPr>
        <w:t xml:space="preserve"> a</w:t>
      </w:r>
      <w:r w:rsidR="00BE7385" w:rsidRPr="005B521A">
        <w:rPr>
          <w:rFonts w:cs="Times New Roman"/>
          <w:kern w:val="3"/>
          <w:lang w:eastAsia="zh-CN" w:bidi="hi-IN"/>
        </w:rPr>
        <w:t xml:space="preserve"> la propiedad</w:t>
      </w:r>
      <w:r w:rsidRPr="005B521A">
        <w:rPr>
          <w:rFonts w:cs="Times New Roman"/>
          <w:kern w:val="3"/>
          <w:lang w:eastAsia="zh-CN" w:bidi="hi-IN"/>
        </w:rPr>
        <w:t>,</w:t>
      </w:r>
      <w:r w:rsidR="00BE7385" w:rsidRPr="005B521A">
        <w:rPr>
          <w:rFonts w:cs="Times New Roman"/>
          <w:kern w:val="3"/>
          <w:lang w:eastAsia="zh-CN" w:bidi="hi-IN"/>
        </w:rPr>
        <w:t xml:space="preserve"> planta y equipo</w:t>
      </w:r>
      <w:r w:rsidRPr="005B521A">
        <w:rPr>
          <w:rFonts w:cs="Times New Roman"/>
          <w:kern w:val="3"/>
          <w:lang w:eastAsia="zh-CN" w:bidi="hi-IN"/>
        </w:rPr>
        <w:t xml:space="preserve">, en el “párrafo 17.9 Una entidad medirá un elemento de propiedades, planta y equipo por su costo en el momento del reconocimiento inicial” </w:t>
      </w:r>
      <w:sdt>
        <w:sdtPr>
          <w:rPr>
            <w:rFonts w:cs="Times New Roman"/>
            <w:kern w:val="3"/>
            <w:lang w:eastAsia="zh-CN" w:bidi="hi-IN"/>
          </w:rPr>
          <w:id w:val="467007785"/>
          <w:citation/>
        </w:sdtPr>
        <w:sdtContent>
          <w:r w:rsidR="007B3F0D" w:rsidRPr="005B521A">
            <w:rPr>
              <w:rFonts w:cs="Times New Roman"/>
              <w:kern w:val="3"/>
              <w:lang w:eastAsia="zh-CN" w:bidi="hi-IN"/>
            </w:rPr>
            <w:fldChar w:fldCharType="begin"/>
          </w:r>
          <w:r w:rsidRPr="005B521A">
            <w:rPr>
              <w:rFonts w:cs="Times New Roman"/>
              <w:kern w:val="3"/>
              <w:lang w:eastAsia="zh-CN" w:bidi="hi-IN"/>
            </w:rPr>
            <w:instrText xml:space="preserve"> CITATION Zar17 \l 12298 </w:instrText>
          </w:r>
          <w:r w:rsidR="007B3F0D" w:rsidRPr="005B521A">
            <w:rPr>
              <w:rFonts w:cs="Times New Roman"/>
              <w:kern w:val="3"/>
              <w:lang w:eastAsia="zh-CN" w:bidi="hi-IN"/>
            </w:rPr>
            <w:fldChar w:fldCharType="separate"/>
          </w:r>
          <w:r w:rsidR="008205B9" w:rsidRPr="008205B9">
            <w:rPr>
              <w:rFonts w:cs="Times New Roman"/>
              <w:noProof/>
              <w:kern w:val="3"/>
              <w:lang w:eastAsia="zh-CN" w:bidi="hi-IN"/>
            </w:rPr>
            <w:t>(Zarama, 2017)</w:t>
          </w:r>
          <w:r w:rsidR="007B3F0D" w:rsidRPr="005B521A">
            <w:rPr>
              <w:rFonts w:cs="Times New Roman"/>
              <w:kern w:val="3"/>
              <w:lang w:eastAsia="zh-CN" w:bidi="hi-IN"/>
            </w:rPr>
            <w:fldChar w:fldCharType="end"/>
          </w:r>
        </w:sdtContent>
      </w:sdt>
      <w:r w:rsidR="00A46696">
        <w:rPr>
          <w:rFonts w:cs="Times New Roman"/>
          <w:kern w:val="3"/>
          <w:lang w:eastAsia="zh-CN" w:bidi="hi-IN"/>
        </w:rPr>
        <w:t>. Se</w:t>
      </w:r>
      <w:r w:rsidR="008D56F3">
        <w:rPr>
          <w:rFonts w:cs="Times New Roman"/>
          <w:kern w:val="3"/>
          <w:lang w:eastAsia="zh-CN" w:bidi="hi-IN"/>
        </w:rPr>
        <w:t xml:space="preserve"> </w:t>
      </w:r>
      <w:r w:rsidRPr="005B521A">
        <w:rPr>
          <w:rFonts w:cs="Times New Roman"/>
          <w:kern w:val="3"/>
          <w:lang w:eastAsia="zh-CN" w:bidi="hi-IN"/>
        </w:rPr>
        <w:t>e</w:t>
      </w:r>
      <w:r w:rsidR="00BE7385" w:rsidRPr="005B521A">
        <w:rPr>
          <w:rFonts w:cs="Times New Roman"/>
          <w:kern w:val="3"/>
          <w:lang w:eastAsia="zh-CN" w:bidi="hi-IN"/>
        </w:rPr>
        <w:t>stablece la medición al momento de la adquisición</w:t>
      </w:r>
      <w:r w:rsidRPr="005B521A">
        <w:rPr>
          <w:rFonts w:cs="Times New Roman"/>
          <w:kern w:val="3"/>
          <w:lang w:eastAsia="zh-CN" w:bidi="hi-IN"/>
        </w:rPr>
        <w:t>,</w:t>
      </w:r>
      <w:r w:rsidR="00BE7385" w:rsidRPr="005B521A">
        <w:rPr>
          <w:rFonts w:cs="Times New Roman"/>
          <w:kern w:val="3"/>
          <w:lang w:eastAsia="zh-CN" w:bidi="hi-IN"/>
        </w:rPr>
        <w:t xml:space="preserve"> </w:t>
      </w:r>
      <w:r w:rsidRPr="005B521A">
        <w:rPr>
          <w:rFonts w:cs="Times New Roman"/>
          <w:kern w:val="3"/>
          <w:lang w:eastAsia="zh-CN" w:bidi="hi-IN"/>
        </w:rPr>
        <w:t xml:space="preserve">del mismo modo como debe </w:t>
      </w:r>
      <w:r w:rsidR="00BE7385" w:rsidRPr="005B521A">
        <w:rPr>
          <w:rFonts w:cs="Times New Roman"/>
          <w:kern w:val="3"/>
          <w:lang w:eastAsia="zh-CN" w:bidi="hi-IN"/>
        </w:rPr>
        <w:t>ser</w:t>
      </w:r>
      <w:r w:rsidRPr="005B521A">
        <w:rPr>
          <w:rFonts w:cs="Times New Roman"/>
          <w:kern w:val="3"/>
          <w:lang w:eastAsia="zh-CN" w:bidi="hi-IN"/>
        </w:rPr>
        <w:t xml:space="preserve"> </w:t>
      </w:r>
      <w:r w:rsidR="00BE7385" w:rsidRPr="005B521A">
        <w:rPr>
          <w:rFonts w:cs="Times New Roman"/>
          <w:kern w:val="3"/>
          <w:lang w:eastAsia="zh-CN" w:bidi="hi-IN"/>
        </w:rPr>
        <w:t>reconoci</w:t>
      </w:r>
      <w:r w:rsidRPr="005B521A">
        <w:rPr>
          <w:rFonts w:cs="Times New Roman"/>
          <w:kern w:val="3"/>
          <w:lang w:eastAsia="zh-CN" w:bidi="hi-IN"/>
        </w:rPr>
        <w:t>da</w:t>
      </w:r>
      <w:r w:rsidR="00BE7385" w:rsidRPr="005B521A">
        <w:rPr>
          <w:rFonts w:cs="Times New Roman"/>
          <w:kern w:val="3"/>
          <w:lang w:eastAsia="zh-CN" w:bidi="hi-IN"/>
        </w:rPr>
        <w:t xml:space="preserve"> inicial</w:t>
      </w:r>
      <w:r w:rsidRPr="005B521A">
        <w:rPr>
          <w:rFonts w:cs="Times New Roman"/>
          <w:kern w:val="3"/>
          <w:lang w:eastAsia="zh-CN" w:bidi="hi-IN"/>
        </w:rPr>
        <w:t>mente, con el objetivo de establecer lo</w:t>
      </w:r>
      <w:r w:rsidR="00BE7385" w:rsidRPr="005B521A">
        <w:rPr>
          <w:rFonts w:cs="Times New Roman"/>
          <w:kern w:val="3"/>
          <w:lang w:eastAsia="zh-CN" w:bidi="hi-IN"/>
        </w:rPr>
        <w:t>s costos</w:t>
      </w:r>
      <w:r w:rsidRPr="005B521A">
        <w:rPr>
          <w:rFonts w:cs="Times New Roman"/>
          <w:kern w:val="3"/>
          <w:lang w:eastAsia="zh-CN" w:bidi="hi-IN"/>
        </w:rPr>
        <w:t xml:space="preserve"> que deben ser registrados contablemente,</w:t>
      </w:r>
      <w:r w:rsidR="00BE7385" w:rsidRPr="005B521A">
        <w:rPr>
          <w:rFonts w:cs="Times New Roman"/>
          <w:kern w:val="3"/>
          <w:lang w:eastAsia="zh-CN" w:bidi="hi-IN"/>
        </w:rPr>
        <w:t xml:space="preserve"> los siguientes rubros</w:t>
      </w:r>
      <w:r w:rsidRPr="005B521A">
        <w:rPr>
          <w:rFonts w:cs="Times New Roman"/>
          <w:kern w:val="3"/>
          <w:lang w:eastAsia="zh-CN" w:bidi="hi-IN"/>
        </w:rPr>
        <w:t xml:space="preserve"> que deben ser considerados son:</w:t>
      </w:r>
      <w:r w:rsidR="00BE7385" w:rsidRPr="005B521A">
        <w:rPr>
          <w:rFonts w:cs="Times New Roman"/>
          <w:kern w:val="3"/>
          <w:lang w:eastAsia="zh-CN" w:bidi="hi-IN"/>
        </w:rPr>
        <w:t xml:space="preserve"> </w:t>
      </w:r>
    </w:p>
    <w:p w:rsidR="0016681C" w:rsidRPr="005B521A" w:rsidRDefault="0016681C" w:rsidP="00BE7385">
      <w:pPr>
        <w:rPr>
          <w:rFonts w:cs="Times New Roman"/>
          <w:kern w:val="3"/>
          <w:lang w:eastAsia="zh-CN" w:bidi="hi-IN"/>
        </w:rPr>
      </w:pPr>
      <w:r w:rsidRPr="005B521A">
        <w:rPr>
          <w:rFonts w:cs="Times New Roman"/>
          <w:kern w:val="3"/>
          <w:lang w:eastAsia="zh-CN" w:bidi="hi-IN"/>
        </w:rPr>
        <w:lastRenderedPageBreak/>
        <w:t xml:space="preserve">Para empezar se tomará en consideración el </w:t>
      </w:r>
      <w:r w:rsidR="00BE7385" w:rsidRPr="005B521A">
        <w:rPr>
          <w:rFonts w:cs="Times New Roman"/>
          <w:kern w:val="3"/>
          <w:lang w:eastAsia="zh-CN" w:bidi="hi-IN"/>
        </w:rPr>
        <w:t>valor de la adquisición</w:t>
      </w:r>
      <w:r w:rsidRPr="005B521A">
        <w:rPr>
          <w:rFonts w:cs="Times New Roman"/>
          <w:kern w:val="3"/>
          <w:lang w:eastAsia="zh-CN" w:bidi="hi-IN"/>
        </w:rPr>
        <w:t>,</w:t>
      </w:r>
      <w:r w:rsidR="00BE7385" w:rsidRPr="005B521A">
        <w:rPr>
          <w:rFonts w:cs="Times New Roman"/>
          <w:kern w:val="3"/>
          <w:lang w:eastAsia="zh-CN" w:bidi="hi-IN"/>
        </w:rPr>
        <w:t xml:space="preserve"> el mismo que debe incluir los honorarios legales y </w:t>
      </w:r>
      <w:r w:rsidRPr="005B521A">
        <w:rPr>
          <w:rFonts w:cs="Times New Roman"/>
          <w:kern w:val="3"/>
          <w:lang w:eastAsia="zh-CN" w:bidi="hi-IN"/>
        </w:rPr>
        <w:t xml:space="preserve">además </w:t>
      </w:r>
      <w:r w:rsidR="00BE7385" w:rsidRPr="005B521A">
        <w:rPr>
          <w:rFonts w:cs="Times New Roman"/>
          <w:kern w:val="3"/>
          <w:lang w:eastAsia="zh-CN" w:bidi="hi-IN"/>
        </w:rPr>
        <w:t>por concepto de intermediación</w:t>
      </w:r>
      <w:r w:rsidRPr="005B521A">
        <w:rPr>
          <w:rFonts w:cs="Times New Roman"/>
          <w:kern w:val="3"/>
          <w:lang w:eastAsia="zh-CN" w:bidi="hi-IN"/>
        </w:rPr>
        <w:t>; descuentos que han sido otorgados</w:t>
      </w:r>
      <w:r w:rsidR="00BE7385" w:rsidRPr="005B521A">
        <w:rPr>
          <w:rFonts w:cs="Times New Roman"/>
          <w:kern w:val="3"/>
          <w:lang w:eastAsia="zh-CN" w:bidi="hi-IN"/>
        </w:rPr>
        <w:t xml:space="preserve"> del vendedor hacia el comprador</w:t>
      </w:r>
      <w:r w:rsidRPr="005B521A">
        <w:rPr>
          <w:rFonts w:cs="Times New Roman"/>
          <w:kern w:val="3"/>
          <w:lang w:eastAsia="zh-CN" w:bidi="hi-IN"/>
        </w:rPr>
        <w:t>;</w:t>
      </w:r>
      <w:r w:rsidR="00BE7385" w:rsidRPr="005B521A">
        <w:rPr>
          <w:rFonts w:cs="Times New Roman"/>
          <w:kern w:val="3"/>
          <w:lang w:eastAsia="zh-CN" w:bidi="hi-IN"/>
        </w:rPr>
        <w:t xml:space="preserve"> así también debe incluir los valores pagados por </w:t>
      </w:r>
      <w:r w:rsidRPr="005B521A">
        <w:rPr>
          <w:rFonts w:cs="Times New Roman"/>
          <w:kern w:val="3"/>
          <w:lang w:eastAsia="zh-CN" w:bidi="hi-IN"/>
        </w:rPr>
        <w:t>conceptos de impuestos y</w:t>
      </w:r>
      <w:r w:rsidR="00BE7385" w:rsidRPr="005B521A">
        <w:rPr>
          <w:rFonts w:cs="Times New Roman"/>
          <w:kern w:val="3"/>
          <w:lang w:eastAsia="zh-CN" w:bidi="hi-IN"/>
        </w:rPr>
        <w:t xml:space="preserve"> aranceles relacionados </w:t>
      </w:r>
      <w:r w:rsidRPr="005B521A">
        <w:rPr>
          <w:rFonts w:cs="Times New Roman"/>
          <w:kern w:val="3"/>
          <w:lang w:eastAsia="zh-CN" w:bidi="hi-IN"/>
        </w:rPr>
        <w:t xml:space="preserve">con </w:t>
      </w:r>
      <w:r w:rsidR="00BE7385" w:rsidRPr="005B521A">
        <w:rPr>
          <w:rFonts w:cs="Times New Roman"/>
          <w:kern w:val="3"/>
          <w:lang w:eastAsia="zh-CN" w:bidi="hi-IN"/>
        </w:rPr>
        <w:t>el producto o servicio que ha sido importado.</w:t>
      </w:r>
      <w:r w:rsidRPr="005B521A">
        <w:rPr>
          <w:rFonts w:cs="Times New Roman"/>
          <w:kern w:val="3"/>
          <w:lang w:eastAsia="zh-CN" w:bidi="hi-IN"/>
        </w:rPr>
        <w:t xml:space="preserve"> </w:t>
      </w:r>
    </w:p>
    <w:p w:rsidR="00BE7385" w:rsidRPr="005B521A" w:rsidRDefault="0016681C" w:rsidP="00BE7385">
      <w:pPr>
        <w:rPr>
          <w:rFonts w:cs="Times New Roman"/>
          <w:kern w:val="3"/>
          <w:lang w:eastAsia="zh-CN" w:bidi="hi-IN"/>
        </w:rPr>
      </w:pPr>
      <w:r w:rsidRPr="005B521A">
        <w:rPr>
          <w:rFonts w:cs="Times New Roman"/>
          <w:kern w:val="3"/>
          <w:lang w:eastAsia="zh-CN" w:bidi="hi-IN"/>
        </w:rPr>
        <w:t>C</w:t>
      </w:r>
      <w:r w:rsidR="00BE7385" w:rsidRPr="005B521A">
        <w:rPr>
          <w:rFonts w:cs="Times New Roman"/>
          <w:kern w:val="3"/>
          <w:lang w:eastAsia="zh-CN" w:bidi="hi-IN"/>
        </w:rPr>
        <w:t>omo segundo punto se establece los costos que han sido atribuidos de forma directa</w:t>
      </w:r>
      <w:r w:rsidRPr="005B521A">
        <w:rPr>
          <w:rFonts w:cs="Times New Roman"/>
          <w:kern w:val="3"/>
          <w:lang w:eastAsia="zh-CN" w:bidi="hi-IN"/>
        </w:rPr>
        <w:t xml:space="preserve"> relacionada</w:t>
      </w:r>
      <w:r w:rsidR="00BE7385" w:rsidRPr="005B521A">
        <w:rPr>
          <w:rFonts w:cs="Times New Roman"/>
          <w:kern w:val="3"/>
          <w:lang w:eastAsia="zh-CN" w:bidi="hi-IN"/>
        </w:rPr>
        <w:t xml:space="preserve"> con la ubicación del activo y se basa en las condiciones que se han establecido para </w:t>
      </w:r>
      <w:r w:rsidRPr="005B521A">
        <w:rPr>
          <w:rFonts w:cs="Times New Roman"/>
          <w:kern w:val="3"/>
          <w:lang w:eastAsia="zh-CN" w:bidi="hi-IN"/>
        </w:rPr>
        <w:t xml:space="preserve">la operatividad planificada y prevista por la dirección, esto se establece </w:t>
      </w:r>
      <w:r w:rsidR="00BE7385" w:rsidRPr="005B521A">
        <w:rPr>
          <w:rFonts w:cs="Times New Roman"/>
          <w:kern w:val="3"/>
          <w:lang w:eastAsia="zh-CN" w:bidi="hi-IN"/>
        </w:rPr>
        <w:t xml:space="preserve">en el caso de maquinaria que requiera instalación y </w:t>
      </w:r>
      <w:r w:rsidRPr="005B521A">
        <w:rPr>
          <w:rFonts w:cs="Times New Roman"/>
          <w:kern w:val="3"/>
          <w:lang w:eastAsia="zh-CN" w:bidi="hi-IN"/>
        </w:rPr>
        <w:t xml:space="preserve">desmantelación debido que es </w:t>
      </w:r>
      <w:r w:rsidR="002E7B3C">
        <w:rPr>
          <w:rFonts w:cs="Times New Roman"/>
          <w:kern w:val="3"/>
          <w:lang w:eastAsia="zh-CN" w:bidi="hi-IN"/>
        </w:rPr>
        <w:t>re</w:t>
      </w:r>
      <w:r w:rsidRPr="005B521A">
        <w:rPr>
          <w:rFonts w:cs="Times New Roman"/>
          <w:kern w:val="3"/>
          <w:lang w:eastAsia="zh-CN" w:bidi="hi-IN"/>
        </w:rPr>
        <w:t>querido para su utilización</w:t>
      </w:r>
      <w:r w:rsidR="00BE7385" w:rsidRPr="005B521A">
        <w:rPr>
          <w:rFonts w:cs="Times New Roman"/>
          <w:kern w:val="3"/>
          <w:lang w:eastAsia="zh-CN" w:bidi="hi-IN"/>
        </w:rPr>
        <w:t>.</w:t>
      </w:r>
    </w:p>
    <w:p w:rsidR="00BE7385" w:rsidRPr="005B521A" w:rsidRDefault="0016681C" w:rsidP="00BE7385">
      <w:pPr>
        <w:rPr>
          <w:rFonts w:cs="Times New Roman"/>
          <w:kern w:val="3"/>
          <w:lang w:eastAsia="zh-CN" w:bidi="hi-IN"/>
        </w:rPr>
      </w:pPr>
      <w:r w:rsidRPr="005B521A">
        <w:rPr>
          <w:rFonts w:cs="Times New Roman"/>
          <w:kern w:val="3"/>
          <w:lang w:eastAsia="zh-CN" w:bidi="hi-IN"/>
        </w:rPr>
        <w:t>F</w:t>
      </w:r>
      <w:r w:rsidR="00BE7385" w:rsidRPr="005B521A">
        <w:rPr>
          <w:rFonts w:cs="Times New Roman"/>
          <w:kern w:val="3"/>
          <w:lang w:eastAsia="zh-CN" w:bidi="hi-IN"/>
        </w:rPr>
        <w:t>inalmente se establece en la sección 17</w:t>
      </w:r>
      <w:r w:rsidRPr="005B521A">
        <w:rPr>
          <w:rFonts w:cs="Times New Roman"/>
          <w:kern w:val="3"/>
          <w:lang w:eastAsia="zh-CN" w:bidi="hi-IN"/>
        </w:rPr>
        <w:t>,</w:t>
      </w:r>
      <w:r w:rsidR="00BE7385" w:rsidRPr="005B521A">
        <w:rPr>
          <w:rFonts w:cs="Times New Roman"/>
          <w:kern w:val="3"/>
          <w:lang w:eastAsia="zh-CN" w:bidi="hi-IN"/>
        </w:rPr>
        <w:t xml:space="preserve"> que </w:t>
      </w:r>
      <w:r w:rsidRPr="005B521A">
        <w:rPr>
          <w:rFonts w:cs="Times New Roman"/>
          <w:kern w:val="3"/>
          <w:lang w:eastAsia="zh-CN" w:bidi="hi-IN"/>
        </w:rPr>
        <w:t>debe ser</w:t>
      </w:r>
      <w:r w:rsidR="00BE7385" w:rsidRPr="005B521A">
        <w:rPr>
          <w:rFonts w:cs="Times New Roman"/>
          <w:kern w:val="3"/>
          <w:lang w:eastAsia="zh-CN" w:bidi="hi-IN"/>
        </w:rPr>
        <w:t xml:space="preserve"> estima</w:t>
      </w:r>
      <w:r w:rsidRPr="005B521A">
        <w:rPr>
          <w:rFonts w:cs="Times New Roman"/>
          <w:kern w:val="3"/>
          <w:lang w:eastAsia="zh-CN" w:bidi="hi-IN"/>
        </w:rPr>
        <w:t>do</w:t>
      </w:r>
      <w:r w:rsidR="00BE7385" w:rsidRPr="005B521A">
        <w:rPr>
          <w:rFonts w:cs="Times New Roman"/>
          <w:kern w:val="3"/>
          <w:lang w:eastAsia="zh-CN" w:bidi="hi-IN"/>
        </w:rPr>
        <w:t xml:space="preserve"> de forma inicial cualquier costo o valor</w:t>
      </w:r>
      <w:r w:rsidRPr="005B521A">
        <w:rPr>
          <w:rFonts w:cs="Times New Roman"/>
          <w:kern w:val="3"/>
          <w:lang w:eastAsia="zh-CN" w:bidi="hi-IN"/>
        </w:rPr>
        <w:t>,</w:t>
      </w:r>
      <w:r w:rsidR="00BE7385" w:rsidRPr="005B521A">
        <w:rPr>
          <w:rFonts w:cs="Times New Roman"/>
          <w:kern w:val="3"/>
          <w:lang w:eastAsia="zh-CN" w:bidi="hi-IN"/>
        </w:rPr>
        <w:t xml:space="preserve"> que haya incurrido debido a la utilización indistinta de la producción de inventarios dentro de un período determinado</w:t>
      </w:r>
      <w:r w:rsidRPr="005B521A">
        <w:rPr>
          <w:rFonts w:cs="Times New Roman"/>
          <w:kern w:val="3"/>
          <w:lang w:eastAsia="zh-CN" w:bidi="hi-IN"/>
        </w:rPr>
        <w:t>.</w:t>
      </w:r>
    </w:p>
    <w:p w:rsidR="00FA65AC" w:rsidRPr="005B521A" w:rsidRDefault="00D04953" w:rsidP="00D04953">
      <w:pPr>
        <w:pStyle w:val="Ttulo4"/>
        <w:rPr>
          <w:rFonts w:cs="Times New Roman"/>
          <w:kern w:val="3"/>
          <w:lang w:eastAsia="zh-CN" w:bidi="hi-IN"/>
        </w:rPr>
      </w:pPr>
      <w:bookmarkStart w:id="60" w:name="_Toc524590171"/>
      <w:r w:rsidRPr="005B521A">
        <w:rPr>
          <w:rFonts w:cs="Times New Roman"/>
          <w:kern w:val="3"/>
          <w:lang w:eastAsia="zh-CN" w:bidi="hi-IN"/>
        </w:rPr>
        <w:t xml:space="preserve">2.2.1.3. </w:t>
      </w:r>
      <w:r w:rsidR="00FA65AC" w:rsidRPr="005B521A">
        <w:rPr>
          <w:rFonts w:cs="Times New Roman"/>
          <w:kern w:val="3"/>
          <w:lang w:eastAsia="zh-CN" w:bidi="hi-IN"/>
        </w:rPr>
        <w:t>Adquisición de activos fijos</w:t>
      </w:r>
      <w:r w:rsidR="002D2901" w:rsidRPr="005B521A">
        <w:rPr>
          <w:rFonts w:cs="Times New Roman"/>
          <w:kern w:val="3"/>
          <w:lang w:eastAsia="zh-CN" w:bidi="hi-IN"/>
        </w:rPr>
        <w:t>.</w:t>
      </w:r>
      <w:bookmarkEnd w:id="60"/>
      <w:r w:rsidR="00FA65AC" w:rsidRPr="005B521A">
        <w:rPr>
          <w:rFonts w:cs="Times New Roman"/>
          <w:kern w:val="3"/>
          <w:lang w:eastAsia="zh-CN" w:bidi="hi-IN"/>
        </w:rPr>
        <w:t xml:space="preserve"> </w:t>
      </w:r>
    </w:p>
    <w:p w:rsidR="00043EA7" w:rsidRPr="005B521A" w:rsidRDefault="00977E42" w:rsidP="00043EA7">
      <w:pPr>
        <w:rPr>
          <w:rFonts w:cs="Times New Roman"/>
          <w:lang w:eastAsia="zh-CN" w:bidi="hi-IN"/>
        </w:rPr>
      </w:pPr>
      <w:r w:rsidRPr="005B521A">
        <w:rPr>
          <w:rFonts w:cs="Times New Roman"/>
          <w:lang w:eastAsia="zh-CN" w:bidi="hi-IN"/>
        </w:rPr>
        <w:t xml:space="preserve">“Los activos fijos tienen una gran duración, por lo que pueden representar compromisos financieros de largo plazo para la empresa, de ahí su gran importancia a la hora de tomar una decisión para su adquisición” </w:t>
      </w:r>
      <w:sdt>
        <w:sdtPr>
          <w:rPr>
            <w:rFonts w:cs="Times New Roman"/>
            <w:lang w:eastAsia="zh-CN" w:bidi="hi-IN"/>
          </w:rPr>
          <w:id w:val="467007801"/>
          <w:citation/>
        </w:sdtPr>
        <w:sdtContent>
          <w:r w:rsidR="007B3F0D" w:rsidRPr="005B521A">
            <w:rPr>
              <w:rFonts w:cs="Times New Roman"/>
              <w:lang w:eastAsia="zh-CN" w:bidi="hi-IN"/>
            </w:rPr>
            <w:fldChar w:fldCharType="begin"/>
          </w:r>
          <w:r w:rsidR="00043EA7" w:rsidRPr="005B521A">
            <w:rPr>
              <w:rFonts w:cs="Times New Roman"/>
              <w:lang w:eastAsia="zh-CN" w:bidi="hi-IN"/>
            </w:rPr>
            <w:instrText xml:space="preserve"> CITATION GSI14 \l 12298 </w:instrText>
          </w:r>
          <w:r w:rsidR="007B3F0D" w:rsidRPr="005B521A">
            <w:rPr>
              <w:rFonts w:cs="Times New Roman"/>
              <w:lang w:eastAsia="zh-CN" w:bidi="hi-IN"/>
            </w:rPr>
            <w:fldChar w:fldCharType="separate"/>
          </w:r>
          <w:r w:rsidR="008205B9" w:rsidRPr="008205B9">
            <w:rPr>
              <w:rFonts w:cs="Times New Roman"/>
              <w:noProof/>
              <w:lang w:eastAsia="zh-CN" w:bidi="hi-IN"/>
            </w:rPr>
            <w:t>(GSI JUMAN Asesores, 2014)</w:t>
          </w:r>
          <w:r w:rsidR="007B3F0D" w:rsidRPr="005B521A">
            <w:rPr>
              <w:rFonts w:cs="Times New Roman"/>
              <w:lang w:eastAsia="zh-CN" w:bidi="hi-IN"/>
            </w:rPr>
            <w:fldChar w:fldCharType="end"/>
          </w:r>
        </w:sdtContent>
      </w:sdt>
      <w:r w:rsidR="00043EA7" w:rsidRPr="005B521A">
        <w:rPr>
          <w:rFonts w:cs="Times New Roman"/>
          <w:lang w:eastAsia="zh-CN" w:bidi="hi-IN"/>
        </w:rPr>
        <w:t xml:space="preserve">. Los activos fijos forman parte del proceso operativo de la empresa, las mismas que deben ser realizadas de forma eficiente y con la finalidad de mejorar la competitividad de la empresa. Sin </w:t>
      </w:r>
      <w:r w:rsidR="000A37BD" w:rsidRPr="005B521A">
        <w:rPr>
          <w:rFonts w:cs="Times New Roman"/>
          <w:lang w:eastAsia="zh-CN" w:bidi="hi-IN"/>
        </w:rPr>
        <w:t>embargo,</w:t>
      </w:r>
      <w:r w:rsidR="00043EA7" w:rsidRPr="005B521A">
        <w:rPr>
          <w:rFonts w:cs="Times New Roman"/>
          <w:lang w:eastAsia="zh-CN" w:bidi="hi-IN"/>
        </w:rPr>
        <w:t xml:space="preserve"> a la hora de considerar la compra de un activo fijo este debe ser adquirida por medio un desembolso de efectivo, lo cual debe ser tomado en consideración con la finalidad de mantener la liquidez y rentabilidad de la empresa de manera estable.  </w:t>
      </w:r>
    </w:p>
    <w:p w:rsidR="00043EA7" w:rsidRPr="005B521A" w:rsidRDefault="00043EA7" w:rsidP="00043EA7">
      <w:pPr>
        <w:rPr>
          <w:rFonts w:cs="Times New Roman"/>
          <w:lang w:eastAsia="zh-CN" w:bidi="hi-IN"/>
        </w:rPr>
      </w:pPr>
      <w:r w:rsidRPr="005B521A">
        <w:rPr>
          <w:rFonts w:cs="Times New Roman"/>
          <w:lang w:eastAsia="zh-CN" w:bidi="hi-IN"/>
        </w:rPr>
        <w:t xml:space="preserve">Los activos fijos cumplen el rol de contribuir en procesos eficientes, eficaces y óptimos sin </w:t>
      </w:r>
      <w:r w:rsidRPr="005B521A">
        <w:rPr>
          <w:rFonts w:cs="Times New Roman"/>
          <w:lang w:eastAsia="zh-CN" w:bidi="hi-IN"/>
        </w:rPr>
        <w:lastRenderedPageBreak/>
        <w:t xml:space="preserve">embargo si </w:t>
      </w:r>
      <w:r w:rsidR="00A46696">
        <w:rPr>
          <w:rFonts w:cs="Times New Roman"/>
          <w:lang w:eastAsia="zh-CN" w:bidi="hi-IN"/>
        </w:rPr>
        <w:t>e</w:t>
      </w:r>
      <w:r w:rsidRPr="005B521A">
        <w:rPr>
          <w:rFonts w:cs="Times New Roman"/>
          <w:lang w:eastAsia="zh-CN" w:bidi="hi-IN"/>
        </w:rPr>
        <w:t>stos requieren de un financiamiento externo se convertirán en compromiso, es decir obligaciones que la empresa va a mantener en un determinado plazo, el cual suele ser mayor un año.</w:t>
      </w:r>
    </w:p>
    <w:p w:rsidR="002D2901" w:rsidRPr="005B521A" w:rsidRDefault="00043EA7" w:rsidP="002D2901">
      <w:pPr>
        <w:rPr>
          <w:rFonts w:cs="Times New Roman"/>
          <w:lang w:eastAsia="zh-CN" w:bidi="hi-IN"/>
        </w:rPr>
      </w:pPr>
      <w:r w:rsidRPr="005B521A">
        <w:rPr>
          <w:rFonts w:cs="Times New Roman"/>
          <w:lang w:eastAsia="zh-CN" w:bidi="hi-IN"/>
        </w:rPr>
        <w:t xml:space="preserve"> Con un la finalidad de establecer un análisis previo se debe identificar los beneficio y tomar en consideración la mejor toma de decisiones al momento de obtener y adquirir un activo fijo. Esta decisión debe ser basada previa a obtener ofertas de varios proveedores que detallen la  calidad y precio.  De forma adicional se debe tomar en consideración al momento de adquirir un activo fijo si este puede llegar a requerir de </w:t>
      </w:r>
      <w:r w:rsidR="009426D3" w:rsidRPr="005B521A">
        <w:rPr>
          <w:rFonts w:cs="Times New Roman"/>
          <w:lang w:eastAsia="zh-CN" w:bidi="hi-IN"/>
        </w:rPr>
        <w:t xml:space="preserve">proceso de </w:t>
      </w:r>
      <w:r w:rsidRPr="005B521A">
        <w:rPr>
          <w:rFonts w:cs="Times New Roman"/>
          <w:lang w:eastAsia="zh-CN" w:bidi="hi-IN"/>
        </w:rPr>
        <w:t>instalación y</w:t>
      </w:r>
      <w:r w:rsidR="009426D3" w:rsidRPr="005B521A">
        <w:rPr>
          <w:rFonts w:cs="Times New Roman"/>
          <w:lang w:eastAsia="zh-CN" w:bidi="hi-IN"/>
        </w:rPr>
        <w:t xml:space="preserve"> además es necesario</w:t>
      </w:r>
      <w:r w:rsidRPr="005B521A">
        <w:rPr>
          <w:rFonts w:cs="Times New Roman"/>
          <w:lang w:eastAsia="zh-CN" w:bidi="hi-IN"/>
        </w:rPr>
        <w:t xml:space="preserve"> conocer la función </w:t>
      </w:r>
      <w:r w:rsidR="008F21D9">
        <w:rPr>
          <w:rFonts w:cs="Times New Roman"/>
          <w:lang w:eastAsia="zh-CN" w:bidi="hi-IN"/>
        </w:rPr>
        <w:t>y mantenimiento.</w:t>
      </w:r>
    </w:p>
    <w:p w:rsidR="006040FC" w:rsidRPr="005B521A" w:rsidRDefault="00D04953" w:rsidP="00D04953">
      <w:pPr>
        <w:pStyle w:val="Ttulo4"/>
        <w:rPr>
          <w:rFonts w:cs="Times New Roman"/>
          <w:kern w:val="3"/>
          <w:lang w:eastAsia="zh-CN" w:bidi="hi-IN"/>
        </w:rPr>
      </w:pPr>
      <w:bookmarkStart w:id="61" w:name="_Toc524590172"/>
      <w:r w:rsidRPr="005B521A">
        <w:rPr>
          <w:rFonts w:cs="Times New Roman"/>
          <w:kern w:val="3"/>
          <w:lang w:eastAsia="zh-CN" w:bidi="hi-IN"/>
        </w:rPr>
        <w:t xml:space="preserve">2.2.1.4. </w:t>
      </w:r>
      <w:r w:rsidR="00FA65AC" w:rsidRPr="005B521A">
        <w:rPr>
          <w:rFonts w:cs="Times New Roman"/>
          <w:kern w:val="3"/>
          <w:lang w:eastAsia="zh-CN" w:bidi="hi-IN"/>
        </w:rPr>
        <w:t>Codificación de activos fijos</w:t>
      </w:r>
      <w:r w:rsidR="006040FC" w:rsidRPr="005B521A">
        <w:rPr>
          <w:rFonts w:cs="Times New Roman"/>
          <w:kern w:val="3"/>
          <w:lang w:eastAsia="zh-CN" w:bidi="hi-IN"/>
        </w:rPr>
        <w:t>.</w:t>
      </w:r>
      <w:bookmarkEnd w:id="61"/>
    </w:p>
    <w:p w:rsidR="006040FC" w:rsidRPr="005B521A" w:rsidRDefault="00FA65AC" w:rsidP="006040FC">
      <w:pPr>
        <w:rPr>
          <w:rFonts w:cs="Times New Roman"/>
          <w:kern w:val="3"/>
          <w:lang w:eastAsia="zh-CN" w:bidi="hi-IN"/>
        </w:rPr>
      </w:pPr>
      <w:r w:rsidRPr="005B521A">
        <w:rPr>
          <w:rFonts w:cs="Times New Roman"/>
          <w:kern w:val="3"/>
          <w:lang w:eastAsia="zh-CN" w:bidi="hi-IN"/>
        </w:rPr>
        <w:t xml:space="preserve"> </w:t>
      </w:r>
      <w:r w:rsidR="006040FC" w:rsidRPr="005B521A">
        <w:rPr>
          <w:rFonts w:cs="Times New Roman"/>
          <w:kern w:val="3"/>
          <w:lang w:eastAsia="zh-CN" w:bidi="hi-IN"/>
        </w:rPr>
        <w:t xml:space="preserve">Las empresas independientemente de su tamaño requiere tener un conocimiento de los activos fijos con el que cuenta, en otras palabras saber </w:t>
      </w:r>
      <w:r w:rsidR="00EB4C6F" w:rsidRPr="005B521A">
        <w:rPr>
          <w:rFonts w:cs="Times New Roman"/>
          <w:kern w:val="3"/>
          <w:lang w:eastAsia="zh-CN" w:bidi="hi-IN"/>
        </w:rPr>
        <w:t>qué</w:t>
      </w:r>
      <w:r w:rsidR="006040FC" w:rsidRPr="005B521A">
        <w:rPr>
          <w:rFonts w:cs="Times New Roman"/>
          <w:kern w:val="3"/>
          <w:lang w:eastAsia="zh-CN" w:bidi="hi-IN"/>
        </w:rPr>
        <w:t xml:space="preserve"> es lo que posee, del mismo modo es recomendable para un mejor control tener una codificación que permita establecer por medio de números y letras que formen una serie, en efecto este proceso de control logra que al finalizar el año se puede establecer como conocimiento el año que se ha tomado inventario físico, esto permite identificar de forma factible controles que sean sistematizados y permitan mantener actualizada la información reflejada en los estados financieros.</w:t>
      </w:r>
    </w:p>
    <w:p w:rsidR="00FA65AC" w:rsidRPr="005B521A" w:rsidRDefault="006040FC" w:rsidP="006040FC">
      <w:pPr>
        <w:rPr>
          <w:rFonts w:cs="Times New Roman"/>
          <w:kern w:val="3"/>
          <w:lang w:eastAsia="zh-CN" w:bidi="hi-IN"/>
        </w:rPr>
      </w:pPr>
      <w:r w:rsidRPr="005B521A">
        <w:rPr>
          <w:rFonts w:cs="Times New Roman"/>
          <w:kern w:val="3"/>
          <w:lang w:eastAsia="zh-CN" w:bidi="hi-IN"/>
        </w:rPr>
        <w:t xml:space="preserve"> Cómo beneficio adicional de este tipo de control riguroso lograr establecer de forma permanente conciliados los valores reflejados dentro del sistema contable, en relación con las existencias físicas. Finalmente se puede mantener de forma </w:t>
      </w:r>
      <w:r w:rsidR="008F21D9" w:rsidRPr="005B521A">
        <w:rPr>
          <w:rFonts w:cs="Times New Roman"/>
          <w:kern w:val="3"/>
          <w:lang w:eastAsia="zh-CN" w:bidi="hi-IN"/>
        </w:rPr>
        <w:t>periódica</w:t>
      </w:r>
      <w:r w:rsidRPr="005B521A">
        <w:rPr>
          <w:rFonts w:cs="Times New Roman"/>
          <w:kern w:val="3"/>
          <w:lang w:eastAsia="zh-CN" w:bidi="hi-IN"/>
        </w:rPr>
        <w:t>, mediante controles coordinados la transferencia de un activo fijo, conocer su ubicación</w:t>
      </w:r>
      <w:r w:rsidR="00637DD9" w:rsidRPr="005B521A">
        <w:rPr>
          <w:rFonts w:cs="Times New Roman"/>
          <w:kern w:val="3"/>
          <w:lang w:eastAsia="zh-CN" w:bidi="hi-IN"/>
        </w:rPr>
        <w:t>,</w:t>
      </w:r>
      <w:r w:rsidRPr="005B521A">
        <w:rPr>
          <w:rFonts w:cs="Times New Roman"/>
          <w:kern w:val="3"/>
          <w:lang w:eastAsia="zh-CN" w:bidi="hi-IN"/>
        </w:rPr>
        <w:t xml:space="preserve"> deterioro</w:t>
      </w:r>
      <w:r w:rsidR="00637DD9" w:rsidRPr="005B521A">
        <w:rPr>
          <w:rFonts w:cs="Times New Roman"/>
          <w:kern w:val="3"/>
          <w:lang w:eastAsia="zh-CN" w:bidi="hi-IN"/>
        </w:rPr>
        <w:t>,</w:t>
      </w:r>
      <w:r w:rsidRPr="005B521A">
        <w:rPr>
          <w:rFonts w:cs="Times New Roman"/>
          <w:kern w:val="3"/>
          <w:lang w:eastAsia="zh-CN" w:bidi="hi-IN"/>
        </w:rPr>
        <w:t xml:space="preserve"> depreciación</w:t>
      </w:r>
      <w:r w:rsidR="00637DD9" w:rsidRPr="005B521A">
        <w:rPr>
          <w:rFonts w:cs="Times New Roman"/>
          <w:kern w:val="3"/>
          <w:lang w:eastAsia="zh-CN" w:bidi="hi-IN"/>
        </w:rPr>
        <w:t>,</w:t>
      </w:r>
      <w:r w:rsidRPr="005B521A">
        <w:rPr>
          <w:rFonts w:cs="Times New Roman"/>
          <w:kern w:val="3"/>
          <w:lang w:eastAsia="zh-CN" w:bidi="hi-IN"/>
        </w:rPr>
        <w:t xml:space="preserve"> obsolescencia como parte </w:t>
      </w:r>
      <w:r w:rsidR="00637DD9" w:rsidRPr="005B521A">
        <w:rPr>
          <w:rFonts w:cs="Times New Roman"/>
          <w:kern w:val="3"/>
          <w:lang w:eastAsia="zh-CN" w:bidi="hi-IN"/>
        </w:rPr>
        <w:t>de la información que requiere</w:t>
      </w:r>
      <w:r w:rsidRPr="005B521A">
        <w:rPr>
          <w:rFonts w:cs="Times New Roman"/>
          <w:kern w:val="3"/>
          <w:lang w:eastAsia="zh-CN" w:bidi="hi-IN"/>
        </w:rPr>
        <w:t xml:space="preserve"> la dirección para</w:t>
      </w:r>
      <w:r w:rsidR="00637DD9" w:rsidRPr="005B521A">
        <w:rPr>
          <w:rFonts w:cs="Times New Roman"/>
          <w:kern w:val="3"/>
          <w:lang w:eastAsia="zh-CN" w:bidi="hi-IN"/>
        </w:rPr>
        <w:t xml:space="preserve"> la</w:t>
      </w:r>
      <w:r w:rsidRPr="005B521A">
        <w:rPr>
          <w:rFonts w:cs="Times New Roman"/>
          <w:kern w:val="3"/>
          <w:lang w:eastAsia="zh-CN" w:bidi="hi-IN"/>
        </w:rPr>
        <w:t xml:space="preserve"> toma decisiones de futuras inversiones y requerimientos que permitan optimizar los procesos del giro </w:t>
      </w:r>
      <w:r w:rsidR="00637DD9" w:rsidRPr="005B521A">
        <w:rPr>
          <w:rFonts w:cs="Times New Roman"/>
          <w:kern w:val="3"/>
          <w:lang w:eastAsia="zh-CN" w:bidi="hi-IN"/>
        </w:rPr>
        <w:t xml:space="preserve">normal </w:t>
      </w:r>
      <w:r w:rsidRPr="005B521A">
        <w:rPr>
          <w:rFonts w:cs="Times New Roman"/>
          <w:kern w:val="3"/>
          <w:lang w:eastAsia="zh-CN" w:bidi="hi-IN"/>
        </w:rPr>
        <w:t xml:space="preserve">del </w:t>
      </w:r>
      <w:r w:rsidRPr="005B521A">
        <w:rPr>
          <w:rFonts w:cs="Times New Roman"/>
          <w:kern w:val="3"/>
          <w:lang w:eastAsia="zh-CN" w:bidi="hi-IN"/>
        </w:rPr>
        <w:lastRenderedPageBreak/>
        <w:t>negocio</w:t>
      </w:r>
      <w:r w:rsidR="00637DD9" w:rsidRPr="005B521A">
        <w:rPr>
          <w:rFonts w:cs="Times New Roman"/>
          <w:kern w:val="3"/>
          <w:lang w:eastAsia="zh-CN" w:bidi="hi-IN"/>
        </w:rPr>
        <w:t>.</w:t>
      </w:r>
    </w:p>
    <w:p w:rsidR="008E2678" w:rsidRPr="005B521A" w:rsidRDefault="00D04953" w:rsidP="00D04953">
      <w:pPr>
        <w:pStyle w:val="Ttulo4"/>
        <w:rPr>
          <w:rFonts w:cs="Times New Roman"/>
          <w:kern w:val="3"/>
          <w:lang w:eastAsia="zh-CN" w:bidi="hi-IN"/>
        </w:rPr>
      </w:pPr>
      <w:bookmarkStart w:id="62" w:name="_Toc524590173"/>
      <w:r w:rsidRPr="005B521A">
        <w:rPr>
          <w:rFonts w:cs="Times New Roman"/>
          <w:kern w:val="3"/>
          <w:lang w:eastAsia="zh-CN" w:bidi="hi-IN"/>
        </w:rPr>
        <w:t>2.2.1.5</w:t>
      </w:r>
      <w:r w:rsidR="00632177" w:rsidRPr="005B521A">
        <w:rPr>
          <w:rFonts w:cs="Times New Roman"/>
          <w:kern w:val="3"/>
          <w:lang w:eastAsia="zh-CN" w:bidi="hi-IN"/>
        </w:rPr>
        <w:t xml:space="preserve">. </w:t>
      </w:r>
      <w:r w:rsidR="008E2678" w:rsidRPr="005B521A">
        <w:rPr>
          <w:rFonts w:cs="Times New Roman"/>
          <w:kern w:val="3"/>
          <w:lang w:eastAsia="zh-CN" w:bidi="hi-IN"/>
        </w:rPr>
        <w:t>Características de los activos fijos</w:t>
      </w:r>
      <w:r w:rsidR="00632177" w:rsidRPr="005B521A">
        <w:rPr>
          <w:rFonts w:cs="Times New Roman"/>
          <w:kern w:val="3"/>
          <w:lang w:eastAsia="zh-CN" w:bidi="hi-IN"/>
        </w:rPr>
        <w:t>.</w:t>
      </w:r>
      <w:bookmarkEnd w:id="62"/>
    </w:p>
    <w:p w:rsidR="008E2678" w:rsidRPr="005B521A" w:rsidRDefault="008E2678" w:rsidP="008E2678">
      <w:pPr>
        <w:rPr>
          <w:rFonts w:cs="Times New Roman"/>
          <w:kern w:val="3"/>
          <w:lang w:eastAsia="zh-CN" w:bidi="hi-IN"/>
        </w:rPr>
      </w:pPr>
      <w:r w:rsidRPr="005B521A">
        <w:rPr>
          <w:rFonts w:cs="Times New Roman"/>
          <w:kern w:val="3"/>
          <w:lang w:eastAsia="zh-CN" w:bidi="hi-IN"/>
        </w:rPr>
        <w:t>La definición de activo fijo se conoce dentro del ámbito fiscal sin embargo en el registro contable se trata como propiedad, planta y equipo que hace referencia a la contabilidad.</w:t>
      </w:r>
    </w:p>
    <w:p w:rsidR="008E2678" w:rsidRPr="005B521A" w:rsidRDefault="004E393C" w:rsidP="008E2678">
      <w:pPr>
        <w:rPr>
          <w:rFonts w:cs="Times New Roman"/>
          <w:kern w:val="3"/>
          <w:lang w:eastAsia="zh-CN" w:bidi="hi-IN"/>
        </w:rPr>
      </w:pPr>
      <w:r w:rsidRPr="005B521A">
        <w:rPr>
          <w:rFonts w:cs="Times New Roman"/>
          <w:kern w:val="3"/>
          <w:lang w:eastAsia="zh-CN" w:bidi="hi-IN"/>
        </w:rPr>
        <w:t>H</w:t>
      </w:r>
      <w:r w:rsidR="008E2678" w:rsidRPr="005B521A">
        <w:rPr>
          <w:rFonts w:cs="Times New Roman"/>
          <w:kern w:val="3"/>
          <w:lang w:eastAsia="zh-CN" w:bidi="hi-IN"/>
        </w:rPr>
        <w:t>ace referencia a aquellos bienes y derechos duraderos, que han sido obtenidos con el fin de ser explotados por la empresa. Se trata</w:t>
      </w:r>
      <w:r w:rsidR="00304643">
        <w:rPr>
          <w:rFonts w:cs="Times New Roman"/>
          <w:kern w:val="3"/>
          <w:lang w:eastAsia="zh-CN" w:bidi="hi-IN"/>
        </w:rPr>
        <w:t xml:space="preserve"> de aquellos bienes inmuebles, m</w:t>
      </w:r>
      <w:r w:rsidR="008E2678" w:rsidRPr="005B521A">
        <w:rPr>
          <w:rFonts w:cs="Times New Roman"/>
          <w:kern w:val="3"/>
          <w:lang w:eastAsia="zh-CN" w:bidi="hi-IN"/>
        </w:rPr>
        <w:t>ateriales, equipamiento, herramientas y utensilios con los que no se va a comercializar, es decir, que no se van a convertir en líquido al menos durante el primer año. (Visiers, 2017)</w:t>
      </w:r>
    </w:p>
    <w:p w:rsidR="008E2678" w:rsidRPr="005B521A" w:rsidRDefault="00D04953" w:rsidP="00D04953">
      <w:pPr>
        <w:pStyle w:val="Ttulo4"/>
        <w:rPr>
          <w:rFonts w:cs="Times New Roman"/>
          <w:kern w:val="3"/>
          <w:lang w:eastAsia="zh-CN" w:bidi="hi-IN"/>
        </w:rPr>
      </w:pPr>
      <w:bookmarkStart w:id="63" w:name="_Toc524590174"/>
      <w:r w:rsidRPr="005B521A">
        <w:rPr>
          <w:rFonts w:cs="Times New Roman"/>
          <w:kern w:val="3"/>
          <w:lang w:eastAsia="zh-CN" w:bidi="hi-IN"/>
        </w:rPr>
        <w:t xml:space="preserve">2.2.1.6. </w:t>
      </w:r>
      <w:r w:rsidR="008E2678" w:rsidRPr="005B521A">
        <w:rPr>
          <w:rFonts w:cs="Times New Roman"/>
          <w:kern w:val="3"/>
          <w:lang w:eastAsia="zh-CN" w:bidi="hi-IN"/>
        </w:rPr>
        <w:t>Tipo de activos fijos</w:t>
      </w:r>
      <w:bookmarkEnd w:id="63"/>
    </w:p>
    <w:p w:rsidR="00632177" w:rsidRPr="005B521A" w:rsidRDefault="00842CF4" w:rsidP="00842CF4">
      <w:pPr>
        <w:pStyle w:val="Ttulo5"/>
        <w:rPr>
          <w:rFonts w:cs="Times New Roman"/>
          <w:kern w:val="3"/>
          <w:lang w:eastAsia="zh-CN" w:bidi="hi-IN"/>
        </w:rPr>
      </w:pPr>
      <w:bookmarkStart w:id="64" w:name="_Toc524590175"/>
      <w:r w:rsidRPr="005B521A">
        <w:rPr>
          <w:rFonts w:cs="Times New Roman"/>
          <w:kern w:val="3"/>
          <w:lang w:eastAsia="zh-CN" w:bidi="hi-IN"/>
        </w:rPr>
        <w:t xml:space="preserve">2.2.1.6.1. </w:t>
      </w:r>
      <w:r w:rsidR="00A54ACB" w:rsidRPr="005B521A">
        <w:rPr>
          <w:rFonts w:cs="Times New Roman"/>
          <w:kern w:val="3"/>
          <w:lang w:eastAsia="zh-CN" w:bidi="hi-IN"/>
        </w:rPr>
        <w:t>Activos fijos tangibles</w:t>
      </w:r>
      <w:bookmarkEnd w:id="64"/>
    </w:p>
    <w:p w:rsidR="00BE716D" w:rsidRPr="005B521A" w:rsidRDefault="008E2678" w:rsidP="008E2678">
      <w:pPr>
        <w:rPr>
          <w:rFonts w:cs="Times New Roman"/>
          <w:kern w:val="3"/>
          <w:lang w:eastAsia="zh-CN" w:bidi="hi-IN"/>
        </w:rPr>
      </w:pPr>
      <w:r w:rsidRPr="005B521A">
        <w:rPr>
          <w:rFonts w:cs="Times New Roman"/>
          <w:kern w:val="3"/>
          <w:lang w:eastAsia="zh-CN" w:bidi="hi-IN"/>
        </w:rPr>
        <w:t>Es todo aquel activo que contribuye a la actividad económica y generar beneficios económicos que se puedan tocar, es decir que se puedan mover de un lugar determinado a otro.</w:t>
      </w:r>
      <w:r w:rsidR="00BE716D" w:rsidRPr="005B521A">
        <w:rPr>
          <w:rFonts w:cs="Times New Roman"/>
          <w:kern w:val="3"/>
          <w:lang w:eastAsia="zh-CN" w:bidi="hi-IN"/>
        </w:rPr>
        <w:t xml:space="preserve"> </w:t>
      </w:r>
    </w:p>
    <w:p w:rsidR="00BE716D" w:rsidRPr="005B521A" w:rsidRDefault="00842CF4" w:rsidP="00842CF4">
      <w:pPr>
        <w:pStyle w:val="Ttulo5"/>
        <w:rPr>
          <w:rFonts w:cs="Times New Roman"/>
          <w:kern w:val="3"/>
          <w:lang w:eastAsia="zh-CN" w:bidi="hi-IN"/>
        </w:rPr>
      </w:pPr>
      <w:bookmarkStart w:id="65" w:name="_Toc524590176"/>
      <w:r w:rsidRPr="005B521A">
        <w:rPr>
          <w:rFonts w:cs="Times New Roman"/>
          <w:kern w:val="3"/>
          <w:lang w:eastAsia="zh-CN" w:bidi="hi-IN"/>
        </w:rPr>
        <w:t xml:space="preserve">2.2.1.6.2. </w:t>
      </w:r>
      <w:r w:rsidR="00BE716D" w:rsidRPr="005B521A">
        <w:rPr>
          <w:rFonts w:cs="Times New Roman"/>
          <w:kern w:val="3"/>
          <w:lang w:eastAsia="zh-CN" w:bidi="hi-IN"/>
        </w:rPr>
        <w:t>Clasificación de los activos fijos tangibles</w:t>
      </w:r>
      <w:bookmarkEnd w:id="65"/>
      <w:r w:rsidR="00BE716D" w:rsidRPr="005B521A">
        <w:rPr>
          <w:rFonts w:cs="Times New Roman"/>
          <w:kern w:val="3"/>
          <w:lang w:eastAsia="zh-CN" w:bidi="hi-IN"/>
        </w:rPr>
        <w:t xml:space="preserve"> </w:t>
      </w:r>
    </w:p>
    <w:p w:rsidR="008E2678" w:rsidRPr="005B521A" w:rsidRDefault="008E2678" w:rsidP="008E2678">
      <w:pPr>
        <w:rPr>
          <w:rFonts w:cs="Times New Roman"/>
          <w:kern w:val="3"/>
          <w:lang w:eastAsia="zh-CN" w:bidi="hi-IN"/>
        </w:rPr>
      </w:pPr>
      <w:r w:rsidRPr="005B521A">
        <w:rPr>
          <w:rFonts w:cs="Times New Roman"/>
          <w:kern w:val="3"/>
          <w:lang w:eastAsia="zh-CN" w:bidi="hi-IN"/>
        </w:rPr>
        <w:t xml:space="preserve"> </w:t>
      </w:r>
      <w:r w:rsidR="00BE716D" w:rsidRPr="005B521A">
        <w:rPr>
          <w:rFonts w:cs="Times New Roman"/>
          <w:kern w:val="3"/>
          <w:lang w:eastAsia="zh-CN" w:bidi="hi-IN"/>
        </w:rPr>
        <w:t>En los activos fijos tangibles se considera la siguiente clasificación:</w:t>
      </w:r>
    </w:p>
    <w:p w:rsidR="00EE23DE" w:rsidRDefault="00BE716D" w:rsidP="00EE23DE">
      <w:pPr>
        <w:pStyle w:val="Descripcin"/>
        <w:spacing w:after="0"/>
        <w:rPr>
          <w:rFonts w:cs="Times New Roman"/>
          <w:b w:val="0"/>
          <w:color w:val="auto"/>
          <w:sz w:val="24"/>
        </w:rPr>
      </w:pPr>
      <w:bookmarkStart w:id="66" w:name="_Toc520966916"/>
      <w:r w:rsidRPr="005B521A">
        <w:rPr>
          <w:rFonts w:cs="Times New Roman"/>
          <w:color w:val="auto"/>
          <w:sz w:val="24"/>
        </w:rPr>
        <w:t xml:space="preserve">Tabla </w:t>
      </w:r>
      <w:r w:rsidR="007B3F0D" w:rsidRPr="005B521A">
        <w:rPr>
          <w:rFonts w:cs="Times New Roman"/>
          <w:color w:val="auto"/>
          <w:sz w:val="24"/>
        </w:rPr>
        <w:fldChar w:fldCharType="begin"/>
      </w:r>
      <w:r w:rsidRPr="005B521A">
        <w:rPr>
          <w:rFonts w:cs="Times New Roman"/>
          <w:color w:val="auto"/>
          <w:sz w:val="24"/>
        </w:rPr>
        <w:instrText xml:space="preserve"> SEQ Tabla \* ARABIC </w:instrText>
      </w:r>
      <w:r w:rsidR="007B3F0D" w:rsidRPr="005B521A">
        <w:rPr>
          <w:rFonts w:cs="Times New Roman"/>
          <w:color w:val="auto"/>
          <w:sz w:val="24"/>
        </w:rPr>
        <w:fldChar w:fldCharType="separate"/>
      </w:r>
      <w:r w:rsidR="000C5172">
        <w:rPr>
          <w:rFonts w:cs="Times New Roman"/>
          <w:noProof/>
          <w:color w:val="auto"/>
          <w:sz w:val="24"/>
        </w:rPr>
        <w:t>2</w:t>
      </w:r>
      <w:r w:rsidR="007B3F0D" w:rsidRPr="005B521A">
        <w:rPr>
          <w:rFonts w:cs="Times New Roman"/>
          <w:color w:val="auto"/>
          <w:sz w:val="24"/>
        </w:rPr>
        <w:fldChar w:fldCharType="end"/>
      </w:r>
      <w:r w:rsidRPr="005B521A">
        <w:rPr>
          <w:rFonts w:cs="Times New Roman"/>
          <w:b w:val="0"/>
          <w:color w:val="auto"/>
          <w:sz w:val="24"/>
        </w:rPr>
        <w:t xml:space="preserve"> </w:t>
      </w:r>
    </w:p>
    <w:p w:rsidR="00BE716D" w:rsidRPr="005B521A" w:rsidRDefault="008F21D9" w:rsidP="00EE23DE">
      <w:pPr>
        <w:pStyle w:val="Descripcin"/>
        <w:spacing w:after="0"/>
        <w:rPr>
          <w:rFonts w:cs="Times New Roman"/>
          <w:b w:val="0"/>
          <w:color w:val="auto"/>
          <w:kern w:val="3"/>
          <w:sz w:val="24"/>
          <w:lang w:eastAsia="zh-CN" w:bidi="hi-IN"/>
        </w:rPr>
      </w:pPr>
      <w:r>
        <w:rPr>
          <w:rFonts w:cs="Times New Roman"/>
          <w:b w:val="0"/>
          <w:i/>
          <w:color w:val="auto"/>
          <w:sz w:val="24"/>
        </w:rPr>
        <w:t>Clasificación de</w:t>
      </w:r>
      <w:r w:rsidR="00BE716D" w:rsidRPr="005B521A">
        <w:rPr>
          <w:rFonts w:cs="Times New Roman"/>
          <w:b w:val="0"/>
          <w:i/>
          <w:color w:val="auto"/>
          <w:sz w:val="24"/>
        </w:rPr>
        <w:t xml:space="preserve"> los activos tangib</w:t>
      </w:r>
      <w:r w:rsidR="00430A89" w:rsidRPr="005B521A">
        <w:rPr>
          <w:rFonts w:cs="Times New Roman"/>
          <w:b w:val="0"/>
          <w:i/>
          <w:color w:val="auto"/>
          <w:sz w:val="24"/>
        </w:rPr>
        <w:t>les de bienes inmuebles</w:t>
      </w:r>
      <w:r w:rsidR="00BE716D" w:rsidRPr="005B521A">
        <w:rPr>
          <w:rFonts w:cs="Times New Roman"/>
          <w:b w:val="0"/>
          <w:i/>
          <w:color w:val="auto"/>
          <w:sz w:val="24"/>
        </w:rPr>
        <w:t>.</w:t>
      </w:r>
      <w:bookmarkEnd w:id="66"/>
    </w:p>
    <w:p w:rsidR="00BE716D" w:rsidRPr="005B521A" w:rsidRDefault="00AB2641" w:rsidP="00614A82">
      <w:pPr>
        <w:spacing w:line="240" w:lineRule="auto"/>
        <w:rPr>
          <w:rFonts w:cs="Times New Roman"/>
          <w:kern w:val="3"/>
          <w:lang w:eastAsia="zh-CN" w:bidi="hi-IN"/>
        </w:rPr>
      </w:pPr>
      <w:r>
        <w:rPr>
          <w:rFonts w:cs="Times New Roman"/>
          <w:noProof/>
          <w:kern w:val="3"/>
          <w:lang w:eastAsia="es-EC"/>
        </w:rPr>
        <w:drawing>
          <wp:inline distT="0" distB="0" distL="0" distR="0" wp14:anchorId="7F1E53F8" wp14:editId="4988441C">
            <wp:extent cx="5943555" cy="1828800"/>
            <wp:effectExtent l="19050" t="0" r="45" b="0"/>
            <wp:docPr id="11" name="10 Imagen" descr="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21" cstate="print">
                      <a:lum contrast="20000"/>
                    </a:blip>
                    <a:srcRect b="18583"/>
                    <a:stretch>
                      <a:fillRect/>
                    </a:stretch>
                  </pic:blipFill>
                  <pic:spPr>
                    <a:xfrm>
                      <a:off x="0" y="0"/>
                      <a:ext cx="5945145" cy="1829289"/>
                    </a:xfrm>
                    <a:prstGeom prst="rect">
                      <a:avLst/>
                    </a:prstGeom>
                  </pic:spPr>
                </pic:pic>
              </a:graphicData>
            </a:graphic>
          </wp:inline>
        </w:drawing>
      </w:r>
      <w:r w:rsidR="00430A89" w:rsidRPr="00490A30">
        <w:rPr>
          <w:rFonts w:cs="Times New Roman"/>
          <w:kern w:val="3"/>
          <w:sz w:val="20"/>
          <w:lang w:eastAsia="zh-CN" w:bidi="hi-IN"/>
        </w:rPr>
        <w:t xml:space="preserve">Nota. </w:t>
      </w:r>
      <w:r w:rsidR="00614A82" w:rsidRPr="00490A30">
        <w:rPr>
          <w:rFonts w:cs="Times New Roman"/>
          <w:kern w:val="3"/>
          <w:sz w:val="20"/>
          <w:lang w:eastAsia="zh-CN" w:bidi="hi-IN"/>
        </w:rPr>
        <w:t xml:space="preserve">Se describe la clasificación de los activos fijos </w:t>
      </w:r>
      <w:r w:rsidR="00490A30" w:rsidRPr="00490A30">
        <w:rPr>
          <w:rFonts w:cs="Times New Roman"/>
          <w:kern w:val="3"/>
          <w:sz w:val="20"/>
          <w:lang w:eastAsia="zh-CN" w:bidi="hi-IN"/>
        </w:rPr>
        <w:t>tangibles</w:t>
      </w:r>
      <w:r w:rsidR="00430A89" w:rsidRPr="00490A30">
        <w:rPr>
          <w:rFonts w:cs="Times New Roman"/>
          <w:kern w:val="3"/>
          <w:sz w:val="20"/>
          <w:lang w:eastAsia="zh-CN" w:bidi="hi-IN"/>
        </w:rPr>
        <w:t>.</w:t>
      </w:r>
    </w:p>
    <w:p w:rsidR="00EE23DE" w:rsidRDefault="00430A89" w:rsidP="00EE23DE">
      <w:pPr>
        <w:pStyle w:val="Descripcin"/>
        <w:spacing w:after="0"/>
        <w:rPr>
          <w:rFonts w:cs="Times New Roman"/>
          <w:b w:val="0"/>
          <w:color w:val="auto"/>
          <w:sz w:val="24"/>
        </w:rPr>
      </w:pPr>
      <w:bookmarkStart w:id="67" w:name="_Toc520966917"/>
      <w:r w:rsidRPr="005B521A">
        <w:rPr>
          <w:rFonts w:cs="Times New Roman"/>
          <w:color w:val="auto"/>
          <w:sz w:val="24"/>
        </w:rPr>
        <w:lastRenderedPageBreak/>
        <w:t xml:space="preserve">Tabla </w:t>
      </w:r>
      <w:r w:rsidR="007B3F0D" w:rsidRPr="005B521A">
        <w:rPr>
          <w:rFonts w:cs="Times New Roman"/>
          <w:color w:val="auto"/>
          <w:sz w:val="24"/>
        </w:rPr>
        <w:fldChar w:fldCharType="begin"/>
      </w:r>
      <w:r w:rsidRPr="005B521A">
        <w:rPr>
          <w:rFonts w:cs="Times New Roman"/>
          <w:color w:val="auto"/>
          <w:sz w:val="24"/>
        </w:rPr>
        <w:instrText xml:space="preserve"> SEQ Tabla \* ARABIC </w:instrText>
      </w:r>
      <w:r w:rsidR="007B3F0D" w:rsidRPr="005B521A">
        <w:rPr>
          <w:rFonts w:cs="Times New Roman"/>
          <w:color w:val="auto"/>
          <w:sz w:val="24"/>
        </w:rPr>
        <w:fldChar w:fldCharType="separate"/>
      </w:r>
      <w:r w:rsidR="000C5172">
        <w:rPr>
          <w:rFonts w:cs="Times New Roman"/>
          <w:noProof/>
          <w:color w:val="auto"/>
          <w:sz w:val="24"/>
        </w:rPr>
        <w:t>3</w:t>
      </w:r>
      <w:r w:rsidR="007B3F0D" w:rsidRPr="005B521A">
        <w:rPr>
          <w:rFonts w:cs="Times New Roman"/>
          <w:color w:val="auto"/>
          <w:sz w:val="24"/>
        </w:rPr>
        <w:fldChar w:fldCharType="end"/>
      </w:r>
      <w:r w:rsidRPr="005B521A">
        <w:rPr>
          <w:rFonts w:cs="Times New Roman"/>
          <w:b w:val="0"/>
          <w:color w:val="auto"/>
          <w:sz w:val="24"/>
        </w:rPr>
        <w:t xml:space="preserve"> </w:t>
      </w:r>
    </w:p>
    <w:p w:rsidR="00430A89" w:rsidRPr="005B521A" w:rsidRDefault="008F21D9" w:rsidP="00EE23DE">
      <w:pPr>
        <w:pStyle w:val="Descripcin"/>
        <w:spacing w:after="0"/>
        <w:rPr>
          <w:rFonts w:cs="Times New Roman"/>
          <w:b w:val="0"/>
          <w:i/>
          <w:color w:val="auto"/>
          <w:sz w:val="24"/>
        </w:rPr>
      </w:pPr>
      <w:r>
        <w:rPr>
          <w:rFonts w:cs="Times New Roman"/>
          <w:b w:val="0"/>
          <w:i/>
          <w:color w:val="auto"/>
          <w:sz w:val="24"/>
        </w:rPr>
        <w:t xml:space="preserve">Clasificación de </w:t>
      </w:r>
      <w:r w:rsidR="00430A89" w:rsidRPr="005B521A">
        <w:rPr>
          <w:rFonts w:cs="Times New Roman"/>
          <w:b w:val="0"/>
          <w:i/>
          <w:color w:val="auto"/>
          <w:sz w:val="24"/>
        </w:rPr>
        <w:t>los activos tangibles de bienes muebles.</w:t>
      </w:r>
      <w:bookmarkEnd w:id="67"/>
    </w:p>
    <w:p w:rsidR="00614A82" w:rsidRDefault="00AB2641" w:rsidP="00614A82">
      <w:pPr>
        <w:spacing w:after="0" w:line="240" w:lineRule="auto"/>
        <w:ind w:firstLine="0"/>
        <w:rPr>
          <w:rFonts w:cs="Times New Roman"/>
          <w:kern w:val="3"/>
          <w:lang w:eastAsia="zh-CN" w:bidi="hi-IN"/>
        </w:rPr>
      </w:pPr>
      <w:r>
        <w:rPr>
          <w:rFonts w:cs="Times New Roman"/>
          <w:noProof/>
          <w:kern w:val="3"/>
          <w:lang w:eastAsia="es-EC"/>
        </w:rPr>
        <w:drawing>
          <wp:inline distT="0" distB="0" distL="0" distR="0" wp14:anchorId="0BA9B91F" wp14:editId="092F90AA">
            <wp:extent cx="5500301" cy="1869990"/>
            <wp:effectExtent l="19050" t="0" r="5149" b="0"/>
            <wp:docPr id="20" name="19 Imagen" descr="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22" cstate="print"/>
                    <a:stretch>
                      <a:fillRect/>
                    </a:stretch>
                  </pic:blipFill>
                  <pic:spPr>
                    <a:xfrm>
                      <a:off x="0" y="0"/>
                      <a:ext cx="5510129" cy="1873331"/>
                    </a:xfrm>
                    <a:prstGeom prst="rect">
                      <a:avLst/>
                    </a:prstGeom>
                  </pic:spPr>
                </pic:pic>
              </a:graphicData>
            </a:graphic>
          </wp:inline>
        </w:drawing>
      </w:r>
    </w:p>
    <w:p w:rsidR="00430A89" w:rsidRPr="005B521A" w:rsidRDefault="00430A89" w:rsidP="00AB2641">
      <w:pPr>
        <w:ind w:firstLine="0"/>
        <w:rPr>
          <w:rFonts w:cs="Times New Roman"/>
          <w:kern w:val="3"/>
          <w:lang w:eastAsia="zh-CN" w:bidi="hi-IN"/>
        </w:rPr>
      </w:pPr>
      <w:r w:rsidRPr="00490A30">
        <w:rPr>
          <w:rFonts w:cs="Times New Roman"/>
          <w:kern w:val="3"/>
          <w:sz w:val="20"/>
          <w:lang w:eastAsia="zh-CN" w:bidi="hi-IN"/>
        </w:rPr>
        <w:t xml:space="preserve">Nota. </w:t>
      </w:r>
      <w:r w:rsidR="00490A30" w:rsidRPr="00490A30">
        <w:rPr>
          <w:rFonts w:cs="Times New Roman"/>
          <w:kern w:val="3"/>
          <w:sz w:val="20"/>
          <w:lang w:eastAsia="zh-CN" w:bidi="hi-IN"/>
        </w:rPr>
        <w:t>Describe la clasificación de los activos tangibles de bienes muebles</w:t>
      </w:r>
      <w:r w:rsidRPr="00490A30">
        <w:rPr>
          <w:rFonts w:cs="Times New Roman"/>
          <w:kern w:val="3"/>
          <w:sz w:val="20"/>
          <w:lang w:eastAsia="zh-CN" w:bidi="hi-IN"/>
        </w:rPr>
        <w:t>.</w:t>
      </w:r>
    </w:p>
    <w:p w:rsidR="00F170E5" w:rsidRPr="005B521A" w:rsidRDefault="00F170E5" w:rsidP="00800D0F">
      <w:pPr>
        <w:rPr>
          <w:rFonts w:cs="Times New Roman"/>
        </w:rPr>
      </w:pPr>
      <w:r w:rsidRPr="005B521A">
        <w:rPr>
          <w:rFonts w:cs="Times New Roman"/>
          <w:b/>
        </w:rPr>
        <w:t>Terrenos y bienes naturales:</w:t>
      </w:r>
      <w:r w:rsidR="00A46ADD" w:rsidRPr="005B521A">
        <w:rPr>
          <w:rFonts w:cs="Times New Roman"/>
          <w:b/>
        </w:rPr>
        <w:t xml:space="preserve"> </w:t>
      </w:r>
      <w:r w:rsidR="00800D0F" w:rsidRPr="005B521A">
        <w:rPr>
          <w:rFonts w:cs="Times New Roman"/>
        </w:rPr>
        <w:t>E</w:t>
      </w:r>
      <w:r w:rsidR="003769B9" w:rsidRPr="005B521A">
        <w:rPr>
          <w:rFonts w:cs="Times New Roman"/>
        </w:rPr>
        <w:t xml:space="preserve">s el </w:t>
      </w:r>
      <w:r w:rsidR="00800D0F" w:rsidRPr="005B521A">
        <w:rPr>
          <w:rFonts w:cs="Times New Roman"/>
        </w:rPr>
        <w:t>conjunto</w:t>
      </w:r>
      <w:r w:rsidR="003769B9" w:rsidRPr="005B521A">
        <w:rPr>
          <w:rFonts w:cs="Times New Roman"/>
        </w:rPr>
        <w:t xml:space="preserve"> de terrenos de tipo urbano o rural que es parte de los activos de la empresa.</w:t>
      </w:r>
    </w:p>
    <w:p w:rsidR="00A46ADD" w:rsidRPr="005B521A" w:rsidRDefault="00A46ADD" w:rsidP="00800D0F">
      <w:pPr>
        <w:rPr>
          <w:rFonts w:cs="Times New Roman"/>
        </w:rPr>
      </w:pPr>
      <w:r w:rsidRPr="005B521A">
        <w:rPr>
          <w:rFonts w:cs="Times New Roman"/>
          <w:b/>
        </w:rPr>
        <w:t>Construcciones:</w:t>
      </w:r>
      <w:r w:rsidR="003769B9" w:rsidRPr="005B521A">
        <w:rPr>
          <w:rFonts w:cs="Times New Roman"/>
          <w:b/>
        </w:rPr>
        <w:t xml:space="preserve"> </w:t>
      </w:r>
      <w:r w:rsidR="00800D0F" w:rsidRPr="005B521A">
        <w:rPr>
          <w:rFonts w:cs="Times New Roman"/>
        </w:rPr>
        <w:t>E</w:t>
      </w:r>
      <w:r w:rsidR="003769B9" w:rsidRPr="005B521A">
        <w:rPr>
          <w:rFonts w:cs="Times New Roman"/>
        </w:rPr>
        <w:t>stán conform</w:t>
      </w:r>
      <w:r w:rsidR="00800D0F" w:rsidRPr="005B521A">
        <w:rPr>
          <w:rFonts w:cs="Times New Roman"/>
        </w:rPr>
        <w:t>adas por todo aquel inmueble que</w:t>
      </w:r>
      <w:r w:rsidR="003769B9" w:rsidRPr="005B521A">
        <w:rPr>
          <w:rFonts w:cs="Times New Roman"/>
        </w:rPr>
        <w:t xml:space="preserve"> forma parte de una empresa por ejemplo</w:t>
      </w:r>
      <w:r w:rsidR="00800D0F" w:rsidRPr="005B521A">
        <w:rPr>
          <w:rFonts w:cs="Times New Roman"/>
        </w:rPr>
        <w:t>:</w:t>
      </w:r>
      <w:r w:rsidR="003769B9" w:rsidRPr="005B521A">
        <w:rPr>
          <w:rFonts w:cs="Times New Roman"/>
        </w:rPr>
        <w:t xml:space="preserve"> edificios</w:t>
      </w:r>
      <w:r w:rsidR="00800D0F" w:rsidRPr="005B521A">
        <w:rPr>
          <w:rFonts w:cs="Times New Roman"/>
        </w:rPr>
        <w:t>,</w:t>
      </w:r>
      <w:r w:rsidR="003769B9" w:rsidRPr="005B521A">
        <w:rPr>
          <w:rFonts w:cs="Times New Roman"/>
        </w:rPr>
        <w:t xml:space="preserve"> pisos</w:t>
      </w:r>
      <w:r w:rsidR="00800D0F" w:rsidRPr="005B521A">
        <w:rPr>
          <w:rFonts w:cs="Times New Roman"/>
        </w:rPr>
        <w:t>,</w:t>
      </w:r>
      <w:r w:rsidR="003769B9" w:rsidRPr="005B521A">
        <w:rPr>
          <w:rFonts w:cs="Times New Roman"/>
        </w:rPr>
        <w:t xml:space="preserve"> locales</w:t>
      </w:r>
      <w:r w:rsidR="00800D0F" w:rsidRPr="005B521A">
        <w:rPr>
          <w:rFonts w:cs="Times New Roman"/>
        </w:rPr>
        <w:t>, entre otros</w:t>
      </w:r>
      <w:r w:rsidR="003769B9" w:rsidRPr="005B521A">
        <w:rPr>
          <w:rFonts w:cs="Times New Roman"/>
        </w:rPr>
        <w:t>.</w:t>
      </w:r>
    </w:p>
    <w:p w:rsidR="003769B9" w:rsidRPr="005B521A" w:rsidRDefault="00A46ADD" w:rsidP="00800D0F">
      <w:pPr>
        <w:rPr>
          <w:rFonts w:cs="Times New Roman"/>
        </w:rPr>
      </w:pPr>
      <w:r w:rsidRPr="005B521A">
        <w:rPr>
          <w:rFonts w:cs="Times New Roman"/>
          <w:b/>
        </w:rPr>
        <w:t>Instalaciones técnicas:</w:t>
      </w:r>
      <w:r w:rsidR="003769B9" w:rsidRPr="005B521A">
        <w:rPr>
          <w:rFonts w:cs="Times New Roman"/>
          <w:b/>
        </w:rPr>
        <w:t xml:space="preserve"> </w:t>
      </w:r>
      <w:r w:rsidR="00800D0F" w:rsidRPr="005B521A">
        <w:rPr>
          <w:rFonts w:cs="Times New Roman"/>
        </w:rPr>
        <w:t>S</w:t>
      </w:r>
      <w:r w:rsidR="003769B9" w:rsidRPr="005B521A">
        <w:rPr>
          <w:rFonts w:cs="Times New Roman"/>
        </w:rPr>
        <w:t xml:space="preserve">e define como el conjunto de elementos que tienen como finalidad </w:t>
      </w:r>
      <w:r w:rsidR="00800D0F" w:rsidRPr="005B521A">
        <w:rPr>
          <w:rFonts w:cs="Times New Roman"/>
        </w:rPr>
        <w:t>l</w:t>
      </w:r>
      <w:r w:rsidR="003769B9" w:rsidRPr="005B521A">
        <w:rPr>
          <w:rFonts w:cs="Times New Roman"/>
        </w:rPr>
        <w:t>a utilización como una unidad enfocada para las actividades de la empresa</w:t>
      </w:r>
      <w:r w:rsidR="00800D0F" w:rsidRPr="005B521A">
        <w:rPr>
          <w:rFonts w:cs="Times New Roman"/>
        </w:rPr>
        <w:t>.</w:t>
      </w:r>
      <w:r w:rsidR="003769B9" w:rsidRPr="005B521A">
        <w:rPr>
          <w:rFonts w:cs="Times New Roman"/>
        </w:rPr>
        <w:t xml:space="preserve"> </w:t>
      </w:r>
      <w:r w:rsidR="00800D0F" w:rsidRPr="005B521A">
        <w:rPr>
          <w:rFonts w:cs="Times New Roman"/>
        </w:rPr>
        <w:t>P</w:t>
      </w:r>
      <w:r w:rsidR="003769B9" w:rsidRPr="005B521A">
        <w:rPr>
          <w:rFonts w:cs="Times New Roman"/>
        </w:rPr>
        <w:t>or ejemplo</w:t>
      </w:r>
      <w:r w:rsidR="00800D0F" w:rsidRPr="005B521A">
        <w:rPr>
          <w:rFonts w:cs="Times New Roman"/>
        </w:rPr>
        <w:t>:</w:t>
      </w:r>
      <w:r w:rsidR="003769B9" w:rsidRPr="005B521A">
        <w:rPr>
          <w:rFonts w:cs="Times New Roman"/>
        </w:rPr>
        <w:t xml:space="preserve"> La labor realizada de forma específica y especializada realizada mediante cadena de montaje</w:t>
      </w:r>
      <w:r w:rsidR="00800D0F" w:rsidRPr="005B521A">
        <w:rPr>
          <w:rFonts w:cs="Times New Roman"/>
        </w:rPr>
        <w:t>.</w:t>
      </w:r>
    </w:p>
    <w:p w:rsidR="003769B9" w:rsidRPr="005B521A" w:rsidRDefault="00A46ADD" w:rsidP="00800D0F">
      <w:pPr>
        <w:rPr>
          <w:rFonts w:cs="Times New Roman"/>
        </w:rPr>
      </w:pPr>
      <w:r w:rsidRPr="005B521A">
        <w:rPr>
          <w:rFonts w:cs="Times New Roman"/>
          <w:b/>
        </w:rPr>
        <w:t>Maquina:</w:t>
      </w:r>
      <w:r w:rsidR="003769B9" w:rsidRPr="005B521A">
        <w:rPr>
          <w:rFonts w:cs="Times New Roman"/>
          <w:b/>
        </w:rPr>
        <w:t xml:space="preserve"> </w:t>
      </w:r>
      <w:r w:rsidR="00800D0F" w:rsidRPr="005B521A">
        <w:rPr>
          <w:rFonts w:cs="Times New Roman"/>
        </w:rPr>
        <w:t>Es el conjunto de artefactos m</w:t>
      </w:r>
      <w:r w:rsidR="003769B9" w:rsidRPr="005B521A">
        <w:rPr>
          <w:rFonts w:cs="Times New Roman"/>
        </w:rPr>
        <w:t>ecanizados por ejemplo maquinaria agrícola</w:t>
      </w:r>
    </w:p>
    <w:p w:rsidR="00A46ADD" w:rsidRPr="005B521A" w:rsidRDefault="00A46ADD" w:rsidP="00800D0F">
      <w:pPr>
        <w:rPr>
          <w:rFonts w:cs="Times New Roman"/>
        </w:rPr>
      </w:pPr>
      <w:r w:rsidRPr="005B521A">
        <w:rPr>
          <w:rFonts w:cs="Times New Roman"/>
          <w:b/>
        </w:rPr>
        <w:t>Mobiliario y equipo:</w:t>
      </w:r>
      <w:r w:rsidR="003769B9" w:rsidRPr="005B521A">
        <w:rPr>
          <w:rFonts w:cs="Times New Roman"/>
          <w:b/>
        </w:rPr>
        <w:t xml:space="preserve"> </w:t>
      </w:r>
      <w:r w:rsidR="00800D0F" w:rsidRPr="005B521A">
        <w:rPr>
          <w:rFonts w:cs="Times New Roman"/>
        </w:rPr>
        <w:t>E</w:t>
      </w:r>
      <w:r w:rsidR="003769B9" w:rsidRPr="005B521A">
        <w:rPr>
          <w:rFonts w:cs="Times New Roman"/>
        </w:rPr>
        <w:t>s el conjunto de muebles destinados para contribuir a</w:t>
      </w:r>
      <w:r w:rsidR="002E7B3C">
        <w:rPr>
          <w:rFonts w:cs="Times New Roman"/>
        </w:rPr>
        <w:t xml:space="preserve"> la realización de actividades de la empresa, es decir contribuyen a la operatividad del giro del negocio.</w:t>
      </w:r>
    </w:p>
    <w:p w:rsidR="00D04953" w:rsidRPr="005B521A" w:rsidRDefault="00A46ADD" w:rsidP="00D04953">
      <w:pPr>
        <w:rPr>
          <w:rFonts w:cs="Times New Roman"/>
          <w:b/>
        </w:rPr>
      </w:pPr>
      <w:r w:rsidRPr="005B521A">
        <w:rPr>
          <w:rFonts w:cs="Times New Roman"/>
          <w:b/>
        </w:rPr>
        <w:t>Equipos informáticos:</w:t>
      </w:r>
      <w:r w:rsidR="003769B9" w:rsidRPr="005B521A">
        <w:rPr>
          <w:rFonts w:cs="Times New Roman"/>
          <w:b/>
        </w:rPr>
        <w:t xml:space="preserve"> </w:t>
      </w:r>
      <w:r w:rsidR="00800D0F" w:rsidRPr="005B521A">
        <w:rPr>
          <w:rFonts w:cs="Times New Roman"/>
        </w:rPr>
        <w:t>Es el conjunto de equipo de proceso</w:t>
      </w:r>
      <w:r w:rsidR="005C4D60">
        <w:rPr>
          <w:rFonts w:cs="Times New Roman"/>
        </w:rPr>
        <w:t xml:space="preserve">s informáticos hace referencia a </w:t>
      </w:r>
      <w:r w:rsidR="00800D0F" w:rsidRPr="005B521A">
        <w:rPr>
          <w:rFonts w:cs="Times New Roman"/>
        </w:rPr>
        <w:t>la tecnología y electrónicos, estos son utilizados dentro de la empresa</w:t>
      </w:r>
      <w:r w:rsidR="00800D0F" w:rsidRPr="005B521A">
        <w:rPr>
          <w:rFonts w:cs="Times New Roman"/>
          <w:b/>
        </w:rPr>
        <w:t>.</w:t>
      </w:r>
    </w:p>
    <w:p w:rsidR="00632177" w:rsidRPr="005B521A" w:rsidRDefault="00842CF4" w:rsidP="00842CF4">
      <w:pPr>
        <w:pStyle w:val="Ttulo5"/>
        <w:rPr>
          <w:rFonts w:cs="Times New Roman"/>
          <w:b/>
        </w:rPr>
      </w:pPr>
      <w:bookmarkStart w:id="68" w:name="_Toc524590177"/>
      <w:r w:rsidRPr="005B521A">
        <w:rPr>
          <w:rFonts w:cs="Times New Roman"/>
          <w:kern w:val="3"/>
          <w:lang w:eastAsia="zh-CN" w:bidi="hi-IN"/>
        </w:rPr>
        <w:t>2.2.1.6</w:t>
      </w:r>
      <w:r w:rsidR="007C2819" w:rsidRPr="005B521A">
        <w:rPr>
          <w:rFonts w:cs="Times New Roman"/>
          <w:kern w:val="3"/>
          <w:lang w:eastAsia="zh-CN" w:bidi="hi-IN"/>
        </w:rPr>
        <w:t>.3</w:t>
      </w:r>
      <w:r w:rsidRPr="005B521A">
        <w:rPr>
          <w:rFonts w:cs="Times New Roman"/>
          <w:kern w:val="3"/>
          <w:lang w:eastAsia="zh-CN" w:bidi="hi-IN"/>
        </w:rPr>
        <w:t xml:space="preserve">. </w:t>
      </w:r>
      <w:r w:rsidR="004E393C" w:rsidRPr="005B521A">
        <w:rPr>
          <w:rStyle w:val="Ttulo4Car"/>
          <w:rFonts w:cs="Times New Roman"/>
          <w:b w:val="0"/>
          <w:i/>
        </w:rPr>
        <w:t>Activo fijo intangible</w:t>
      </w:r>
      <w:r w:rsidR="004E393C" w:rsidRPr="005B521A">
        <w:rPr>
          <w:rFonts w:cs="Times New Roman"/>
          <w:b/>
          <w:kern w:val="3"/>
          <w:lang w:eastAsia="zh-CN" w:bidi="hi-IN"/>
        </w:rPr>
        <w:t>.</w:t>
      </w:r>
      <w:bookmarkEnd w:id="68"/>
    </w:p>
    <w:p w:rsidR="008E2678" w:rsidRPr="005B521A" w:rsidRDefault="008E2678" w:rsidP="008E2678">
      <w:pPr>
        <w:rPr>
          <w:rFonts w:cs="Times New Roman"/>
          <w:kern w:val="3"/>
          <w:lang w:eastAsia="zh-CN" w:bidi="hi-IN"/>
        </w:rPr>
      </w:pPr>
      <w:r w:rsidRPr="005B521A">
        <w:rPr>
          <w:rFonts w:cs="Times New Roman"/>
          <w:kern w:val="3"/>
          <w:lang w:eastAsia="zh-CN" w:bidi="hi-IN"/>
        </w:rPr>
        <w:t xml:space="preserve">Son considerados aquellos bienes y derechos que no se encuentran de forma física. “Los </w:t>
      </w:r>
      <w:r w:rsidRPr="005B521A">
        <w:rPr>
          <w:rFonts w:cs="Times New Roman"/>
          <w:kern w:val="3"/>
          <w:lang w:eastAsia="zh-CN" w:bidi="hi-IN"/>
        </w:rPr>
        <w:lastRenderedPageBreak/>
        <w:t>activos fijos intangibles hacen referencia a aquellos bienes y derechos que no son físicos o palpables como tal. Se trata de bienes como marcas, permisos, patentes, derechos de traspaso, fondos de comercio o gastos de investigación” (Visiers, 2017)</w:t>
      </w:r>
    </w:p>
    <w:bookmarkStart w:id="69" w:name="_Toc524590178"/>
    <w:p w:rsidR="00430A89" w:rsidRPr="005B521A" w:rsidRDefault="0000619E" w:rsidP="00842CF4">
      <w:pPr>
        <w:pStyle w:val="Ttulo5"/>
        <w:rPr>
          <w:rFonts w:cs="Times New Roman"/>
          <w:kern w:val="3"/>
          <w:lang w:eastAsia="zh-CN" w:bidi="hi-IN"/>
        </w:rPr>
      </w:pPr>
      <w:r>
        <w:rPr>
          <w:rFonts w:cs="Times New Roman"/>
          <w:b/>
          <w:i w:val="0"/>
          <w:noProof/>
          <w:kern w:val="3"/>
          <w:lang w:eastAsia="es-EC"/>
        </w:rPr>
        <mc:AlternateContent>
          <mc:Choice Requires="wps">
            <w:drawing>
              <wp:anchor distT="0" distB="0" distL="114300" distR="114300" simplePos="0" relativeHeight="251554304" behindDoc="1" locked="0" layoutInCell="1" allowOverlap="1" wp14:anchorId="00CD784B" wp14:editId="658C8101">
                <wp:simplePos x="0" y="0"/>
                <wp:positionH relativeFrom="column">
                  <wp:posOffset>-33655</wp:posOffset>
                </wp:positionH>
                <wp:positionV relativeFrom="paragraph">
                  <wp:posOffset>406400</wp:posOffset>
                </wp:positionV>
                <wp:extent cx="5961380" cy="4445000"/>
                <wp:effectExtent l="0" t="0" r="1270" b="0"/>
                <wp:wrapNone/>
                <wp:docPr id="29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1380" cy="444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3F392" id="Rectangle 6" o:spid="_x0000_s1026" style="position:absolute;margin-left:-2.65pt;margin-top:32pt;width:469.4pt;height:350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"/>
            </w:pict>
          </mc:Fallback>
        </mc:AlternateContent>
      </w:r>
      <w:r w:rsidR="00842CF4" w:rsidRPr="005B521A">
        <w:rPr>
          <w:rFonts w:cs="Times New Roman"/>
        </w:rPr>
        <w:t>2.2.1.6.</w:t>
      </w:r>
      <w:r w:rsidR="00136027" w:rsidRPr="005B521A">
        <w:rPr>
          <w:rFonts w:cs="Times New Roman"/>
        </w:rPr>
        <w:t>4</w:t>
      </w:r>
      <w:r w:rsidR="00842CF4" w:rsidRPr="005B521A">
        <w:rPr>
          <w:rFonts w:cs="Times New Roman"/>
        </w:rPr>
        <w:t>.</w:t>
      </w:r>
      <w:r w:rsidR="00842CF4" w:rsidRPr="005B521A">
        <w:rPr>
          <w:rFonts w:cs="Times New Roman"/>
          <w:kern w:val="3"/>
          <w:lang w:eastAsia="zh-CN" w:bidi="hi-IN"/>
        </w:rPr>
        <w:t xml:space="preserve"> </w:t>
      </w:r>
      <w:r w:rsidR="00430A89" w:rsidRPr="005B521A">
        <w:rPr>
          <w:rFonts w:cs="Times New Roman"/>
          <w:kern w:val="3"/>
          <w:lang w:eastAsia="zh-CN" w:bidi="hi-IN"/>
        </w:rPr>
        <w:t>Clasificación de los activos intangibles.</w:t>
      </w:r>
      <w:bookmarkEnd w:id="69"/>
    </w:p>
    <w:p w:rsidR="006F4FDF" w:rsidRPr="005B521A" w:rsidRDefault="001857E8" w:rsidP="006F4FDF">
      <w:pPr>
        <w:rPr>
          <w:rFonts w:cs="Times New Roman"/>
          <w:lang w:eastAsia="zh-CN" w:bidi="hi-IN"/>
        </w:rPr>
      </w:pPr>
      <w:r w:rsidRPr="001857E8">
        <w:rPr>
          <w:noProof/>
          <w:lang w:eastAsia="es-EC"/>
        </w:rPr>
        <w:t xml:space="preserve"> </w:t>
      </w:r>
      <w:r w:rsidRPr="001857E8">
        <w:rPr>
          <w:noProof/>
          <w:lang w:eastAsia="es-EC"/>
        </w:rPr>
        <w:drawing>
          <wp:inline distT="0" distB="0" distL="0" distR="0" wp14:anchorId="5A3DE033" wp14:editId="12CEEBDB">
            <wp:extent cx="5552381" cy="3657143"/>
            <wp:effectExtent l="19050" t="0" r="0" b="0"/>
            <wp:docPr id="2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552381" cy="3657143"/>
                    </a:xfrm>
                    <a:prstGeom prst="rect">
                      <a:avLst/>
                    </a:prstGeom>
                  </pic:spPr>
                </pic:pic>
              </a:graphicData>
            </a:graphic>
          </wp:inline>
        </w:drawing>
      </w:r>
    </w:p>
    <w:p w:rsidR="00430A89" w:rsidRPr="005B521A" w:rsidRDefault="006F4FDF" w:rsidP="00180CC7">
      <w:pPr>
        <w:pStyle w:val="Descripcin"/>
        <w:spacing w:after="0"/>
        <w:ind w:firstLine="0"/>
        <w:rPr>
          <w:rFonts w:cs="Times New Roman"/>
          <w:b w:val="0"/>
          <w:color w:val="auto"/>
          <w:sz w:val="24"/>
        </w:rPr>
      </w:pPr>
      <w:bookmarkStart w:id="70" w:name="_Toc524589787"/>
      <w:r w:rsidRPr="005B521A">
        <w:rPr>
          <w:rFonts w:cs="Times New Roman"/>
          <w:b w:val="0"/>
          <w:i/>
          <w:color w:val="auto"/>
          <w:sz w:val="24"/>
        </w:rPr>
        <w:t xml:space="preserve">Figura </w:t>
      </w:r>
      <w:r w:rsidR="007B3F0D" w:rsidRPr="005B521A">
        <w:rPr>
          <w:rFonts w:cs="Times New Roman"/>
          <w:b w:val="0"/>
          <w:i/>
          <w:color w:val="auto"/>
          <w:sz w:val="24"/>
        </w:rPr>
        <w:fldChar w:fldCharType="begin"/>
      </w:r>
      <w:r w:rsidRPr="005B521A">
        <w:rPr>
          <w:rFonts w:cs="Times New Roman"/>
          <w:b w:val="0"/>
          <w:i/>
          <w:color w:val="auto"/>
          <w:sz w:val="24"/>
        </w:rPr>
        <w:instrText xml:space="preserve"> SEQ Figura \* ARABIC </w:instrText>
      </w:r>
      <w:r w:rsidR="007B3F0D" w:rsidRPr="005B521A">
        <w:rPr>
          <w:rFonts w:cs="Times New Roman"/>
          <w:b w:val="0"/>
          <w:i/>
          <w:color w:val="auto"/>
          <w:sz w:val="24"/>
        </w:rPr>
        <w:fldChar w:fldCharType="separate"/>
      </w:r>
      <w:r w:rsidR="000C5172">
        <w:rPr>
          <w:rFonts w:cs="Times New Roman"/>
          <w:b w:val="0"/>
          <w:i/>
          <w:noProof/>
          <w:color w:val="auto"/>
          <w:sz w:val="24"/>
        </w:rPr>
        <w:t>1</w:t>
      </w:r>
      <w:r w:rsidR="007B3F0D" w:rsidRPr="005B521A">
        <w:rPr>
          <w:rFonts w:cs="Times New Roman"/>
          <w:b w:val="0"/>
          <w:i/>
          <w:color w:val="auto"/>
          <w:sz w:val="24"/>
        </w:rPr>
        <w:fldChar w:fldCharType="end"/>
      </w:r>
      <w:r w:rsidRPr="005B521A">
        <w:rPr>
          <w:rFonts w:cs="Times New Roman"/>
          <w:b w:val="0"/>
          <w:i/>
          <w:color w:val="auto"/>
          <w:sz w:val="24"/>
        </w:rPr>
        <w:t>,</w:t>
      </w:r>
      <w:r w:rsidRPr="005B521A">
        <w:rPr>
          <w:rFonts w:cs="Times New Roman"/>
          <w:b w:val="0"/>
          <w:color w:val="auto"/>
          <w:sz w:val="24"/>
        </w:rPr>
        <w:t xml:space="preserve"> Clasificación de los activos intangibles</w:t>
      </w:r>
      <w:bookmarkEnd w:id="70"/>
    </w:p>
    <w:p w:rsidR="006F4FDF" w:rsidRPr="005B521A" w:rsidRDefault="006F4FDF" w:rsidP="00180CC7">
      <w:pPr>
        <w:spacing w:after="0" w:line="240" w:lineRule="auto"/>
        <w:ind w:firstLine="0"/>
        <w:rPr>
          <w:rFonts w:cs="Times New Roman"/>
        </w:rPr>
      </w:pPr>
      <w:r w:rsidRPr="005B521A">
        <w:rPr>
          <w:rFonts w:cs="Times New Roman"/>
        </w:rPr>
        <w:t xml:space="preserve">Nota. </w:t>
      </w:r>
      <w:sdt>
        <w:sdtPr>
          <w:rPr>
            <w:rFonts w:cs="Times New Roman"/>
          </w:rPr>
          <w:id w:val="467008309"/>
          <w:citation/>
        </w:sdtPr>
        <w:sdtContent>
          <w:r w:rsidR="007B3F0D" w:rsidRPr="005B521A">
            <w:rPr>
              <w:rFonts w:cs="Times New Roman"/>
            </w:rPr>
            <w:fldChar w:fldCharType="begin"/>
          </w:r>
          <w:r w:rsidRPr="005B521A">
            <w:rPr>
              <w:rFonts w:cs="Times New Roman"/>
            </w:rPr>
            <w:instrText xml:space="preserve"> CITATION Ver12 \l 12298 </w:instrText>
          </w:r>
          <w:r w:rsidR="007B3F0D" w:rsidRPr="005B521A">
            <w:rPr>
              <w:rFonts w:cs="Times New Roman"/>
            </w:rPr>
            <w:fldChar w:fldCharType="separate"/>
          </w:r>
          <w:r w:rsidR="008205B9" w:rsidRPr="008205B9">
            <w:rPr>
              <w:rFonts w:cs="Times New Roman"/>
              <w:noProof/>
            </w:rPr>
            <w:t>(Vergara, Ocampo Valencia, &amp; Avendaño Londoño, 2012)</w:t>
          </w:r>
          <w:r w:rsidR="007B3F0D" w:rsidRPr="005B521A">
            <w:rPr>
              <w:rFonts w:cs="Times New Roman"/>
            </w:rPr>
            <w:fldChar w:fldCharType="end"/>
          </w:r>
        </w:sdtContent>
      </w:sdt>
    </w:p>
    <w:p w:rsidR="002A0870" w:rsidRPr="005B521A" w:rsidRDefault="002A0870" w:rsidP="00632177">
      <w:pPr>
        <w:pStyle w:val="Ttulo3"/>
        <w:rPr>
          <w:rFonts w:cs="Times New Roman"/>
          <w:kern w:val="3"/>
          <w:lang w:eastAsia="zh-CN" w:bidi="hi-IN"/>
        </w:rPr>
      </w:pPr>
    </w:p>
    <w:p w:rsidR="00632177" w:rsidRPr="005B521A" w:rsidRDefault="00842CF4" w:rsidP="00842CF4">
      <w:pPr>
        <w:pStyle w:val="Ttulo4"/>
        <w:rPr>
          <w:rFonts w:cs="Times New Roman"/>
          <w:kern w:val="3"/>
          <w:lang w:eastAsia="zh-CN" w:bidi="hi-IN"/>
        </w:rPr>
      </w:pPr>
      <w:bookmarkStart w:id="71" w:name="_Toc524590179"/>
      <w:r w:rsidRPr="005B521A">
        <w:rPr>
          <w:rFonts w:cs="Times New Roman"/>
          <w:kern w:val="3"/>
          <w:lang w:eastAsia="zh-CN" w:bidi="hi-IN"/>
        </w:rPr>
        <w:t xml:space="preserve">2.2.1.7. </w:t>
      </w:r>
      <w:r w:rsidR="00632177" w:rsidRPr="005B521A">
        <w:rPr>
          <w:rFonts w:cs="Times New Roman"/>
          <w:kern w:val="3"/>
          <w:lang w:eastAsia="zh-CN" w:bidi="hi-IN"/>
        </w:rPr>
        <w:t>Vida útil del activo fijo</w:t>
      </w:r>
      <w:r w:rsidR="004E393C" w:rsidRPr="005B521A">
        <w:rPr>
          <w:rFonts w:cs="Times New Roman"/>
          <w:kern w:val="3"/>
          <w:lang w:eastAsia="zh-CN" w:bidi="hi-IN"/>
        </w:rPr>
        <w:t>.</w:t>
      </w:r>
      <w:bookmarkEnd w:id="71"/>
      <w:r w:rsidR="00632177" w:rsidRPr="005B521A">
        <w:rPr>
          <w:rFonts w:cs="Times New Roman"/>
          <w:kern w:val="3"/>
          <w:lang w:eastAsia="zh-CN" w:bidi="hi-IN"/>
        </w:rPr>
        <w:t xml:space="preserve"> </w:t>
      </w:r>
    </w:p>
    <w:p w:rsidR="00730724" w:rsidRPr="005B521A" w:rsidRDefault="00730724" w:rsidP="00730724">
      <w:pPr>
        <w:rPr>
          <w:rFonts w:cs="Times New Roman"/>
          <w:lang w:eastAsia="zh-CN" w:bidi="hi-IN"/>
        </w:rPr>
      </w:pPr>
      <w:r w:rsidRPr="005B521A">
        <w:rPr>
          <w:rFonts w:cs="Times New Roman"/>
          <w:lang w:eastAsia="zh-CN" w:bidi="hi-IN"/>
        </w:rPr>
        <w:t xml:space="preserve">Los activos fijos, independientemente de su clasificación se debe estimar la vida útil, la misma que puede ser medida de acuerdo al uso y al tiempo que son los factores que inciden en este cálculo. </w:t>
      </w:r>
      <w:r w:rsidR="00464E14" w:rsidRPr="005B521A">
        <w:rPr>
          <w:rFonts w:cs="Times New Roman"/>
          <w:lang w:eastAsia="zh-CN" w:bidi="hi-IN"/>
        </w:rPr>
        <w:t>Además,</w:t>
      </w:r>
      <w:r w:rsidRPr="005B521A">
        <w:rPr>
          <w:rFonts w:cs="Times New Roman"/>
          <w:lang w:eastAsia="zh-CN" w:bidi="hi-IN"/>
        </w:rPr>
        <w:t xml:space="preserve"> se puede establecer la obsolescencia y el nivel de actualización tecnológica relacionada a la maquinaria y equipos tecnológicos. Para medir la vida útil de un </w:t>
      </w:r>
      <w:r w:rsidRPr="005B521A">
        <w:rPr>
          <w:rFonts w:cs="Times New Roman"/>
          <w:lang w:eastAsia="zh-CN" w:bidi="hi-IN"/>
        </w:rPr>
        <w:lastRenderedPageBreak/>
        <w:t>activo fijo se deb</w:t>
      </w:r>
      <w:r w:rsidR="005C4D60">
        <w:rPr>
          <w:rFonts w:cs="Times New Roman"/>
          <w:lang w:eastAsia="zh-CN" w:bidi="hi-IN"/>
        </w:rPr>
        <w:t>e establecer varias condiciones</w:t>
      </w:r>
      <w:r w:rsidRPr="005B521A">
        <w:rPr>
          <w:rFonts w:cs="Times New Roman"/>
          <w:lang w:eastAsia="zh-CN" w:bidi="hi-IN"/>
        </w:rPr>
        <w:t xml:space="preserve"> desde 4 hasta 10 años. A </w:t>
      </w:r>
      <w:r w:rsidR="00AE553A" w:rsidRPr="005B521A">
        <w:rPr>
          <w:rFonts w:cs="Times New Roman"/>
          <w:lang w:eastAsia="zh-CN" w:bidi="hi-IN"/>
        </w:rPr>
        <w:t>continuación,</w:t>
      </w:r>
      <w:r w:rsidRPr="005B521A">
        <w:rPr>
          <w:rFonts w:cs="Times New Roman"/>
          <w:lang w:eastAsia="zh-CN" w:bidi="hi-IN"/>
        </w:rPr>
        <w:t xml:space="preserve"> se detalla la vida útil de activos fijos y los porcentaje</w:t>
      </w:r>
      <w:r w:rsidR="008A7FCD" w:rsidRPr="005B521A">
        <w:rPr>
          <w:rFonts w:cs="Times New Roman"/>
          <w:lang w:eastAsia="zh-CN" w:bidi="hi-IN"/>
        </w:rPr>
        <w:t>s</w:t>
      </w:r>
      <w:r w:rsidRPr="005B521A">
        <w:rPr>
          <w:rFonts w:cs="Times New Roman"/>
          <w:lang w:eastAsia="zh-CN" w:bidi="hi-IN"/>
        </w:rPr>
        <w:t xml:space="preserve"> relacion</w:t>
      </w:r>
      <w:r w:rsidR="008A7FCD" w:rsidRPr="005B521A">
        <w:rPr>
          <w:rFonts w:cs="Times New Roman"/>
          <w:lang w:eastAsia="zh-CN" w:bidi="hi-IN"/>
        </w:rPr>
        <w:t>ados</w:t>
      </w:r>
      <w:r w:rsidR="00BB5315" w:rsidRPr="005B521A">
        <w:rPr>
          <w:rFonts w:cs="Times New Roman"/>
          <w:lang w:eastAsia="zh-CN" w:bidi="hi-IN"/>
        </w:rPr>
        <w:t xml:space="preserve"> de forma</w:t>
      </w:r>
      <w:r w:rsidRPr="005B521A">
        <w:rPr>
          <w:rFonts w:cs="Times New Roman"/>
          <w:lang w:eastAsia="zh-CN" w:bidi="hi-IN"/>
        </w:rPr>
        <w:t xml:space="preserve"> anual:</w:t>
      </w:r>
    </w:p>
    <w:p w:rsidR="00EE23DE" w:rsidRDefault="00730724" w:rsidP="00730724">
      <w:pPr>
        <w:pStyle w:val="Descripcin"/>
        <w:rPr>
          <w:rFonts w:cs="Times New Roman"/>
          <w:b w:val="0"/>
          <w:color w:val="auto"/>
          <w:sz w:val="24"/>
        </w:rPr>
      </w:pPr>
      <w:bookmarkStart w:id="72" w:name="_Toc520966918"/>
      <w:r w:rsidRPr="005B521A">
        <w:rPr>
          <w:rFonts w:cs="Times New Roman"/>
          <w:color w:val="auto"/>
          <w:sz w:val="24"/>
        </w:rPr>
        <w:t xml:space="preserve">Tabla </w:t>
      </w:r>
      <w:r w:rsidR="007B3F0D" w:rsidRPr="005B521A">
        <w:rPr>
          <w:rFonts w:cs="Times New Roman"/>
          <w:color w:val="auto"/>
          <w:sz w:val="24"/>
        </w:rPr>
        <w:fldChar w:fldCharType="begin"/>
      </w:r>
      <w:r w:rsidRPr="005B521A">
        <w:rPr>
          <w:rFonts w:cs="Times New Roman"/>
          <w:color w:val="auto"/>
          <w:sz w:val="24"/>
        </w:rPr>
        <w:instrText xml:space="preserve"> SEQ Tabla \* ARABIC </w:instrText>
      </w:r>
      <w:r w:rsidR="007B3F0D" w:rsidRPr="005B521A">
        <w:rPr>
          <w:rFonts w:cs="Times New Roman"/>
          <w:color w:val="auto"/>
          <w:sz w:val="24"/>
        </w:rPr>
        <w:fldChar w:fldCharType="separate"/>
      </w:r>
      <w:r w:rsidR="000C5172">
        <w:rPr>
          <w:rFonts w:cs="Times New Roman"/>
          <w:noProof/>
          <w:color w:val="auto"/>
          <w:sz w:val="24"/>
        </w:rPr>
        <w:t>4</w:t>
      </w:r>
      <w:r w:rsidR="007B3F0D" w:rsidRPr="005B521A">
        <w:rPr>
          <w:rFonts w:cs="Times New Roman"/>
          <w:color w:val="auto"/>
          <w:sz w:val="24"/>
        </w:rPr>
        <w:fldChar w:fldCharType="end"/>
      </w:r>
      <w:r w:rsidRPr="005B521A">
        <w:rPr>
          <w:rFonts w:cs="Times New Roman"/>
          <w:b w:val="0"/>
          <w:color w:val="auto"/>
          <w:sz w:val="24"/>
        </w:rPr>
        <w:t xml:space="preserve"> </w:t>
      </w:r>
    </w:p>
    <w:p w:rsidR="00730724" w:rsidRPr="005B521A" w:rsidRDefault="00730724" w:rsidP="00730724">
      <w:pPr>
        <w:pStyle w:val="Descripcin"/>
        <w:rPr>
          <w:rFonts w:cs="Times New Roman"/>
          <w:b w:val="0"/>
          <w:i/>
          <w:color w:val="auto"/>
          <w:sz w:val="24"/>
          <w:lang w:eastAsia="zh-CN" w:bidi="hi-IN"/>
        </w:rPr>
      </w:pPr>
      <w:r w:rsidRPr="005B521A">
        <w:rPr>
          <w:rFonts w:cs="Times New Roman"/>
          <w:b w:val="0"/>
          <w:i/>
          <w:color w:val="auto"/>
          <w:sz w:val="24"/>
        </w:rPr>
        <w:t>Vida útil de los activos fijos.</w:t>
      </w:r>
      <w:bookmarkEnd w:id="72"/>
    </w:p>
    <w:p w:rsidR="00460D22" w:rsidRPr="005B521A" w:rsidRDefault="00B21CD6" w:rsidP="002967CA">
      <w:pPr>
        <w:spacing w:after="0"/>
        <w:ind w:firstLine="0"/>
        <w:rPr>
          <w:rFonts w:cs="Times New Roman"/>
          <w:lang w:eastAsia="zh-CN" w:bidi="hi-IN"/>
        </w:rPr>
      </w:pPr>
      <w:r>
        <w:rPr>
          <w:rFonts w:cs="Times New Roman"/>
          <w:noProof/>
          <w:lang w:eastAsia="es-EC"/>
        </w:rPr>
        <w:drawing>
          <wp:inline distT="0" distB="0" distL="0" distR="0" wp14:anchorId="273AF68B" wp14:editId="1C10FF00">
            <wp:extent cx="5943600" cy="1577340"/>
            <wp:effectExtent l="19050" t="0" r="0" b="0"/>
            <wp:docPr id="23" name="22 Imagen" descr="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24" cstate="print"/>
                    <a:stretch>
                      <a:fillRect/>
                    </a:stretch>
                  </pic:blipFill>
                  <pic:spPr>
                    <a:xfrm>
                      <a:off x="0" y="0"/>
                      <a:ext cx="5943600" cy="1577340"/>
                    </a:xfrm>
                    <a:prstGeom prst="rect">
                      <a:avLst/>
                    </a:prstGeom>
                  </pic:spPr>
                </pic:pic>
              </a:graphicData>
            </a:graphic>
          </wp:inline>
        </w:drawing>
      </w:r>
      <w:r w:rsidR="00460D22" w:rsidRPr="005B521A">
        <w:rPr>
          <w:rFonts w:cs="Times New Roman"/>
          <w:lang w:eastAsia="zh-CN" w:bidi="hi-IN"/>
        </w:rPr>
        <w:t xml:space="preserve">Nota. </w:t>
      </w:r>
      <w:sdt>
        <w:sdtPr>
          <w:rPr>
            <w:rFonts w:cs="Times New Roman"/>
            <w:lang w:eastAsia="zh-CN" w:bidi="hi-IN"/>
          </w:rPr>
          <w:id w:val="467007787"/>
          <w:citation/>
        </w:sdtPr>
        <w:sdtContent>
          <w:r w:rsidR="007B3F0D" w:rsidRPr="005B521A">
            <w:rPr>
              <w:rFonts w:cs="Times New Roman"/>
              <w:lang w:eastAsia="zh-CN" w:bidi="hi-IN"/>
            </w:rPr>
            <w:fldChar w:fldCharType="begin"/>
          </w:r>
          <w:r w:rsidR="00460D22" w:rsidRPr="005B521A">
            <w:rPr>
              <w:rFonts w:cs="Times New Roman"/>
              <w:lang w:eastAsia="zh-CN" w:bidi="hi-IN"/>
            </w:rPr>
            <w:instrText xml:space="preserve"> CITATION Emp183 \l 12298 </w:instrText>
          </w:r>
          <w:r w:rsidR="007B3F0D" w:rsidRPr="005B521A">
            <w:rPr>
              <w:rFonts w:cs="Times New Roman"/>
              <w:lang w:eastAsia="zh-CN" w:bidi="hi-IN"/>
            </w:rPr>
            <w:fldChar w:fldCharType="separate"/>
          </w:r>
          <w:r w:rsidR="008205B9" w:rsidRPr="008205B9">
            <w:rPr>
              <w:rFonts w:cs="Times New Roman"/>
              <w:noProof/>
              <w:lang w:eastAsia="zh-CN" w:bidi="hi-IN"/>
            </w:rPr>
            <w:t>(Emprende fx, 2018)</w:t>
          </w:r>
          <w:r w:rsidR="007B3F0D" w:rsidRPr="005B521A">
            <w:rPr>
              <w:rFonts w:cs="Times New Roman"/>
              <w:lang w:eastAsia="zh-CN" w:bidi="hi-IN"/>
            </w:rPr>
            <w:fldChar w:fldCharType="end"/>
          </w:r>
        </w:sdtContent>
      </w:sdt>
    </w:p>
    <w:p w:rsidR="00730724" w:rsidRPr="005B521A" w:rsidRDefault="00460D22" w:rsidP="00730724">
      <w:pPr>
        <w:rPr>
          <w:rFonts w:cs="Times New Roman"/>
          <w:lang w:eastAsia="zh-CN" w:bidi="hi-IN"/>
        </w:rPr>
      </w:pPr>
      <w:r w:rsidRPr="005B521A">
        <w:rPr>
          <w:rFonts w:cs="Times New Roman"/>
          <w:lang w:eastAsia="zh-CN" w:bidi="hi-IN"/>
        </w:rPr>
        <w:t>H</w:t>
      </w:r>
      <w:r w:rsidR="00730724" w:rsidRPr="005B521A">
        <w:rPr>
          <w:rFonts w:cs="Times New Roman"/>
          <w:lang w:eastAsia="zh-CN" w:bidi="hi-IN"/>
        </w:rPr>
        <w:t xml:space="preserve">aciendo referencia al tratamiento contable </w:t>
      </w:r>
      <w:r w:rsidRPr="005B521A">
        <w:rPr>
          <w:rFonts w:cs="Times New Roman"/>
          <w:lang w:eastAsia="zh-CN" w:bidi="hi-IN"/>
        </w:rPr>
        <w:t>y a la</w:t>
      </w:r>
      <w:r w:rsidR="00730724" w:rsidRPr="005B521A">
        <w:rPr>
          <w:rFonts w:cs="Times New Roman"/>
          <w:lang w:eastAsia="zh-CN" w:bidi="hi-IN"/>
        </w:rPr>
        <w:t xml:space="preserve"> importancia de conocer la vida útil</w:t>
      </w:r>
      <w:r w:rsidRPr="005B521A">
        <w:rPr>
          <w:rFonts w:cs="Times New Roman"/>
          <w:lang w:eastAsia="zh-CN" w:bidi="hi-IN"/>
        </w:rPr>
        <w:t>,</w:t>
      </w:r>
      <w:r w:rsidR="002E7B3C">
        <w:rPr>
          <w:rFonts w:cs="Times New Roman"/>
          <w:lang w:eastAsia="zh-CN" w:bidi="hi-IN"/>
        </w:rPr>
        <w:t xml:space="preserve"> se conoce la necesidad de </w:t>
      </w:r>
      <w:r w:rsidRPr="005B521A">
        <w:rPr>
          <w:rFonts w:cs="Times New Roman"/>
          <w:lang w:eastAsia="zh-CN" w:bidi="hi-IN"/>
        </w:rPr>
        <w:t xml:space="preserve">establecer </w:t>
      </w:r>
      <w:r w:rsidR="00730724" w:rsidRPr="005B521A">
        <w:rPr>
          <w:rFonts w:cs="Times New Roman"/>
          <w:lang w:eastAsia="zh-CN" w:bidi="hi-IN"/>
        </w:rPr>
        <w:t>requeri</w:t>
      </w:r>
      <w:r w:rsidRPr="005B521A">
        <w:rPr>
          <w:rFonts w:cs="Times New Roman"/>
          <w:lang w:eastAsia="zh-CN" w:bidi="hi-IN"/>
        </w:rPr>
        <w:t xml:space="preserve">mientos como la baja de un activo </w:t>
      </w:r>
      <w:r w:rsidR="00730724" w:rsidRPr="005B521A">
        <w:rPr>
          <w:rFonts w:cs="Times New Roman"/>
          <w:lang w:eastAsia="zh-CN" w:bidi="hi-IN"/>
        </w:rPr>
        <w:t>fijo</w:t>
      </w:r>
      <w:r w:rsidRPr="005B521A">
        <w:rPr>
          <w:rFonts w:cs="Times New Roman"/>
          <w:lang w:eastAsia="zh-CN" w:bidi="hi-IN"/>
        </w:rPr>
        <w:t xml:space="preserve"> o </w:t>
      </w:r>
      <w:r w:rsidR="00730724" w:rsidRPr="005B521A">
        <w:rPr>
          <w:rFonts w:cs="Times New Roman"/>
          <w:lang w:eastAsia="zh-CN" w:bidi="hi-IN"/>
        </w:rPr>
        <w:t>la venta del mismo</w:t>
      </w:r>
      <w:r w:rsidRPr="005B521A">
        <w:rPr>
          <w:rFonts w:cs="Times New Roman"/>
          <w:lang w:eastAsia="zh-CN" w:bidi="hi-IN"/>
        </w:rPr>
        <w:t>;</w:t>
      </w:r>
      <w:r w:rsidR="00730724" w:rsidRPr="005B521A">
        <w:rPr>
          <w:rFonts w:cs="Times New Roman"/>
          <w:lang w:eastAsia="zh-CN" w:bidi="hi-IN"/>
        </w:rPr>
        <w:t xml:space="preserve"> la finalidad </w:t>
      </w:r>
      <w:r w:rsidRPr="005B521A">
        <w:rPr>
          <w:rFonts w:cs="Times New Roman"/>
          <w:lang w:eastAsia="zh-CN" w:bidi="hi-IN"/>
        </w:rPr>
        <w:t>de establecer estos tratamiento</w:t>
      </w:r>
      <w:r w:rsidR="009E4433">
        <w:rPr>
          <w:rFonts w:cs="Times New Roman"/>
          <w:lang w:eastAsia="zh-CN" w:bidi="hi-IN"/>
        </w:rPr>
        <w:t>s</w:t>
      </w:r>
      <w:r w:rsidRPr="005B521A">
        <w:rPr>
          <w:rFonts w:cs="Times New Roman"/>
          <w:lang w:eastAsia="zh-CN" w:bidi="hi-IN"/>
        </w:rPr>
        <w:t xml:space="preserve"> contables es </w:t>
      </w:r>
      <w:r w:rsidR="00730724" w:rsidRPr="005B521A">
        <w:rPr>
          <w:rFonts w:cs="Times New Roman"/>
          <w:lang w:eastAsia="zh-CN" w:bidi="hi-IN"/>
        </w:rPr>
        <w:t>de obtener el valor residual estimad</w:t>
      </w:r>
      <w:r w:rsidRPr="005B521A">
        <w:rPr>
          <w:rFonts w:cs="Times New Roman"/>
          <w:lang w:eastAsia="zh-CN" w:bidi="hi-IN"/>
        </w:rPr>
        <w:t xml:space="preserve">o posterior al cumplimiento de la vida útil del activo fijo y además </w:t>
      </w:r>
      <w:r w:rsidR="00730724" w:rsidRPr="005B521A">
        <w:rPr>
          <w:rFonts w:cs="Times New Roman"/>
          <w:lang w:eastAsia="zh-CN" w:bidi="hi-IN"/>
        </w:rPr>
        <w:t>conocer las necesidades de la empresa</w:t>
      </w:r>
      <w:r w:rsidRPr="005B521A">
        <w:rPr>
          <w:rFonts w:cs="Times New Roman"/>
          <w:lang w:eastAsia="zh-CN" w:bidi="hi-IN"/>
        </w:rPr>
        <w:t xml:space="preserve">. Las empresas deben </w:t>
      </w:r>
      <w:r w:rsidR="00730724" w:rsidRPr="005B521A">
        <w:rPr>
          <w:rFonts w:cs="Times New Roman"/>
          <w:lang w:eastAsia="zh-CN" w:bidi="hi-IN"/>
        </w:rPr>
        <w:t>basarse en procesos</w:t>
      </w:r>
      <w:r w:rsidRPr="005B521A">
        <w:rPr>
          <w:rFonts w:cs="Times New Roman"/>
          <w:lang w:eastAsia="zh-CN" w:bidi="hi-IN"/>
        </w:rPr>
        <w:t xml:space="preserve"> industriales </w:t>
      </w:r>
      <w:r w:rsidR="00730724" w:rsidRPr="005B521A">
        <w:rPr>
          <w:rFonts w:cs="Times New Roman"/>
          <w:lang w:eastAsia="zh-CN" w:bidi="hi-IN"/>
        </w:rPr>
        <w:t>actualizado</w:t>
      </w:r>
      <w:r w:rsidRPr="005B521A">
        <w:rPr>
          <w:rFonts w:cs="Times New Roman"/>
          <w:lang w:eastAsia="zh-CN" w:bidi="hi-IN"/>
        </w:rPr>
        <w:t xml:space="preserve">s automatizados y con el objetivo de lograr obtener la </w:t>
      </w:r>
      <w:r w:rsidR="00730724" w:rsidRPr="005B521A">
        <w:rPr>
          <w:rFonts w:cs="Times New Roman"/>
          <w:lang w:eastAsia="zh-CN" w:bidi="hi-IN"/>
        </w:rPr>
        <w:t>optimización de los recursos tecnológicos</w:t>
      </w:r>
      <w:r w:rsidRPr="005B521A">
        <w:rPr>
          <w:rFonts w:cs="Times New Roman"/>
          <w:lang w:eastAsia="zh-CN" w:bidi="hi-IN"/>
        </w:rPr>
        <w:t xml:space="preserve">, </w:t>
      </w:r>
      <w:r w:rsidR="009E4433">
        <w:rPr>
          <w:rFonts w:cs="Times New Roman"/>
          <w:lang w:eastAsia="zh-CN" w:bidi="hi-IN"/>
        </w:rPr>
        <w:t>por otro lado</w:t>
      </w:r>
      <w:r w:rsidRPr="005B521A">
        <w:rPr>
          <w:rFonts w:cs="Times New Roman"/>
          <w:lang w:eastAsia="zh-CN" w:bidi="hi-IN"/>
        </w:rPr>
        <w:t xml:space="preserve"> establecer la</w:t>
      </w:r>
      <w:r w:rsidR="00730724" w:rsidRPr="005B521A">
        <w:rPr>
          <w:rFonts w:cs="Times New Roman"/>
          <w:lang w:eastAsia="zh-CN" w:bidi="hi-IN"/>
        </w:rPr>
        <w:t xml:space="preserve"> operatividad </w:t>
      </w:r>
      <w:r w:rsidRPr="005B521A">
        <w:rPr>
          <w:rFonts w:cs="Times New Roman"/>
          <w:lang w:eastAsia="zh-CN" w:bidi="hi-IN"/>
        </w:rPr>
        <w:t>e</w:t>
      </w:r>
      <w:r w:rsidR="00730724" w:rsidRPr="005B521A">
        <w:rPr>
          <w:rFonts w:cs="Times New Roman"/>
          <w:lang w:eastAsia="zh-CN" w:bidi="hi-IN"/>
        </w:rPr>
        <w:t>n beneficio</w:t>
      </w:r>
      <w:r w:rsidRPr="005B521A">
        <w:rPr>
          <w:rFonts w:cs="Times New Roman"/>
          <w:lang w:eastAsia="zh-CN" w:bidi="hi-IN"/>
        </w:rPr>
        <w:t xml:space="preserve"> de lograr cumplir el crecimiento empresarial establecido de forma estratégica.</w:t>
      </w:r>
      <w:r w:rsidR="00730724" w:rsidRPr="005B521A">
        <w:rPr>
          <w:rFonts w:cs="Times New Roman"/>
          <w:lang w:eastAsia="zh-CN" w:bidi="hi-IN"/>
        </w:rPr>
        <w:t xml:space="preserve"> </w:t>
      </w:r>
    </w:p>
    <w:p w:rsidR="008E2678" w:rsidRPr="005B521A" w:rsidRDefault="00842CF4" w:rsidP="00136027">
      <w:pPr>
        <w:pStyle w:val="Ttulo3"/>
        <w:rPr>
          <w:rFonts w:cs="Times New Roman"/>
          <w:kern w:val="3"/>
          <w:lang w:eastAsia="zh-CN" w:bidi="hi-IN"/>
        </w:rPr>
      </w:pPr>
      <w:bookmarkStart w:id="73" w:name="_Toc524590180"/>
      <w:r w:rsidRPr="005B521A">
        <w:rPr>
          <w:rFonts w:cs="Times New Roman"/>
          <w:kern w:val="3"/>
          <w:lang w:eastAsia="zh-CN" w:bidi="hi-IN"/>
        </w:rPr>
        <w:t xml:space="preserve">2.2.3. </w:t>
      </w:r>
      <w:r w:rsidR="008E2678" w:rsidRPr="005B521A">
        <w:rPr>
          <w:rFonts w:cs="Times New Roman"/>
          <w:kern w:val="3"/>
          <w:lang w:eastAsia="zh-CN" w:bidi="hi-IN"/>
        </w:rPr>
        <w:t>Control interno</w:t>
      </w:r>
      <w:bookmarkEnd w:id="73"/>
    </w:p>
    <w:p w:rsidR="008E2678" w:rsidRPr="005B521A" w:rsidRDefault="008E2678" w:rsidP="000B77C0">
      <w:pPr>
        <w:rPr>
          <w:rFonts w:cs="Times New Roman"/>
          <w:kern w:val="3"/>
          <w:lang w:eastAsia="zh-CN" w:bidi="hi-IN"/>
        </w:rPr>
      </w:pPr>
      <w:r w:rsidRPr="005B521A">
        <w:rPr>
          <w:rFonts w:cs="Times New Roman"/>
          <w:kern w:val="3"/>
          <w:lang w:eastAsia="zh-CN" w:bidi="hi-IN"/>
        </w:rPr>
        <w:t xml:space="preserve">El control interno permite tener un nivel de riesgo razonable que permite tener un control de los procesos y proteger y salvaguardar los activos de la empresa. </w:t>
      </w:r>
    </w:p>
    <w:p w:rsidR="008E2678" w:rsidRPr="005B521A" w:rsidRDefault="008E2678" w:rsidP="000B77C0">
      <w:pPr>
        <w:rPr>
          <w:rFonts w:cs="Times New Roman"/>
          <w:kern w:val="3"/>
          <w:lang w:eastAsia="zh-CN" w:bidi="hi-IN"/>
        </w:rPr>
      </w:pPr>
      <w:r w:rsidRPr="005B521A">
        <w:rPr>
          <w:rFonts w:cs="Times New Roman"/>
          <w:kern w:val="3"/>
          <w:lang w:eastAsia="zh-CN" w:bidi="hi-IN"/>
        </w:rPr>
        <w:t xml:space="preserve">La Norma Internacional de Auditoría adaptada para su aplicación en España (NIA-ES 315) titulada “Identificación y valoración de los riesgos de incorrección material mediante el </w:t>
      </w:r>
      <w:r w:rsidRPr="005B521A">
        <w:rPr>
          <w:rFonts w:cs="Times New Roman"/>
          <w:kern w:val="3"/>
          <w:lang w:eastAsia="zh-CN" w:bidi="hi-IN"/>
        </w:rPr>
        <w:lastRenderedPageBreak/>
        <w:t>conocimiento de la entidad y de su entorno” define el control interno de la siguiente manera:</w:t>
      </w:r>
      <w:r w:rsidR="005C4D60">
        <w:rPr>
          <w:rFonts w:cs="Times New Roman"/>
          <w:kern w:val="3"/>
          <w:lang w:eastAsia="zh-CN" w:bidi="hi-IN"/>
        </w:rPr>
        <w:t xml:space="preserve"> </w:t>
      </w:r>
      <w:r w:rsidRPr="005B521A">
        <w:rPr>
          <w:rFonts w:cs="Times New Roman"/>
          <w:kern w:val="3"/>
          <w:lang w:eastAsia="zh-CN" w:bidi="hi-IN"/>
        </w:rPr>
        <w:t>“Proceso diseñado, implementado y mantenido por los responsables del gobierno de la entidad, la dirección y otro personal, con la finalidad de proporcionar una seguridad razonable sobre la consecución de los objetivos de la entidad relativos a la fiabilidad de la información financiera, la eficacia y eficiencia de las operaciones, así como sobre el cumplimiento de las disposiciones legales y reglamentarias aplicables. (De Prado, 2018)</w:t>
      </w:r>
    </w:p>
    <w:p w:rsidR="00D04953" w:rsidRPr="005B521A" w:rsidRDefault="00842CF4" w:rsidP="00842CF4">
      <w:pPr>
        <w:pStyle w:val="Ttulo4"/>
        <w:rPr>
          <w:rFonts w:cs="Times New Roman"/>
          <w:kern w:val="3"/>
          <w:lang w:eastAsia="zh-CN" w:bidi="hi-IN"/>
        </w:rPr>
      </w:pPr>
      <w:bookmarkStart w:id="74" w:name="_Toc524590181"/>
      <w:r w:rsidRPr="005B521A">
        <w:rPr>
          <w:rFonts w:cs="Times New Roman"/>
          <w:kern w:val="3"/>
          <w:lang w:eastAsia="zh-CN" w:bidi="hi-IN"/>
        </w:rPr>
        <w:t xml:space="preserve">2.2.3.1. </w:t>
      </w:r>
      <w:r w:rsidR="00D04953" w:rsidRPr="005B521A">
        <w:rPr>
          <w:rFonts w:cs="Times New Roman"/>
          <w:kern w:val="3"/>
          <w:lang w:eastAsia="zh-CN" w:bidi="hi-IN"/>
        </w:rPr>
        <w:t>Clasificación del control interno</w:t>
      </w:r>
      <w:bookmarkEnd w:id="74"/>
      <w:r w:rsidR="00D04953" w:rsidRPr="005B521A">
        <w:rPr>
          <w:rFonts w:cs="Times New Roman"/>
          <w:kern w:val="3"/>
          <w:lang w:eastAsia="zh-CN" w:bidi="hi-IN"/>
        </w:rPr>
        <w:t xml:space="preserve"> </w:t>
      </w:r>
    </w:p>
    <w:p w:rsidR="00D04953" w:rsidRPr="005B521A" w:rsidRDefault="00842CF4" w:rsidP="00842CF4">
      <w:pPr>
        <w:pStyle w:val="Ttulo5"/>
        <w:rPr>
          <w:rFonts w:cs="Times New Roman"/>
          <w:lang w:eastAsia="zh-CN" w:bidi="hi-IN"/>
        </w:rPr>
      </w:pPr>
      <w:bookmarkStart w:id="75" w:name="_Toc524590182"/>
      <w:r w:rsidRPr="005B521A">
        <w:rPr>
          <w:rFonts w:cs="Times New Roman"/>
          <w:lang w:eastAsia="zh-CN" w:bidi="hi-IN"/>
        </w:rPr>
        <w:t xml:space="preserve">2.2.3.1.1. </w:t>
      </w:r>
      <w:r w:rsidR="00D04953" w:rsidRPr="005B521A">
        <w:rPr>
          <w:rFonts w:cs="Times New Roman"/>
          <w:lang w:eastAsia="zh-CN" w:bidi="hi-IN"/>
        </w:rPr>
        <w:t>Controles contables</w:t>
      </w:r>
      <w:bookmarkEnd w:id="75"/>
    </w:p>
    <w:p w:rsidR="00773D34" w:rsidRPr="005B521A" w:rsidRDefault="00773D34" w:rsidP="00773D34">
      <w:pPr>
        <w:rPr>
          <w:rFonts w:cs="Times New Roman"/>
          <w:lang w:eastAsia="zh-CN" w:bidi="hi-IN"/>
        </w:rPr>
      </w:pPr>
      <w:r w:rsidRPr="005B521A">
        <w:rPr>
          <w:rFonts w:cs="Times New Roman"/>
          <w:lang w:eastAsia="zh-CN" w:bidi="hi-IN"/>
        </w:rPr>
        <w:t>El control contable se considera al grupo de procesos establecidos mediante métodos, en efecto tiene como finalidad evitar que exista aplicación de fraudes dentro de una empresa.</w:t>
      </w:r>
      <w:r w:rsidR="005C4D60">
        <w:rPr>
          <w:rFonts w:cs="Times New Roman"/>
          <w:lang w:eastAsia="zh-CN" w:bidi="hi-IN"/>
        </w:rPr>
        <w:t xml:space="preserve"> </w:t>
      </w:r>
      <w:r w:rsidRPr="005B521A">
        <w:rPr>
          <w:rFonts w:cs="Times New Roman"/>
          <w:lang w:eastAsia="zh-CN" w:bidi="hi-IN"/>
        </w:rPr>
        <w:t>La finalidad de la aplicación de este tipo de controles es enfocarse en la veracidad y confiabilidad de la información que se refleja en los estados financieros, la misma que debe de ser realizada de forma oportuna.</w:t>
      </w:r>
      <w:r w:rsidR="004C1889" w:rsidRPr="005B521A">
        <w:rPr>
          <w:rFonts w:cs="Times New Roman"/>
          <w:lang w:eastAsia="zh-CN" w:bidi="hi-IN"/>
        </w:rPr>
        <w:t xml:space="preserve"> </w:t>
      </w:r>
      <w:r w:rsidRPr="005B521A">
        <w:rPr>
          <w:rFonts w:cs="Times New Roman"/>
          <w:lang w:eastAsia="zh-CN" w:bidi="hi-IN"/>
        </w:rPr>
        <w:t xml:space="preserve">A pesar </w:t>
      </w:r>
      <w:r w:rsidR="004C1889" w:rsidRPr="005B521A">
        <w:rPr>
          <w:rFonts w:cs="Times New Roman"/>
          <w:lang w:eastAsia="zh-CN" w:bidi="hi-IN"/>
        </w:rPr>
        <w:t>que este</w:t>
      </w:r>
      <w:r w:rsidRPr="005B521A">
        <w:rPr>
          <w:rFonts w:cs="Times New Roman"/>
          <w:lang w:eastAsia="zh-CN" w:bidi="hi-IN"/>
        </w:rPr>
        <w:t xml:space="preserve"> control no </w:t>
      </w:r>
      <w:r w:rsidR="004C1889" w:rsidRPr="005B521A">
        <w:rPr>
          <w:rFonts w:cs="Times New Roman"/>
          <w:lang w:eastAsia="zh-CN" w:bidi="hi-IN"/>
        </w:rPr>
        <w:t>se</w:t>
      </w:r>
      <w:r w:rsidRPr="005B521A">
        <w:rPr>
          <w:rFonts w:cs="Times New Roman"/>
          <w:lang w:eastAsia="zh-CN" w:bidi="hi-IN"/>
        </w:rPr>
        <w:t xml:space="preserve"> enfoca a la parte legal y tributaria sí </w:t>
      </w:r>
      <w:r w:rsidR="00485F59">
        <w:rPr>
          <w:rFonts w:cs="Times New Roman"/>
          <w:lang w:eastAsia="zh-CN" w:bidi="hi-IN"/>
        </w:rPr>
        <w:t>permite que</w:t>
      </w:r>
      <w:r w:rsidRPr="005B521A">
        <w:rPr>
          <w:rFonts w:cs="Times New Roman"/>
          <w:lang w:eastAsia="zh-CN" w:bidi="hi-IN"/>
        </w:rPr>
        <w:t xml:space="preserve"> por </w:t>
      </w:r>
      <w:r w:rsidR="004C1889" w:rsidRPr="005B521A">
        <w:rPr>
          <w:rFonts w:cs="Times New Roman"/>
          <w:lang w:eastAsia="zh-CN" w:bidi="hi-IN"/>
        </w:rPr>
        <w:t xml:space="preserve">medio de la </w:t>
      </w:r>
      <w:r w:rsidRPr="005B521A">
        <w:rPr>
          <w:rFonts w:cs="Times New Roman"/>
          <w:lang w:eastAsia="zh-CN" w:bidi="hi-IN"/>
        </w:rPr>
        <w:t xml:space="preserve">protección </w:t>
      </w:r>
      <w:r w:rsidR="004C1889" w:rsidRPr="005B521A">
        <w:rPr>
          <w:rFonts w:cs="Times New Roman"/>
          <w:lang w:eastAsia="zh-CN" w:bidi="hi-IN"/>
        </w:rPr>
        <w:t xml:space="preserve">de la </w:t>
      </w:r>
      <w:r w:rsidRPr="005B521A">
        <w:rPr>
          <w:rFonts w:cs="Times New Roman"/>
          <w:lang w:eastAsia="zh-CN" w:bidi="hi-IN"/>
        </w:rPr>
        <w:t xml:space="preserve">información </w:t>
      </w:r>
      <w:r w:rsidR="004C1889" w:rsidRPr="005B521A">
        <w:rPr>
          <w:rFonts w:cs="Times New Roman"/>
          <w:lang w:eastAsia="zh-CN" w:bidi="hi-IN"/>
        </w:rPr>
        <w:t>de forma indirecta contribuya en el cumplimiento del ámbito legal.</w:t>
      </w:r>
    </w:p>
    <w:p w:rsidR="00D04953" w:rsidRPr="005B521A" w:rsidRDefault="00842CF4" w:rsidP="00842CF4">
      <w:pPr>
        <w:pStyle w:val="Ttulo5"/>
        <w:rPr>
          <w:rFonts w:cs="Times New Roman"/>
          <w:lang w:eastAsia="zh-CN" w:bidi="hi-IN"/>
        </w:rPr>
      </w:pPr>
      <w:bookmarkStart w:id="76" w:name="_Toc524590183"/>
      <w:r w:rsidRPr="005B521A">
        <w:rPr>
          <w:rFonts w:cs="Times New Roman"/>
          <w:lang w:eastAsia="zh-CN" w:bidi="hi-IN"/>
        </w:rPr>
        <w:t xml:space="preserve">2.2.3.1.2. </w:t>
      </w:r>
      <w:r w:rsidR="00D04953" w:rsidRPr="005B521A">
        <w:rPr>
          <w:rFonts w:cs="Times New Roman"/>
          <w:lang w:eastAsia="zh-CN" w:bidi="hi-IN"/>
        </w:rPr>
        <w:t xml:space="preserve">Controles </w:t>
      </w:r>
      <w:r w:rsidR="007C1C1D" w:rsidRPr="005B521A">
        <w:rPr>
          <w:rFonts w:cs="Times New Roman"/>
          <w:lang w:eastAsia="zh-CN" w:bidi="hi-IN"/>
        </w:rPr>
        <w:t>financiero</w:t>
      </w:r>
      <w:r w:rsidR="004C1889" w:rsidRPr="005B521A">
        <w:rPr>
          <w:rFonts w:cs="Times New Roman"/>
          <w:lang w:eastAsia="zh-CN" w:bidi="hi-IN"/>
        </w:rPr>
        <w:t>.</w:t>
      </w:r>
      <w:bookmarkEnd w:id="76"/>
    </w:p>
    <w:p w:rsidR="004C1889" w:rsidRPr="005B521A" w:rsidRDefault="007C1C1D" w:rsidP="007C1C1D">
      <w:pPr>
        <w:ind w:left="284"/>
        <w:rPr>
          <w:rFonts w:cs="Times New Roman"/>
          <w:lang w:eastAsia="zh-CN" w:bidi="hi-IN"/>
        </w:rPr>
      </w:pPr>
      <w:r w:rsidRPr="005B521A">
        <w:rPr>
          <w:rFonts w:cs="Times New Roman"/>
          <w:lang w:eastAsia="zh-CN" w:bidi="hi-IN"/>
        </w:rPr>
        <w:t>El control financiero puede entenderse como el estudio y análisis de los resultados reales de una empresa, enfocados desde distintas perspectivas y momentos, comparados con los objetivos, planes y programas empresariales, tanto a corto como en el mediano y largo plazo.</w:t>
      </w:r>
      <w:sdt>
        <w:sdtPr>
          <w:rPr>
            <w:rFonts w:cs="Times New Roman"/>
            <w:lang w:eastAsia="zh-CN" w:bidi="hi-IN"/>
          </w:rPr>
          <w:id w:val="467008482"/>
          <w:citation/>
        </w:sdtPr>
        <w:sdtContent>
          <w:r w:rsidR="007B3F0D" w:rsidRPr="005B521A">
            <w:rPr>
              <w:rFonts w:cs="Times New Roman"/>
              <w:lang w:eastAsia="zh-CN" w:bidi="hi-IN"/>
            </w:rPr>
            <w:fldChar w:fldCharType="begin"/>
          </w:r>
          <w:r w:rsidRPr="005B521A">
            <w:rPr>
              <w:rFonts w:cs="Times New Roman"/>
              <w:lang w:eastAsia="zh-CN" w:bidi="hi-IN"/>
            </w:rPr>
            <w:instrText xml:space="preserve"> CITATION Ter17 \l 12298 </w:instrText>
          </w:r>
          <w:r w:rsidR="007B3F0D" w:rsidRPr="005B521A">
            <w:rPr>
              <w:rFonts w:cs="Times New Roman"/>
              <w:lang w:eastAsia="zh-CN" w:bidi="hi-IN"/>
            </w:rPr>
            <w:fldChar w:fldCharType="separate"/>
          </w:r>
          <w:r w:rsidR="008205B9">
            <w:rPr>
              <w:rFonts w:cs="Times New Roman"/>
              <w:noProof/>
              <w:lang w:eastAsia="zh-CN" w:bidi="hi-IN"/>
            </w:rPr>
            <w:t xml:space="preserve"> </w:t>
          </w:r>
          <w:r w:rsidR="008205B9" w:rsidRPr="008205B9">
            <w:rPr>
              <w:rFonts w:cs="Times New Roman"/>
              <w:noProof/>
              <w:lang w:eastAsia="zh-CN" w:bidi="hi-IN"/>
            </w:rPr>
            <w:t>(Teruel, 2017)</w:t>
          </w:r>
          <w:r w:rsidR="007B3F0D" w:rsidRPr="005B521A">
            <w:rPr>
              <w:rFonts w:cs="Times New Roman"/>
              <w:lang w:eastAsia="zh-CN" w:bidi="hi-IN"/>
            </w:rPr>
            <w:fldChar w:fldCharType="end"/>
          </w:r>
        </w:sdtContent>
      </w:sdt>
    </w:p>
    <w:p w:rsidR="007C1C1D" w:rsidRDefault="007C1C1D" w:rsidP="007C1C1D">
      <w:pPr>
        <w:rPr>
          <w:rFonts w:cs="Times New Roman"/>
          <w:lang w:eastAsia="zh-CN" w:bidi="hi-IN"/>
        </w:rPr>
      </w:pPr>
      <w:r w:rsidRPr="005B521A">
        <w:rPr>
          <w:rFonts w:cs="Times New Roman"/>
          <w:lang w:eastAsia="zh-CN" w:bidi="hi-IN"/>
        </w:rPr>
        <w:t>El control financiero se encuentra direccionado</w:t>
      </w:r>
      <w:r w:rsidR="00B67EE5" w:rsidRPr="005B521A">
        <w:rPr>
          <w:rFonts w:cs="Times New Roman"/>
          <w:lang w:eastAsia="zh-CN" w:bidi="hi-IN"/>
        </w:rPr>
        <w:t xml:space="preserve"> a establecer el análisis de la </w:t>
      </w:r>
      <w:r w:rsidR="0000619E" w:rsidRPr="005B521A">
        <w:rPr>
          <w:rFonts w:cs="Times New Roman"/>
          <w:lang w:eastAsia="zh-CN" w:bidi="hi-IN"/>
        </w:rPr>
        <w:t>viabilidad del</w:t>
      </w:r>
      <w:r w:rsidR="00485F59">
        <w:rPr>
          <w:rFonts w:cs="Times New Roman"/>
          <w:lang w:eastAsia="zh-CN" w:bidi="hi-IN"/>
        </w:rPr>
        <w:t xml:space="preserve"> </w:t>
      </w:r>
      <w:r w:rsidRPr="005B521A">
        <w:rPr>
          <w:rFonts w:cs="Times New Roman"/>
          <w:lang w:eastAsia="zh-CN" w:bidi="hi-IN"/>
        </w:rPr>
        <w:t>plan financiero establecido</w:t>
      </w:r>
      <w:r w:rsidR="00B67EE5" w:rsidRPr="005B521A">
        <w:rPr>
          <w:rFonts w:cs="Times New Roman"/>
          <w:lang w:eastAsia="zh-CN" w:bidi="hi-IN"/>
        </w:rPr>
        <w:t xml:space="preserve">, </w:t>
      </w:r>
      <w:r w:rsidRPr="005B521A">
        <w:rPr>
          <w:rFonts w:cs="Times New Roman"/>
          <w:lang w:eastAsia="zh-CN" w:bidi="hi-IN"/>
        </w:rPr>
        <w:t xml:space="preserve">el objetivo principal de este tipo de control es </w:t>
      </w:r>
      <w:r w:rsidR="00B67EE5" w:rsidRPr="005B521A">
        <w:rPr>
          <w:rFonts w:cs="Times New Roman"/>
          <w:lang w:eastAsia="zh-CN" w:bidi="hi-IN"/>
        </w:rPr>
        <w:t xml:space="preserve">conocer si se llevan a </w:t>
      </w:r>
      <w:r w:rsidR="00B67EE5" w:rsidRPr="005B521A">
        <w:rPr>
          <w:rFonts w:cs="Times New Roman"/>
          <w:lang w:eastAsia="zh-CN" w:bidi="hi-IN"/>
        </w:rPr>
        <w:lastRenderedPageBreak/>
        <w:t xml:space="preserve">cabo correctamente </w:t>
      </w:r>
      <w:r w:rsidR="002E7B3C">
        <w:rPr>
          <w:rFonts w:cs="Times New Roman"/>
          <w:lang w:eastAsia="zh-CN" w:bidi="hi-IN"/>
        </w:rPr>
        <w:t xml:space="preserve">la </w:t>
      </w:r>
      <w:r w:rsidR="00B67EE5" w:rsidRPr="005B521A">
        <w:rPr>
          <w:rFonts w:cs="Times New Roman"/>
          <w:lang w:eastAsia="zh-CN" w:bidi="hi-IN"/>
        </w:rPr>
        <w:t>prevención de carácter financiero, errores humanos, adicionalmente identificar la correcta optimización de los recursos.</w:t>
      </w:r>
      <w:r w:rsidRPr="005B521A">
        <w:rPr>
          <w:rFonts w:cs="Times New Roman"/>
          <w:lang w:eastAsia="zh-CN" w:bidi="hi-IN"/>
        </w:rPr>
        <w:t xml:space="preserve"> </w:t>
      </w:r>
    </w:p>
    <w:p w:rsidR="00FB400E" w:rsidRDefault="0019389B" w:rsidP="0019389B">
      <w:pPr>
        <w:pStyle w:val="Ttulo5"/>
        <w:rPr>
          <w:lang w:eastAsia="zh-CN" w:bidi="hi-IN"/>
        </w:rPr>
      </w:pPr>
      <w:bookmarkStart w:id="77" w:name="_Toc524590184"/>
      <w:r>
        <w:rPr>
          <w:lang w:eastAsia="zh-CN" w:bidi="hi-IN"/>
        </w:rPr>
        <w:t xml:space="preserve">2.2.3.1.3. </w:t>
      </w:r>
      <w:r w:rsidR="00FB400E">
        <w:rPr>
          <w:lang w:eastAsia="zh-CN" w:bidi="hi-IN"/>
        </w:rPr>
        <w:t>Control de la ubicación física de los activos</w:t>
      </w:r>
      <w:bookmarkEnd w:id="77"/>
      <w:r w:rsidR="00FB400E">
        <w:rPr>
          <w:lang w:eastAsia="zh-CN" w:bidi="hi-IN"/>
        </w:rPr>
        <w:t xml:space="preserve"> </w:t>
      </w:r>
    </w:p>
    <w:p w:rsidR="00A07D5F" w:rsidRDefault="000F2035" w:rsidP="0019389B">
      <w:pPr>
        <w:rPr>
          <w:lang w:eastAsia="zh-CN" w:bidi="hi-IN"/>
        </w:rPr>
      </w:pPr>
      <w:r>
        <w:rPr>
          <w:lang w:eastAsia="zh-CN" w:bidi="hi-IN"/>
        </w:rPr>
        <w:t xml:space="preserve">El control de los inventarios mediante el establecimiento de la ubicación de los </w:t>
      </w:r>
      <w:r w:rsidR="004A7123">
        <w:rPr>
          <w:lang w:eastAsia="zh-CN" w:bidi="hi-IN"/>
        </w:rPr>
        <w:t>mismos es primordial</w:t>
      </w:r>
      <w:r w:rsidR="00A037BA">
        <w:rPr>
          <w:lang w:eastAsia="zh-CN" w:bidi="hi-IN"/>
        </w:rPr>
        <w:t xml:space="preserve"> durante los </w:t>
      </w:r>
      <w:r w:rsidR="004A7123">
        <w:rPr>
          <w:lang w:eastAsia="zh-CN" w:bidi="hi-IN"/>
        </w:rPr>
        <w:t xml:space="preserve">procesos que permitan conocer una ubicación exacta y </w:t>
      </w:r>
      <w:r w:rsidR="003878A8">
        <w:rPr>
          <w:lang w:eastAsia="zh-CN" w:bidi="hi-IN"/>
        </w:rPr>
        <w:t>determinar</w:t>
      </w:r>
      <w:r w:rsidR="004A7123">
        <w:rPr>
          <w:lang w:eastAsia="zh-CN" w:bidi="hi-IN"/>
        </w:rPr>
        <w:t xml:space="preserve"> el estado físico</w:t>
      </w:r>
      <w:r w:rsidR="00A07D5F">
        <w:rPr>
          <w:lang w:eastAsia="zh-CN" w:bidi="hi-IN"/>
        </w:rPr>
        <w:t xml:space="preserve">. </w:t>
      </w:r>
    </w:p>
    <w:p w:rsidR="0019389B" w:rsidRPr="0019389B" w:rsidRDefault="00A07D5F" w:rsidP="00A07D5F">
      <w:pPr>
        <w:ind w:left="284"/>
        <w:rPr>
          <w:lang w:eastAsia="zh-CN" w:bidi="hi-IN"/>
        </w:rPr>
      </w:pPr>
      <w:r>
        <w:t>Los activos de la empresa suelen tener un movimiento frecuente dentro y fuera de la misma, lo que origina la necesidad de un sistema de trazabilidad, como asignar un código único que nos ayudara a tener su historial de movimiento y ubicación exacta. Cada activo debería tener su matrícula única.</w:t>
      </w:r>
      <w:r w:rsidR="004A7123">
        <w:rPr>
          <w:lang w:eastAsia="zh-CN" w:bidi="hi-IN"/>
        </w:rPr>
        <w:t xml:space="preserve"> </w:t>
      </w:r>
      <w:sdt>
        <w:sdtPr>
          <w:rPr>
            <w:lang w:eastAsia="zh-CN" w:bidi="hi-IN"/>
          </w:rPr>
          <w:id w:val="1315677"/>
          <w:citation/>
        </w:sdtPr>
        <w:sdtContent>
          <w:r w:rsidR="007B3F0D">
            <w:rPr>
              <w:lang w:eastAsia="zh-CN" w:bidi="hi-IN"/>
            </w:rPr>
            <w:fldChar w:fldCharType="begin"/>
          </w:r>
          <w:r>
            <w:rPr>
              <w:lang w:eastAsia="zh-CN" w:bidi="hi-IN"/>
            </w:rPr>
            <w:instrText xml:space="preserve"> CITATION Gru18 \l 12298 </w:instrText>
          </w:r>
          <w:r w:rsidR="007B3F0D">
            <w:rPr>
              <w:lang w:eastAsia="zh-CN" w:bidi="hi-IN"/>
            </w:rPr>
            <w:fldChar w:fldCharType="separate"/>
          </w:r>
          <w:r>
            <w:rPr>
              <w:noProof/>
              <w:lang w:eastAsia="zh-CN" w:bidi="hi-IN"/>
            </w:rPr>
            <w:t>(asesores, 2018)</w:t>
          </w:r>
          <w:r w:rsidR="007B3F0D">
            <w:rPr>
              <w:lang w:eastAsia="zh-CN" w:bidi="hi-IN"/>
            </w:rPr>
            <w:fldChar w:fldCharType="end"/>
          </w:r>
        </w:sdtContent>
      </w:sdt>
    </w:p>
    <w:p w:rsidR="008E2678" w:rsidRPr="005B521A" w:rsidRDefault="00842CF4" w:rsidP="00842CF4">
      <w:pPr>
        <w:pStyle w:val="Ttulo4"/>
        <w:rPr>
          <w:rFonts w:cs="Times New Roman"/>
          <w:kern w:val="3"/>
          <w:lang w:eastAsia="zh-CN" w:bidi="hi-IN"/>
        </w:rPr>
      </w:pPr>
      <w:bookmarkStart w:id="78" w:name="_Toc524590185"/>
      <w:r w:rsidRPr="005B521A">
        <w:rPr>
          <w:rFonts w:cs="Times New Roman"/>
          <w:kern w:val="3"/>
          <w:lang w:eastAsia="zh-CN" w:bidi="hi-IN"/>
        </w:rPr>
        <w:t xml:space="preserve">2.2.3.2. </w:t>
      </w:r>
      <w:r w:rsidR="008E2678" w:rsidRPr="005B521A">
        <w:rPr>
          <w:rFonts w:cs="Times New Roman"/>
          <w:kern w:val="3"/>
          <w:lang w:eastAsia="zh-CN" w:bidi="hi-IN"/>
        </w:rPr>
        <w:t>Tipos del control interno</w:t>
      </w:r>
      <w:bookmarkEnd w:id="78"/>
    </w:p>
    <w:p w:rsidR="008E2678" w:rsidRPr="005B521A" w:rsidRDefault="008E2678" w:rsidP="008E2678">
      <w:pPr>
        <w:rPr>
          <w:rFonts w:cs="Times New Roman"/>
          <w:kern w:val="3"/>
          <w:lang w:eastAsia="zh-CN" w:bidi="hi-IN"/>
        </w:rPr>
      </w:pPr>
      <w:r w:rsidRPr="005B521A">
        <w:rPr>
          <w:rFonts w:cs="Times New Roman"/>
          <w:kern w:val="3"/>
          <w:lang w:eastAsia="zh-CN" w:bidi="hi-IN"/>
        </w:rPr>
        <w:t>“El control interno de una empresa funciona como una hoja de ruta para proporcionar la seguridad necesaria que ayude a reducir la posibilidad de que ocurran los riesgos.” (Calle, 2018) existe varios tipos de control interno, entre los cuales se encuentran:</w:t>
      </w:r>
    </w:p>
    <w:p w:rsidR="004E393C" w:rsidRPr="005B521A" w:rsidRDefault="00842CF4" w:rsidP="00842CF4">
      <w:pPr>
        <w:pStyle w:val="Ttulo5"/>
        <w:rPr>
          <w:rFonts w:cs="Times New Roman"/>
          <w:kern w:val="3"/>
          <w:lang w:eastAsia="zh-CN" w:bidi="hi-IN"/>
        </w:rPr>
      </w:pPr>
      <w:bookmarkStart w:id="79" w:name="_Toc524590186"/>
      <w:r w:rsidRPr="005B521A">
        <w:rPr>
          <w:rFonts w:cs="Times New Roman"/>
          <w:kern w:val="3"/>
          <w:lang w:eastAsia="zh-CN" w:bidi="hi-IN"/>
        </w:rPr>
        <w:t xml:space="preserve">2.2.3.2.1. </w:t>
      </w:r>
      <w:r w:rsidR="008E2678" w:rsidRPr="005B521A">
        <w:rPr>
          <w:rFonts w:cs="Times New Roman"/>
          <w:kern w:val="3"/>
          <w:lang w:eastAsia="zh-CN" w:bidi="hi-IN"/>
        </w:rPr>
        <w:t>Controles de origen</w:t>
      </w:r>
      <w:bookmarkEnd w:id="79"/>
    </w:p>
    <w:p w:rsidR="008E2678" w:rsidRPr="005B521A" w:rsidRDefault="008E2678" w:rsidP="008E2678">
      <w:pPr>
        <w:rPr>
          <w:rFonts w:cs="Times New Roman"/>
          <w:kern w:val="3"/>
          <w:lang w:eastAsia="zh-CN" w:bidi="hi-IN"/>
        </w:rPr>
      </w:pPr>
      <w:r w:rsidRPr="005B521A">
        <w:rPr>
          <w:rFonts w:cs="Times New Roman"/>
          <w:kern w:val="3"/>
          <w:lang w:eastAsia="zh-CN" w:bidi="hi-IN"/>
        </w:rPr>
        <w:t>Es definida como la forma en que se puede identificar el origen del peligro de los niveles de riesgos.</w:t>
      </w:r>
    </w:p>
    <w:p w:rsidR="004E393C" w:rsidRPr="005B521A" w:rsidRDefault="00842CF4" w:rsidP="00B67EE5">
      <w:pPr>
        <w:pStyle w:val="Ttulo5"/>
        <w:rPr>
          <w:rFonts w:cs="Times New Roman"/>
          <w:kern w:val="3"/>
          <w:lang w:eastAsia="zh-CN" w:bidi="hi-IN"/>
        </w:rPr>
      </w:pPr>
      <w:bookmarkStart w:id="80" w:name="_Toc524590187"/>
      <w:r w:rsidRPr="005B521A">
        <w:rPr>
          <w:rFonts w:cs="Times New Roman"/>
          <w:kern w:val="3"/>
          <w:lang w:eastAsia="zh-CN" w:bidi="hi-IN"/>
        </w:rPr>
        <w:t xml:space="preserve">2.2.3.2.2. </w:t>
      </w:r>
      <w:r w:rsidR="004E393C" w:rsidRPr="005B521A">
        <w:rPr>
          <w:rFonts w:cs="Times New Roman"/>
          <w:kern w:val="3"/>
          <w:lang w:eastAsia="zh-CN" w:bidi="hi-IN"/>
        </w:rPr>
        <w:t xml:space="preserve"> </w:t>
      </w:r>
      <w:r w:rsidR="008E2678" w:rsidRPr="005B521A">
        <w:rPr>
          <w:rFonts w:cs="Times New Roman"/>
          <w:kern w:val="3"/>
          <w:lang w:eastAsia="zh-CN" w:bidi="hi-IN"/>
        </w:rPr>
        <w:t>Controles posteriores</w:t>
      </w:r>
      <w:bookmarkEnd w:id="80"/>
    </w:p>
    <w:p w:rsidR="008E2678" w:rsidRPr="005B521A" w:rsidRDefault="008E2678" w:rsidP="008E2678">
      <w:pPr>
        <w:rPr>
          <w:rFonts w:cs="Times New Roman"/>
          <w:kern w:val="3"/>
          <w:lang w:eastAsia="zh-CN" w:bidi="hi-IN"/>
        </w:rPr>
      </w:pPr>
      <w:r w:rsidRPr="005B521A">
        <w:rPr>
          <w:rFonts w:cs="Times New Roman"/>
          <w:kern w:val="3"/>
          <w:lang w:eastAsia="zh-CN" w:bidi="hi-IN"/>
        </w:rPr>
        <w:t>Es conocida debido a la implementación de control posterior al nivel de riesgo alto, es la medida correctiva a los perjuicios ya existentes dentro de la entidad.</w:t>
      </w:r>
    </w:p>
    <w:p w:rsidR="004E393C" w:rsidRPr="005B521A" w:rsidRDefault="004E393C" w:rsidP="00B67EE5">
      <w:pPr>
        <w:pStyle w:val="Ttulo5"/>
        <w:rPr>
          <w:rFonts w:cs="Times New Roman"/>
          <w:kern w:val="3"/>
          <w:lang w:eastAsia="zh-CN" w:bidi="hi-IN"/>
        </w:rPr>
      </w:pPr>
      <w:bookmarkStart w:id="81" w:name="_Toc524590188"/>
      <w:r w:rsidRPr="005B521A">
        <w:rPr>
          <w:rFonts w:cs="Times New Roman"/>
          <w:kern w:val="3"/>
          <w:lang w:eastAsia="zh-CN" w:bidi="hi-IN"/>
        </w:rPr>
        <w:lastRenderedPageBreak/>
        <w:t>2.2.</w:t>
      </w:r>
      <w:r w:rsidR="00B67EE5" w:rsidRPr="005B521A">
        <w:rPr>
          <w:rFonts w:cs="Times New Roman"/>
          <w:kern w:val="3"/>
          <w:lang w:eastAsia="zh-CN" w:bidi="hi-IN"/>
        </w:rPr>
        <w:t>3.2.3</w:t>
      </w:r>
      <w:r w:rsidRPr="005B521A">
        <w:rPr>
          <w:rFonts w:cs="Times New Roman"/>
          <w:kern w:val="3"/>
          <w:lang w:eastAsia="zh-CN" w:bidi="hi-IN"/>
        </w:rPr>
        <w:t xml:space="preserve">. </w:t>
      </w:r>
      <w:r w:rsidR="008E2678" w:rsidRPr="005B521A">
        <w:rPr>
          <w:rFonts w:cs="Times New Roman"/>
          <w:kern w:val="3"/>
          <w:lang w:eastAsia="zh-CN" w:bidi="hi-IN"/>
        </w:rPr>
        <w:t>Controles permanentes</w:t>
      </w:r>
      <w:bookmarkEnd w:id="81"/>
    </w:p>
    <w:p w:rsidR="008E2678" w:rsidRDefault="008E2678" w:rsidP="008E2678">
      <w:pPr>
        <w:rPr>
          <w:rFonts w:cs="Times New Roman"/>
          <w:kern w:val="3"/>
          <w:lang w:eastAsia="zh-CN" w:bidi="hi-IN"/>
        </w:rPr>
      </w:pPr>
      <w:r w:rsidRPr="005B521A">
        <w:rPr>
          <w:rFonts w:cs="Times New Roman"/>
          <w:kern w:val="3"/>
          <w:lang w:eastAsia="zh-CN" w:bidi="hi-IN"/>
        </w:rPr>
        <w:t>Son aquellos controles que permanec</w:t>
      </w:r>
      <w:r w:rsidR="00B67EE5" w:rsidRPr="005B521A">
        <w:rPr>
          <w:rFonts w:cs="Times New Roman"/>
          <w:kern w:val="3"/>
          <w:lang w:eastAsia="zh-CN" w:bidi="hi-IN"/>
        </w:rPr>
        <w:t>e</w:t>
      </w:r>
      <w:r w:rsidR="00FC6FF4">
        <w:rPr>
          <w:rFonts w:cs="Times New Roman"/>
          <w:kern w:val="3"/>
          <w:lang w:eastAsia="zh-CN" w:bidi="hi-IN"/>
        </w:rPr>
        <w:t xml:space="preserve">n como parte de las actividades realizadas por los miembros del </w:t>
      </w:r>
      <w:r w:rsidR="005C4D60">
        <w:rPr>
          <w:rFonts w:cs="Times New Roman"/>
          <w:kern w:val="3"/>
          <w:lang w:eastAsia="zh-CN" w:bidi="hi-IN"/>
        </w:rPr>
        <w:t>e</w:t>
      </w:r>
      <w:r w:rsidR="00FC6FF4">
        <w:rPr>
          <w:rFonts w:cs="Times New Roman"/>
          <w:kern w:val="3"/>
          <w:lang w:eastAsia="zh-CN" w:bidi="hi-IN"/>
        </w:rPr>
        <w:t xml:space="preserve">quipo de trabajo dentro de una organización, debido al </w:t>
      </w:r>
      <w:r w:rsidRPr="005B521A">
        <w:rPr>
          <w:rFonts w:cs="Times New Roman"/>
          <w:kern w:val="3"/>
          <w:lang w:eastAsia="zh-CN" w:bidi="hi-IN"/>
        </w:rPr>
        <w:t xml:space="preserve">alto </w:t>
      </w:r>
      <w:r w:rsidR="00FC6FF4">
        <w:rPr>
          <w:rFonts w:cs="Times New Roman"/>
          <w:kern w:val="3"/>
          <w:lang w:eastAsia="zh-CN" w:bidi="hi-IN"/>
        </w:rPr>
        <w:t>riesgo de los procesos operacionales</w:t>
      </w:r>
      <w:r w:rsidRPr="005B521A">
        <w:rPr>
          <w:rFonts w:cs="Times New Roman"/>
          <w:kern w:val="3"/>
          <w:lang w:eastAsia="zh-CN" w:bidi="hi-IN"/>
        </w:rPr>
        <w:t>.</w:t>
      </w:r>
      <w:r w:rsidR="00FC6FF4">
        <w:rPr>
          <w:rFonts w:cs="Times New Roman"/>
          <w:kern w:val="3"/>
          <w:lang w:eastAsia="zh-CN" w:bidi="hi-IN"/>
        </w:rPr>
        <w:t xml:space="preserve"> La dirección que se establece para el riesgo realizándolo en conjunto con el control permanente, es importantes para las gestiones de la organización la aplicación de esta herramienta enfocada en los ámbitos: financieros, administrativas y procesos.  </w:t>
      </w:r>
    </w:p>
    <w:p w:rsidR="004E393C" w:rsidRPr="005B521A" w:rsidRDefault="00842CF4" w:rsidP="00842CF4">
      <w:pPr>
        <w:pStyle w:val="Ttulo5"/>
        <w:rPr>
          <w:rFonts w:cs="Times New Roman"/>
          <w:kern w:val="3"/>
          <w:lang w:eastAsia="zh-CN" w:bidi="hi-IN"/>
        </w:rPr>
      </w:pPr>
      <w:bookmarkStart w:id="82" w:name="_Toc524590189"/>
      <w:r w:rsidRPr="005B521A">
        <w:rPr>
          <w:rFonts w:cs="Times New Roman"/>
          <w:kern w:val="3"/>
          <w:lang w:eastAsia="zh-CN" w:bidi="hi-IN"/>
        </w:rPr>
        <w:t>2.2.3.2.</w:t>
      </w:r>
      <w:r w:rsidR="00B67EE5" w:rsidRPr="005B521A">
        <w:rPr>
          <w:rFonts w:cs="Times New Roman"/>
          <w:kern w:val="3"/>
          <w:lang w:eastAsia="zh-CN" w:bidi="hi-IN"/>
        </w:rPr>
        <w:t>4</w:t>
      </w:r>
      <w:r w:rsidRPr="005B521A">
        <w:rPr>
          <w:rFonts w:cs="Times New Roman"/>
          <w:kern w:val="3"/>
          <w:lang w:eastAsia="zh-CN" w:bidi="hi-IN"/>
        </w:rPr>
        <w:t xml:space="preserve">. </w:t>
      </w:r>
      <w:r w:rsidR="008E2678" w:rsidRPr="005B521A">
        <w:rPr>
          <w:rFonts w:cs="Times New Roman"/>
          <w:kern w:val="3"/>
          <w:lang w:eastAsia="zh-CN" w:bidi="hi-IN"/>
        </w:rPr>
        <w:t>Controles facultativos</w:t>
      </w:r>
      <w:bookmarkEnd w:id="82"/>
    </w:p>
    <w:p w:rsidR="002210B1" w:rsidRPr="005B521A" w:rsidRDefault="008E2678" w:rsidP="00066944">
      <w:pPr>
        <w:rPr>
          <w:rFonts w:cs="Times New Roman"/>
          <w:kern w:val="3"/>
          <w:lang w:eastAsia="zh-CN" w:bidi="hi-IN"/>
        </w:rPr>
      </w:pPr>
      <w:r w:rsidRPr="005B521A">
        <w:rPr>
          <w:rFonts w:cs="Times New Roman"/>
          <w:kern w:val="3"/>
          <w:lang w:eastAsia="zh-CN" w:bidi="hi-IN"/>
        </w:rPr>
        <w:t>Son controles de forma opcional sin embargo el nivel de riesgo no sobrepasa el tolerable, esta decisión es tomada por la gerencia responsable.</w:t>
      </w:r>
    </w:p>
    <w:p w:rsidR="00D04953" w:rsidRPr="005B521A" w:rsidRDefault="00842CF4" w:rsidP="00842CF4">
      <w:pPr>
        <w:pStyle w:val="Ttulo4"/>
        <w:rPr>
          <w:rFonts w:cs="Times New Roman"/>
          <w:kern w:val="3"/>
          <w:lang w:eastAsia="zh-CN" w:bidi="hi-IN"/>
        </w:rPr>
      </w:pPr>
      <w:bookmarkStart w:id="83" w:name="_Toc524590190"/>
      <w:r w:rsidRPr="005B521A">
        <w:rPr>
          <w:rFonts w:cs="Times New Roman"/>
          <w:kern w:val="3"/>
          <w:lang w:eastAsia="zh-CN" w:bidi="hi-IN"/>
        </w:rPr>
        <w:t>2.2.3.</w:t>
      </w:r>
      <w:r w:rsidR="005B521A" w:rsidRPr="005B521A">
        <w:rPr>
          <w:rFonts w:cs="Times New Roman"/>
          <w:kern w:val="3"/>
          <w:lang w:eastAsia="zh-CN" w:bidi="hi-IN"/>
        </w:rPr>
        <w:t>3</w:t>
      </w:r>
      <w:r w:rsidRPr="005B521A">
        <w:rPr>
          <w:rFonts w:cs="Times New Roman"/>
          <w:kern w:val="3"/>
          <w:lang w:eastAsia="zh-CN" w:bidi="hi-IN"/>
        </w:rPr>
        <w:t xml:space="preserve">. </w:t>
      </w:r>
      <w:r w:rsidR="00D04953" w:rsidRPr="005B521A">
        <w:rPr>
          <w:rFonts w:cs="Times New Roman"/>
          <w:kern w:val="3"/>
          <w:lang w:eastAsia="zh-CN" w:bidi="hi-IN"/>
        </w:rPr>
        <w:t>Objetivos del control interno</w:t>
      </w:r>
      <w:bookmarkEnd w:id="83"/>
    </w:p>
    <w:p w:rsidR="00066944" w:rsidRPr="005B521A" w:rsidRDefault="00066944" w:rsidP="00066944">
      <w:pPr>
        <w:rPr>
          <w:rFonts w:cs="Times New Roman"/>
          <w:lang w:eastAsia="zh-CN" w:bidi="hi-IN"/>
        </w:rPr>
      </w:pPr>
      <w:r w:rsidRPr="005B521A">
        <w:rPr>
          <w:rFonts w:cs="Times New Roman"/>
          <w:lang w:eastAsia="zh-CN" w:bidi="hi-IN"/>
        </w:rPr>
        <w:t>Entre los objetivos del control interno se encuentran:</w:t>
      </w:r>
    </w:p>
    <w:p w:rsidR="00066944" w:rsidRPr="005B521A" w:rsidRDefault="00066944" w:rsidP="00066944">
      <w:pPr>
        <w:rPr>
          <w:rFonts w:cs="Times New Roman"/>
          <w:lang w:eastAsia="zh-CN" w:bidi="hi-IN"/>
        </w:rPr>
      </w:pPr>
      <w:r w:rsidRPr="005B521A">
        <w:rPr>
          <w:rFonts w:cs="Times New Roman"/>
          <w:lang w:eastAsia="zh-CN" w:bidi="hi-IN"/>
        </w:rPr>
        <w:t xml:space="preserve"> Establecer procesos y operaciones eficientes enfocadas a la transparencia, promoviendo la eficiencia y eficacia</w:t>
      </w:r>
      <w:r w:rsidR="00EF34F1" w:rsidRPr="005B521A">
        <w:rPr>
          <w:rFonts w:cs="Times New Roman"/>
          <w:lang w:eastAsia="zh-CN" w:bidi="hi-IN"/>
        </w:rPr>
        <w:t xml:space="preserve"> en el personal y el cumplimiento de sus responsabilidades.</w:t>
      </w:r>
    </w:p>
    <w:p w:rsidR="00066944" w:rsidRPr="005B521A" w:rsidRDefault="00EF34F1" w:rsidP="00066944">
      <w:pPr>
        <w:rPr>
          <w:rFonts w:cs="Times New Roman"/>
          <w:lang w:eastAsia="zh-CN" w:bidi="hi-IN"/>
        </w:rPr>
      </w:pPr>
      <w:r w:rsidRPr="005B521A">
        <w:rPr>
          <w:rFonts w:cs="Times New Roman"/>
          <w:lang w:eastAsia="zh-CN" w:bidi="hi-IN"/>
        </w:rPr>
        <w:t>D</w:t>
      </w:r>
      <w:r w:rsidR="00066944" w:rsidRPr="005B521A">
        <w:rPr>
          <w:rFonts w:cs="Times New Roman"/>
          <w:lang w:eastAsia="zh-CN" w:bidi="hi-IN"/>
        </w:rPr>
        <w:t>isminuir el riesgo de pérdida</w:t>
      </w:r>
      <w:r w:rsidRPr="005B521A">
        <w:rPr>
          <w:rFonts w:cs="Times New Roman"/>
          <w:lang w:eastAsia="zh-CN" w:bidi="hi-IN"/>
        </w:rPr>
        <w:t>,</w:t>
      </w:r>
      <w:r w:rsidR="00066944" w:rsidRPr="005B521A">
        <w:rPr>
          <w:rFonts w:cs="Times New Roman"/>
          <w:lang w:eastAsia="zh-CN" w:bidi="hi-IN"/>
        </w:rPr>
        <w:t xml:space="preserve"> deterioro o robo de los activos de la empresa</w:t>
      </w:r>
      <w:r w:rsidRPr="005B521A">
        <w:rPr>
          <w:rFonts w:cs="Times New Roman"/>
          <w:lang w:eastAsia="zh-CN" w:bidi="hi-IN"/>
        </w:rPr>
        <w:t>,</w:t>
      </w:r>
      <w:r w:rsidR="00066944" w:rsidRPr="005B521A">
        <w:rPr>
          <w:rFonts w:cs="Times New Roman"/>
          <w:lang w:eastAsia="zh-CN" w:bidi="hi-IN"/>
        </w:rPr>
        <w:t xml:space="preserve"> además de</w:t>
      </w:r>
      <w:r w:rsidRPr="005B521A">
        <w:rPr>
          <w:rFonts w:cs="Times New Roman"/>
          <w:lang w:eastAsia="zh-CN" w:bidi="hi-IN"/>
        </w:rPr>
        <w:t xml:space="preserve"> evitar el</w:t>
      </w:r>
      <w:r w:rsidR="00066944" w:rsidRPr="005B521A">
        <w:rPr>
          <w:rFonts w:cs="Times New Roman"/>
          <w:lang w:eastAsia="zh-CN" w:bidi="hi-IN"/>
        </w:rPr>
        <w:t xml:space="preserve"> us</w:t>
      </w:r>
      <w:r w:rsidRPr="005B521A">
        <w:rPr>
          <w:rFonts w:cs="Times New Roman"/>
          <w:lang w:eastAsia="zh-CN" w:bidi="hi-IN"/>
        </w:rPr>
        <w:t xml:space="preserve">o indebido o abuso de confianza, los mismos </w:t>
      </w:r>
      <w:r w:rsidR="00066944" w:rsidRPr="005B521A">
        <w:rPr>
          <w:rFonts w:cs="Times New Roman"/>
          <w:lang w:eastAsia="zh-CN" w:bidi="hi-IN"/>
        </w:rPr>
        <w:t>que puedan perjudicar el normal funcionamien</w:t>
      </w:r>
      <w:r w:rsidR="007E6997">
        <w:rPr>
          <w:rFonts w:cs="Times New Roman"/>
          <w:lang w:eastAsia="zh-CN" w:bidi="hi-IN"/>
        </w:rPr>
        <w:t>to de los procedimientos</w:t>
      </w:r>
      <w:r w:rsidRPr="005B521A">
        <w:rPr>
          <w:rFonts w:cs="Times New Roman"/>
          <w:lang w:eastAsia="zh-CN" w:bidi="hi-IN"/>
        </w:rPr>
        <w:t xml:space="preserve"> y la </w:t>
      </w:r>
      <w:r w:rsidR="00066944" w:rsidRPr="005B521A">
        <w:rPr>
          <w:rFonts w:cs="Times New Roman"/>
          <w:lang w:eastAsia="zh-CN" w:bidi="hi-IN"/>
        </w:rPr>
        <w:t>operatividad</w:t>
      </w:r>
      <w:r w:rsidRPr="005B521A">
        <w:rPr>
          <w:rFonts w:cs="Times New Roman"/>
          <w:lang w:eastAsia="zh-CN" w:bidi="hi-IN"/>
        </w:rPr>
        <w:t>.</w:t>
      </w:r>
    </w:p>
    <w:p w:rsidR="00066944" w:rsidRPr="005B521A" w:rsidRDefault="00EF34F1" w:rsidP="00066944">
      <w:pPr>
        <w:rPr>
          <w:rFonts w:cs="Times New Roman"/>
          <w:lang w:eastAsia="zh-CN" w:bidi="hi-IN"/>
        </w:rPr>
      </w:pPr>
      <w:r w:rsidRPr="005B521A">
        <w:rPr>
          <w:rFonts w:cs="Times New Roman"/>
          <w:lang w:eastAsia="zh-CN" w:bidi="hi-IN"/>
        </w:rPr>
        <w:t>Dar cumplimiento a</w:t>
      </w:r>
      <w:r w:rsidR="00066944" w:rsidRPr="005B521A">
        <w:rPr>
          <w:rFonts w:cs="Times New Roman"/>
          <w:lang w:eastAsia="zh-CN" w:bidi="hi-IN"/>
        </w:rPr>
        <w:t xml:space="preserve"> las obligaciones legales que mantiene la empresa</w:t>
      </w:r>
      <w:r w:rsidRPr="005B521A">
        <w:rPr>
          <w:rFonts w:cs="Times New Roman"/>
          <w:lang w:eastAsia="zh-CN" w:bidi="hi-IN"/>
        </w:rPr>
        <w:t>, enfocada</w:t>
      </w:r>
      <w:r w:rsidR="00066944" w:rsidRPr="005B521A">
        <w:rPr>
          <w:rFonts w:cs="Times New Roman"/>
          <w:lang w:eastAsia="zh-CN" w:bidi="hi-IN"/>
        </w:rPr>
        <w:t xml:space="preserve"> en relación a sus operaciones y relación al giro del negocio</w:t>
      </w:r>
      <w:r w:rsidRPr="005B521A">
        <w:rPr>
          <w:rFonts w:cs="Times New Roman"/>
          <w:lang w:eastAsia="zh-CN" w:bidi="hi-IN"/>
        </w:rPr>
        <w:t>.</w:t>
      </w:r>
    </w:p>
    <w:p w:rsidR="0060499D" w:rsidRPr="005B521A" w:rsidRDefault="0060499D" w:rsidP="00066944">
      <w:pPr>
        <w:rPr>
          <w:rFonts w:cs="Times New Roman"/>
          <w:lang w:eastAsia="zh-CN" w:bidi="hi-IN"/>
        </w:rPr>
      </w:pPr>
      <w:r w:rsidRPr="005B521A">
        <w:rPr>
          <w:rFonts w:cs="Times New Roman"/>
          <w:lang w:eastAsia="zh-CN" w:bidi="hi-IN"/>
        </w:rPr>
        <w:t>Contar con la confiabilidad de la información reflejada en los estados financieros.</w:t>
      </w:r>
    </w:p>
    <w:p w:rsidR="002210B1" w:rsidRPr="005B521A" w:rsidRDefault="00A54ACB" w:rsidP="00A54ACB">
      <w:pPr>
        <w:pStyle w:val="Ttulo2"/>
        <w:numPr>
          <w:ilvl w:val="0"/>
          <w:numId w:val="0"/>
        </w:numPr>
        <w:ind w:left="284" w:hanging="284"/>
        <w:rPr>
          <w:rFonts w:cs="Times New Roman"/>
        </w:rPr>
      </w:pPr>
      <w:bookmarkStart w:id="84" w:name="_Toc524590191"/>
      <w:r w:rsidRPr="005B521A">
        <w:rPr>
          <w:rFonts w:cs="Times New Roman"/>
        </w:rPr>
        <w:t xml:space="preserve">2.3. </w:t>
      </w:r>
      <w:r w:rsidR="002210B1" w:rsidRPr="005B521A">
        <w:rPr>
          <w:rFonts w:cs="Times New Roman"/>
        </w:rPr>
        <w:t>Marco Conceptual</w:t>
      </w:r>
      <w:bookmarkEnd w:id="84"/>
    </w:p>
    <w:p w:rsidR="000944EF" w:rsidRPr="005B521A" w:rsidRDefault="000944EF" w:rsidP="000944EF">
      <w:pPr>
        <w:rPr>
          <w:rFonts w:cs="Times New Roman"/>
        </w:rPr>
      </w:pPr>
      <w:r w:rsidRPr="005B521A">
        <w:rPr>
          <w:rFonts w:cs="Times New Roman"/>
          <w:b/>
        </w:rPr>
        <w:t>Activos fijos:</w:t>
      </w:r>
      <w:r w:rsidRPr="005B521A">
        <w:rPr>
          <w:rFonts w:cs="Times New Roman"/>
        </w:rPr>
        <w:t xml:space="preserve"> El activo fijo está formado por los bienes que tiene una empresa, y que son </w:t>
      </w:r>
      <w:r w:rsidRPr="005B521A">
        <w:rPr>
          <w:rFonts w:cs="Times New Roman"/>
        </w:rPr>
        <w:lastRenderedPageBreak/>
        <w:t>necesarios para el funcionamiento de la misma, por lo que no pueden venderse ni convertirse en líquido (por lo menos durante un corto plazo de tiempo) (XTERNALIZA, 2016)</w:t>
      </w:r>
    </w:p>
    <w:p w:rsidR="004E393C" w:rsidRPr="005B521A" w:rsidRDefault="004E393C" w:rsidP="000944EF">
      <w:pPr>
        <w:rPr>
          <w:rFonts w:cs="Times New Roman"/>
        </w:rPr>
      </w:pPr>
      <w:r w:rsidRPr="005B521A">
        <w:rPr>
          <w:rFonts w:cs="Times New Roman"/>
          <w:b/>
        </w:rPr>
        <w:t xml:space="preserve">Activo </w:t>
      </w:r>
      <w:r w:rsidR="00F47EB7" w:rsidRPr="005B521A">
        <w:rPr>
          <w:rFonts w:cs="Times New Roman"/>
          <w:b/>
        </w:rPr>
        <w:t>tangible</w:t>
      </w:r>
      <w:r w:rsidRPr="005B521A">
        <w:rPr>
          <w:rFonts w:cs="Times New Roman"/>
          <w:b/>
        </w:rPr>
        <w:t xml:space="preserve">: </w:t>
      </w:r>
      <w:r w:rsidR="00017A77" w:rsidRPr="005B521A">
        <w:rPr>
          <w:rFonts w:cs="Times New Roman"/>
        </w:rPr>
        <w:t>Un activo tangible tiene una forma física. Es decir, es cualquier activo material que se puede ver y tocar. (…) Los activos tangibles que tengan una vida útil estimada de más de un año, se deberá realizar el proceso de amortización para repartir el coste del activo entre todos los años de su vida útil, en lugar de asignar la totalidad del gasto al momento en que ha sido comprado.</w:t>
      </w:r>
      <w:sdt>
        <w:sdtPr>
          <w:rPr>
            <w:rFonts w:cs="Times New Roman"/>
          </w:rPr>
          <w:id w:val="467007791"/>
          <w:citation/>
        </w:sdtPr>
        <w:sdtContent>
          <w:r w:rsidR="007B3F0D">
            <w:rPr>
              <w:rFonts w:cs="Times New Roman"/>
            </w:rPr>
            <w:fldChar w:fldCharType="begin"/>
          </w:r>
          <w:r w:rsidR="00856A40">
            <w:rPr>
              <w:rFonts w:cs="Times New Roman"/>
            </w:rPr>
            <w:instrText xml:space="preserve"> CITATION Sev182 \t  \l 12298  </w:instrText>
          </w:r>
          <w:r w:rsidR="007B3F0D">
            <w:rPr>
              <w:rFonts w:cs="Times New Roman"/>
            </w:rPr>
            <w:fldChar w:fldCharType="separate"/>
          </w:r>
          <w:r w:rsidR="00856A40">
            <w:rPr>
              <w:rFonts w:cs="Times New Roman"/>
              <w:noProof/>
            </w:rPr>
            <w:t xml:space="preserve"> </w:t>
          </w:r>
          <w:r w:rsidR="00856A40" w:rsidRPr="00856A40">
            <w:rPr>
              <w:rFonts w:cs="Times New Roman"/>
              <w:noProof/>
            </w:rPr>
            <w:t>(Sevilla Arias, 2018)</w:t>
          </w:r>
          <w:r w:rsidR="007B3F0D">
            <w:rPr>
              <w:rFonts w:cs="Times New Roman"/>
            </w:rPr>
            <w:fldChar w:fldCharType="end"/>
          </w:r>
        </w:sdtContent>
      </w:sdt>
    </w:p>
    <w:p w:rsidR="00F47EB7" w:rsidRPr="005B521A" w:rsidRDefault="00F47EB7" w:rsidP="000944EF">
      <w:pPr>
        <w:rPr>
          <w:rFonts w:cs="Times New Roman"/>
        </w:rPr>
      </w:pPr>
      <w:r w:rsidRPr="005B521A">
        <w:rPr>
          <w:rFonts w:cs="Times New Roman"/>
          <w:b/>
        </w:rPr>
        <w:t>Activo intangible:</w:t>
      </w:r>
      <w:r w:rsidR="00017A77" w:rsidRPr="005B521A">
        <w:rPr>
          <w:rFonts w:cs="Times New Roman"/>
          <w:b/>
        </w:rPr>
        <w:t xml:space="preserve"> </w:t>
      </w:r>
      <w:r w:rsidR="00017A77" w:rsidRPr="005B521A">
        <w:rPr>
          <w:rFonts w:cs="Times New Roman"/>
        </w:rPr>
        <w:t>Un activo intangible es un activo que no tiene forma física, no es algo material y por tanto, no se puede ver ni tocar. (…) A pesar de no tener naturaleza física, los activos intangibles son recursos muy valiosos para las empresas. Son recursos que pertenecen a la empresa y que pueden generar una gran ventaja competitiva si son correctamente gestionados.</w:t>
      </w:r>
      <w:sdt>
        <w:sdtPr>
          <w:rPr>
            <w:rFonts w:cs="Times New Roman"/>
          </w:rPr>
          <w:id w:val="467007792"/>
          <w:citation/>
        </w:sdtPr>
        <w:sdtContent>
          <w:r w:rsidR="007B3F0D">
            <w:rPr>
              <w:rFonts w:cs="Times New Roman"/>
            </w:rPr>
            <w:fldChar w:fldCharType="begin"/>
          </w:r>
          <w:r w:rsidR="00856A40">
            <w:rPr>
              <w:rFonts w:cs="Times New Roman"/>
            </w:rPr>
            <w:instrText xml:space="preserve"> CITATION Sev183 \t  \l 12298  </w:instrText>
          </w:r>
          <w:r w:rsidR="007B3F0D">
            <w:rPr>
              <w:rFonts w:cs="Times New Roman"/>
            </w:rPr>
            <w:fldChar w:fldCharType="separate"/>
          </w:r>
          <w:r w:rsidR="00856A40">
            <w:rPr>
              <w:rFonts w:cs="Times New Roman"/>
              <w:noProof/>
            </w:rPr>
            <w:t xml:space="preserve"> </w:t>
          </w:r>
          <w:r w:rsidR="00856A40" w:rsidRPr="00856A40">
            <w:rPr>
              <w:rFonts w:cs="Times New Roman"/>
              <w:noProof/>
            </w:rPr>
            <w:t>(Sevilla Arias, 2018)</w:t>
          </w:r>
          <w:r w:rsidR="007B3F0D">
            <w:rPr>
              <w:rFonts w:cs="Times New Roman"/>
            </w:rPr>
            <w:fldChar w:fldCharType="end"/>
          </w:r>
        </w:sdtContent>
      </w:sdt>
    </w:p>
    <w:p w:rsidR="000944EF" w:rsidRPr="005B521A" w:rsidRDefault="000944EF" w:rsidP="000944EF">
      <w:pPr>
        <w:rPr>
          <w:rFonts w:cs="Times New Roman"/>
        </w:rPr>
      </w:pPr>
      <w:r w:rsidRPr="005B521A">
        <w:rPr>
          <w:rFonts w:cs="Times New Roman"/>
          <w:b/>
        </w:rPr>
        <w:t>Control interno:</w:t>
      </w:r>
      <w:r w:rsidRPr="005B521A">
        <w:rPr>
          <w:rFonts w:cs="Times New Roman"/>
        </w:rPr>
        <w:t xml:space="preserve"> (…) los controles internos son las respuestas de la administración de una empresa o negocio para mitigar un factor identificado de riesgo o alcanzar un objetivo de control. (Auditool, 2016)</w:t>
      </w:r>
    </w:p>
    <w:p w:rsidR="000944EF" w:rsidRPr="005B521A" w:rsidRDefault="000944EF" w:rsidP="000944EF">
      <w:pPr>
        <w:rPr>
          <w:rFonts w:cs="Times New Roman"/>
        </w:rPr>
      </w:pPr>
      <w:r w:rsidRPr="005B521A">
        <w:rPr>
          <w:rFonts w:cs="Times New Roman"/>
          <w:b/>
        </w:rPr>
        <w:t>Depreciación</w:t>
      </w:r>
      <w:r w:rsidRPr="005B521A">
        <w:rPr>
          <w:rFonts w:cs="Times New Roman"/>
        </w:rPr>
        <w:t xml:space="preserve">: </w:t>
      </w:r>
      <w:r w:rsidR="007E6997">
        <w:rPr>
          <w:rFonts w:cs="Times New Roman"/>
        </w:rPr>
        <w:t>La depreciación es el mecanismo</w:t>
      </w:r>
      <w:r w:rsidRPr="005B521A">
        <w:rPr>
          <w:rFonts w:cs="Times New Roman"/>
        </w:rPr>
        <w:t> mediante el cual se reconoce el desgaste y pérdida de valor que sufre un bien o un activo por el uso que se haga de el con el paso del tiempo. (Gerencie.com, 2018)</w:t>
      </w:r>
    </w:p>
    <w:p w:rsidR="000944EF" w:rsidRPr="005B521A" w:rsidRDefault="000944EF" w:rsidP="000944EF">
      <w:pPr>
        <w:rPr>
          <w:rFonts w:cs="Times New Roman"/>
        </w:rPr>
      </w:pPr>
      <w:r w:rsidRPr="005B521A">
        <w:rPr>
          <w:rFonts w:cs="Times New Roman"/>
          <w:b/>
        </w:rPr>
        <w:t>Deterioro</w:t>
      </w:r>
      <w:r w:rsidRPr="005B521A">
        <w:rPr>
          <w:rFonts w:cs="Times New Roman"/>
        </w:rPr>
        <w:t>: En términos generales, el término deterioro refiere a la degeneración o empeoramiento gradual y progresivo que observa algo, ya sea un objeto, una situación, una persona, entre otros. (Definición ABC, 2009)</w:t>
      </w:r>
      <w:r w:rsidRPr="005B521A">
        <w:rPr>
          <w:rFonts w:cs="Times New Roman"/>
        </w:rPr>
        <w:br/>
      </w:r>
      <w:r w:rsidRPr="005B521A">
        <w:rPr>
          <w:rFonts w:cs="Times New Roman"/>
          <w:b/>
        </w:rPr>
        <w:t>Documento de soporte</w:t>
      </w:r>
      <w:r w:rsidRPr="005B521A">
        <w:rPr>
          <w:rFonts w:cs="Times New Roman"/>
        </w:rPr>
        <w:t>: son </w:t>
      </w:r>
      <w:r w:rsidRPr="005B521A">
        <w:rPr>
          <w:rFonts w:cs="Times New Roman"/>
          <w:bCs/>
        </w:rPr>
        <w:t xml:space="preserve">documentos numerados consecutivamente que además indican </w:t>
      </w:r>
      <w:r w:rsidRPr="005B521A">
        <w:rPr>
          <w:rFonts w:cs="Times New Roman"/>
          <w:bCs/>
        </w:rPr>
        <w:lastRenderedPageBreak/>
        <w:t xml:space="preserve">fecha, origen, descripción, cuantía de las operaciones y transacciones efectuadas para su reconocimiento. </w:t>
      </w:r>
      <w:r w:rsidRPr="005B521A">
        <w:rPr>
          <w:rFonts w:cs="Times New Roman"/>
        </w:rPr>
        <w:t>(Actualícese.com, 2016)</w:t>
      </w:r>
    </w:p>
    <w:p w:rsidR="000944EF" w:rsidRPr="005B521A" w:rsidRDefault="000944EF" w:rsidP="000944EF">
      <w:pPr>
        <w:rPr>
          <w:rFonts w:cs="Times New Roman"/>
        </w:rPr>
      </w:pPr>
      <w:r w:rsidRPr="005B521A">
        <w:rPr>
          <w:rFonts w:cs="Times New Roman"/>
          <w:b/>
        </w:rPr>
        <w:t>Estados financieros</w:t>
      </w:r>
      <w:r w:rsidRPr="005B521A">
        <w:rPr>
          <w:rFonts w:cs="Times New Roman"/>
        </w:rPr>
        <w:t>: son los distintos documentos que debe preparar la empresa al término del ejercicio contable, con el objeto de conocer la situación financiera y los resultados económicos obtenidos en las actividades de la empresa a lo largo de un período. (Teruel, 2018)</w:t>
      </w:r>
      <w:r w:rsidR="004E393C" w:rsidRPr="005B521A">
        <w:rPr>
          <w:rFonts w:cs="Times New Roman"/>
        </w:rPr>
        <w:t>.</w:t>
      </w:r>
    </w:p>
    <w:p w:rsidR="00DF160E" w:rsidRPr="005B521A" w:rsidRDefault="00DF160E" w:rsidP="000944EF">
      <w:pPr>
        <w:rPr>
          <w:rFonts w:cs="Times New Roman"/>
        </w:rPr>
      </w:pPr>
      <w:r w:rsidRPr="005B521A">
        <w:rPr>
          <w:rFonts w:cs="Times New Roman"/>
          <w:b/>
        </w:rPr>
        <w:t xml:space="preserve">Mejora de activo fijo: </w:t>
      </w:r>
      <w:r w:rsidRPr="005B521A">
        <w:rPr>
          <w:rFonts w:cs="Times New Roman"/>
        </w:rPr>
        <w:t xml:space="preserve">Aquel desembolso que tiene el efecto de aumentar no solo la vida útil de un Bien sino también su valor en libros, incrementando su rendimiento o producción, reduciendo su costo de operación y por lo tanto otorgando un beneficio futuro a la empresa. </w:t>
      </w:r>
      <w:sdt>
        <w:sdtPr>
          <w:rPr>
            <w:rFonts w:cs="Times New Roman"/>
          </w:rPr>
          <w:id w:val="467007788"/>
          <w:citation/>
        </w:sdtPr>
        <w:sdtContent>
          <w:r w:rsidR="007B3F0D" w:rsidRPr="005B521A">
            <w:rPr>
              <w:rFonts w:cs="Times New Roman"/>
            </w:rPr>
            <w:fldChar w:fldCharType="begin"/>
          </w:r>
          <w:r w:rsidRPr="005B521A">
            <w:rPr>
              <w:rFonts w:cs="Times New Roman"/>
            </w:rPr>
            <w:instrText xml:space="preserve"> CITATION PKF18 \l 12298 </w:instrText>
          </w:r>
          <w:r w:rsidR="007B3F0D" w:rsidRPr="005B521A">
            <w:rPr>
              <w:rFonts w:cs="Times New Roman"/>
            </w:rPr>
            <w:fldChar w:fldCharType="separate"/>
          </w:r>
          <w:r w:rsidR="008205B9" w:rsidRPr="008205B9">
            <w:rPr>
              <w:rFonts w:cs="Times New Roman"/>
              <w:noProof/>
            </w:rPr>
            <w:t>(PKF &amp; Naranjo, 2018)</w:t>
          </w:r>
          <w:r w:rsidR="007B3F0D" w:rsidRPr="005B521A">
            <w:rPr>
              <w:rFonts w:cs="Times New Roman"/>
            </w:rPr>
            <w:fldChar w:fldCharType="end"/>
          </w:r>
        </w:sdtContent>
      </w:sdt>
    </w:p>
    <w:p w:rsidR="00017A77" w:rsidRPr="005B521A" w:rsidRDefault="00017A77" w:rsidP="00017A77">
      <w:pPr>
        <w:rPr>
          <w:rFonts w:cs="Times New Roman"/>
        </w:rPr>
      </w:pPr>
      <w:r w:rsidRPr="005B521A">
        <w:rPr>
          <w:rFonts w:cs="Times New Roman"/>
          <w:b/>
        </w:rPr>
        <w:t xml:space="preserve">Precio de adquisición: </w:t>
      </w:r>
      <w:r w:rsidRPr="005B521A">
        <w:rPr>
          <w:rFonts w:cs="Times New Roman"/>
        </w:rPr>
        <w:t>Es el precio que se obtiene de sumar al precio de compra de un bien, todos los costos y gastos que se originaron hasta la puesta en funcionamiento o hasta la efectiva incorporación de dicho bien en el capital de la empresa.</w:t>
      </w:r>
      <w:sdt>
        <w:sdtPr>
          <w:rPr>
            <w:rFonts w:cs="Times New Roman"/>
          </w:rPr>
          <w:id w:val="467007793"/>
          <w:citation/>
        </w:sdtPr>
        <w:sdtContent>
          <w:r w:rsidR="007B3F0D" w:rsidRPr="005B521A">
            <w:rPr>
              <w:rFonts w:cs="Times New Roman"/>
            </w:rPr>
            <w:fldChar w:fldCharType="begin"/>
          </w:r>
          <w:r w:rsidRPr="005B521A">
            <w:rPr>
              <w:rFonts w:cs="Times New Roman"/>
            </w:rPr>
            <w:instrText xml:space="preserve"> CITATION Tér18 \l 12298 </w:instrText>
          </w:r>
          <w:r w:rsidR="007B3F0D" w:rsidRPr="005B521A">
            <w:rPr>
              <w:rFonts w:cs="Times New Roman"/>
            </w:rPr>
            <w:fldChar w:fldCharType="separate"/>
          </w:r>
          <w:r w:rsidR="008205B9">
            <w:rPr>
              <w:rFonts w:cs="Times New Roman"/>
              <w:noProof/>
            </w:rPr>
            <w:t xml:space="preserve"> </w:t>
          </w:r>
          <w:r w:rsidR="008205B9" w:rsidRPr="008205B9">
            <w:rPr>
              <w:rFonts w:cs="Times New Roman"/>
              <w:noProof/>
            </w:rPr>
            <w:t>(Términos financieros , 2018)</w:t>
          </w:r>
          <w:r w:rsidR="007B3F0D" w:rsidRPr="005B521A">
            <w:rPr>
              <w:rFonts w:cs="Times New Roman"/>
            </w:rPr>
            <w:fldChar w:fldCharType="end"/>
          </w:r>
        </w:sdtContent>
      </w:sdt>
    </w:p>
    <w:p w:rsidR="00AA4B77" w:rsidRPr="005B521A" w:rsidRDefault="00AA4B77" w:rsidP="00DF160E">
      <w:pPr>
        <w:rPr>
          <w:rFonts w:cs="Times New Roman"/>
          <w:b/>
        </w:rPr>
      </w:pPr>
      <w:r w:rsidRPr="005B521A">
        <w:rPr>
          <w:rFonts w:cs="Times New Roman"/>
          <w:b/>
        </w:rPr>
        <w:t xml:space="preserve">Procedimiento: </w:t>
      </w:r>
      <w:r w:rsidR="00021290" w:rsidRPr="005B521A">
        <w:rPr>
          <w:rFonts w:cs="Times New Roman"/>
        </w:rPr>
        <w:t xml:space="preserve">Es la acción </w:t>
      </w:r>
      <w:r w:rsidR="00365EA5" w:rsidRPr="005B521A">
        <w:rPr>
          <w:rFonts w:cs="Times New Roman"/>
        </w:rPr>
        <w:t>de mejorar la realización que permita de forma sistemática y ordenada cumplir con un determinado propósito.</w:t>
      </w:r>
    </w:p>
    <w:p w:rsidR="00DF160E" w:rsidRPr="005B521A" w:rsidRDefault="00DF160E" w:rsidP="00DF160E">
      <w:pPr>
        <w:rPr>
          <w:rFonts w:cs="Times New Roman"/>
        </w:rPr>
      </w:pPr>
      <w:r w:rsidRPr="005B521A">
        <w:rPr>
          <w:rFonts w:cs="Times New Roman"/>
          <w:b/>
        </w:rPr>
        <w:t>Reparación y Mantenimiento de activos fijos:</w:t>
      </w:r>
      <w:r w:rsidRPr="005B521A">
        <w:rPr>
          <w:rFonts w:cs="Times New Roman"/>
        </w:rPr>
        <w:t xml:space="preserve"> Es aquel desembolso para la restauración de rutina o recurrente a un activo fijo sin aumentar la vida útil del bien o su capacidad de servicio, es decir, solo para mantener el bien en condiciones normales de uso. </w:t>
      </w:r>
      <w:sdt>
        <w:sdtPr>
          <w:rPr>
            <w:rFonts w:cs="Times New Roman"/>
          </w:rPr>
          <w:id w:val="467007789"/>
          <w:citation/>
        </w:sdtPr>
        <w:sdtContent>
          <w:r w:rsidR="007B3F0D" w:rsidRPr="005B521A">
            <w:rPr>
              <w:rFonts w:cs="Times New Roman"/>
            </w:rPr>
            <w:fldChar w:fldCharType="begin"/>
          </w:r>
          <w:r w:rsidRPr="005B521A">
            <w:rPr>
              <w:rFonts w:cs="Times New Roman"/>
            </w:rPr>
            <w:instrText xml:space="preserve"> CITATION PKF18 \l 12298 </w:instrText>
          </w:r>
          <w:r w:rsidR="007B3F0D" w:rsidRPr="005B521A">
            <w:rPr>
              <w:rFonts w:cs="Times New Roman"/>
            </w:rPr>
            <w:fldChar w:fldCharType="separate"/>
          </w:r>
          <w:r w:rsidR="008205B9" w:rsidRPr="008205B9">
            <w:rPr>
              <w:rFonts w:cs="Times New Roman"/>
              <w:noProof/>
            </w:rPr>
            <w:t>(PKF &amp; Naranjo, 2018)</w:t>
          </w:r>
          <w:r w:rsidR="007B3F0D" w:rsidRPr="005B521A">
            <w:rPr>
              <w:rFonts w:cs="Times New Roman"/>
            </w:rPr>
            <w:fldChar w:fldCharType="end"/>
          </w:r>
        </w:sdtContent>
      </w:sdt>
    </w:p>
    <w:p w:rsidR="00DF160E" w:rsidRPr="005B521A" w:rsidRDefault="00D84B8C" w:rsidP="00DF160E">
      <w:pPr>
        <w:rPr>
          <w:rFonts w:cs="Times New Roman"/>
          <w:b/>
        </w:rPr>
      </w:pPr>
      <w:r w:rsidRPr="005B521A">
        <w:rPr>
          <w:rFonts w:cs="Times New Roman"/>
          <w:b/>
        </w:rPr>
        <w:t>Registros</w:t>
      </w:r>
      <w:r w:rsidR="00DF160E" w:rsidRPr="005B521A">
        <w:rPr>
          <w:rFonts w:cs="Times New Roman"/>
          <w:b/>
        </w:rPr>
        <w:t xml:space="preserve"> contable</w:t>
      </w:r>
      <w:r w:rsidRPr="005B521A">
        <w:rPr>
          <w:rFonts w:cs="Times New Roman"/>
          <w:b/>
        </w:rPr>
        <w:t>s</w:t>
      </w:r>
      <w:r w:rsidR="00DF160E" w:rsidRPr="005B521A">
        <w:rPr>
          <w:rFonts w:cs="Times New Roman"/>
          <w:b/>
        </w:rPr>
        <w:t>:</w:t>
      </w:r>
      <w:r w:rsidRPr="005B521A">
        <w:rPr>
          <w:rFonts w:cs="Times New Roman"/>
          <w:b/>
        </w:rPr>
        <w:t xml:space="preserve"> </w:t>
      </w:r>
      <w:r w:rsidRPr="005B521A">
        <w:rPr>
          <w:rFonts w:cs="Times New Roman"/>
        </w:rPr>
        <w:t>Es un concepto que suele emplearse como sinónimo de apunte contable o de </w:t>
      </w:r>
      <w:hyperlink r:id="rId25" w:history="1">
        <w:r w:rsidRPr="005B521A">
          <w:rPr>
            <w:rFonts w:cs="Times New Roman"/>
          </w:rPr>
          <w:t>asiento contable</w:t>
        </w:r>
      </w:hyperlink>
      <w:r w:rsidRPr="005B521A">
        <w:rPr>
          <w:rFonts w:cs="Times New Roman"/>
        </w:rPr>
        <w:t>. Se trata de la anotación que se realiza en un libro de contabilidad para registrar un movimiento económico.</w:t>
      </w:r>
      <w:r w:rsidR="00DF160E" w:rsidRPr="005B521A">
        <w:rPr>
          <w:rFonts w:cs="Times New Roman"/>
        </w:rPr>
        <w:t xml:space="preserve"> </w:t>
      </w:r>
      <w:sdt>
        <w:sdtPr>
          <w:rPr>
            <w:rFonts w:cs="Times New Roman"/>
          </w:rPr>
          <w:id w:val="467007790"/>
          <w:citation/>
        </w:sdtPr>
        <w:sdtContent>
          <w:r w:rsidR="007B3F0D" w:rsidRPr="005B521A">
            <w:rPr>
              <w:rFonts w:cs="Times New Roman"/>
            </w:rPr>
            <w:fldChar w:fldCharType="begin"/>
          </w:r>
          <w:r w:rsidRPr="005B521A">
            <w:rPr>
              <w:rFonts w:cs="Times New Roman"/>
            </w:rPr>
            <w:instrText xml:space="preserve"> CITATION Def184 \l 12298 </w:instrText>
          </w:r>
          <w:r w:rsidR="007B3F0D" w:rsidRPr="005B521A">
            <w:rPr>
              <w:rFonts w:cs="Times New Roman"/>
            </w:rPr>
            <w:fldChar w:fldCharType="separate"/>
          </w:r>
          <w:r w:rsidR="008205B9" w:rsidRPr="008205B9">
            <w:rPr>
              <w:rFonts w:cs="Times New Roman"/>
              <w:noProof/>
            </w:rPr>
            <w:t>(Definición, 2018)</w:t>
          </w:r>
          <w:r w:rsidR="007B3F0D" w:rsidRPr="005B521A">
            <w:rPr>
              <w:rFonts w:cs="Times New Roman"/>
            </w:rPr>
            <w:fldChar w:fldCharType="end"/>
          </w:r>
        </w:sdtContent>
      </w:sdt>
    </w:p>
    <w:p w:rsidR="00730724" w:rsidRPr="005B521A" w:rsidRDefault="00730724" w:rsidP="000944EF">
      <w:pPr>
        <w:rPr>
          <w:rFonts w:cs="Times New Roman"/>
        </w:rPr>
      </w:pPr>
      <w:r w:rsidRPr="005B521A">
        <w:rPr>
          <w:rFonts w:cs="Times New Roman"/>
          <w:b/>
        </w:rPr>
        <w:t xml:space="preserve">Vida útil: </w:t>
      </w:r>
      <w:r w:rsidRPr="005B521A">
        <w:rPr>
          <w:rFonts w:cs="Times New Roman"/>
        </w:rPr>
        <w:t>Es el tiempo durante el cual la empresa hace uso de él hasta que ya no sea útil para la empresa.</w:t>
      </w:r>
      <w:sdt>
        <w:sdtPr>
          <w:rPr>
            <w:rFonts w:cs="Times New Roman"/>
          </w:rPr>
          <w:id w:val="467007786"/>
          <w:citation/>
        </w:sdtPr>
        <w:sdtContent>
          <w:r w:rsidR="007B3F0D" w:rsidRPr="005B521A">
            <w:rPr>
              <w:rFonts w:cs="Times New Roman"/>
            </w:rPr>
            <w:fldChar w:fldCharType="begin"/>
          </w:r>
          <w:r w:rsidRPr="005B521A">
            <w:rPr>
              <w:rFonts w:cs="Times New Roman"/>
            </w:rPr>
            <w:instrText xml:space="preserve"> CITATION Deb182 \l 12298 </w:instrText>
          </w:r>
          <w:r w:rsidR="007B3F0D" w:rsidRPr="005B521A">
            <w:rPr>
              <w:rFonts w:cs="Times New Roman"/>
            </w:rPr>
            <w:fldChar w:fldCharType="separate"/>
          </w:r>
          <w:r w:rsidR="008205B9">
            <w:rPr>
              <w:rFonts w:cs="Times New Roman"/>
              <w:noProof/>
            </w:rPr>
            <w:t xml:space="preserve"> </w:t>
          </w:r>
          <w:r w:rsidR="008205B9" w:rsidRPr="008205B9">
            <w:rPr>
              <w:rFonts w:cs="Times New Roman"/>
              <w:noProof/>
            </w:rPr>
            <w:t>(Debitoor, 2018)</w:t>
          </w:r>
          <w:r w:rsidR="007B3F0D" w:rsidRPr="005B521A">
            <w:rPr>
              <w:rFonts w:cs="Times New Roman"/>
            </w:rPr>
            <w:fldChar w:fldCharType="end"/>
          </w:r>
        </w:sdtContent>
      </w:sdt>
    </w:p>
    <w:p w:rsidR="002210B1" w:rsidRPr="005B521A" w:rsidRDefault="00A54ACB" w:rsidP="00A54ACB">
      <w:pPr>
        <w:pStyle w:val="Ttulo2"/>
        <w:numPr>
          <w:ilvl w:val="0"/>
          <w:numId w:val="0"/>
        </w:numPr>
        <w:ind w:left="284" w:hanging="284"/>
        <w:rPr>
          <w:rFonts w:cs="Times New Roman"/>
        </w:rPr>
      </w:pPr>
      <w:bookmarkStart w:id="85" w:name="_Toc524590192"/>
      <w:r w:rsidRPr="005B521A">
        <w:rPr>
          <w:rFonts w:cs="Times New Roman"/>
        </w:rPr>
        <w:lastRenderedPageBreak/>
        <w:t>2.4.</w:t>
      </w:r>
      <w:r w:rsidR="00356CC5" w:rsidRPr="005B521A">
        <w:rPr>
          <w:rFonts w:cs="Times New Roman"/>
        </w:rPr>
        <w:t xml:space="preserve"> </w:t>
      </w:r>
      <w:r w:rsidR="002210B1" w:rsidRPr="005B521A">
        <w:rPr>
          <w:rFonts w:cs="Times New Roman"/>
        </w:rPr>
        <w:t>Marco Contextual</w:t>
      </w:r>
      <w:bookmarkEnd w:id="85"/>
    </w:p>
    <w:p w:rsidR="0032059C" w:rsidRPr="005B521A" w:rsidRDefault="0032059C" w:rsidP="0032059C">
      <w:pPr>
        <w:pStyle w:val="Ttulo3"/>
        <w:rPr>
          <w:rFonts w:cs="Times New Roman"/>
        </w:rPr>
      </w:pPr>
      <w:bookmarkStart w:id="86" w:name="_Toc524590193"/>
      <w:r w:rsidRPr="005B521A">
        <w:rPr>
          <w:rFonts w:cs="Times New Roman"/>
        </w:rPr>
        <w:t>2.4.1. Descripción de la empresa.</w:t>
      </w:r>
      <w:bookmarkEnd w:id="86"/>
    </w:p>
    <w:p w:rsidR="00A24916" w:rsidRPr="005B521A" w:rsidRDefault="00401F02" w:rsidP="005E60BE">
      <w:pPr>
        <w:rPr>
          <w:rFonts w:cs="Times New Roman"/>
        </w:rPr>
      </w:pPr>
      <w:r w:rsidRPr="005B521A">
        <w:rPr>
          <w:rFonts w:cs="Times New Roman"/>
        </w:rPr>
        <w:t xml:space="preserve">Royaltex S.A. </w:t>
      </w:r>
      <w:r w:rsidR="000944EF" w:rsidRPr="005B521A">
        <w:rPr>
          <w:rFonts w:cs="Times New Roman"/>
        </w:rPr>
        <w:t xml:space="preserve">es </w:t>
      </w:r>
      <w:r w:rsidR="007E22A5" w:rsidRPr="005B521A">
        <w:rPr>
          <w:rFonts w:cs="Times New Roman"/>
        </w:rPr>
        <w:t>una empre</w:t>
      </w:r>
      <w:r w:rsidR="0000619E">
        <w:rPr>
          <w:rFonts w:cs="Times New Roman"/>
        </w:rPr>
        <w:t>sa  que se dedica a la venta</w:t>
      </w:r>
      <w:r w:rsidR="000944EF" w:rsidRPr="005B521A">
        <w:rPr>
          <w:rFonts w:cs="Times New Roman"/>
        </w:rPr>
        <w:t xml:space="preserve"> de </w:t>
      </w:r>
      <w:hyperlink r:id="rId26" w:tooltip="Ropa vaquera (aún no redactado)" w:history="1">
        <w:r w:rsidR="000944EF" w:rsidRPr="005B521A">
          <w:rPr>
            <w:rStyle w:val="Hipervnculo"/>
            <w:rFonts w:cs="Times New Roman"/>
            <w:color w:val="auto"/>
            <w:u w:val="none"/>
          </w:rPr>
          <w:t>ropa vaquera</w:t>
        </w:r>
      </w:hyperlink>
      <w:r w:rsidR="000944EF" w:rsidRPr="005B521A">
        <w:rPr>
          <w:rFonts w:cs="Times New Roman"/>
        </w:rPr>
        <w:t> fundada en </w:t>
      </w:r>
      <w:hyperlink r:id="rId27" w:tooltip="Salina (Kansas)" w:history="1">
        <w:r w:rsidR="000944EF" w:rsidRPr="005B521A">
          <w:rPr>
            <w:rStyle w:val="Hipervnculo"/>
            <w:rFonts w:cs="Times New Roman"/>
            <w:color w:val="auto"/>
            <w:u w:val="none"/>
          </w:rPr>
          <w:t>Salina</w:t>
        </w:r>
      </w:hyperlink>
      <w:r w:rsidR="000944EF" w:rsidRPr="005B521A">
        <w:rPr>
          <w:rFonts w:cs="Times New Roman"/>
        </w:rPr>
        <w:t>, </w:t>
      </w:r>
      <w:hyperlink r:id="rId28" w:tooltip="Kansas" w:history="1">
        <w:r w:rsidR="000944EF" w:rsidRPr="005B521A">
          <w:rPr>
            <w:rStyle w:val="Hipervnculo"/>
            <w:rFonts w:cs="Times New Roman"/>
            <w:color w:val="auto"/>
            <w:u w:val="none"/>
          </w:rPr>
          <w:t>Kansas</w:t>
        </w:r>
      </w:hyperlink>
      <w:r w:rsidR="000944EF" w:rsidRPr="005B521A">
        <w:rPr>
          <w:rFonts w:cs="Times New Roman"/>
        </w:rPr>
        <w:t> (</w:t>
      </w:r>
      <w:hyperlink r:id="rId29" w:tooltip="Estados Unidos" w:history="1">
        <w:r w:rsidR="000944EF" w:rsidRPr="005B521A">
          <w:rPr>
            <w:rStyle w:val="Hipervnculo"/>
            <w:rFonts w:cs="Times New Roman"/>
            <w:color w:val="auto"/>
            <w:u w:val="none"/>
          </w:rPr>
          <w:t>Estados Unidos</w:t>
        </w:r>
      </w:hyperlink>
      <w:r w:rsidR="000944EF" w:rsidRPr="005B521A">
        <w:rPr>
          <w:rFonts w:cs="Times New Roman"/>
        </w:rPr>
        <w:t>) en </w:t>
      </w:r>
      <w:hyperlink r:id="rId30" w:tooltip="1889" w:history="1">
        <w:r w:rsidR="000944EF" w:rsidRPr="005B521A">
          <w:rPr>
            <w:rStyle w:val="Hipervnculo"/>
            <w:rFonts w:cs="Times New Roman"/>
            <w:color w:val="auto"/>
            <w:u w:val="none"/>
          </w:rPr>
          <w:t>1889</w:t>
        </w:r>
      </w:hyperlink>
      <w:r w:rsidR="000944EF" w:rsidRPr="005B521A">
        <w:rPr>
          <w:rFonts w:cs="Times New Roman"/>
        </w:rPr>
        <w:t>. El propietario actual es </w:t>
      </w:r>
      <w:hyperlink r:id="rId31" w:tooltip="VF Corporation (aún no redactado)" w:history="1">
        <w:r w:rsidR="000944EF" w:rsidRPr="005B521A">
          <w:rPr>
            <w:rStyle w:val="Hipervnculo"/>
            <w:rFonts w:cs="Times New Roman"/>
            <w:color w:val="auto"/>
            <w:u w:val="none"/>
          </w:rPr>
          <w:t>VF Corporation</w:t>
        </w:r>
      </w:hyperlink>
      <w:r w:rsidR="000944EF" w:rsidRPr="005B521A">
        <w:rPr>
          <w:rFonts w:cs="Times New Roman"/>
        </w:rPr>
        <w:t>. Henry David Lee fundó la empre</w:t>
      </w:r>
      <w:r w:rsidR="007D1D66">
        <w:rPr>
          <w:rFonts w:cs="Times New Roman"/>
        </w:rPr>
        <w:t>s</w:t>
      </w:r>
      <w:r w:rsidR="000944EF" w:rsidRPr="005B521A">
        <w:rPr>
          <w:rFonts w:cs="Times New Roman"/>
        </w:rPr>
        <w:t>a "H.D Lee mercantile Company" en Kansas en 1889. Debido a la mala calidad de las telas importadas, utilizó algodón de los Estados Unidos. En 1911 fabricaron los primeros </w:t>
      </w:r>
      <w:hyperlink r:id="rId32" w:tooltip="Overol" w:history="1">
        <w:r w:rsidR="000944EF" w:rsidRPr="005B521A">
          <w:rPr>
            <w:rStyle w:val="Hipervnculo"/>
            <w:rFonts w:cs="Times New Roman"/>
            <w:color w:val="auto"/>
            <w:u w:val="none"/>
          </w:rPr>
          <w:t>overol</w:t>
        </w:r>
        <w:r w:rsidR="007D1D66">
          <w:rPr>
            <w:rStyle w:val="Hipervnculo"/>
            <w:rFonts w:cs="Times New Roman"/>
            <w:color w:val="auto"/>
            <w:u w:val="none"/>
          </w:rPr>
          <w:t>e</w:t>
        </w:r>
        <w:r w:rsidR="000944EF" w:rsidRPr="005B521A">
          <w:rPr>
            <w:rStyle w:val="Hipervnculo"/>
            <w:rFonts w:cs="Times New Roman"/>
            <w:color w:val="auto"/>
            <w:u w:val="none"/>
          </w:rPr>
          <w:t>s</w:t>
        </w:r>
      </w:hyperlink>
      <w:r w:rsidR="000944EF" w:rsidRPr="005B521A">
        <w:rPr>
          <w:rFonts w:cs="Times New Roman"/>
        </w:rPr>
        <w:t> Lee con tela de ropa vaquera. En Ecuador existe una cadena de distribución de la cadena Jeanswear más grande del país, la misma que cuenta con 10 tiendas en Quito, 11 en Guayaquil,</w:t>
      </w:r>
      <w:r w:rsidR="007E22A5" w:rsidRPr="005B521A">
        <w:rPr>
          <w:rFonts w:cs="Times New Roman"/>
        </w:rPr>
        <w:t xml:space="preserve"> </w:t>
      </w:r>
      <w:r w:rsidR="000944EF" w:rsidRPr="005B521A">
        <w:rPr>
          <w:rFonts w:cs="Times New Roman"/>
        </w:rPr>
        <w:t>1 en Salinas, 1 en Ambato y 9 Distribuidores a nivel nacional.</w:t>
      </w:r>
      <w:r w:rsidR="003B2706" w:rsidRPr="005B521A">
        <w:rPr>
          <w:rFonts w:cs="Times New Roman"/>
        </w:rPr>
        <w:t xml:space="preserve"> </w:t>
      </w:r>
    </w:p>
    <w:p w:rsidR="007E22A5" w:rsidRPr="005B521A" w:rsidRDefault="003B2706" w:rsidP="005E60BE">
      <w:pPr>
        <w:pStyle w:val="Ttulo3"/>
        <w:keepNext w:val="0"/>
        <w:keepLines w:val="0"/>
        <w:rPr>
          <w:rFonts w:cs="Times New Roman"/>
        </w:rPr>
      </w:pPr>
      <w:bookmarkStart w:id="87" w:name="_Toc524590194"/>
      <w:r w:rsidRPr="005B521A">
        <w:rPr>
          <w:rFonts w:cs="Times New Roman"/>
        </w:rPr>
        <w:t>2.4.</w:t>
      </w:r>
      <w:r w:rsidR="007D1D66">
        <w:rPr>
          <w:rFonts w:cs="Times New Roman"/>
        </w:rPr>
        <w:t>2</w:t>
      </w:r>
      <w:r w:rsidRPr="005B521A">
        <w:rPr>
          <w:rFonts w:cs="Times New Roman"/>
        </w:rPr>
        <w:t xml:space="preserve">. </w:t>
      </w:r>
      <w:r w:rsidR="007E22A5" w:rsidRPr="005B521A">
        <w:rPr>
          <w:rFonts w:cs="Times New Roman"/>
        </w:rPr>
        <w:t>Misión de la empresa</w:t>
      </w:r>
      <w:r w:rsidRPr="005B521A">
        <w:rPr>
          <w:rFonts w:cs="Times New Roman"/>
        </w:rPr>
        <w:t>.</w:t>
      </w:r>
      <w:bookmarkEnd w:id="87"/>
    </w:p>
    <w:p w:rsidR="007E22A5" w:rsidRPr="005B521A" w:rsidRDefault="007E22A5" w:rsidP="005E60BE">
      <w:pPr>
        <w:rPr>
          <w:rFonts w:cs="Times New Roman"/>
        </w:rPr>
      </w:pPr>
      <w:r w:rsidRPr="005B521A">
        <w:rPr>
          <w:rFonts w:cs="Times New Roman"/>
        </w:rPr>
        <w:t>Ofrecer una alternativa de vestimenta con el mejor valor para nuestros clientes superando sus </w:t>
      </w:r>
      <w:r w:rsidRPr="005B521A">
        <w:rPr>
          <w:rFonts w:cs="Times New Roman"/>
        </w:rPr>
        <w:br/>
        <w:t>aspiraciones de servicio, calidad, moda y precio; dentro de parámetros de rentabilidad y</w:t>
      </w:r>
      <w:r w:rsidRPr="005B521A">
        <w:rPr>
          <w:rFonts w:cs="Times New Roman"/>
        </w:rPr>
        <w:br/>
        <w:t>responsabilidad social.</w:t>
      </w:r>
      <w:sdt>
        <w:sdtPr>
          <w:rPr>
            <w:rFonts w:cs="Times New Roman"/>
          </w:rPr>
          <w:id w:val="467008798"/>
          <w:citation/>
        </w:sdtPr>
        <w:sdtContent>
          <w:r w:rsidR="007B3F0D" w:rsidRPr="005B521A">
            <w:rPr>
              <w:rFonts w:cs="Times New Roman"/>
            </w:rPr>
            <w:fldChar w:fldCharType="begin"/>
          </w:r>
          <w:r w:rsidR="005E60BE" w:rsidRPr="005B521A">
            <w:rPr>
              <w:rFonts w:cs="Times New Roman"/>
            </w:rPr>
            <w:instrText xml:space="preserve"> CITATION Roy18 \l 12298 </w:instrText>
          </w:r>
          <w:r w:rsidR="007B3F0D" w:rsidRPr="005B521A">
            <w:rPr>
              <w:rFonts w:cs="Times New Roman"/>
            </w:rPr>
            <w:fldChar w:fldCharType="separate"/>
          </w:r>
          <w:r w:rsidR="008205B9">
            <w:rPr>
              <w:rFonts w:cs="Times New Roman"/>
              <w:noProof/>
            </w:rPr>
            <w:t xml:space="preserve"> </w:t>
          </w:r>
          <w:r w:rsidR="008205B9" w:rsidRPr="008205B9">
            <w:rPr>
              <w:rFonts w:cs="Times New Roman"/>
              <w:noProof/>
            </w:rPr>
            <w:t>(Royaltex S.A., 2018)</w:t>
          </w:r>
          <w:r w:rsidR="007B3F0D" w:rsidRPr="005B521A">
            <w:rPr>
              <w:rFonts w:cs="Times New Roman"/>
            </w:rPr>
            <w:fldChar w:fldCharType="end"/>
          </w:r>
        </w:sdtContent>
      </w:sdt>
    </w:p>
    <w:p w:rsidR="007E22A5" w:rsidRPr="005B521A" w:rsidRDefault="007D1D66" w:rsidP="005E60BE">
      <w:pPr>
        <w:pStyle w:val="Ttulo3"/>
        <w:keepNext w:val="0"/>
        <w:keepLines w:val="0"/>
        <w:rPr>
          <w:rFonts w:cs="Times New Roman"/>
        </w:rPr>
      </w:pPr>
      <w:bookmarkStart w:id="88" w:name="_Toc524590195"/>
      <w:r>
        <w:rPr>
          <w:rFonts w:cs="Times New Roman"/>
        </w:rPr>
        <w:t>2.4.3</w:t>
      </w:r>
      <w:r w:rsidR="003B2706" w:rsidRPr="005B521A">
        <w:rPr>
          <w:rFonts w:cs="Times New Roman"/>
        </w:rPr>
        <w:t xml:space="preserve">. </w:t>
      </w:r>
      <w:r w:rsidR="007E22A5" w:rsidRPr="005B521A">
        <w:rPr>
          <w:rFonts w:cs="Times New Roman"/>
        </w:rPr>
        <w:t>Visión de la empresa</w:t>
      </w:r>
      <w:r w:rsidR="003B2706" w:rsidRPr="005B521A">
        <w:rPr>
          <w:rFonts w:cs="Times New Roman"/>
        </w:rPr>
        <w:t>.</w:t>
      </w:r>
      <w:bookmarkEnd w:id="88"/>
    </w:p>
    <w:p w:rsidR="007E22A5" w:rsidRPr="005B521A" w:rsidRDefault="007E22A5" w:rsidP="005E60BE">
      <w:pPr>
        <w:rPr>
          <w:rFonts w:cs="Times New Roman"/>
        </w:rPr>
      </w:pPr>
      <w:r w:rsidRPr="005B521A">
        <w:rPr>
          <w:rFonts w:cs="Times New Roman"/>
        </w:rPr>
        <w:t>Ser el grupo empresarial reconocido en Ecuador como líder y preferido que</w:t>
      </w:r>
      <w:r w:rsidRPr="005B521A">
        <w:rPr>
          <w:rFonts w:cs="Times New Roman"/>
        </w:rPr>
        <w:br/>
        <w:t>vista a cada persona</w:t>
      </w:r>
      <w:r w:rsidR="005E60BE" w:rsidRPr="005B521A">
        <w:rPr>
          <w:rFonts w:cs="Times New Roman"/>
        </w:rPr>
        <w:t>.</w:t>
      </w:r>
      <w:sdt>
        <w:sdtPr>
          <w:rPr>
            <w:rFonts w:cs="Times New Roman"/>
          </w:rPr>
          <w:id w:val="467008797"/>
          <w:citation/>
        </w:sdtPr>
        <w:sdtContent>
          <w:r w:rsidR="007B3F0D" w:rsidRPr="005B521A">
            <w:rPr>
              <w:rFonts w:cs="Times New Roman"/>
            </w:rPr>
            <w:fldChar w:fldCharType="begin"/>
          </w:r>
          <w:r w:rsidR="005E60BE" w:rsidRPr="005B521A">
            <w:rPr>
              <w:rFonts w:cs="Times New Roman"/>
            </w:rPr>
            <w:instrText xml:space="preserve"> CITATION Roy18 \l 12298 </w:instrText>
          </w:r>
          <w:r w:rsidR="007B3F0D" w:rsidRPr="005B521A">
            <w:rPr>
              <w:rFonts w:cs="Times New Roman"/>
            </w:rPr>
            <w:fldChar w:fldCharType="separate"/>
          </w:r>
          <w:r w:rsidR="008205B9">
            <w:rPr>
              <w:rFonts w:cs="Times New Roman"/>
              <w:noProof/>
            </w:rPr>
            <w:t xml:space="preserve"> </w:t>
          </w:r>
          <w:r w:rsidR="008205B9" w:rsidRPr="008205B9">
            <w:rPr>
              <w:rFonts w:cs="Times New Roman"/>
              <w:noProof/>
            </w:rPr>
            <w:t>(Royaltex S.A., 2018)</w:t>
          </w:r>
          <w:r w:rsidR="007B3F0D" w:rsidRPr="005B521A">
            <w:rPr>
              <w:rFonts w:cs="Times New Roman"/>
            </w:rPr>
            <w:fldChar w:fldCharType="end"/>
          </w:r>
        </w:sdtContent>
      </w:sdt>
    </w:p>
    <w:p w:rsidR="007E22A5" w:rsidRPr="005B521A" w:rsidRDefault="007D1D66" w:rsidP="005E60BE">
      <w:pPr>
        <w:pStyle w:val="Ttulo3"/>
        <w:keepNext w:val="0"/>
        <w:keepLines w:val="0"/>
        <w:rPr>
          <w:rFonts w:cs="Times New Roman"/>
        </w:rPr>
      </w:pPr>
      <w:bookmarkStart w:id="89" w:name="_Toc524590196"/>
      <w:r>
        <w:rPr>
          <w:rFonts w:cs="Times New Roman"/>
        </w:rPr>
        <w:t>2.4.4</w:t>
      </w:r>
      <w:r w:rsidR="003B2706" w:rsidRPr="005B521A">
        <w:rPr>
          <w:rFonts w:cs="Times New Roman"/>
        </w:rPr>
        <w:t xml:space="preserve">. </w:t>
      </w:r>
      <w:r w:rsidR="007E22A5" w:rsidRPr="005B521A">
        <w:rPr>
          <w:rFonts w:cs="Times New Roman"/>
        </w:rPr>
        <w:t>Valores de la empresa</w:t>
      </w:r>
      <w:bookmarkEnd w:id="89"/>
    </w:p>
    <w:p w:rsidR="007E22A5" w:rsidRPr="005B521A" w:rsidRDefault="007E22A5" w:rsidP="005E60BE">
      <w:pPr>
        <w:rPr>
          <w:rFonts w:cs="Times New Roman"/>
        </w:rPr>
      </w:pPr>
      <w:r w:rsidRPr="005B521A">
        <w:rPr>
          <w:rFonts w:cs="Times New Roman"/>
        </w:rPr>
        <w:t xml:space="preserve">A </w:t>
      </w:r>
      <w:r w:rsidR="0000619E" w:rsidRPr="005B521A">
        <w:rPr>
          <w:rFonts w:cs="Times New Roman"/>
        </w:rPr>
        <w:t>continu</w:t>
      </w:r>
      <w:r w:rsidR="0000619E">
        <w:rPr>
          <w:rFonts w:cs="Times New Roman"/>
        </w:rPr>
        <w:t>ación,</w:t>
      </w:r>
      <w:r w:rsidR="00DD0921">
        <w:rPr>
          <w:rFonts w:cs="Times New Roman"/>
        </w:rPr>
        <w:t xml:space="preserve"> se detalla los valores</w:t>
      </w:r>
      <w:r w:rsidRPr="005B521A">
        <w:rPr>
          <w:rFonts w:cs="Times New Roman"/>
        </w:rPr>
        <w:t>:</w:t>
      </w:r>
    </w:p>
    <w:p w:rsidR="007E22A5" w:rsidRPr="005B521A" w:rsidRDefault="007D1D66" w:rsidP="00582DFF">
      <w:pPr>
        <w:pStyle w:val="Ttulo4"/>
        <w:rPr>
          <w:rFonts w:cs="Times New Roman"/>
        </w:rPr>
      </w:pPr>
      <w:bookmarkStart w:id="90" w:name="_Toc524590197"/>
      <w:r>
        <w:rPr>
          <w:rFonts w:cs="Times New Roman"/>
        </w:rPr>
        <w:t>2.4.4</w:t>
      </w:r>
      <w:r w:rsidR="00582DFF" w:rsidRPr="005B521A">
        <w:rPr>
          <w:rFonts w:cs="Times New Roman"/>
        </w:rPr>
        <w:t xml:space="preserve">.1. </w:t>
      </w:r>
      <w:r w:rsidR="007E22A5" w:rsidRPr="005B521A">
        <w:rPr>
          <w:rFonts w:cs="Times New Roman"/>
        </w:rPr>
        <w:t>Orientación de servicio</w:t>
      </w:r>
      <w:r w:rsidR="00582DFF" w:rsidRPr="005B521A">
        <w:rPr>
          <w:rFonts w:cs="Times New Roman"/>
        </w:rPr>
        <w:t>.</w:t>
      </w:r>
      <w:bookmarkEnd w:id="90"/>
    </w:p>
    <w:p w:rsidR="007E22A5" w:rsidRPr="005B521A" w:rsidRDefault="007E22A5" w:rsidP="007E22A5">
      <w:pPr>
        <w:rPr>
          <w:rFonts w:cs="Times New Roman"/>
        </w:rPr>
      </w:pPr>
      <w:r w:rsidRPr="00784460">
        <w:rPr>
          <w:rFonts w:cs="Times New Roman"/>
          <w:b/>
        </w:rPr>
        <w:t>Pasión</w:t>
      </w:r>
      <w:r w:rsidR="00784460">
        <w:rPr>
          <w:rFonts w:cs="Times New Roman"/>
        </w:rPr>
        <w:t>:</w:t>
      </w:r>
      <w:r w:rsidRPr="005B521A">
        <w:rPr>
          <w:rFonts w:cs="Times New Roman"/>
        </w:rPr>
        <w:t> Por ser los mejores. Por nuestra empresa. Por nuestro producto.</w:t>
      </w:r>
      <w:r w:rsidR="00DD0921">
        <w:rPr>
          <w:rFonts w:cs="Times New Roman"/>
        </w:rPr>
        <w:t xml:space="preserve"> </w:t>
      </w:r>
      <w:r w:rsidRPr="005B521A">
        <w:rPr>
          <w:rFonts w:cs="Times New Roman"/>
        </w:rPr>
        <w:t>Marcamos diferencias Servicio, calidad, moda, precio.</w:t>
      </w:r>
      <w:r w:rsidR="00DD0921">
        <w:rPr>
          <w:rFonts w:cs="Times New Roman"/>
        </w:rPr>
        <w:t xml:space="preserve"> </w:t>
      </w:r>
      <w:r w:rsidR="00736FA8">
        <w:rPr>
          <w:rFonts w:cs="Times New Roman"/>
        </w:rPr>
        <w:t>Superamos aspiraciones</w:t>
      </w:r>
      <w:r w:rsidR="008530FE">
        <w:rPr>
          <w:rFonts w:cs="Times New Roman"/>
        </w:rPr>
        <w:t>,</w:t>
      </w:r>
      <w:r w:rsidR="00736FA8">
        <w:rPr>
          <w:rFonts w:cs="Times New Roman"/>
        </w:rPr>
        <w:t> c</w:t>
      </w:r>
      <w:r w:rsidRPr="005B521A">
        <w:rPr>
          <w:rFonts w:cs="Times New Roman"/>
        </w:rPr>
        <w:t xml:space="preserve">umplimos nuestros </w:t>
      </w:r>
      <w:r w:rsidRPr="005B521A">
        <w:rPr>
          <w:rFonts w:cs="Times New Roman"/>
        </w:rPr>
        <w:lastRenderedPageBreak/>
        <w:t>compromisos atentos a los detalles, asesoramos.</w:t>
      </w:r>
      <w:r w:rsidR="00DD0921">
        <w:rPr>
          <w:rFonts w:cs="Times New Roman"/>
        </w:rPr>
        <w:t xml:space="preserve"> </w:t>
      </w:r>
      <w:sdt>
        <w:sdtPr>
          <w:rPr>
            <w:rFonts w:cs="Times New Roman"/>
          </w:rPr>
          <w:id w:val="22489142"/>
          <w:citation/>
        </w:sdtPr>
        <w:sdtContent>
          <w:r w:rsidR="007B3F0D">
            <w:rPr>
              <w:rFonts w:cs="Times New Roman"/>
            </w:rPr>
            <w:fldChar w:fldCharType="begin"/>
          </w:r>
          <w:r w:rsidR="00DD0921">
            <w:rPr>
              <w:rFonts w:cs="Times New Roman"/>
            </w:rPr>
            <w:instrText xml:space="preserve"> CITATION Roy18 \l 12298 </w:instrText>
          </w:r>
          <w:r w:rsidR="007B3F0D">
            <w:rPr>
              <w:rFonts w:cs="Times New Roman"/>
            </w:rPr>
            <w:fldChar w:fldCharType="separate"/>
          </w:r>
          <w:r w:rsidR="00DD0921" w:rsidRPr="00DD0921">
            <w:rPr>
              <w:rFonts w:cs="Times New Roman"/>
              <w:noProof/>
            </w:rPr>
            <w:t>(Royaltex S.A., 2018)</w:t>
          </w:r>
          <w:r w:rsidR="007B3F0D">
            <w:rPr>
              <w:rFonts w:cs="Times New Roman"/>
            </w:rPr>
            <w:fldChar w:fldCharType="end"/>
          </w:r>
        </w:sdtContent>
      </w:sdt>
    </w:p>
    <w:p w:rsidR="005B521A" w:rsidRPr="005B521A" w:rsidRDefault="007D1D66" w:rsidP="00582DFF">
      <w:pPr>
        <w:pStyle w:val="Ttulo4"/>
        <w:rPr>
          <w:rFonts w:cs="Times New Roman"/>
        </w:rPr>
      </w:pPr>
      <w:bookmarkStart w:id="91" w:name="_Toc524590198"/>
      <w:r>
        <w:rPr>
          <w:rFonts w:cs="Times New Roman"/>
        </w:rPr>
        <w:t>2.4.4</w:t>
      </w:r>
      <w:r w:rsidR="00582DFF" w:rsidRPr="005B521A">
        <w:rPr>
          <w:rFonts w:cs="Times New Roman"/>
        </w:rPr>
        <w:t xml:space="preserve">.2. </w:t>
      </w:r>
      <w:r w:rsidR="007E22A5" w:rsidRPr="005B521A">
        <w:rPr>
          <w:rFonts w:cs="Times New Roman"/>
        </w:rPr>
        <w:t>Ética</w:t>
      </w:r>
      <w:bookmarkEnd w:id="91"/>
      <w:r w:rsidR="007E22A5" w:rsidRPr="005B521A">
        <w:rPr>
          <w:rFonts w:cs="Times New Roman"/>
        </w:rPr>
        <w:t> </w:t>
      </w:r>
    </w:p>
    <w:p w:rsidR="007E22A5" w:rsidRPr="005B521A" w:rsidRDefault="005B521A" w:rsidP="005B521A">
      <w:pPr>
        <w:rPr>
          <w:rFonts w:cs="Times New Roman"/>
        </w:rPr>
      </w:pPr>
      <w:r w:rsidRPr="005B521A">
        <w:rPr>
          <w:rFonts w:cs="Times New Roman"/>
        </w:rPr>
        <w:t>S</w:t>
      </w:r>
      <w:r w:rsidR="0024001A" w:rsidRPr="005B521A">
        <w:rPr>
          <w:rFonts w:cs="Times New Roman"/>
        </w:rPr>
        <w:t xml:space="preserve">egún </w:t>
      </w:r>
      <w:sdt>
        <w:sdtPr>
          <w:rPr>
            <w:rFonts w:cs="Times New Roman"/>
          </w:rPr>
          <w:id w:val="467008800"/>
          <w:citation/>
        </w:sdtPr>
        <w:sdtContent>
          <w:r w:rsidR="007B3F0D" w:rsidRPr="005B521A">
            <w:rPr>
              <w:rFonts w:cs="Times New Roman"/>
            </w:rPr>
            <w:fldChar w:fldCharType="begin"/>
          </w:r>
          <w:r w:rsidR="0024001A" w:rsidRPr="005B521A">
            <w:rPr>
              <w:rFonts w:cs="Times New Roman"/>
            </w:rPr>
            <w:instrText xml:space="preserve"> CITATION Roy18 \l 12298 </w:instrText>
          </w:r>
          <w:r w:rsidR="007B3F0D" w:rsidRPr="005B521A">
            <w:rPr>
              <w:rFonts w:cs="Times New Roman"/>
            </w:rPr>
            <w:fldChar w:fldCharType="separate"/>
          </w:r>
          <w:r w:rsidR="008205B9" w:rsidRPr="008205B9">
            <w:rPr>
              <w:rFonts w:cs="Times New Roman"/>
              <w:noProof/>
            </w:rPr>
            <w:t>(Royaltex S.A., 2018)</w:t>
          </w:r>
          <w:r w:rsidR="007B3F0D" w:rsidRPr="005B521A">
            <w:rPr>
              <w:rFonts w:cs="Times New Roman"/>
            </w:rPr>
            <w:fldChar w:fldCharType="end"/>
          </w:r>
        </w:sdtContent>
      </w:sdt>
    </w:p>
    <w:p w:rsidR="007E22A5" w:rsidRPr="005B521A" w:rsidRDefault="007E22A5" w:rsidP="007E22A5">
      <w:pPr>
        <w:rPr>
          <w:rFonts w:cs="Times New Roman"/>
        </w:rPr>
      </w:pPr>
      <w:r w:rsidRPr="005B521A">
        <w:rPr>
          <w:rFonts w:cs="Times New Roman"/>
          <w:b/>
        </w:rPr>
        <w:t>Integridad</w:t>
      </w:r>
      <w:r w:rsidR="00605D35">
        <w:rPr>
          <w:rFonts w:cs="Times New Roman"/>
          <w:b/>
        </w:rPr>
        <w:t>:</w:t>
      </w:r>
      <w:r w:rsidR="00736FA8">
        <w:rPr>
          <w:rFonts w:cs="Times New Roman"/>
        </w:rPr>
        <w:t xml:space="preserve"> No</w:t>
      </w:r>
      <w:r w:rsidRPr="005B521A">
        <w:rPr>
          <w:rFonts w:cs="Times New Roman"/>
        </w:rPr>
        <w:t xml:space="preserve"> a la corrupción.</w:t>
      </w:r>
    </w:p>
    <w:p w:rsidR="007E22A5" w:rsidRPr="005B521A" w:rsidRDefault="007E22A5" w:rsidP="007E22A5">
      <w:pPr>
        <w:rPr>
          <w:rFonts w:cs="Times New Roman"/>
        </w:rPr>
      </w:pPr>
      <w:r w:rsidRPr="005B521A">
        <w:rPr>
          <w:rFonts w:cs="Times New Roman"/>
          <w:b/>
        </w:rPr>
        <w:t>Respeto</w:t>
      </w:r>
      <w:r w:rsidR="00605D35">
        <w:rPr>
          <w:rFonts w:cs="Times New Roman"/>
          <w:b/>
        </w:rPr>
        <w:t>:</w:t>
      </w:r>
      <w:r w:rsidRPr="005B521A">
        <w:rPr>
          <w:rFonts w:cs="Times New Roman"/>
        </w:rPr>
        <w:t xml:space="preserve"> A nuestros clientes, colaboradores, medio ambiente, nuestro país.</w:t>
      </w:r>
    </w:p>
    <w:p w:rsidR="007E22A5" w:rsidRPr="005B521A" w:rsidRDefault="007E22A5" w:rsidP="007E22A5">
      <w:pPr>
        <w:rPr>
          <w:rFonts w:cs="Times New Roman"/>
        </w:rPr>
      </w:pPr>
      <w:r w:rsidRPr="005B521A">
        <w:rPr>
          <w:rFonts w:cs="Times New Roman"/>
          <w:b/>
        </w:rPr>
        <w:t>Compromiso</w:t>
      </w:r>
      <w:r w:rsidR="00605D35">
        <w:rPr>
          <w:rFonts w:cs="Times New Roman"/>
          <w:b/>
        </w:rPr>
        <w:t>:</w:t>
      </w:r>
      <w:r w:rsidRPr="005B521A">
        <w:rPr>
          <w:rFonts w:cs="Times New Roman"/>
        </w:rPr>
        <w:t xml:space="preserve"> Identificación con la cultura de la compañía para cumplir nuestros objetivos.</w:t>
      </w:r>
    </w:p>
    <w:p w:rsidR="007E22A5" w:rsidRPr="005B521A" w:rsidRDefault="007D1D66" w:rsidP="00582DFF">
      <w:pPr>
        <w:pStyle w:val="Ttulo4"/>
        <w:rPr>
          <w:rFonts w:cs="Times New Roman"/>
        </w:rPr>
      </w:pPr>
      <w:bookmarkStart w:id="92" w:name="_Toc524590199"/>
      <w:r>
        <w:rPr>
          <w:rFonts w:cs="Times New Roman"/>
        </w:rPr>
        <w:t>2.4.4</w:t>
      </w:r>
      <w:r w:rsidR="00582DFF" w:rsidRPr="005B521A">
        <w:rPr>
          <w:rFonts w:cs="Times New Roman"/>
        </w:rPr>
        <w:t xml:space="preserve">.3. </w:t>
      </w:r>
      <w:r w:rsidR="00345C4E" w:rsidRPr="005B521A">
        <w:rPr>
          <w:rFonts w:cs="Times New Roman"/>
        </w:rPr>
        <w:t>Comunicación efectiva</w:t>
      </w:r>
      <w:bookmarkEnd w:id="92"/>
      <w:r w:rsidR="0024001A" w:rsidRPr="005B521A">
        <w:rPr>
          <w:rFonts w:cs="Times New Roman"/>
        </w:rPr>
        <w:t xml:space="preserve"> </w:t>
      </w:r>
    </w:p>
    <w:p w:rsidR="005B521A" w:rsidRPr="005B521A" w:rsidRDefault="005B521A" w:rsidP="005B521A">
      <w:pPr>
        <w:rPr>
          <w:rFonts w:cs="Times New Roman"/>
        </w:rPr>
      </w:pPr>
      <w:r w:rsidRPr="005B521A">
        <w:rPr>
          <w:rFonts w:cs="Times New Roman"/>
        </w:rPr>
        <w:t xml:space="preserve">Según </w:t>
      </w:r>
      <w:sdt>
        <w:sdtPr>
          <w:rPr>
            <w:rFonts w:cs="Times New Roman"/>
          </w:rPr>
          <w:id w:val="467008888"/>
          <w:citation/>
        </w:sdtPr>
        <w:sdtContent>
          <w:r w:rsidR="007B3F0D" w:rsidRPr="005B521A">
            <w:rPr>
              <w:rFonts w:cs="Times New Roman"/>
            </w:rPr>
            <w:fldChar w:fldCharType="begin"/>
          </w:r>
          <w:r w:rsidRPr="005B521A">
            <w:rPr>
              <w:rFonts w:cs="Times New Roman"/>
            </w:rPr>
            <w:instrText xml:space="preserve"> CITATION Roy18 \l 12298 </w:instrText>
          </w:r>
          <w:r w:rsidR="007B3F0D" w:rsidRPr="005B521A">
            <w:rPr>
              <w:rFonts w:cs="Times New Roman"/>
            </w:rPr>
            <w:fldChar w:fldCharType="separate"/>
          </w:r>
          <w:r w:rsidR="008205B9" w:rsidRPr="008205B9">
            <w:rPr>
              <w:rFonts w:cs="Times New Roman"/>
              <w:noProof/>
            </w:rPr>
            <w:t>(Royaltex S.A., 2018)</w:t>
          </w:r>
          <w:r w:rsidR="007B3F0D" w:rsidRPr="005B521A">
            <w:rPr>
              <w:rFonts w:cs="Times New Roman"/>
            </w:rPr>
            <w:fldChar w:fldCharType="end"/>
          </w:r>
        </w:sdtContent>
      </w:sdt>
    </w:p>
    <w:p w:rsidR="00345C4E" w:rsidRPr="005B521A" w:rsidRDefault="00345C4E" w:rsidP="00345C4E">
      <w:pPr>
        <w:rPr>
          <w:rFonts w:cs="Times New Roman"/>
        </w:rPr>
      </w:pPr>
      <w:r w:rsidRPr="005B521A">
        <w:rPr>
          <w:rFonts w:cs="Times New Roman"/>
          <w:b/>
        </w:rPr>
        <w:t>Transparencia</w:t>
      </w:r>
      <w:r w:rsidR="00605D35">
        <w:rPr>
          <w:rFonts w:cs="Times New Roman"/>
          <w:b/>
        </w:rPr>
        <w:t>:</w:t>
      </w:r>
      <w:r w:rsidRPr="005B521A">
        <w:rPr>
          <w:rFonts w:cs="Times New Roman"/>
        </w:rPr>
        <w:t xml:space="preserve"> Francos, abiertos, sin ocultar nada, decimos siempre la verdad.</w:t>
      </w:r>
    </w:p>
    <w:p w:rsidR="0024001A" w:rsidRPr="005B521A" w:rsidRDefault="00345C4E" w:rsidP="0024001A">
      <w:pPr>
        <w:rPr>
          <w:rFonts w:cs="Times New Roman"/>
        </w:rPr>
      </w:pPr>
      <w:r w:rsidRPr="005B521A">
        <w:rPr>
          <w:rFonts w:cs="Times New Roman"/>
          <w:b/>
        </w:rPr>
        <w:t>Incluyentes</w:t>
      </w:r>
      <w:r w:rsidR="00605D35">
        <w:rPr>
          <w:rFonts w:cs="Times New Roman"/>
          <w:b/>
        </w:rPr>
        <w:t>:</w:t>
      </w:r>
      <w:r w:rsidRPr="005B521A">
        <w:rPr>
          <w:rFonts w:cs="Times New Roman"/>
        </w:rPr>
        <w:t xml:space="preserve"> Respeto por las ideas y creencias, todas las personas son importantes.</w:t>
      </w:r>
    </w:p>
    <w:p w:rsidR="00345C4E" w:rsidRPr="005B521A" w:rsidRDefault="00345C4E" w:rsidP="0024001A">
      <w:pPr>
        <w:rPr>
          <w:rFonts w:cs="Times New Roman"/>
        </w:rPr>
      </w:pPr>
      <w:r w:rsidRPr="005B521A">
        <w:rPr>
          <w:rFonts w:cs="Times New Roman"/>
        </w:rPr>
        <w:t>Entendemos y valoramos toda aportación.</w:t>
      </w:r>
    </w:p>
    <w:p w:rsidR="00345C4E" w:rsidRPr="005B521A" w:rsidRDefault="00345C4E" w:rsidP="00345C4E">
      <w:pPr>
        <w:rPr>
          <w:rFonts w:cs="Times New Roman"/>
        </w:rPr>
      </w:pPr>
      <w:r w:rsidRPr="005B521A">
        <w:rPr>
          <w:rFonts w:cs="Times New Roman"/>
          <w:b/>
        </w:rPr>
        <w:t>Reconocimiento</w:t>
      </w:r>
      <w:r w:rsidR="00605D35">
        <w:rPr>
          <w:rFonts w:cs="Times New Roman"/>
          <w:b/>
        </w:rPr>
        <w:t>:</w:t>
      </w:r>
      <w:r w:rsidRPr="005B521A">
        <w:rPr>
          <w:rFonts w:cs="Times New Roman"/>
        </w:rPr>
        <w:t xml:space="preserve"> Expresamos nuestra satisfacción con los logros de nuestros colaboradores.</w:t>
      </w:r>
    </w:p>
    <w:p w:rsidR="005B521A" w:rsidRPr="005B521A" w:rsidRDefault="00582DFF" w:rsidP="00582DFF">
      <w:pPr>
        <w:pStyle w:val="Ttulo4"/>
        <w:rPr>
          <w:rFonts w:cs="Times New Roman"/>
        </w:rPr>
      </w:pPr>
      <w:bookmarkStart w:id="93" w:name="_Toc524590200"/>
      <w:r w:rsidRPr="005B521A">
        <w:rPr>
          <w:rFonts w:cs="Times New Roman"/>
        </w:rPr>
        <w:t xml:space="preserve">2.4.4.4. </w:t>
      </w:r>
      <w:r w:rsidR="00345C4E" w:rsidRPr="005B521A">
        <w:rPr>
          <w:rFonts w:cs="Times New Roman"/>
        </w:rPr>
        <w:t>Principios</w:t>
      </w:r>
      <w:r w:rsidRPr="005B521A">
        <w:rPr>
          <w:rFonts w:cs="Times New Roman"/>
        </w:rPr>
        <w:t xml:space="preserve"> de la empresa</w:t>
      </w:r>
      <w:bookmarkEnd w:id="93"/>
    </w:p>
    <w:p w:rsidR="005B521A" w:rsidRPr="005B521A" w:rsidRDefault="005B521A" w:rsidP="005B521A">
      <w:pPr>
        <w:rPr>
          <w:rFonts w:cs="Times New Roman"/>
        </w:rPr>
      </w:pPr>
      <w:r w:rsidRPr="005B521A">
        <w:rPr>
          <w:rFonts w:cs="Times New Roman"/>
        </w:rPr>
        <w:t xml:space="preserve">Según </w:t>
      </w:r>
      <w:sdt>
        <w:sdtPr>
          <w:rPr>
            <w:rFonts w:cs="Times New Roman"/>
          </w:rPr>
          <w:id w:val="467008889"/>
          <w:citation/>
        </w:sdtPr>
        <w:sdtContent>
          <w:r w:rsidR="007B3F0D" w:rsidRPr="005B521A">
            <w:rPr>
              <w:rFonts w:cs="Times New Roman"/>
            </w:rPr>
            <w:fldChar w:fldCharType="begin"/>
          </w:r>
          <w:r w:rsidRPr="005B521A">
            <w:rPr>
              <w:rFonts w:cs="Times New Roman"/>
            </w:rPr>
            <w:instrText xml:space="preserve"> CITATION Roy18 \l 12298 </w:instrText>
          </w:r>
          <w:r w:rsidR="007B3F0D" w:rsidRPr="005B521A">
            <w:rPr>
              <w:rFonts w:cs="Times New Roman"/>
            </w:rPr>
            <w:fldChar w:fldCharType="separate"/>
          </w:r>
          <w:r w:rsidR="008205B9" w:rsidRPr="008205B9">
            <w:rPr>
              <w:rFonts w:cs="Times New Roman"/>
              <w:noProof/>
            </w:rPr>
            <w:t>(Royaltex S.A., 2018)</w:t>
          </w:r>
          <w:r w:rsidR="007B3F0D" w:rsidRPr="005B521A">
            <w:rPr>
              <w:rFonts w:cs="Times New Roman"/>
            </w:rPr>
            <w:fldChar w:fldCharType="end"/>
          </w:r>
        </w:sdtContent>
      </w:sdt>
    </w:p>
    <w:p w:rsidR="00345C4E" w:rsidRPr="005B521A" w:rsidRDefault="00345C4E" w:rsidP="00345C4E">
      <w:pPr>
        <w:rPr>
          <w:rFonts w:cs="Times New Roman"/>
          <w:b/>
        </w:rPr>
      </w:pPr>
      <w:r w:rsidRPr="005B521A">
        <w:rPr>
          <w:rFonts w:cs="Times New Roman"/>
          <w:b/>
        </w:rPr>
        <w:t>Mejoramiento Continuo</w:t>
      </w:r>
    </w:p>
    <w:p w:rsidR="00345C4E" w:rsidRPr="005B521A" w:rsidRDefault="00345C4E" w:rsidP="00345C4E">
      <w:pPr>
        <w:rPr>
          <w:rFonts w:cs="Times New Roman"/>
        </w:rPr>
      </w:pPr>
      <w:r w:rsidRPr="005B521A">
        <w:rPr>
          <w:rFonts w:cs="Times New Roman"/>
          <w:b/>
          <w:bCs/>
        </w:rPr>
        <w:t>Calidad</w:t>
      </w:r>
      <w:r w:rsidR="00605D35">
        <w:rPr>
          <w:rFonts w:cs="Times New Roman"/>
          <w:b/>
          <w:bCs/>
        </w:rPr>
        <w:t>:</w:t>
      </w:r>
      <w:r w:rsidRPr="005B521A">
        <w:rPr>
          <w:rFonts w:cs="Times New Roman"/>
        </w:rPr>
        <w:t> Mantenemos altos niveles de eficiencia y eficacia aumentando la productividad, generando mayor confianza y seguridad en los clientes.</w:t>
      </w:r>
    </w:p>
    <w:p w:rsidR="00345C4E" w:rsidRPr="005B521A" w:rsidRDefault="00345C4E" w:rsidP="00345C4E">
      <w:pPr>
        <w:rPr>
          <w:rFonts w:cs="Times New Roman"/>
        </w:rPr>
      </w:pPr>
      <w:r w:rsidRPr="005B521A">
        <w:rPr>
          <w:rFonts w:cs="Times New Roman"/>
          <w:b/>
          <w:bCs/>
        </w:rPr>
        <w:t>Proactividad</w:t>
      </w:r>
      <w:r w:rsidR="00605D35">
        <w:rPr>
          <w:rFonts w:cs="Times New Roman"/>
          <w:b/>
          <w:bCs/>
        </w:rPr>
        <w:t>:</w:t>
      </w:r>
      <w:r w:rsidRPr="005B521A">
        <w:rPr>
          <w:rFonts w:cs="Times New Roman"/>
        </w:rPr>
        <w:t> Buscamos permanentemente oportunidades de mejora y tenemos predisposición en nuestro trabajo.</w:t>
      </w:r>
    </w:p>
    <w:p w:rsidR="00345C4E" w:rsidRPr="005B521A" w:rsidRDefault="00345C4E" w:rsidP="00345C4E">
      <w:pPr>
        <w:rPr>
          <w:rFonts w:cs="Times New Roman"/>
        </w:rPr>
      </w:pPr>
      <w:r w:rsidRPr="005B521A">
        <w:rPr>
          <w:rFonts w:cs="Times New Roman"/>
          <w:b/>
          <w:bCs/>
        </w:rPr>
        <w:t>Capacitación</w:t>
      </w:r>
      <w:r w:rsidR="00605D35">
        <w:rPr>
          <w:rFonts w:cs="Times New Roman"/>
          <w:b/>
          <w:bCs/>
        </w:rPr>
        <w:t>:</w:t>
      </w:r>
      <w:r w:rsidRPr="005B521A">
        <w:rPr>
          <w:rFonts w:cs="Times New Roman"/>
        </w:rPr>
        <w:t xml:space="preserve"> Asumimos nuestro rol buscando el mejoramiento constante de nuestras </w:t>
      </w:r>
      <w:r w:rsidRPr="005B521A">
        <w:rPr>
          <w:rFonts w:cs="Times New Roman"/>
        </w:rPr>
        <w:lastRenderedPageBreak/>
        <w:t xml:space="preserve">destrezas y competencias dentro de la organización y fomentamos la </w:t>
      </w:r>
      <w:r w:rsidR="00EB4C6F" w:rsidRPr="005B521A">
        <w:rPr>
          <w:rFonts w:cs="Times New Roman"/>
        </w:rPr>
        <w:t>auto capacitación</w:t>
      </w:r>
      <w:r w:rsidRPr="005B521A">
        <w:rPr>
          <w:rFonts w:cs="Times New Roman"/>
        </w:rPr>
        <w:t>.</w:t>
      </w:r>
    </w:p>
    <w:p w:rsidR="005B521A" w:rsidRPr="005B521A" w:rsidRDefault="00345C4E" w:rsidP="00345C4E">
      <w:pPr>
        <w:rPr>
          <w:rFonts w:cs="Times New Roman"/>
          <w:b/>
        </w:rPr>
      </w:pPr>
      <w:r w:rsidRPr="005B521A">
        <w:rPr>
          <w:rFonts w:cs="Times New Roman"/>
          <w:b/>
        </w:rPr>
        <w:t>Innovación y desarrollo</w:t>
      </w:r>
      <w:r w:rsidR="0024001A" w:rsidRPr="005B521A">
        <w:rPr>
          <w:rFonts w:cs="Times New Roman"/>
          <w:b/>
        </w:rPr>
        <w:t xml:space="preserve"> </w:t>
      </w:r>
    </w:p>
    <w:p w:rsidR="00345C4E" w:rsidRPr="005B521A" w:rsidRDefault="005B521A" w:rsidP="00345C4E">
      <w:pPr>
        <w:rPr>
          <w:rFonts w:cs="Times New Roman"/>
          <w:b/>
        </w:rPr>
      </w:pPr>
      <w:r w:rsidRPr="005B521A">
        <w:rPr>
          <w:rFonts w:cs="Times New Roman"/>
        </w:rPr>
        <w:t>S</w:t>
      </w:r>
      <w:r w:rsidR="0024001A" w:rsidRPr="005B521A">
        <w:rPr>
          <w:rFonts w:cs="Times New Roman"/>
        </w:rPr>
        <w:t>egún</w:t>
      </w:r>
      <w:r w:rsidR="0024001A" w:rsidRPr="005B521A">
        <w:rPr>
          <w:rFonts w:cs="Times New Roman"/>
          <w:b/>
        </w:rPr>
        <w:t xml:space="preserve"> </w:t>
      </w:r>
      <w:sdt>
        <w:sdtPr>
          <w:rPr>
            <w:rFonts w:cs="Times New Roman"/>
            <w:b/>
          </w:rPr>
          <w:id w:val="467008803"/>
          <w:citation/>
        </w:sdtPr>
        <w:sdtContent>
          <w:r w:rsidR="007B3F0D" w:rsidRPr="005B521A">
            <w:rPr>
              <w:rFonts w:cs="Times New Roman"/>
              <w:b/>
            </w:rPr>
            <w:fldChar w:fldCharType="begin"/>
          </w:r>
          <w:r w:rsidR="0024001A" w:rsidRPr="005B521A">
            <w:rPr>
              <w:rFonts w:cs="Times New Roman"/>
              <w:b/>
            </w:rPr>
            <w:instrText xml:space="preserve"> CITATION Roy18 \l 12298 </w:instrText>
          </w:r>
          <w:r w:rsidR="007B3F0D" w:rsidRPr="005B521A">
            <w:rPr>
              <w:rFonts w:cs="Times New Roman"/>
              <w:b/>
            </w:rPr>
            <w:fldChar w:fldCharType="separate"/>
          </w:r>
          <w:r w:rsidR="008205B9" w:rsidRPr="008205B9">
            <w:rPr>
              <w:rFonts w:cs="Times New Roman"/>
              <w:noProof/>
            </w:rPr>
            <w:t>(Royaltex S.A., 2018)</w:t>
          </w:r>
          <w:r w:rsidR="007B3F0D" w:rsidRPr="005B521A">
            <w:rPr>
              <w:rFonts w:cs="Times New Roman"/>
              <w:b/>
            </w:rPr>
            <w:fldChar w:fldCharType="end"/>
          </w:r>
        </w:sdtContent>
      </w:sdt>
    </w:p>
    <w:p w:rsidR="00345C4E" w:rsidRPr="005B521A" w:rsidRDefault="00345C4E" w:rsidP="00345C4E">
      <w:pPr>
        <w:rPr>
          <w:rFonts w:cs="Times New Roman"/>
        </w:rPr>
      </w:pPr>
      <w:r w:rsidRPr="005B521A">
        <w:rPr>
          <w:rFonts w:cs="Times New Roman"/>
          <w:b/>
        </w:rPr>
        <w:t>Actitud de Cambio</w:t>
      </w:r>
      <w:r w:rsidR="007D1D66">
        <w:rPr>
          <w:rFonts w:cs="Times New Roman"/>
          <w:b/>
        </w:rPr>
        <w:t>:</w:t>
      </w:r>
      <w:r w:rsidRPr="005B521A">
        <w:rPr>
          <w:rFonts w:cs="Times New Roman"/>
        </w:rPr>
        <w:t> Estamos en capacidad para encontrar soluciones.</w:t>
      </w:r>
    </w:p>
    <w:p w:rsidR="00345C4E" w:rsidRPr="005B521A" w:rsidRDefault="00345C4E" w:rsidP="00345C4E">
      <w:pPr>
        <w:rPr>
          <w:rFonts w:cs="Times New Roman"/>
        </w:rPr>
      </w:pPr>
      <w:r w:rsidRPr="005B521A">
        <w:rPr>
          <w:rFonts w:cs="Times New Roman"/>
          <w:b/>
        </w:rPr>
        <w:t>Creatividad</w:t>
      </w:r>
      <w:r w:rsidR="007D1D66">
        <w:rPr>
          <w:rFonts w:cs="Times New Roman"/>
          <w:b/>
        </w:rPr>
        <w:t>:</w:t>
      </w:r>
      <w:r w:rsidRPr="005B521A">
        <w:rPr>
          <w:rFonts w:cs="Times New Roman"/>
        </w:rPr>
        <w:t> Procuramos el cambio a través del aprendizaje y la implementación de nuevas tecnologías.</w:t>
      </w:r>
    </w:p>
    <w:p w:rsidR="0024001A" w:rsidRPr="005B521A" w:rsidRDefault="00345C4E" w:rsidP="0024001A">
      <w:pPr>
        <w:rPr>
          <w:rFonts w:cs="Times New Roman"/>
        </w:rPr>
      </w:pPr>
      <w:r w:rsidRPr="005B521A">
        <w:rPr>
          <w:rFonts w:cs="Times New Roman"/>
          <w:b/>
        </w:rPr>
        <w:t>Ejecución</w:t>
      </w:r>
      <w:r w:rsidRPr="005B521A">
        <w:rPr>
          <w:rFonts w:cs="Times New Roman"/>
        </w:rPr>
        <w:t> Nos organizamos para innovar y alcanzamos resultados</w:t>
      </w:r>
    </w:p>
    <w:p w:rsidR="00345C4E" w:rsidRPr="005B521A" w:rsidRDefault="00345C4E" w:rsidP="0024001A">
      <w:pPr>
        <w:rPr>
          <w:rFonts w:cs="Times New Roman"/>
        </w:rPr>
      </w:pPr>
      <w:r w:rsidRPr="005B521A">
        <w:rPr>
          <w:rFonts w:cs="Times New Roman"/>
          <w:b/>
        </w:rPr>
        <w:t>Trabajo en Equipo</w:t>
      </w:r>
      <w:sdt>
        <w:sdtPr>
          <w:rPr>
            <w:rFonts w:cs="Times New Roman"/>
            <w:b/>
          </w:rPr>
          <w:id w:val="467008805"/>
          <w:citation/>
        </w:sdtPr>
        <w:sdtContent>
          <w:r w:rsidR="007B3F0D" w:rsidRPr="005B521A">
            <w:rPr>
              <w:rFonts w:cs="Times New Roman"/>
              <w:b/>
            </w:rPr>
            <w:fldChar w:fldCharType="begin"/>
          </w:r>
          <w:r w:rsidR="0024001A" w:rsidRPr="005B521A">
            <w:rPr>
              <w:rFonts w:cs="Times New Roman"/>
              <w:b/>
            </w:rPr>
            <w:instrText xml:space="preserve"> CITATION Roy18 \l 12298 </w:instrText>
          </w:r>
          <w:r w:rsidR="007B3F0D" w:rsidRPr="005B521A">
            <w:rPr>
              <w:rFonts w:cs="Times New Roman"/>
              <w:b/>
            </w:rPr>
            <w:fldChar w:fldCharType="separate"/>
          </w:r>
          <w:r w:rsidR="008205B9">
            <w:rPr>
              <w:rFonts w:cs="Times New Roman"/>
              <w:b/>
              <w:noProof/>
            </w:rPr>
            <w:t xml:space="preserve"> </w:t>
          </w:r>
          <w:r w:rsidR="008205B9" w:rsidRPr="008205B9">
            <w:rPr>
              <w:rFonts w:cs="Times New Roman"/>
              <w:noProof/>
            </w:rPr>
            <w:t>(Royaltex S.A., 2018)</w:t>
          </w:r>
          <w:r w:rsidR="007B3F0D" w:rsidRPr="005B521A">
            <w:rPr>
              <w:rFonts w:cs="Times New Roman"/>
              <w:b/>
            </w:rPr>
            <w:fldChar w:fldCharType="end"/>
          </w:r>
        </w:sdtContent>
      </w:sdt>
    </w:p>
    <w:p w:rsidR="00345C4E" w:rsidRPr="005B521A" w:rsidRDefault="00345C4E" w:rsidP="00345C4E">
      <w:pPr>
        <w:rPr>
          <w:rFonts w:cs="Times New Roman"/>
        </w:rPr>
      </w:pPr>
      <w:r w:rsidRPr="007D1D66">
        <w:rPr>
          <w:rFonts w:cs="Times New Roman"/>
          <w:b/>
        </w:rPr>
        <w:t>Sinergia</w:t>
      </w:r>
      <w:r w:rsidR="007D1D66">
        <w:rPr>
          <w:rFonts w:cs="Times New Roman"/>
        </w:rPr>
        <w:t>:</w:t>
      </w:r>
      <w:r w:rsidRPr="005B521A">
        <w:rPr>
          <w:rFonts w:cs="Times New Roman"/>
        </w:rPr>
        <w:t xml:space="preserve"> Los resultados son la multiplicación de esfuerzos de todos nuestros colaboradores.</w:t>
      </w:r>
    </w:p>
    <w:p w:rsidR="00345C4E" w:rsidRPr="005B521A" w:rsidRDefault="00345C4E" w:rsidP="00345C4E">
      <w:pPr>
        <w:rPr>
          <w:rFonts w:cs="Times New Roman"/>
        </w:rPr>
      </w:pPr>
      <w:r w:rsidRPr="007D1D66">
        <w:rPr>
          <w:rFonts w:cs="Times New Roman"/>
          <w:b/>
        </w:rPr>
        <w:t>Competencia</w:t>
      </w:r>
      <w:r w:rsidR="007D1D66">
        <w:rPr>
          <w:rFonts w:cs="Times New Roman"/>
        </w:rPr>
        <w:t>:</w:t>
      </w:r>
      <w:r w:rsidRPr="005B521A">
        <w:rPr>
          <w:rFonts w:cs="Times New Roman"/>
        </w:rPr>
        <w:t xml:space="preserve"> Saber, poder y querer.</w:t>
      </w:r>
    </w:p>
    <w:p w:rsidR="00345C4E" w:rsidRPr="005B521A" w:rsidRDefault="00345C4E" w:rsidP="00345C4E">
      <w:pPr>
        <w:rPr>
          <w:rFonts w:cs="Times New Roman"/>
        </w:rPr>
      </w:pPr>
      <w:r w:rsidRPr="007D1D66">
        <w:rPr>
          <w:rFonts w:cs="Times New Roman"/>
          <w:b/>
        </w:rPr>
        <w:t>Desarrollo</w:t>
      </w:r>
      <w:r w:rsidR="007D1D66">
        <w:rPr>
          <w:rFonts w:cs="Times New Roman"/>
        </w:rPr>
        <w:t>:</w:t>
      </w:r>
      <w:r w:rsidRPr="005B521A">
        <w:rPr>
          <w:rFonts w:cs="Times New Roman"/>
        </w:rPr>
        <w:t xml:space="preserve"> Desarrollamos habilidades de nuestros colaboradores por lograr resultados positivos dentro de la organización y en su vida personal.</w:t>
      </w:r>
    </w:p>
    <w:p w:rsidR="00345C4E" w:rsidRPr="005B521A" w:rsidRDefault="00345C4E" w:rsidP="00336568">
      <w:pPr>
        <w:ind w:firstLine="0"/>
        <w:rPr>
          <w:rFonts w:cs="Times New Roman"/>
          <w:b/>
        </w:rPr>
      </w:pPr>
      <w:r w:rsidRPr="005B521A">
        <w:rPr>
          <w:rFonts w:cs="Times New Roman"/>
          <w:b/>
        </w:rPr>
        <w:t>Resultados / Cumplimiento</w:t>
      </w:r>
      <w:r w:rsidR="0024001A" w:rsidRPr="005B521A">
        <w:rPr>
          <w:rFonts w:cs="Times New Roman"/>
          <w:b/>
        </w:rPr>
        <w:t xml:space="preserve"> según </w:t>
      </w:r>
      <w:sdt>
        <w:sdtPr>
          <w:rPr>
            <w:rFonts w:cs="Times New Roman"/>
            <w:b/>
          </w:rPr>
          <w:id w:val="467008806"/>
          <w:citation/>
        </w:sdtPr>
        <w:sdtContent>
          <w:r w:rsidR="007B3F0D" w:rsidRPr="005B521A">
            <w:rPr>
              <w:rFonts w:cs="Times New Roman"/>
              <w:b/>
            </w:rPr>
            <w:fldChar w:fldCharType="begin"/>
          </w:r>
          <w:r w:rsidR="0024001A" w:rsidRPr="005B521A">
            <w:rPr>
              <w:rFonts w:cs="Times New Roman"/>
              <w:b/>
            </w:rPr>
            <w:instrText xml:space="preserve"> CITATION Roy18 \l 12298 </w:instrText>
          </w:r>
          <w:r w:rsidR="007B3F0D" w:rsidRPr="005B521A">
            <w:rPr>
              <w:rFonts w:cs="Times New Roman"/>
              <w:b/>
            </w:rPr>
            <w:fldChar w:fldCharType="separate"/>
          </w:r>
          <w:r w:rsidR="008205B9" w:rsidRPr="008205B9">
            <w:rPr>
              <w:rFonts w:cs="Times New Roman"/>
              <w:noProof/>
            </w:rPr>
            <w:t>(Royaltex S.A., 2018)</w:t>
          </w:r>
          <w:r w:rsidR="007B3F0D" w:rsidRPr="005B521A">
            <w:rPr>
              <w:rFonts w:cs="Times New Roman"/>
              <w:b/>
            </w:rPr>
            <w:fldChar w:fldCharType="end"/>
          </w:r>
        </w:sdtContent>
      </w:sdt>
    </w:p>
    <w:p w:rsidR="00345C4E" w:rsidRPr="005B521A" w:rsidRDefault="00345C4E" w:rsidP="00345C4E">
      <w:pPr>
        <w:rPr>
          <w:rFonts w:cs="Times New Roman"/>
          <w:b/>
        </w:rPr>
      </w:pPr>
      <w:r w:rsidRPr="005B521A">
        <w:rPr>
          <w:rFonts w:cs="Times New Roman"/>
          <w:b/>
        </w:rPr>
        <w:t>Respeto al planeta</w:t>
      </w:r>
    </w:p>
    <w:p w:rsidR="00345C4E" w:rsidRPr="005B521A" w:rsidRDefault="00345C4E" w:rsidP="00345C4E">
      <w:pPr>
        <w:rPr>
          <w:rFonts w:cs="Times New Roman"/>
        </w:rPr>
      </w:pPr>
      <w:r w:rsidRPr="005B521A">
        <w:rPr>
          <w:rFonts w:cs="Times New Roman"/>
        </w:rPr>
        <w:t>Servicio de calidez y nos reconocen por ello</w:t>
      </w:r>
    </w:p>
    <w:p w:rsidR="00345C4E" w:rsidRPr="005B521A" w:rsidRDefault="00345C4E" w:rsidP="00345C4E">
      <w:pPr>
        <w:rPr>
          <w:rFonts w:cs="Times New Roman"/>
        </w:rPr>
      </w:pPr>
      <w:r w:rsidRPr="005B521A">
        <w:rPr>
          <w:rFonts w:cs="Times New Roman"/>
        </w:rPr>
        <w:t>Vida con responsabilidad</w:t>
      </w:r>
    </w:p>
    <w:p w:rsidR="00345C4E" w:rsidRPr="005B521A" w:rsidRDefault="00345C4E" w:rsidP="00345C4E">
      <w:pPr>
        <w:rPr>
          <w:rFonts w:cs="Times New Roman"/>
        </w:rPr>
      </w:pPr>
      <w:r w:rsidRPr="005B521A">
        <w:rPr>
          <w:rFonts w:cs="Times New Roman"/>
        </w:rPr>
        <w:t>Innovación</w:t>
      </w:r>
    </w:p>
    <w:p w:rsidR="00345C4E" w:rsidRPr="005B521A" w:rsidRDefault="00345C4E" w:rsidP="00345C4E">
      <w:pPr>
        <w:rPr>
          <w:rFonts w:cs="Times New Roman"/>
        </w:rPr>
      </w:pPr>
      <w:r w:rsidRPr="005B521A">
        <w:rPr>
          <w:rFonts w:cs="Times New Roman"/>
        </w:rPr>
        <w:t>Calidad con convicción y compromiso</w:t>
      </w:r>
    </w:p>
    <w:p w:rsidR="00345C4E" w:rsidRPr="005B521A" w:rsidRDefault="00345C4E" w:rsidP="00345C4E">
      <w:pPr>
        <w:rPr>
          <w:rFonts w:cs="Times New Roman"/>
        </w:rPr>
      </w:pPr>
      <w:r w:rsidRPr="005B521A">
        <w:rPr>
          <w:rFonts w:cs="Times New Roman"/>
        </w:rPr>
        <w:t>Clientes cuyas aspiraciones hemos superado</w:t>
      </w:r>
    </w:p>
    <w:p w:rsidR="00345C4E" w:rsidRPr="005B521A" w:rsidRDefault="00345C4E" w:rsidP="00345C4E">
      <w:pPr>
        <w:rPr>
          <w:rFonts w:cs="Times New Roman"/>
        </w:rPr>
      </w:pPr>
      <w:r w:rsidRPr="005B521A">
        <w:rPr>
          <w:rFonts w:cs="Times New Roman"/>
        </w:rPr>
        <w:t>Empresa con talento y pasión</w:t>
      </w:r>
    </w:p>
    <w:p w:rsidR="00345C4E" w:rsidRPr="005B521A" w:rsidRDefault="00345C4E" w:rsidP="005B521A">
      <w:pPr>
        <w:rPr>
          <w:rFonts w:cs="Times New Roman"/>
          <w:b/>
        </w:rPr>
      </w:pPr>
      <w:r w:rsidRPr="005B521A">
        <w:rPr>
          <w:rFonts w:cs="Times New Roman"/>
          <w:b/>
        </w:rPr>
        <w:lastRenderedPageBreak/>
        <w:t>Responsabilidad social</w:t>
      </w:r>
    </w:p>
    <w:p w:rsidR="00345C4E" w:rsidRPr="005B521A" w:rsidRDefault="00345C4E" w:rsidP="00221246">
      <w:pPr>
        <w:jc w:val="center"/>
      </w:pPr>
      <w:r w:rsidRPr="005B521A">
        <w:rPr>
          <w:noProof/>
          <w:lang w:eastAsia="es-EC"/>
        </w:rPr>
        <w:drawing>
          <wp:inline distT="0" distB="0" distL="0" distR="0" wp14:anchorId="531367EF" wp14:editId="2A8719DC">
            <wp:extent cx="4194305" cy="1843315"/>
            <wp:effectExtent l="19050" t="19050" r="15745" b="23585"/>
            <wp:docPr id="1" name="Imagen 37" descr="http://royaltex.com.ec/wp-content/uploads/2018/05/Royaltex-Organigrama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royaltex.com.ec/wp-content/uploads/2018/05/Royaltex-Organigramas-04.png"/>
                    <pic:cNvPicPr>
                      <a:picLocks noChangeAspect="1" noChangeArrowheads="1"/>
                    </pic:cNvPicPr>
                  </pic:nvPicPr>
                  <pic:blipFill>
                    <a:blip r:embed="rId33" cstate="print"/>
                    <a:srcRect/>
                    <a:stretch>
                      <a:fillRect/>
                    </a:stretch>
                  </pic:blipFill>
                  <pic:spPr bwMode="auto">
                    <a:xfrm>
                      <a:off x="0" y="0"/>
                      <a:ext cx="4199661" cy="1845669"/>
                    </a:xfrm>
                    <a:prstGeom prst="rect">
                      <a:avLst/>
                    </a:prstGeom>
                    <a:noFill/>
                    <a:ln w="9525">
                      <a:solidFill>
                        <a:schemeClr val="tx1"/>
                      </a:solidFill>
                      <a:miter lim="800000"/>
                      <a:headEnd/>
                      <a:tailEnd/>
                    </a:ln>
                  </pic:spPr>
                </pic:pic>
              </a:graphicData>
            </a:graphic>
          </wp:inline>
        </w:drawing>
      </w:r>
    </w:p>
    <w:p w:rsidR="00345C4E" w:rsidRPr="005B521A" w:rsidRDefault="00345C4E" w:rsidP="00345C4E">
      <w:pPr>
        <w:pStyle w:val="Descripcin"/>
        <w:jc w:val="center"/>
        <w:rPr>
          <w:rFonts w:cs="Times New Roman"/>
          <w:b w:val="0"/>
          <w:color w:val="auto"/>
          <w:sz w:val="24"/>
        </w:rPr>
      </w:pPr>
      <w:bookmarkStart w:id="94" w:name="_Toc518422088"/>
      <w:bookmarkStart w:id="95" w:name="_Toc518422257"/>
      <w:bookmarkStart w:id="96" w:name="_Toc524589788"/>
      <w:r w:rsidRPr="005B521A">
        <w:rPr>
          <w:rFonts w:cs="Times New Roman"/>
          <w:i/>
          <w:color w:val="auto"/>
          <w:sz w:val="24"/>
        </w:rPr>
        <w:t xml:space="preserve">Figura </w:t>
      </w:r>
      <w:r w:rsidR="007B3F0D" w:rsidRPr="005B521A">
        <w:rPr>
          <w:rFonts w:cs="Times New Roman"/>
          <w:i/>
          <w:color w:val="auto"/>
          <w:sz w:val="24"/>
        </w:rPr>
        <w:fldChar w:fldCharType="begin"/>
      </w:r>
      <w:r w:rsidRPr="005B521A">
        <w:rPr>
          <w:rFonts w:cs="Times New Roman"/>
          <w:i/>
          <w:color w:val="auto"/>
          <w:sz w:val="24"/>
        </w:rPr>
        <w:instrText xml:space="preserve"> SEQ Figura \* ARABIC </w:instrText>
      </w:r>
      <w:r w:rsidR="007B3F0D" w:rsidRPr="005B521A">
        <w:rPr>
          <w:rFonts w:cs="Times New Roman"/>
          <w:i/>
          <w:color w:val="auto"/>
          <w:sz w:val="24"/>
        </w:rPr>
        <w:fldChar w:fldCharType="separate"/>
      </w:r>
      <w:r w:rsidR="000C5172">
        <w:rPr>
          <w:rFonts w:cs="Times New Roman"/>
          <w:i/>
          <w:noProof/>
          <w:color w:val="auto"/>
          <w:sz w:val="24"/>
        </w:rPr>
        <w:t>2</w:t>
      </w:r>
      <w:r w:rsidR="007B3F0D" w:rsidRPr="005B521A">
        <w:rPr>
          <w:rFonts w:cs="Times New Roman"/>
          <w:i/>
          <w:color w:val="auto"/>
          <w:sz w:val="24"/>
        </w:rPr>
        <w:fldChar w:fldCharType="end"/>
      </w:r>
      <w:r w:rsidRPr="005B521A">
        <w:rPr>
          <w:rFonts w:cs="Times New Roman"/>
          <w:b w:val="0"/>
          <w:i/>
          <w:color w:val="auto"/>
          <w:sz w:val="24"/>
        </w:rPr>
        <w:t>.</w:t>
      </w:r>
      <w:r w:rsidRPr="005B521A">
        <w:rPr>
          <w:rFonts w:cs="Times New Roman"/>
          <w:b w:val="0"/>
          <w:color w:val="auto"/>
          <w:sz w:val="24"/>
        </w:rPr>
        <w:t xml:space="preserve"> Gráfico de la responsabilidad social de</w:t>
      </w:r>
      <w:bookmarkEnd w:id="94"/>
      <w:bookmarkEnd w:id="95"/>
      <w:r w:rsidR="0024001A" w:rsidRPr="005B521A">
        <w:rPr>
          <w:rFonts w:cs="Times New Roman"/>
          <w:b w:val="0"/>
          <w:color w:val="auto"/>
          <w:sz w:val="24"/>
        </w:rPr>
        <w:t xml:space="preserve"> </w:t>
      </w:r>
      <w:sdt>
        <w:sdtPr>
          <w:rPr>
            <w:rFonts w:cs="Times New Roman"/>
            <w:color w:val="auto"/>
            <w:sz w:val="24"/>
          </w:rPr>
          <w:id w:val="467008807"/>
          <w:citation/>
        </w:sdtPr>
        <w:sdtContent>
          <w:r w:rsidR="007B3F0D" w:rsidRPr="005B521A">
            <w:rPr>
              <w:rFonts w:cs="Times New Roman"/>
              <w:color w:val="auto"/>
              <w:sz w:val="24"/>
            </w:rPr>
            <w:fldChar w:fldCharType="begin"/>
          </w:r>
          <w:r w:rsidR="0024001A" w:rsidRPr="005B521A">
            <w:rPr>
              <w:rFonts w:cs="Times New Roman"/>
              <w:color w:val="auto"/>
              <w:sz w:val="24"/>
            </w:rPr>
            <w:instrText xml:space="preserve"> CITATION Roy18 \l 12298 </w:instrText>
          </w:r>
          <w:r w:rsidR="007B3F0D" w:rsidRPr="005B521A">
            <w:rPr>
              <w:rFonts w:cs="Times New Roman"/>
              <w:color w:val="auto"/>
              <w:sz w:val="24"/>
            </w:rPr>
            <w:fldChar w:fldCharType="separate"/>
          </w:r>
          <w:r w:rsidR="008205B9" w:rsidRPr="008205B9">
            <w:rPr>
              <w:rFonts w:cs="Times New Roman"/>
              <w:noProof/>
              <w:color w:val="auto"/>
              <w:sz w:val="24"/>
            </w:rPr>
            <w:t>(Royaltex S.A., 2018)</w:t>
          </w:r>
          <w:r w:rsidR="007B3F0D" w:rsidRPr="005B521A">
            <w:rPr>
              <w:rFonts w:cs="Times New Roman"/>
              <w:color w:val="auto"/>
              <w:sz w:val="24"/>
            </w:rPr>
            <w:fldChar w:fldCharType="end"/>
          </w:r>
        </w:sdtContent>
      </w:sdt>
      <w:bookmarkEnd w:id="96"/>
    </w:p>
    <w:p w:rsidR="003B2706" w:rsidRPr="005B521A" w:rsidRDefault="003B2706" w:rsidP="003B2706">
      <w:pPr>
        <w:pStyle w:val="Ttulo3"/>
        <w:rPr>
          <w:rFonts w:cs="Times New Roman"/>
        </w:rPr>
        <w:sectPr w:rsidR="003B2706" w:rsidRPr="005B521A" w:rsidSect="00B8215F">
          <w:pgSz w:w="12240" w:h="15840" w:code="1"/>
          <w:pgMar w:top="1440" w:right="1440" w:bottom="1440" w:left="1440" w:header="708" w:footer="708" w:gutter="0"/>
          <w:cols w:space="708"/>
          <w:docGrid w:linePitch="360"/>
        </w:sectPr>
      </w:pPr>
      <w:bookmarkStart w:id="97" w:name="_Toc524590201"/>
      <w:r w:rsidRPr="005B521A">
        <w:rPr>
          <w:rFonts w:cs="Times New Roman"/>
        </w:rPr>
        <w:t xml:space="preserve">2.4.6. </w:t>
      </w:r>
      <w:r w:rsidR="0032059C" w:rsidRPr="005B521A">
        <w:rPr>
          <w:rFonts w:cs="Times New Roman"/>
        </w:rPr>
        <w:t>Organigrama situacional</w:t>
      </w:r>
      <w:r w:rsidR="00A43A82" w:rsidRPr="005B521A">
        <w:rPr>
          <w:rFonts w:cs="Times New Roman"/>
        </w:rPr>
        <w:t xml:space="preserve"> de la empresa Royaltex S.A.</w:t>
      </w:r>
      <w:bookmarkEnd w:id="97"/>
    </w:p>
    <w:p w:rsidR="0032059C" w:rsidRPr="005B521A" w:rsidRDefault="00A43A82" w:rsidP="00A43A82">
      <w:pPr>
        <w:pStyle w:val="Ttulo4"/>
        <w:rPr>
          <w:rFonts w:cs="Times New Roman"/>
        </w:rPr>
      </w:pPr>
      <w:bookmarkStart w:id="98" w:name="_Toc524590202"/>
      <w:r w:rsidRPr="005B521A">
        <w:rPr>
          <w:rFonts w:cs="Times New Roman"/>
        </w:rPr>
        <w:lastRenderedPageBreak/>
        <w:t xml:space="preserve">2.4.6.1. </w:t>
      </w:r>
      <w:r w:rsidR="003B2706" w:rsidRPr="005B521A">
        <w:rPr>
          <w:rFonts w:cs="Times New Roman"/>
        </w:rPr>
        <w:t xml:space="preserve">Organigrama </w:t>
      </w:r>
      <w:r w:rsidRPr="005B521A">
        <w:rPr>
          <w:rFonts w:cs="Times New Roman"/>
        </w:rPr>
        <w:t xml:space="preserve">general </w:t>
      </w:r>
      <w:r w:rsidR="003B2706" w:rsidRPr="005B521A">
        <w:rPr>
          <w:rFonts w:cs="Times New Roman"/>
        </w:rPr>
        <w:t>de la empresa Royaltex S.A.</w:t>
      </w:r>
      <w:bookmarkEnd w:id="98"/>
    </w:p>
    <w:p w:rsidR="0032059C" w:rsidRPr="005B521A" w:rsidRDefault="00300B4F" w:rsidP="00F242B9">
      <w:pPr>
        <w:spacing w:line="240" w:lineRule="auto"/>
        <w:ind w:firstLine="0"/>
        <w:rPr>
          <w:rFonts w:cs="Times New Roman"/>
        </w:rPr>
      </w:pPr>
      <w:r w:rsidRPr="00206A45">
        <w:rPr>
          <w:noProof/>
          <w:lang w:eastAsia="es-EC"/>
        </w:rPr>
        <w:drawing>
          <wp:inline distT="0" distB="0" distL="0" distR="0" wp14:anchorId="1BF7E531" wp14:editId="10203B3B">
            <wp:extent cx="8229600" cy="3524036"/>
            <wp:effectExtent l="19050" t="19050" r="19050" b="19264"/>
            <wp:docPr id="5"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cstate="print"/>
                    <a:srcRect/>
                    <a:stretch>
                      <a:fillRect/>
                    </a:stretch>
                  </pic:blipFill>
                  <pic:spPr bwMode="auto">
                    <a:xfrm>
                      <a:off x="0" y="0"/>
                      <a:ext cx="8229600" cy="3524036"/>
                    </a:xfrm>
                    <a:prstGeom prst="rect">
                      <a:avLst/>
                    </a:prstGeom>
                    <a:noFill/>
                    <a:ln w="9525">
                      <a:solidFill>
                        <a:schemeClr val="tx1"/>
                      </a:solidFill>
                      <a:miter lim="800000"/>
                      <a:headEnd/>
                      <a:tailEnd/>
                    </a:ln>
                  </pic:spPr>
                </pic:pic>
              </a:graphicData>
            </a:graphic>
          </wp:inline>
        </w:drawing>
      </w:r>
    </w:p>
    <w:p w:rsidR="00A22EF3" w:rsidRDefault="003B2706" w:rsidP="00A22EF3">
      <w:bookmarkStart w:id="99" w:name="_Toc518422089"/>
      <w:bookmarkStart w:id="100" w:name="_Toc518422258"/>
      <w:bookmarkStart w:id="101" w:name="_Toc524589789"/>
      <w:r w:rsidRPr="005B521A">
        <w:rPr>
          <w:i/>
        </w:rPr>
        <w:t xml:space="preserve">Figura </w:t>
      </w:r>
      <w:r w:rsidR="007B3F0D" w:rsidRPr="005B521A">
        <w:rPr>
          <w:i/>
        </w:rPr>
        <w:fldChar w:fldCharType="begin"/>
      </w:r>
      <w:r w:rsidRPr="005B521A">
        <w:rPr>
          <w:i/>
        </w:rPr>
        <w:instrText xml:space="preserve"> SEQ Figura \* ARABIC </w:instrText>
      </w:r>
      <w:r w:rsidR="007B3F0D" w:rsidRPr="005B521A">
        <w:rPr>
          <w:i/>
        </w:rPr>
        <w:fldChar w:fldCharType="separate"/>
      </w:r>
      <w:r w:rsidR="000C5172">
        <w:rPr>
          <w:i/>
          <w:noProof/>
        </w:rPr>
        <w:t>3</w:t>
      </w:r>
      <w:r w:rsidR="007B3F0D" w:rsidRPr="005B521A">
        <w:rPr>
          <w:i/>
        </w:rPr>
        <w:fldChar w:fldCharType="end"/>
      </w:r>
      <w:r w:rsidRPr="005B521A">
        <w:rPr>
          <w:i/>
        </w:rPr>
        <w:t>.</w:t>
      </w:r>
      <w:r w:rsidRPr="005B521A">
        <w:t xml:space="preserve"> Organigrama de la empresa Royaltex S.A</w:t>
      </w:r>
      <w:bookmarkEnd w:id="99"/>
      <w:bookmarkEnd w:id="100"/>
      <w:bookmarkEnd w:id="101"/>
    </w:p>
    <w:p w:rsidR="00A43A82" w:rsidRPr="005B521A" w:rsidRDefault="00A43A82" w:rsidP="00A22EF3">
      <w:pPr>
        <w:sectPr w:rsidR="00A43A82" w:rsidRPr="005B521A" w:rsidSect="00BA4D0E">
          <w:pgSz w:w="15840" w:h="12240" w:code="1"/>
          <w:pgMar w:top="1440" w:right="1440" w:bottom="1440" w:left="1440" w:header="708" w:footer="708" w:gutter="0"/>
          <w:cols w:space="708"/>
          <w:docGrid w:linePitch="360"/>
        </w:sectPr>
      </w:pPr>
    </w:p>
    <w:p w:rsidR="003B2706" w:rsidRPr="005B521A" w:rsidRDefault="00A43A82" w:rsidP="00A43A82">
      <w:pPr>
        <w:pStyle w:val="Ttulo4"/>
        <w:rPr>
          <w:rFonts w:cs="Times New Roman"/>
        </w:rPr>
      </w:pPr>
      <w:bookmarkStart w:id="102" w:name="_Toc524590203"/>
      <w:r w:rsidRPr="005B521A">
        <w:rPr>
          <w:rFonts w:cs="Times New Roman"/>
          <w:noProof/>
          <w:lang w:eastAsia="es-EC"/>
        </w:rPr>
        <w:lastRenderedPageBreak/>
        <w:drawing>
          <wp:anchor distT="0" distB="0" distL="114300" distR="114300" simplePos="0" relativeHeight="251544064" behindDoc="0" locked="0" layoutInCell="1" allowOverlap="1" wp14:anchorId="3F8D0347" wp14:editId="1FC38127">
            <wp:simplePos x="0" y="0"/>
            <wp:positionH relativeFrom="margin">
              <wp:align>center</wp:align>
            </wp:positionH>
            <wp:positionV relativeFrom="margin">
              <wp:posOffset>494030</wp:posOffset>
            </wp:positionV>
            <wp:extent cx="8240395" cy="3931920"/>
            <wp:effectExtent l="19050" t="19050" r="27305" b="11430"/>
            <wp:wrapSquare wrapText="bothSides"/>
            <wp:docPr id="142"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cstate="print"/>
                    <a:srcRect/>
                    <a:stretch>
                      <a:fillRect/>
                    </a:stretch>
                  </pic:blipFill>
                  <pic:spPr bwMode="auto">
                    <a:xfrm>
                      <a:off x="0" y="0"/>
                      <a:ext cx="8240395" cy="3931920"/>
                    </a:xfrm>
                    <a:prstGeom prst="rect">
                      <a:avLst/>
                    </a:prstGeom>
                    <a:noFill/>
                    <a:ln w="9525">
                      <a:solidFill>
                        <a:schemeClr val="tx1"/>
                      </a:solidFill>
                      <a:miter lim="800000"/>
                      <a:headEnd/>
                      <a:tailEnd/>
                    </a:ln>
                  </pic:spPr>
                </pic:pic>
              </a:graphicData>
            </a:graphic>
          </wp:anchor>
        </w:drawing>
      </w:r>
      <w:r w:rsidRPr="005B521A">
        <w:rPr>
          <w:rFonts w:cs="Times New Roman"/>
        </w:rPr>
        <w:t>2.4.6.2. Organigrama del departamento financiero.</w:t>
      </w:r>
      <w:bookmarkEnd w:id="102"/>
    </w:p>
    <w:p w:rsidR="00A43A82" w:rsidRPr="005B521A" w:rsidRDefault="00A43A82" w:rsidP="00A43A82">
      <w:pPr>
        <w:pStyle w:val="Descripcin"/>
        <w:rPr>
          <w:rFonts w:cs="Times New Roman"/>
          <w:b w:val="0"/>
          <w:color w:val="auto"/>
          <w:sz w:val="24"/>
        </w:rPr>
        <w:sectPr w:rsidR="00A43A82" w:rsidRPr="005B521A" w:rsidSect="00271D32">
          <w:pgSz w:w="15840" w:h="12240" w:code="1"/>
          <w:pgMar w:top="1440" w:right="1440" w:bottom="1440" w:left="1440" w:header="708" w:footer="708" w:gutter="0"/>
          <w:cols w:space="708"/>
          <w:docGrid w:linePitch="360"/>
        </w:sectPr>
      </w:pPr>
      <w:bookmarkStart w:id="103" w:name="_Toc518422090"/>
      <w:bookmarkStart w:id="104" w:name="_Toc518422259"/>
      <w:bookmarkStart w:id="105" w:name="_Toc524589790"/>
      <w:r w:rsidRPr="005B521A">
        <w:rPr>
          <w:rFonts w:cs="Times New Roman"/>
          <w:b w:val="0"/>
          <w:i/>
          <w:color w:val="auto"/>
          <w:sz w:val="24"/>
        </w:rPr>
        <w:t xml:space="preserve">Figura </w:t>
      </w:r>
      <w:r w:rsidR="007B3F0D" w:rsidRPr="005B521A">
        <w:rPr>
          <w:rFonts w:cs="Times New Roman"/>
          <w:b w:val="0"/>
          <w:i/>
          <w:color w:val="auto"/>
          <w:sz w:val="24"/>
        </w:rPr>
        <w:fldChar w:fldCharType="begin"/>
      </w:r>
      <w:r w:rsidRPr="005B521A">
        <w:rPr>
          <w:rFonts w:cs="Times New Roman"/>
          <w:b w:val="0"/>
          <w:i/>
          <w:color w:val="auto"/>
          <w:sz w:val="24"/>
        </w:rPr>
        <w:instrText xml:space="preserve"> SEQ Figura \* ARABIC </w:instrText>
      </w:r>
      <w:r w:rsidR="007B3F0D" w:rsidRPr="005B521A">
        <w:rPr>
          <w:rFonts w:cs="Times New Roman"/>
          <w:b w:val="0"/>
          <w:i/>
          <w:color w:val="auto"/>
          <w:sz w:val="24"/>
        </w:rPr>
        <w:fldChar w:fldCharType="separate"/>
      </w:r>
      <w:r w:rsidR="000C5172">
        <w:rPr>
          <w:rFonts w:cs="Times New Roman"/>
          <w:b w:val="0"/>
          <w:i/>
          <w:noProof/>
          <w:color w:val="auto"/>
          <w:sz w:val="24"/>
        </w:rPr>
        <w:t>4</w:t>
      </w:r>
      <w:r w:rsidR="007B3F0D" w:rsidRPr="005B521A">
        <w:rPr>
          <w:rFonts w:cs="Times New Roman"/>
          <w:b w:val="0"/>
          <w:i/>
          <w:color w:val="auto"/>
          <w:sz w:val="24"/>
        </w:rPr>
        <w:fldChar w:fldCharType="end"/>
      </w:r>
      <w:r w:rsidRPr="005B521A">
        <w:rPr>
          <w:rFonts w:cs="Times New Roman"/>
          <w:b w:val="0"/>
          <w:i/>
          <w:color w:val="auto"/>
          <w:sz w:val="24"/>
        </w:rPr>
        <w:t>.</w:t>
      </w:r>
      <w:r w:rsidRPr="005B521A">
        <w:rPr>
          <w:rFonts w:cs="Times New Roman"/>
          <w:b w:val="0"/>
          <w:color w:val="auto"/>
          <w:sz w:val="24"/>
        </w:rPr>
        <w:t xml:space="preserve"> Organigrama del departamento financiero</w:t>
      </w:r>
      <w:bookmarkEnd w:id="103"/>
      <w:bookmarkEnd w:id="104"/>
      <w:bookmarkEnd w:id="105"/>
    </w:p>
    <w:p w:rsidR="00A54ACB" w:rsidRPr="005B521A" w:rsidRDefault="00336568" w:rsidP="008A361A">
      <w:pPr>
        <w:pStyle w:val="Ttulo2"/>
        <w:numPr>
          <w:ilvl w:val="0"/>
          <w:numId w:val="0"/>
        </w:numPr>
        <w:ind w:left="284" w:hanging="284"/>
        <w:rPr>
          <w:rFonts w:cs="Times New Roman"/>
        </w:rPr>
      </w:pPr>
      <w:bookmarkStart w:id="106" w:name="_Toc524590204"/>
      <w:r w:rsidRPr="005B521A">
        <w:rPr>
          <w:rFonts w:cs="Times New Roman"/>
        </w:rPr>
        <w:lastRenderedPageBreak/>
        <w:t xml:space="preserve">2.5. </w:t>
      </w:r>
      <w:r w:rsidR="00BB6310" w:rsidRPr="005B521A">
        <w:rPr>
          <w:rFonts w:cs="Times New Roman"/>
        </w:rPr>
        <w:t>Marco legal</w:t>
      </w:r>
      <w:bookmarkEnd w:id="106"/>
      <w:r w:rsidR="00BB6310" w:rsidRPr="005B521A">
        <w:rPr>
          <w:rFonts w:cs="Times New Roman"/>
        </w:rPr>
        <w:t xml:space="preserve"> </w:t>
      </w:r>
    </w:p>
    <w:p w:rsidR="008A361A" w:rsidRPr="005B521A" w:rsidRDefault="00336568" w:rsidP="005B521A">
      <w:pPr>
        <w:pStyle w:val="Ttulo3"/>
      </w:pPr>
      <w:bookmarkStart w:id="107" w:name="_Toc524590205"/>
      <w:r w:rsidRPr="005B521A">
        <w:t xml:space="preserve">2.5.1. </w:t>
      </w:r>
      <w:r w:rsidR="008A361A" w:rsidRPr="005B521A">
        <w:t>Ley Orgánica de Régimen Tributario Interno</w:t>
      </w:r>
      <w:bookmarkEnd w:id="107"/>
    </w:p>
    <w:p w:rsidR="008A361A" w:rsidRPr="005B521A" w:rsidRDefault="008A361A" w:rsidP="005B521A">
      <w:pPr>
        <w:rPr>
          <w:rFonts w:cs="Times New Roman"/>
        </w:rPr>
      </w:pPr>
      <w:r w:rsidRPr="005B521A">
        <w:rPr>
          <w:rFonts w:cs="Times New Roman"/>
          <w:b/>
          <w:bCs/>
        </w:rPr>
        <w:t xml:space="preserve">Art. 26.- Forma de determinar la utilidad en la transferencia de activos fijos.- </w:t>
      </w:r>
      <w:r w:rsidRPr="005B521A">
        <w:rPr>
          <w:rFonts w:cs="Times New Roman"/>
        </w:rPr>
        <w:t>La utilidad o pérdida en la transferencia de predios rústicos se establecerá restando del precio de venta del inmueble el costo del mismo, incluyendo mejoras. La utilidad o pérdida en la transferencia de activos sujetos a depreciación se establecerá restando del precio de venta del bien el costo reajustado del mismo, una vez deducido de tal costo la depreciación acumulada.</w:t>
      </w:r>
      <w:sdt>
        <w:sdtPr>
          <w:rPr>
            <w:rFonts w:cs="Times New Roman"/>
          </w:rPr>
          <w:id w:val="467007794"/>
          <w:citation/>
        </w:sdtPr>
        <w:sdtContent>
          <w:r w:rsidR="007B3F0D" w:rsidRPr="005B521A">
            <w:rPr>
              <w:rFonts w:cs="Times New Roman"/>
            </w:rPr>
            <w:fldChar w:fldCharType="begin"/>
          </w:r>
          <w:r w:rsidR="00FE7FEC" w:rsidRPr="005B521A">
            <w:rPr>
              <w:rFonts w:cs="Times New Roman"/>
            </w:rPr>
            <w:instrText xml:space="preserve"> CITATION Adm13 \l 12298 </w:instrText>
          </w:r>
          <w:r w:rsidR="007B3F0D" w:rsidRPr="005B521A">
            <w:rPr>
              <w:rFonts w:cs="Times New Roman"/>
            </w:rPr>
            <w:fldChar w:fldCharType="separate"/>
          </w:r>
          <w:r w:rsidR="008205B9">
            <w:rPr>
              <w:rFonts w:cs="Times New Roman"/>
              <w:noProof/>
            </w:rPr>
            <w:t xml:space="preserve"> </w:t>
          </w:r>
          <w:r w:rsidR="008205B9" w:rsidRPr="008205B9">
            <w:rPr>
              <w:rFonts w:cs="Times New Roman"/>
              <w:noProof/>
            </w:rPr>
            <w:t>(Asamble Nacional del Ecuador, 2013)</w:t>
          </w:r>
          <w:r w:rsidR="007B3F0D" w:rsidRPr="005B521A">
            <w:rPr>
              <w:rFonts w:cs="Times New Roman"/>
            </w:rPr>
            <w:fldChar w:fldCharType="end"/>
          </w:r>
        </w:sdtContent>
      </w:sdt>
    </w:p>
    <w:p w:rsidR="00FE7FEC" w:rsidRPr="005B521A" w:rsidRDefault="00ED4923" w:rsidP="005B521A">
      <w:pPr>
        <w:rPr>
          <w:rFonts w:cs="Times New Roman"/>
        </w:rPr>
      </w:pPr>
      <w:r w:rsidRPr="005B521A">
        <w:rPr>
          <w:rFonts w:cs="Times New Roman"/>
          <w:b/>
          <w:bCs/>
        </w:rPr>
        <w:t xml:space="preserve">Art. 63.- Sujetos pasivos.- </w:t>
      </w:r>
      <w:r w:rsidRPr="005B521A">
        <w:rPr>
          <w:rFonts w:cs="Times New Roman"/>
        </w:rPr>
        <w:t xml:space="preserve">Son sujetos pasivos del IVA: </w:t>
      </w:r>
    </w:p>
    <w:p w:rsidR="00ED4923" w:rsidRPr="005B521A" w:rsidRDefault="00ED4923" w:rsidP="005B521A">
      <w:pPr>
        <w:rPr>
          <w:rFonts w:cs="Times New Roman"/>
        </w:rPr>
      </w:pPr>
      <w:r w:rsidRPr="005B521A">
        <w:rPr>
          <w:rFonts w:cs="Times New Roman"/>
        </w:rPr>
        <w:t>4. Los exportadores, sean personas naturales o sociedades, por la totalidad del IVA pagado en las adquisiciones locales o importaciones de bienes que se exporten, así como aquellos bienes, materias primas, insumos, servicios y activos fijos empleados en la fabricación y comercialización de bienes que se exporten.</w:t>
      </w:r>
      <w:sdt>
        <w:sdtPr>
          <w:rPr>
            <w:rFonts w:cs="Times New Roman"/>
          </w:rPr>
          <w:id w:val="467007795"/>
          <w:citation/>
        </w:sdtPr>
        <w:sdtContent>
          <w:r w:rsidR="007B3F0D" w:rsidRPr="005B521A">
            <w:rPr>
              <w:rFonts w:cs="Times New Roman"/>
            </w:rPr>
            <w:fldChar w:fldCharType="begin"/>
          </w:r>
          <w:r w:rsidRPr="005B521A">
            <w:rPr>
              <w:rFonts w:cs="Times New Roman"/>
            </w:rPr>
            <w:instrText xml:space="preserve"> CITATION Adm13 \l 12298 </w:instrText>
          </w:r>
          <w:r w:rsidR="007B3F0D" w:rsidRPr="005B521A">
            <w:rPr>
              <w:rFonts w:cs="Times New Roman"/>
            </w:rPr>
            <w:fldChar w:fldCharType="separate"/>
          </w:r>
          <w:r w:rsidR="008205B9">
            <w:rPr>
              <w:rFonts w:cs="Times New Roman"/>
              <w:noProof/>
            </w:rPr>
            <w:t xml:space="preserve"> </w:t>
          </w:r>
          <w:r w:rsidR="008205B9" w:rsidRPr="008205B9">
            <w:rPr>
              <w:rFonts w:cs="Times New Roman"/>
              <w:noProof/>
            </w:rPr>
            <w:t>(Asamble Nacional del Ecuador, 2013)</w:t>
          </w:r>
          <w:r w:rsidR="007B3F0D" w:rsidRPr="005B521A">
            <w:rPr>
              <w:rFonts w:cs="Times New Roman"/>
            </w:rPr>
            <w:fldChar w:fldCharType="end"/>
          </w:r>
        </w:sdtContent>
      </w:sdt>
    </w:p>
    <w:p w:rsidR="00336568" w:rsidRPr="005B521A" w:rsidRDefault="00336568" w:rsidP="00336568">
      <w:pPr>
        <w:pStyle w:val="Ttulo3"/>
        <w:rPr>
          <w:rFonts w:cs="Times New Roman"/>
        </w:rPr>
      </w:pPr>
      <w:bookmarkStart w:id="108" w:name="_Toc524590206"/>
      <w:r w:rsidRPr="005B521A">
        <w:rPr>
          <w:rFonts w:cs="Times New Roman"/>
        </w:rPr>
        <w:t>2.5.2. Reglamento de la Ley Orgánica de Régimen tributario Interno.</w:t>
      </w:r>
      <w:bookmarkEnd w:id="108"/>
    </w:p>
    <w:p w:rsidR="0024001A" w:rsidRPr="005B521A" w:rsidRDefault="0024001A" w:rsidP="005B521A">
      <w:pPr>
        <w:rPr>
          <w:rFonts w:cs="Times New Roman"/>
        </w:rPr>
      </w:pPr>
      <w:r w:rsidRPr="005B521A">
        <w:rPr>
          <w:rFonts w:cs="Times New Roman"/>
        </w:rPr>
        <w:t xml:space="preserve">Según </w:t>
      </w:r>
      <w:sdt>
        <w:sdtPr>
          <w:rPr>
            <w:rFonts w:cs="Times New Roman"/>
          </w:rPr>
          <w:id w:val="467008808"/>
          <w:citation/>
        </w:sdtPr>
        <w:sdtContent>
          <w:r w:rsidR="007B3F0D" w:rsidRPr="005B521A">
            <w:rPr>
              <w:rFonts w:cs="Times New Roman"/>
            </w:rPr>
            <w:fldChar w:fldCharType="begin"/>
          </w:r>
          <w:r w:rsidRPr="005B521A">
            <w:rPr>
              <w:rFonts w:cs="Times New Roman"/>
            </w:rPr>
            <w:instrText xml:space="preserve"> CITATION Adm13 \l 12298 </w:instrText>
          </w:r>
          <w:r w:rsidR="007B3F0D" w:rsidRPr="005B521A">
            <w:rPr>
              <w:rFonts w:cs="Times New Roman"/>
            </w:rPr>
            <w:fldChar w:fldCharType="separate"/>
          </w:r>
          <w:r w:rsidR="008205B9" w:rsidRPr="008205B9">
            <w:rPr>
              <w:rFonts w:cs="Times New Roman"/>
              <w:noProof/>
            </w:rPr>
            <w:t>(Asamble Nacional del Ecuador, 2013)</w:t>
          </w:r>
          <w:r w:rsidR="007B3F0D" w:rsidRPr="005B521A">
            <w:rPr>
              <w:rFonts w:cs="Times New Roman"/>
            </w:rPr>
            <w:fldChar w:fldCharType="end"/>
          </w:r>
        </w:sdtContent>
      </w:sdt>
      <w:r w:rsidRPr="005B521A">
        <w:rPr>
          <w:rFonts w:cs="Times New Roman"/>
        </w:rPr>
        <w:t xml:space="preserve"> hace referencia sobre los activos fijos en los siguientes artículos:</w:t>
      </w:r>
    </w:p>
    <w:p w:rsidR="00ED4923" w:rsidRPr="005B521A" w:rsidRDefault="00ED4923" w:rsidP="005B521A">
      <w:pPr>
        <w:rPr>
          <w:rFonts w:cs="Times New Roman"/>
        </w:rPr>
      </w:pPr>
      <w:r w:rsidRPr="005B521A">
        <w:rPr>
          <w:rFonts w:cs="Times New Roman"/>
          <w:b/>
        </w:rPr>
        <w:t xml:space="preserve">Art. 22.- Deducciones especiales.- </w:t>
      </w:r>
      <w:r w:rsidRPr="005B521A">
        <w:rPr>
          <w:rFonts w:cs="Times New Roman"/>
        </w:rPr>
        <w:t xml:space="preserve">Sin que se tomen en cuenta para el cálculo de la participación de los trabajadores en las utilidades de la sociedad o empresa, serán deducibles del ingreso las siguientes inversiones y asignaciones: </w:t>
      </w:r>
    </w:p>
    <w:p w:rsidR="00ED4923" w:rsidRPr="005B521A" w:rsidRDefault="00ED4923" w:rsidP="005B521A">
      <w:pPr>
        <w:rPr>
          <w:rFonts w:cs="Times New Roman"/>
        </w:rPr>
      </w:pPr>
      <w:r w:rsidRPr="005B521A">
        <w:rPr>
          <w:rFonts w:cs="Times New Roman"/>
        </w:rPr>
        <w:t xml:space="preserve">En el literal d) Si los activos fijos adquiridos son utilizados para incrementar la producción de bienes destinados por el contribuyente al consumo interno y a la exportación, solo será deducible el porcentaje en que dichos activos se utilicen para incrementar la producción exportable. En este </w:t>
      </w:r>
      <w:r w:rsidRPr="005B521A">
        <w:rPr>
          <w:rFonts w:cs="Times New Roman"/>
        </w:rPr>
        <w:lastRenderedPageBreak/>
        <w:t>caso, el contribuyente iniciará la aplicación de esta deducción en el ejercicio en que, a su criterio, la producción generada por estas nuevas inversiones haya logrado el nivel de exportaciones esperado por él y el porcentaje a deducirse será aquél que provenga de la relación entre la producción exportada y las ventas totales de los bienes producidos por dichos activos fijos en el correspondiente ejercicio; una vez determinado el valor deducible</w:t>
      </w:r>
      <w:sdt>
        <w:sdtPr>
          <w:rPr>
            <w:rFonts w:cs="Times New Roman"/>
          </w:rPr>
          <w:id w:val="467007797"/>
          <w:citation/>
        </w:sdtPr>
        <w:sdtContent>
          <w:r w:rsidR="007B3F0D" w:rsidRPr="005B521A">
            <w:rPr>
              <w:rFonts w:cs="Times New Roman"/>
            </w:rPr>
            <w:fldChar w:fldCharType="begin"/>
          </w:r>
          <w:r w:rsidRPr="005B521A">
            <w:rPr>
              <w:rFonts w:cs="Times New Roman"/>
            </w:rPr>
            <w:instrText xml:space="preserve"> CITATION Asa10 \l 12298 </w:instrText>
          </w:r>
          <w:r w:rsidR="007B3F0D" w:rsidRPr="005B521A">
            <w:rPr>
              <w:rFonts w:cs="Times New Roman"/>
            </w:rPr>
            <w:fldChar w:fldCharType="separate"/>
          </w:r>
          <w:r w:rsidR="008205B9">
            <w:rPr>
              <w:rFonts w:cs="Times New Roman"/>
              <w:noProof/>
            </w:rPr>
            <w:t xml:space="preserve"> </w:t>
          </w:r>
          <w:r w:rsidR="008205B9" w:rsidRPr="008205B9">
            <w:rPr>
              <w:rFonts w:cs="Times New Roman"/>
              <w:noProof/>
            </w:rPr>
            <w:t>(Servicio de Rentas Internas, 2010)</w:t>
          </w:r>
          <w:r w:rsidR="007B3F0D" w:rsidRPr="005B521A">
            <w:rPr>
              <w:rFonts w:cs="Times New Roman"/>
            </w:rPr>
            <w:fldChar w:fldCharType="end"/>
          </w:r>
        </w:sdtContent>
      </w:sdt>
    </w:p>
    <w:p w:rsidR="00ED4923" w:rsidRPr="005B521A" w:rsidRDefault="00ED4923" w:rsidP="005B521A">
      <w:pPr>
        <w:rPr>
          <w:rFonts w:cs="Times New Roman"/>
        </w:rPr>
      </w:pPr>
      <w:r w:rsidRPr="005B521A">
        <w:rPr>
          <w:rFonts w:cs="Times New Roman"/>
          <w:b/>
        </w:rPr>
        <w:t>Art. 41.- Ajuste de los activos no monetarios</w:t>
      </w:r>
      <w:r w:rsidR="00022E79">
        <w:rPr>
          <w:rFonts w:cs="Times New Roman"/>
        </w:rPr>
        <w:t>.- Los activos no m</w:t>
      </w:r>
      <w:r w:rsidRPr="005B521A">
        <w:rPr>
          <w:rFonts w:cs="Times New Roman"/>
        </w:rPr>
        <w:t>onetarios poseídos al cierre del ejercicio se ajustarán así, en</w:t>
      </w:r>
      <w:r w:rsidR="0024001A" w:rsidRPr="005B521A">
        <w:rPr>
          <w:rFonts w:cs="Times New Roman"/>
        </w:rPr>
        <w:t xml:space="preserve"> siguiente literal se establece en el literal </w:t>
      </w:r>
      <w:r w:rsidRPr="005B521A">
        <w:rPr>
          <w:rFonts w:cs="Times New Roman"/>
        </w:rPr>
        <w:t>3</w:t>
      </w:r>
      <w:r w:rsidR="0024001A" w:rsidRPr="005B521A">
        <w:rPr>
          <w:rFonts w:cs="Times New Roman"/>
        </w:rPr>
        <w:t xml:space="preserve"> que los a</w:t>
      </w:r>
      <w:r w:rsidR="00022E79">
        <w:rPr>
          <w:rFonts w:cs="Times New Roman"/>
        </w:rPr>
        <w:t>ctivos Fijos: Los a</w:t>
      </w:r>
      <w:r w:rsidR="006D67BE">
        <w:rPr>
          <w:rFonts w:cs="Times New Roman"/>
        </w:rPr>
        <w:t>ctivos f</w:t>
      </w:r>
      <w:r w:rsidRPr="005B521A">
        <w:rPr>
          <w:rFonts w:cs="Times New Roman"/>
        </w:rPr>
        <w:t xml:space="preserve">ijos se ajustarán así: Los activos que se encontraban en propiedad del contribuyente al cierre del ejercicio, se ajustarán aplicando al costo ajustado al cierre del ejercicio anterior el porcentaje de ajuste indicado en el numeral 1 del artículo 37 de este Reglamento. Este mismo porcentaje se aplicará para ajustar la depreciación acumulada de los activos fijos depreciables. Las adiciones, sustituciones, mejoras, construcciones en proceso y los activos fijos en tránsito se ajustarán aplicando los procedimientos descritos en los incisos que preceden. El valor del ajuste obtenido aplicando los porcentajes de corrección, se sumará al costo del activo y como contrapartida se registrará un crédito en la cuenta </w:t>
      </w:r>
      <w:r w:rsidR="00EB4C6F" w:rsidRPr="005B521A">
        <w:rPr>
          <w:rFonts w:cs="Times New Roman"/>
        </w:rPr>
        <w:t>Re expresión</w:t>
      </w:r>
      <w:r w:rsidRPr="005B521A">
        <w:rPr>
          <w:rFonts w:cs="Times New Roman"/>
        </w:rPr>
        <w:t xml:space="preserve"> Monetaria.</w:t>
      </w:r>
      <w:sdt>
        <w:sdtPr>
          <w:rPr>
            <w:rFonts w:cs="Times New Roman"/>
          </w:rPr>
          <w:id w:val="467007798"/>
          <w:citation/>
        </w:sdtPr>
        <w:sdtContent>
          <w:r w:rsidR="007B3F0D" w:rsidRPr="005B521A">
            <w:rPr>
              <w:rFonts w:cs="Times New Roman"/>
            </w:rPr>
            <w:fldChar w:fldCharType="begin"/>
          </w:r>
          <w:r w:rsidRPr="005B521A">
            <w:rPr>
              <w:rFonts w:cs="Times New Roman"/>
            </w:rPr>
            <w:instrText xml:space="preserve"> CITATION Asa10 \l 12298 </w:instrText>
          </w:r>
          <w:r w:rsidR="007B3F0D" w:rsidRPr="005B521A">
            <w:rPr>
              <w:rFonts w:cs="Times New Roman"/>
            </w:rPr>
            <w:fldChar w:fldCharType="separate"/>
          </w:r>
          <w:r w:rsidR="008205B9">
            <w:rPr>
              <w:rFonts w:cs="Times New Roman"/>
              <w:noProof/>
            </w:rPr>
            <w:t xml:space="preserve"> </w:t>
          </w:r>
          <w:r w:rsidR="008205B9" w:rsidRPr="008205B9">
            <w:rPr>
              <w:rFonts w:cs="Times New Roman"/>
              <w:noProof/>
            </w:rPr>
            <w:t>(Servicio de Rentas Internas, 2010)</w:t>
          </w:r>
          <w:r w:rsidR="007B3F0D" w:rsidRPr="005B521A">
            <w:rPr>
              <w:rFonts w:cs="Times New Roman"/>
            </w:rPr>
            <w:fldChar w:fldCharType="end"/>
          </w:r>
        </w:sdtContent>
      </w:sdt>
    </w:p>
    <w:p w:rsidR="00ED4923" w:rsidRPr="005B521A" w:rsidRDefault="00ED4923" w:rsidP="005B521A">
      <w:pPr>
        <w:rPr>
          <w:rFonts w:cs="Times New Roman"/>
        </w:rPr>
      </w:pPr>
      <w:r w:rsidRPr="005B521A">
        <w:rPr>
          <w:rFonts w:cs="Times New Roman"/>
          <w:b/>
        </w:rPr>
        <w:t>Art. 82.- Forma de determinar el anticipo</w:t>
      </w:r>
      <w:r w:rsidRPr="005B521A">
        <w:rPr>
          <w:rFonts w:cs="Times New Roman"/>
        </w:rPr>
        <w:t>, en su literal (ii) Las nuevas inversiones en activos fijos o permanentes destinados al proceso productivo o comercial, tales como inversiones en inmuebles, maquinarias, equipos, plantaciones, exploración de recursos naturales, entre otros, durante un período de 2 años</w:t>
      </w:r>
      <w:sdt>
        <w:sdtPr>
          <w:rPr>
            <w:rFonts w:cs="Times New Roman"/>
          </w:rPr>
          <w:id w:val="467007799"/>
          <w:citation/>
        </w:sdtPr>
        <w:sdtContent>
          <w:r w:rsidR="007B3F0D" w:rsidRPr="005B521A">
            <w:rPr>
              <w:rFonts w:cs="Times New Roman"/>
            </w:rPr>
            <w:fldChar w:fldCharType="begin"/>
          </w:r>
          <w:r w:rsidRPr="005B521A">
            <w:rPr>
              <w:rFonts w:cs="Times New Roman"/>
            </w:rPr>
            <w:instrText xml:space="preserve"> CITATION Asa10 \l 12298 </w:instrText>
          </w:r>
          <w:r w:rsidR="007B3F0D" w:rsidRPr="005B521A">
            <w:rPr>
              <w:rFonts w:cs="Times New Roman"/>
            </w:rPr>
            <w:fldChar w:fldCharType="separate"/>
          </w:r>
          <w:r w:rsidR="008205B9">
            <w:rPr>
              <w:rFonts w:cs="Times New Roman"/>
              <w:noProof/>
            </w:rPr>
            <w:t xml:space="preserve"> </w:t>
          </w:r>
          <w:r w:rsidR="008205B9" w:rsidRPr="008205B9">
            <w:rPr>
              <w:rFonts w:cs="Times New Roman"/>
              <w:noProof/>
            </w:rPr>
            <w:t>(Servicio de Rentas Internas, 2010)</w:t>
          </w:r>
          <w:r w:rsidR="007B3F0D" w:rsidRPr="005B521A">
            <w:rPr>
              <w:rFonts w:cs="Times New Roman"/>
            </w:rPr>
            <w:fldChar w:fldCharType="end"/>
          </w:r>
        </w:sdtContent>
      </w:sdt>
    </w:p>
    <w:p w:rsidR="00ED4923" w:rsidRPr="005B521A" w:rsidRDefault="00ED4923" w:rsidP="005B521A">
      <w:pPr>
        <w:rPr>
          <w:rFonts w:cs="Times New Roman"/>
          <w:b/>
        </w:rPr>
        <w:sectPr w:rsidR="00ED4923" w:rsidRPr="005B521A" w:rsidSect="00B8215F">
          <w:pgSz w:w="12240" w:h="15840" w:code="1"/>
          <w:pgMar w:top="1440" w:right="1440" w:bottom="1440" w:left="1440" w:header="708" w:footer="708" w:gutter="0"/>
          <w:cols w:space="708"/>
          <w:docGrid w:linePitch="360"/>
        </w:sectPr>
      </w:pPr>
      <w:r w:rsidRPr="005B521A">
        <w:rPr>
          <w:rFonts w:cs="Times New Roman"/>
          <w:b/>
        </w:rPr>
        <w:t xml:space="preserve">Art. 158.- </w:t>
      </w:r>
      <w:r w:rsidRPr="005B521A">
        <w:rPr>
          <w:rFonts w:cs="Times New Roman"/>
        </w:rPr>
        <w:t xml:space="preserve">Venta de activos fijos y bienes que no pertenecen al giro ordinario del negocio.- En el caso de ventas de activos fijos gravados con el IVA, realizadas por sujetos pasivos de este </w:t>
      </w:r>
      <w:r w:rsidRPr="005B521A">
        <w:rPr>
          <w:rFonts w:cs="Times New Roman"/>
        </w:rPr>
        <w:lastRenderedPageBreak/>
        <w:t>impuesto, procederá el cobro del IVA calculado sobre el precio de la transferencia.</w:t>
      </w:r>
      <w:sdt>
        <w:sdtPr>
          <w:rPr>
            <w:rFonts w:cs="Times New Roman"/>
          </w:rPr>
          <w:id w:val="467007800"/>
          <w:citation/>
        </w:sdtPr>
        <w:sdtContent>
          <w:r w:rsidR="007B3F0D" w:rsidRPr="005B521A">
            <w:rPr>
              <w:rFonts w:cs="Times New Roman"/>
            </w:rPr>
            <w:fldChar w:fldCharType="begin"/>
          </w:r>
          <w:r w:rsidRPr="005B521A">
            <w:rPr>
              <w:rFonts w:cs="Times New Roman"/>
            </w:rPr>
            <w:instrText xml:space="preserve"> CITATION Asa10 \l 12298 </w:instrText>
          </w:r>
          <w:r w:rsidR="007B3F0D" w:rsidRPr="005B521A">
            <w:rPr>
              <w:rFonts w:cs="Times New Roman"/>
            </w:rPr>
            <w:fldChar w:fldCharType="separate"/>
          </w:r>
          <w:r w:rsidR="008205B9">
            <w:rPr>
              <w:rFonts w:cs="Times New Roman"/>
              <w:noProof/>
            </w:rPr>
            <w:t xml:space="preserve"> </w:t>
          </w:r>
          <w:r w:rsidR="008205B9" w:rsidRPr="008205B9">
            <w:rPr>
              <w:rFonts w:cs="Times New Roman"/>
              <w:noProof/>
            </w:rPr>
            <w:t>(Servicio de Rentas Internas, 2010)</w:t>
          </w:r>
          <w:r w:rsidR="007B3F0D" w:rsidRPr="005B521A">
            <w:rPr>
              <w:rFonts w:cs="Times New Roman"/>
            </w:rPr>
            <w:fldChar w:fldCharType="end"/>
          </w:r>
        </w:sdtContent>
      </w:sdt>
    </w:p>
    <w:p w:rsidR="00356CC5" w:rsidRPr="005B521A" w:rsidRDefault="00356CC5" w:rsidP="00356CC5">
      <w:pPr>
        <w:pStyle w:val="Ttulo1"/>
        <w:rPr>
          <w:rFonts w:cs="Times New Roman"/>
        </w:rPr>
      </w:pPr>
      <w:bookmarkStart w:id="109" w:name="_Toc524590207"/>
      <w:r w:rsidRPr="005B521A">
        <w:rPr>
          <w:rFonts w:cs="Times New Roman"/>
        </w:rPr>
        <w:lastRenderedPageBreak/>
        <w:t>Capítulo III</w:t>
      </w:r>
      <w:bookmarkEnd w:id="109"/>
    </w:p>
    <w:p w:rsidR="00356CC5" w:rsidRPr="005B521A" w:rsidRDefault="00356CC5" w:rsidP="00356CC5">
      <w:pPr>
        <w:pStyle w:val="Ttulo1"/>
        <w:rPr>
          <w:rFonts w:cs="Times New Roman"/>
        </w:rPr>
      </w:pPr>
      <w:bookmarkStart w:id="110" w:name="_Toc524590208"/>
      <w:r w:rsidRPr="005B521A">
        <w:rPr>
          <w:rFonts w:cs="Times New Roman"/>
        </w:rPr>
        <w:t>Marco metodológico</w:t>
      </w:r>
      <w:bookmarkEnd w:id="110"/>
    </w:p>
    <w:p w:rsidR="000944EF" w:rsidRPr="005B521A" w:rsidRDefault="00A1176D" w:rsidP="00A1176D">
      <w:pPr>
        <w:pStyle w:val="Ttulo2"/>
        <w:numPr>
          <w:ilvl w:val="0"/>
          <w:numId w:val="0"/>
        </w:numPr>
        <w:ind w:left="284" w:hanging="284"/>
        <w:rPr>
          <w:rFonts w:cs="Times New Roman"/>
        </w:rPr>
      </w:pPr>
      <w:bookmarkStart w:id="111" w:name="_Toc489429094"/>
      <w:bookmarkStart w:id="112" w:name="_Toc524590209"/>
      <w:r w:rsidRPr="005B521A">
        <w:rPr>
          <w:rFonts w:cs="Times New Roman"/>
        </w:rPr>
        <w:t xml:space="preserve">3.1. </w:t>
      </w:r>
      <w:r w:rsidR="000944EF" w:rsidRPr="005B521A">
        <w:rPr>
          <w:rFonts w:cs="Times New Roman"/>
        </w:rPr>
        <w:t>Diseño de la investigación</w:t>
      </w:r>
      <w:bookmarkEnd w:id="111"/>
      <w:bookmarkEnd w:id="112"/>
    </w:p>
    <w:p w:rsidR="00CA6885" w:rsidRDefault="003E79ED" w:rsidP="000944EF">
      <w:pPr>
        <w:ind w:firstLine="0"/>
        <w:rPr>
          <w:rFonts w:cs="Times New Roman"/>
        </w:rPr>
      </w:pPr>
      <w:r>
        <w:rPr>
          <w:rFonts w:cs="Times New Roman"/>
        </w:rPr>
        <w:t>Para la presente investigación se establecerá el d</w:t>
      </w:r>
      <w:r w:rsidR="00CA6885">
        <w:rPr>
          <w:rFonts w:cs="Times New Roman"/>
        </w:rPr>
        <w:t>iseño cuantitativo</w:t>
      </w:r>
      <w:r w:rsidR="00A37BF5">
        <w:rPr>
          <w:rFonts w:cs="Times New Roman"/>
        </w:rPr>
        <w:t xml:space="preserve">, el mismo que cumple con las condiciones necesarias para </w:t>
      </w:r>
      <w:r w:rsidR="00BE1313">
        <w:rPr>
          <w:rFonts w:cs="Times New Roman"/>
        </w:rPr>
        <w:t>obtener la información idónea</w:t>
      </w:r>
      <w:r w:rsidR="00A37BF5">
        <w:rPr>
          <w:rFonts w:cs="Times New Roman"/>
        </w:rPr>
        <w:t xml:space="preserve"> que</w:t>
      </w:r>
      <w:r w:rsidR="00BE1313">
        <w:rPr>
          <w:rFonts w:cs="Times New Roman"/>
        </w:rPr>
        <w:t xml:space="preserve"> posteriormente será recolectado y analizado</w:t>
      </w:r>
      <w:r w:rsidR="00A37BF5">
        <w:rPr>
          <w:rFonts w:cs="Times New Roman"/>
        </w:rPr>
        <w:t xml:space="preserve"> por medio de datos investigativos. Este tipo de investigación tiene </w:t>
      </w:r>
      <w:r w:rsidR="00BE1313">
        <w:rPr>
          <w:rFonts w:cs="Times New Roman"/>
        </w:rPr>
        <w:t xml:space="preserve">que </w:t>
      </w:r>
      <w:r w:rsidR="00A37BF5">
        <w:rPr>
          <w:rFonts w:cs="Times New Roman"/>
        </w:rPr>
        <w:t xml:space="preserve">“La confiablidad es uno de los requisitos de la investigación cuantitativa y se fundamenta en el grado de uniformidad con que los instrumentos de medición cumplen su finalidad”. </w:t>
      </w:r>
      <w:sdt>
        <w:sdtPr>
          <w:rPr>
            <w:rFonts w:cs="Times New Roman"/>
          </w:rPr>
          <w:id w:val="79222346"/>
          <w:citation/>
        </w:sdtPr>
        <w:sdtContent>
          <w:r w:rsidR="007B3F0D">
            <w:rPr>
              <w:rFonts w:cs="Times New Roman"/>
            </w:rPr>
            <w:fldChar w:fldCharType="begin"/>
          </w:r>
          <w:r w:rsidR="00A37BF5">
            <w:rPr>
              <w:rFonts w:cs="Times New Roman"/>
            </w:rPr>
            <w:instrText xml:space="preserve"> CITATION Hur07 \p 100 \l 12298  </w:instrText>
          </w:r>
          <w:r w:rsidR="007B3F0D">
            <w:rPr>
              <w:rFonts w:cs="Times New Roman"/>
            </w:rPr>
            <w:fldChar w:fldCharType="separate"/>
          </w:r>
          <w:r w:rsidR="008205B9" w:rsidRPr="008205B9">
            <w:rPr>
              <w:rFonts w:cs="Times New Roman"/>
              <w:noProof/>
            </w:rPr>
            <w:t>(Hurtado León &amp; Toro garrido, 2007, pág. 100)</w:t>
          </w:r>
          <w:r w:rsidR="007B3F0D">
            <w:rPr>
              <w:rFonts w:cs="Times New Roman"/>
            </w:rPr>
            <w:fldChar w:fldCharType="end"/>
          </w:r>
        </w:sdtContent>
      </w:sdt>
      <w:r w:rsidR="00CA6885">
        <w:rPr>
          <w:rFonts w:cs="Times New Roman"/>
        </w:rPr>
        <w:t xml:space="preserve"> </w:t>
      </w:r>
    </w:p>
    <w:p w:rsidR="00CA6885" w:rsidRDefault="00DD6337" w:rsidP="000944EF">
      <w:pPr>
        <w:ind w:firstLine="0"/>
        <w:rPr>
          <w:rFonts w:cs="Times New Roman"/>
        </w:rPr>
      </w:pPr>
      <w:r>
        <w:t xml:space="preserve">Entre la clasificación del diseño cuantitativo se establece como “no experimentales son usados para describir, diferenciar o examinar asociaciones, en vez de buscar relaciones directas entre variables, grupos o situaciones. No existen tareas aleatorias, grupos control, o manipulación de variables” </w:t>
      </w:r>
      <w:sdt>
        <w:sdtPr>
          <w:id w:val="79222347"/>
          <w:citation/>
        </w:sdtPr>
        <w:sdtContent>
          <w:r w:rsidR="007B3F0D">
            <w:fldChar w:fldCharType="begin"/>
          </w:r>
          <w:r w:rsidR="00BE1313">
            <w:instrText xml:space="preserve"> CITATION DSo07 \p 2 \l 12298  </w:instrText>
          </w:r>
          <w:r w:rsidR="007B3F0D">
            <w:fldChar w:fldCharType="separate"/>
          </w:r>
          <w:r w:rsidR="008205B9">
            <w:rPr>
              <w:noProof/>
            </w:rPr>
            <w:t>(D. Sousa, Driessnack, &amp; Costa Mendes, 2007, pág. 2)</w:t>
          </w:r>
          <w:r w:rsidR="007B3F0D">
            <w:rPr>
              <w:noProof/>
            </w:rPr>
            <w:fldChar w:fldCharType="end"/>
          </w:r>
        </w:sdtContent>
      </w:sdt>
    </w:p>
    <w:p w:rsidR="000944EF" w:rsidRPr="005B521A" w:rsidRDefault="00A1176D" w:rsidP="00A1176D">
      <w:pPr>
        <w:pStyle w:val="Ttulo2"/>
        <w:numPr>
          <w:ilvl w:val="0"/>
          <w:numId w:val="0"/>
        </w:numPr>
        <w:ind w:left="284" w:hanging="284"/>
        <w:rPr>
          <w:rFonts w:cs="Times New Roman"/>
        </w:rPr>
      </w:pPr>
      <w:bookmarkStart w:id="113" w:name="_Toc489429095"/>
      <w:bookmarkStart w:id="114" w:name="_Toc524590210"/>
      <w:r w:rsidRPr="005B521A">
        <w:rPr>
          <w:rFonts w:cs="Times New Roman"/>
        </w:rPr>
        <w:t xml:space="preserve">3.2. </w:t>
      </w:r>
      <w:r w:rsidR="000944EF" w:rsidRPr="005B521A">
        <w:rPr>
          <w:rFonts w:cs="Times New Roman"/>
        </w:rPr>
        <w:t>Tipo de investigación</w:t>
      </w:r>
      <w:bookmarkEnd w:id="113"/>
      <w:bookmarkEnd w:id="114"/>
    </w:p>
    <w:p w:rsidR="00DD6337" w:rsidRDefault="000944EF" w:rsidP="00DD6337">
      <w:pPr>
        <w:ind w:left="284" w:firstLine="0"/>
      </w:pPr>
      <w:r w:rsidRPr="005B521A">
        <w:rPr>
          <w:rFonts w:cs="Times New Roman"/>
          <w:b/>
        </w:rPr>
        <w:t xml:space="preserve"> </w:t>
      </w:r>
      <w:r w:rsidR="00DD6337">
        <w:t>Diseños descriptivos</w:t>
      </w:r>
      <w:r w:rsidR="00300B4F">
        <w:t>,</w:t>
      </w:r>
      <w:r w:rsidR="00DD6337">
        <w:t xml:space="preserve"> describen lo que existe, determinan la frecuencia en que este hecho ocurre y clasifican la información. (…) Establecen una descripción de casos con y sin una exposición o condición pre-existente. Los casos sujetos o unidades de estudio pueden ser un individuo, una familia o un grupo. </w:t>
      </w:r>
      <w:sdt>
        <w:sdtPr>
          <w:id w:val="79222349"/>
          <w:citation/>
        </w:sdtPr>
        <w:sdtContent>
          <w:r w:rsidR="007B3F0D">
            <w:fldChar w:fldCharType="begin"/>
          </w:r>
          <w:r w:rsidR="00BE1313">
            <w:instrText xml:space="preserve"> CITATION DSo07 \p 2 \l 12298  </w:instrText>
          </w:r>
          <w:r w:rsidR="007B3F0D">
            <w:fldChar w:fldCharType="separate"/>
          </w:r>
          <w:r w:rsidR="008205B9">
            <w:rPr>
              <w:noProof/>
            </w:rPr>
            <w:t>(D. Sousa, Driessnack, &amp; Costa Mendes, 2007, pág. 2)</w:t>
          </w:r>
          <w:r w:rsidR="007B3F0D">
            <w:rPr>
              <w:noProof/>
            </w:rPr>
            <w:fldChar w:fldCharType="end"/>
          </w:r>
        </w:sdtContent>
      </w:sdt>
    </w:p>
    <w:p w:rsidR="00DD6337" w:rsidRDefault="00DD6337" w:rsidP="00DD6337">
      <w:pPr>
        <w:rPr>
          <w:bCs/>
        </w:rPr>
      </w:pPr>
      <w:r>
        <w:t xml:space="preserve"> “</w:t>
      </w:r>
      <w:r w:rsidRPr="003E79ED">
        <w:rPr>
          <w:bCs/>
        </w:rPr>
        <w:t>El Diseño de investigación descriptiva es un método científico que implica observar y describir el comportamiento de un sujeto sin influir sobre él de ninguna manera</w:t>
      </w:r>
      <w:r>
        <w:rPr>
          <w:bCs/>
        </w:rPr>
        <w:t>”</w:t>
      </w:r>
      <w:r w:rsidRPr="003E79ED">
        <w:rPr>
          <w:bCs/>
        </w:rPr>
        <w:t>.</w:t>
      </w:r>
      <w:sdt>
        <w:sdtPr>
          <w:rPr>
            <w:bCs/>
          </w:rPr>
          <w:id w:val="79222345"/>
          <w:citation/>
        </w:sdtPr>
        <w:sdtContent>
          <w:r w:rsidR="007B3F0D">
            <w:rPr>
              <w:bCs/>
            </w:rPr>
            <w:fldChar w:fldCharType="begin"/>
          </w:r>
          <w:r>
            <w:rPr>
              <w:bCs/>
            </w:rPr>
            <w:instrText xml:space="preserve"> CITATION Shu18 \l 12298 </w:instrText>
          </w:r>
          <w:r w:rsidR="007B3F0D">
            <w:rPr>
              <w:bCs/>
            </w:rPr>
            <w:fldChar w:fldCharType="separate"/>
          </w:r>
          <w:r w:rsidR="008205B9">
            <w:rPr>
              <w:bCs/>
              <w:noProof/>
            </w:rPr>
            <w:t xml:space="preserve"> </w:t>
          </w:r>
          <w:r w:rsidR="008205B9">
            <w:rPr>
              <w:noProof/>
            </w:rPr>
            <w:t>(Shuttleworth, 2018)</w:t>
          </w:r>
          <w:r w:rsidR="007B3F0D">
            <w:rPr>
              <w:bCs/>
            </w:rPr>
            <w:fldChar w:fldCharType="end"/>
          </w:r>
        </w:sdtContent>
      </w:sdt>
      <w:r>
        <w:rPr>
          <w:bCs/>
        </w:rPr>
        <w:t>. Se puede definir que l</w:t>
      </w:r>
      <w:r w:rsidRPr="005B521A">
        <w:t xml:space="preserve">a investigación de tipo </w:t>
      </w:r>
      <w:r>
        <w:t xml:space="preserve">no experimental </w:t>
      </w:r>
      <w:r w:rsidRPr="005B521A">
        <w:t>descriptiva permite recolectar datos que posteriormente serán tabulados y</w:t>
      </w:r>
      <w:r>
        <w:t xml:space="preserve"> analizados para cumplir con </w:t>
      </w:r>
      <w:r w:rsidRPr="005B521A">
        <w:t>los objetivos</w:t>
      </w:r>
      <w:r w:rsidR="00840B85">
        <w:t xml:space="preserve">, </w:t>
      </w:r>
      <w:r w:rsidR="00840B85">
        <w:lastRenderedPageBreak/>
        <w:t>permitiendo establecer un relato esto se lleva a cabo sin que se estableciera un manejo de las variables de la investigación.</w:t>
      </w:r>
      <w:r w:rsidRPr="005B521A">
        <w:t xml:space="preserve"> </w:t>
      </w:r>
    </w:p>
    <w:p w:rsidR="000944EF" w:rsidRPr="005B521A" w:rsidRDefault="00A1176D" w:rsidP="00A1176D">
      <w:pPr>
        <w:pStyle w:val="Ttulo2"/>
        <w:numPr>
          <w:ilvl w:val="0"/>
          <w:numId w:val="0"/>
        </w:numPr>
        <w:ind w:left="284" w:hanging="284"/>
        <w:rPr>
          <w:rFonts w:cs="Times New Roman"/>
        </w:rPr>
      </w:pPr>
      <w:bookmarkStart w:id="115" w:name="_Toc524590211"/>
      <w:r w:rsidRPr="005B521A">
        <w:rPr>
          <w:rFonts w:cs="Times New Roman"/>
        </w:rPr>
        <w:t>3.3. Población y muestra</w:t>
      </w:r>
      <w:bookmarkEnd w:id="115"/>
    </w:p>
    <w:p w:rsidR="00840B85" w:rsidRDefault="00840B85" w:rsidP="00840B85">
      <w:pPr>
        <w:pStyle w:val="Ttulo3"/>
      </w:pPr>
      <w:bookmarkStart w:id="116" w:name="_Toc524590212"/>
      <w:r>
        <w:t>3.3.1. Población</w:t>
      </w:r>
      <w:bookmarkEnd w:id="116"/>
      <w:r>
        <w:t xml:space="preserve"> </w:t>
      </w:r>
    </w:p>
    <w:p w:rsidR="000944EF" w:rsidRDefault="000944EF" w:rsidP="000944EF">
      <w:pPr>
        <w:ind w:firstLine="0"/>
        <w:rPr>
          <w:rFonts w:cs="Times New Roman"/>
        </w:rPr>
      </w:pPr>
      <w:r w:rsidRPr="005B521A">
        <w:rPr>
          <w:rFonts w:cs="Times New Roman"/>
        </w:rPr>
        <w:t>Según el autor Icart (2006) considera “Población: Es el conjunto de individuos que tienen ciertas características o propiedades que son las que se desea estudiar. (p. 236).</w:t>
      </w:r>
      <w:r w:rsidR="00840B85">
        <w:rPr>
          <w:rFonts w:cs="Times New Roman"/>
        </w:rPr>
        <w:t xml:space="preserve"> En la cita de </w:t>
      </w:r>
      <w:sdt>
        <w:sdtPr>
          <w:rPr>
            <w:rFonts w:cs="Times New Roman"/>
          </w:rPr>
          <w:id w:val="79222350"/>
          <w:citation/>
        </w:sdtPr>
        <w:sdtContent>
          <w:r w:rsidR="007B3F0D">
            <w:rPr>
              <w:rFonts w:cs="Times New Roman"/>
            </w:rPr>
            <w:fldChar w:fldCharType="begin"/>
          </w:r>
          <w:r w:rsidR="00840B85">
            <w:rPr>
              <w:rFonts w:cs="Times New Roman"/>
            </w:rPr>
            <w:instrText xml:space="preserve"> CITATION Ber06 \l 12298 </w:instrText>
          </w:r>
          <w:r w:rsidR="007B3F0D">
            <w:rPr>
              <w:rFonts w:cs="Times New Roman"/>
            </w:rPr>
            <w:fldChar w:fldCharType="separate"/>
          </w:r>
          <w:r w:rsidR="008205B9" w:rsidRPr="008205B9">
            <w:rPr>
              <w:rFonts w:cs="Times New Roman"/>
              <w:noProof/>
            </w:rPr>
            <w:t>(Bernal Torres, 2006)</w:t>
          </w:r>
          <w:r w:rsidR="007B3F0D">
            <w:rPr>
              <w:rFonts w:cs="Times New Roman"/>
            </w:rPr>
            <w:fldChar w:fldCharType="end"/>
          </w:r>
        </w:sdtContent>
      </w:sdt>
      <w:r w:rsidR="00840B85">
        <w:rPr>
          <w:rFonts w:cs="Times New Roman"/>
        </w:rPr>
        <w:t xml:space="preserve"> establece que la población “es el conjunto de todos los elementos a los cuales se refiere la investigación”</w:t>
      </w:r>
      <w:r w:rsidR="002D33DE">
        <w:rPr>
          <w:rFonts w:cs="Times New Roman"/>
        </w:rPr>
        <w:t xml:space="preserve">. </w:t>
      </w:r>
      <w:r w:rsidR="001A5E34">
        <w:rPr>
          <w:rFonts w:cs="Times New Roman"/>
        </w:rPr>
        <w:t>Basados en las citas anteriores se puede definir que l</w:t>
      </w:r>
      <w:r w:rsidR="002D33DE">
        <w:rPr>
          <w:rFonts w:cs="Times New Roman"/>
        </w:rPr>
        <w:t xml:space="preserve">a población es aquel grupo de determinadas personas, cosas, entre otras que tienen algo en común, permitiendo realizar la observación para ser estudiadas de acuerdo a la investigación a realizarse. </w:t>
      </w:r>
      <w:r w:rsidR="001A5E34">
        <w:rPr>
          <w:rFonts w:cs="Times New Roman"/>
        </w:rPr>
        <w:t xml:space="preserve">En la investigación se establece como población a los administradores ubicados en la ciudad de Guayaquil, quienes son responsables de otorgar autorización de la transferencia de los activos fijos. </w:t>
      </w:r>
    </w:p>
    <w:p w:rsidR="00EE23DE" w:rsidRDefault="000562EB" w:rsidP="003257A9">
      <w:pPr>
        <w:pStyle w:val="Descripcin"/>
        <w:ind w:firstLine="0"/>
        <w:rPr>
          <w:b w:val="0"/>
          <w:color w:val="auto"/>
          <w:sz w:val="24"/>
        </w:rPr>
      </w:pPr>
      <w:bookmarkStart w:id="117" w:name="_Toc503134932"/>
      <w:bookmarkStart w:id="118" w:name="_Toc520966919"/>
      <w:r w:rsidRPr="000562EB">
        <w:rPr>
          <w:color w:val="auto"/>
          <w:sz w:val="24"/>
        </w:rPr>
        <w:t xml:space="preserve">Tabla </w:t>
      </w:r>
      <w:r w:rsidR="007B3F0D" w:rsidRPr="000562EB">
        <w:rPr>
          <w:color w:val="auto"/>
          <w:sz w:val="24"/>
        </w:rPr>
        <w:fldChar w:fldCharType="begin"/>
      </w:r>
      <w:r w:rsidRPr="000562EB">
        <w:rPr>
          <w:color w:val="auto"/>
          <w:sz w:val="24"/>
        </w:rPr>
        <w:instrText xml:space="preserve"> SEQ Tabla \* ARABIC </w:instrText>
      </w:r>
      <w:r w:rsidR="007B3F0D" w:rsidRPr="000562EB">
        <w:rPr>
          <w:color w:val="auto"/>
          <w:sz w:val="24"/>
        </w:rPr>
        <w:fldChar w:fldCharType="separate"/>
      </w:r>
      <w:r w:rsidR="000C5172">
        <w:rPr>
          <w:noProof/>
          <w:color w:val="auto"/>
          <w:sz w:val="24"/>
        </w:rPr>
        <w:t>5</w:t>
      </w:r>
      <w:r w:rsidR="007B3F0D" w:rsidRPr="000562EB">
        <w:rPr>
          <w:color w:val="auto"/>
          <w:sz w:val="24"/>
        </w:rPr>
        <w:fldChar w:fldCharType="end"/>
      </w:r>
      <w:r w:rsidRPr="000562EB">
        <w:rPr>
          <w:color w:val="auto"/>
          <w:sz w:val="24"/>
        </w:rPr>
        <w:t>.</w:t>
      </w:r>
      <w:r w:rsidRPr="000562EB">
        <w:rPr>
          <w:b w:val="0"/>
          <w:color w:val="auto"/>
          <w:sz w:val="24"/>
        </w:rPr>
        <w:t xml:space="preserve"> </w:t>
      </w:r>
    </w:p>
    <w:p w:rsidR="000562EB" w:rsidRPr="000562EB" w:rsidRDefault="000562EB" w:rsidP="003257A9">
      <w:pPr>
        <w:pStyle w:val="Descripcin"/>
        <w:ind w:firstLine="0"/>
        <w:rPr>
          <w:rFonts w:eastAsia="Calibri" w:cs="Times New Roman"/>
          <w:b w:val="0"/>
          <w:i/>
          <w:color w:val="auto"/>
          <w:sz w:val="24"/>
        </w:rPr>
      </w:pPr>
      <w:r w:rsidRPr="000562EB">
        <w:rPr>
          <w:rFonts w:eastAsia="Calibri" w:cs="Times New Roman"/>
          <w:b w:val="0"/>
          <w:i/>
          <w:color w:val="auto"/>
          <w:sz w:val="24"/>
        </w:rPr>
        <w:t>Población</w:t>
      </w:r>
      <w:bookmarkEnd w:id="117"/>
      <w:bookmarkEnd w:id="118"/>
    </w:p>
    <w:tbl>
      <w:tblPr>
        <w:tblStyle w:val="Sombreadoclaro31"/>
        <w:tblW w:w="5000" w:type="pct"/>
        <w:jc w:val="center"/>
        <w:tblLook w:val="04A0" w:firstRow="1" w:lastRow="0" w:firstColumn="1" w:lastColumn="0" w:noHBand="0" w:noVBand="1"/>
      </w:tblPr>
      <w:tblGrid>
        <w:gridCol w:w="5302"/>
        <w:gridCol w:w="4058"/>
      </w:tblGrid>
      <w:tr w:rsidR="000562EB" w:rsidRPr="003257A9" w:rsidTr="003257A9">
        <w:trPr>
          <w:cnfStyle w:val="100000000000" w:firstRow="1" w:lastRow="0" w:firstColumn="0" w:lastColumn="0" w:oddVBand="0" w:evenVBand="0" w:oddHBand="0"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2832" w:type="pct"/>
            <w:shd w:val="clear" w:color="auto" w:fill="auto"/>
          </w:tcPr>
          <w:p w:rsidR="000562EB" w:rsidRPr="003257A9" w:rsidRDefault="000562EB" w:rsidP="001A5E34">
            <w:pPr>
              <w:spacing w:before="0" w:after="0"/>
              <w:jc w:val="center"/>
            </w:pPr>
            <w:r w:rsidRPr="003257A9">
              <w:t>Población</w:t>
            </w:r>
          </w:p>
        </w:tc>
        <w:tc>
          <w:tcPr>
            <w:tcW w:w="2168" w:type="pct"/>
            <w:shd w:val="clear" w:color="auto" w:fill="auto"/>
          </w:tcPr>
          <w:p w:rsidR="000562EB" w:rsidRPr="003257A9" w:rsidRDefault="000562EB" w:rsidP="001A5E34">
            <w:pPr>
              <w:spacing w:before="0" w:after="0"/>
              <w:jc w:val="center"/>
              <w:cnfStyle w:val="100000000000" w:firstRow="1" w:lastRow="0" w:firstColumn="0" w:lastColumn="0" w:oddVBand="0" w:evenVBand="0" w:oddHBand="0" w:evenHBand="0" w:firstRowFirstColumn="0" w:firstRowLastColumn="0" w:lastRowFirstColumn="0" w:lastRowLastColumn="0"/>
            </w:pPr>
            <w:r w:rsidRPr="003257A9">
              <w:t>Total</w:t>
            </w:r>
          </w:p>
        </w:tc>
      </w:tr>
      <w:tr w:rsidR="000562EB" w:rsidRPr="003257A9" w:rsidTr="003257A9">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832" w:type="pct"/>
            <w:shd w:val="clear" w:color="auto" w:fill="auto"/>
          </w:tcPr>
          <w:p w:rsidR="000562EB" w:rsidRPr="003257A9" w:rsidRDefault="000562EB" w:rsidP="001A5E34">
            <w:pPr>
              <w:spacing w:before="0" w:after="0"/>
            </w:pPr>
            <w:r w:rsidRPr="003257A9">
              <w:t>Personal administrativo</w:t>
            </w:r>
            <w:r w:rsidR="00F517AE" w:rsidRPr="003257A9">
              <w:t xml:space="preserve"> Guayaquil</w:t>
            </w:r>
          </w:p>
        </w:tc>
        <w:tc>
          <w:tcPr>
            <w:tcW w:w="2168" w:type="pct"/>
            <w:shd w:val="clear" w:color="auto" w:fill="auto"/>
          </w:tcPr>
          <w:p w:rsidR="000562EB" w:rsidRPr="003257A9" w:rsidRDefault="001A5E34" w:rsidP="001A5E34">
            <w:pPr>
              <w:spacing w:before="0" w:after="0"/>
              <w:jc w:val="center"/>
              <w:cnfStyle w:val="000000100000" w:firstRow="0" w:lastRow="0" w:firstColumn="0" w:lastColumn="0" w:oddVBand="0" w:evenVBand="0" w:oddHBand="1" w:evenHBand="0" w:firstRowFirstColumn="0" w:firstRowLastColumn="0" w:lastRowFirstColumn="0" w:lastRowLastColumn="0"/>
            </w:pPr>
            <w:r w:rsidRPr="003257A9">
              <w:t>9</w:t>
            </w:r>
          </w:p>
        </w:tc>
      </w:tr>
      <w:tr w:rsidR="000562EB" w:rsidRPr="003257A9" w:rsidTr="003257A9">
        <w:trPr>
          <w:trHeight w:val="231"/>
          <w:jc w:val="center"/>
        </w:trPr>
        <w:tc>
          <w:tcPr>
            <w:cnfStyle w:val="001000000000" w:firstRow="0" w:lastRow="0" w:firstColumn="1" w:lastColumn="0" w:oddVBand="0" w:evenVBand="0" w:oddHBand="0" w:evenHBand="0" w:firstRowFirstColumn="0" w:firstRowLastColumn="0" w:lastRowFirstColumn="0" w:lastRowLastColumn="0"/>
            <w:tcW w:w="2832" w:type="pct"/>
            <w:shd w:val="clear" w:color="auto" w:fill="auto"/>
          </w:tcPr>
          <w:p w:rsidR="000562EB" w:rsidRPr="003257A9" w:rsidRDefault="001A5E34" w:rsidP="001A5E34">
            <w:pPr>
              <w:spacing w:before="0" w:after="0"/>
            </w:pPr>
            <w:r w:rsidRPr="003257A9">
              <w:t xml:space="preserve">Total </w:t>
            </w:r>
          </w:p>
        </w:tc>
        <w:tc>
          <w:tcPr>
            <w:tcW w:w="2168" w:type="pct"/>
            <w:shd w:val="clear" w:color="auto" w:fill="auto"/>
          </w:tcPr>
          <w:p w:rsidR="000562EB" w:rsidRPr="003257A9" w:rsidRDefault="001A5E34" w:rsidP="001A5E34">
            <w:pPr>
              <w:spacing w:before="0" w:after="0"/>
              <w:jc w:val="center"/>
              <w:cnfStyle w:val="000000000000" w:firstRow="0" w:lastRow="0" w:firstColumn="0" w:lastColumn="0" w:oddVBand="0" w:evenVBand="0" w:oddHBand="0" w:evenHBand="0" w:firstRowFirstColumn="0" w:firstRowLastColumn="0" w:lastRowFirstColumn="0" w:lastRowLastColumn="0"/>
            </w:pPr>
            <w:r w:rsidRPr="003257A9">
              <w:t>9</w:t>
            </w:r>
          </w:p>
        </w:tc>
      </w:tr>
    </w:tbl>
    <w:p w:rsidR="000562EB" w:rsidRPr="000562EB" w:rsidRDefault="000562EB" w:rsidP="003257A9">
      <w:pPr>
        <w:spacing w:before="0" w:after="0"/>
        <w:ind w:firstLine="0"/>
        <w:rPr>
          <w:rFonts w:eastAsia="Arial" w:cs="Times New Roman"/>
          <w:lang w:val="en-US"/>
        </w:rPr>
      </w:pPr>
      <w:r w:rsidRPr="000A248C">
        <w:rPr>
          <w:rFonts w:eastAsia="Arial" w:cs="Times New Roman"/>
          <w:i/>
          <w:sz w:val="20"/>
          <w:lang w:val="en-US"/>
        </w:rPr>
        <w:t xml:space="preserve">   </w:t>
      </w:r>
      <w:r w:rsidRPr="000A248C">
        <w:rPr>
          <w:rFonts w:eastAsia="Arial" w:cs="Times New Roman"/>
          <w:b/>
          <w:sz w:val="20"/>
          <w:lang w:val="en-US"/>
        </w:rPr>
        <w:t>Nota</w:t>
      </w:r>
      <w:r w:rsidRPr="000A248C">
        <w:rPr>
          <w:rFonts w:eastAsia="Arial" w:cs="Times New Roman"/>
          <w:sz w:val="20"/>
          <w:lang w:val="en-US"/>
        </w:rPr>
        <w:t>.</w:t>
      </w:r>
      <w:r w:rsidR="007208E6" w:rsidRPr="000A248C">
        <w:rPr>
          <w:rFonts w:eastAsia="Arial" w:cs="Times New Roman"/>
          <w:sz w:val="20"/>
          <w:lang w:val="en-US"/>
        </w:rPr>
        <w:t xml:space="preserve"> </w:t>
      </w:r>
      <w:r w:rsidR="000A248C" w:rsidRPr="000A248C">
        <w:rPr>
          <w:rFonts w:eastAsia="Arial" w:cs="Times New Roman"/>
          <w:i/>
          <w:sz w:val="20"/>
          <w:lang w:val="en-US"/>
        </w:rPr>
        <w:t>Descripción de la población</w:t>
      </w:r>
      <w:r w:rsidR="000A248C">
        <w:rPr>
          <w:rFonts w:eastAsia="Arial" w:cs="Times New Roman"/>
          <w:i/>
          <w:lang w:val="en-US"/>
        </w:rPr>
        <w:t xml:space="preserve"> </w:t>
      </w:r>
    </w:p>
    <w:p w:rsidR="000944EF" w:rsidRDefault="00A1176D" w:rsidP="00A1176D">
      <w:pPr>
        <w:pStyle w:val="Ttulo2"/>
        <w:numPr>
          <w:ilvl w:val="0"/>
          <w:numId w:val="0"/>
        </w:numPr>
        <w:ind w:left="284" w:hanging="284"/>
        <w:rPr>
          <w:rFonts w:cs="Times New Roman"/>
        </w:rPr>
      </w:pPr>
      <w:bookmarkStart w:id="119" w:name="_Toc489429099"/>
      <w:bookmarkStart w:id="120" w:name="_Toc524590213"/>
      <w:r w:rsidRPr="005B521A">
        <w:rPr>
          <w:rFonts w:cs="Times New Roman"/>
        </w:rPr>
        <w:t xml:space="preserve">3.4. </w:t>
      </w:r>
      <w:r w:rsidR="000944EF" w:rsidRPr="005B521A">
        <w:rPr>
          <w:rFonts w:cs="Times New Roman"/>
        </w:rPr>
        <w:t>Técnicas e instrumentos de la investigación</w:t>
      </w:r>
      <w:bookmarkEnd w:id="119"/>
      <w:bookmarkEnd w:id="120"/>
    </w:p>
    <w:p w:rsidR="00797CA5" w:rsidRPr="00797CA5" w:rsidRDefault="00797CA5" w:rsidP="00797CA5">
      <w:pPr>
        <w:pStyle w:val="Ttulo3"/>
      </w:pPr>
      <w:bookmarkStart w:id="121" w:name="_Toc524590214"/>
      <w:r>
        <w:t>3.4.1. Técnica de la investigación</w:t>
      </w:r>
      <w:bookmarkEnd w:id="121"/>
      <w:r>
        <w:t xml:space="preserve"> </w:t>
      </w:r>
    </w:p>
    <w:p w:rsidR="00D4699A" w:rsidRDefault="00D4699A" w:rsidP="00D4699A">
      <w:pPr>
        <w:ind w:left="284"/>
      </w:pPr>
      <w:r>
        <w:t xml:space="preserve">Las técnicas cuantitativas se utilizan cuando el objetivo es clasificar y cuantificar los </w:t>
      </w:r>
      <w:r>
        <w:lastRenderedPageBreak/>
        <w:t xml:space="preserve">rasgos, contarlos y construir modelo estadísticos con la intención de explicar lo que se ha observado (…) se necesita una medición precisa y los conceptos son claros para incluirlos en los cuestionarios previamente. </w:t>
      </w:r>
      <w:sdt>
        <w:sdtPr>
          <w:id w:val="79222365"/>
          <w:citation/>
        </w:sdtPr>
        <w:sdtContent>
          <w:r w:rsidR="007B3F0D">
            <w:fldChar w:fldCharType="begin"/>
          </w:r>
          <w:r w:rsidR="00BE1313">
            <w:instrText xml:space="preserve"> CITATION Dio15 \p 24 \l 12298  </w:instrText>
          </w:r>
          <w:r w:rsidR="007B3F0D">
            <w:fldChar w:fldCharType="separate"/>
          </w:r>
          <w:r w:rsidR="008205B9">
            <w:rPr>
              <w:noProof/>
            </w:rPr>
            <w:t>(Dios, 2015, pág. 24)</w:t>
          </w:r>
          <w:r w:rsidR="007B3F0D">
            <w:rPr>
              <w:noProof/>
            </w:rPr>
            <w:fldChar w:fldCharType="end"/>
          </w:r>
        </w:sdtContent>
      </w:sdt>
      <w:r>
        <w:t>.</w:t>
      </w:r>
    </w:p>
    <w:p w:rsidR="00EA1314" w:rsidRDefault="00797CA5" w:rsidP="000C6196">
      <w:r>
        <w:t xml:space="preserve">Según el autor </w:t>
      </w:r>
      <w:sdt>
        <w:sdtPr>
          <w:id w:val="79222352"/>
          <w:citation/>
        </w:sdtPr>
        <w:sdtContent>
          <w:r w:rsidR="007B3F0D">
            <w:fldChar w:fldCharType="begin"/>
          </w:r>
          <w:r w:rsidR="00BE1313">
            <w:instrText xml:space="preserve"> CITATION Ibá15 \l 12298 </w:instrText>
          </w:r>
          <w:r w:rsidR="007B3F0D">
            <w:fldChar w:fldCharType="separate"/>
          </w:r>
          <w:r w:rsidR="008205B9">
            <w:rPr>
              <w:noProof/>
            </w:rPr>
            <w:t>(Ibánez Peinado, 2015)</w:t>
          </w:r>
          <w:r w:rsidR="007B3F0D">
            <w:rPr>
              <w:noProof/>
            </w:rPr>
            <w:fldChar w:fldCharType="end"/>
          </w:r>
        </w:sdtContent>
      </w:sdt>
      <w:r>
        <w:t xml:space="preserve"> establece que</w:t>
      </w:r>
      <w:r w:rsidR="00C86301">
        <w:t xml:space="preserve"> “</w:t>
      </w:r>
      <w:r w:rsidR="007208E6">
        <w:t>Técnica es el conjunto de habilidades y conocimientos que sirven para resolver problemas prácticos</w:t>
      </w:r>
      <w:r w:rsidR="00C86301">
        <w:t>” (p.90)</w:t>
      </w:r>
      <w:r w:rsidR="00ED0519">
        <w:t>.</w:t>
      </w:r>
      <w:r w:rsidR="007208E6">
        <w:t xml:space="preserve"> </w:t>
      </w:r>
      <w:r w:rsidR="00ED0519">
        <w:t>Como técnica de investigación se establece el cuestionario, el mismo que</w:t>
      </w:r>
      <w:r w:rsidR="00D4699A">
        <w:t xml:space="preserve"> permite realizar análisis estadísticos de la recolección de la información obtenida de parte </w:t>
      </w:r>
      <w:r w:rsidR="00270AF9">
        <w:t xml:space="preserve">de </w:t>
      </w:r>
      <w:r w:rsidR="00D4699A">
        <w:t>la población.</w:t>
      </w:r>
    </w:p>
    <w:p w:rsidR="00797CA5" w:rsidRPr="00797CA5" w:rsidRDefault="00797CA5" w:rsidP="00797CA5">
      <w:pPr>
        <w:pStyle w:val="Ttulo3"/>
        <w:rPr>
          <w:rFonts w:eastAsiaTheme="minorHAnsi"/>
        </w:rPr>
      </w:pPr>
      <w:bookmarkStart w:id="122" w:name="_Toc524590215"/>
      <w:r>
        <w:t xml:space="preserve">3.4.2. </w:t>
      </w:r>
      <w:r w:rsidRPr="00797CA5">
        <w:t>Instrumentos</w:t>
      </w:r>
      <w:r w:rsidRPr="00797CA5">
        <w:rPr>
          <w:rFonts w:eastAsiaTheme="minorHAnsi"/>
        </w:rPr>
        <w:t xml:space="preserve"> de la investigación</w:t>
      </w:r>
      <w:bookmarkEnd w:id="122"/>
    </w:p>
    <w:p w:rsidR="00797CA5" w:rsidRDefault="008E6380" w:rsidP="000C6196">
      <w:r>
        <w:t>Como instrumento de investigación será aplicado el estudio mediante encuesta, la misma que se caracteriza por ser un conjunto de preguntas las mismas que logran est</w:t>
      </w:r>
      <w:r w:rsidR="007D3B8F">
        <w:t xml:space="preserve">ablecer una descripción de la investigación. Según </w:t>
      </w:r>
      <w:sdt>
        <w:sdtPr>
          <w:id w:val="79222363"/>
          <w:citation/>
        </w:sdtPr>
        <w:sdtContent>
          <w:r w:rsidR="007B3F0D">
            <w:fldChar w:fldCharType="begin"/>
          </w:r>
          <w:r w:rsidR="00BE1313">
            <w:instrText xml:space="preserve"> CITATION Cau15 \l 12298 </w:instrText>
          </w:r>
          <w:r w:rsidR="007B3F0D">
            <w:fldChar w:fldCharType="separate"/>
          </w:r>
          <w:r w:rsidR="008205B9">
            <w:rPr>
              <w:noProof/>
            </w:rPr>
            <w:t>(Cauas, 2015)</w:t>
          </w:r>
          <w:r w:rsidR="007B3F0D">
            <w:rPr>
              <w:noProof/>
            </w:rPr>
            <w:fldChar w:fldCharType="end"/>
          </w:r>
        </w:sdtContent>
      </w:sdt>
      <w:r w:rsidR="007D3B8F">
        <w:t xml:space="preserve"> define</w:t>
      </w:r>
      <w:r w:rsidR="007B67D4">
        <w:t>: “</w:t>
      </w:r>
      <w:r w:rsidR="007D3B8F" w:rsidRPr="007D3B8F">
        <w:t>En estudios, se recogen datos más o menos limitados, que se refieren a grupos relativamente amplios. Interesan más las variables que describen grupos que a los individuos. Es el tipo de investigación más común</w:t>
      </w:r>
      <w:r w:rsidR="007D3B8F">
        <w:t>” (p.7)</w:t>
      </w:r>
    </w:p>
    <w:p w:rsidR="00797CA5" w:rsidRDefault="00797CA5" w:rsidP="000C6196">
      <w:pPr>
        <w:sectPr w:rsidR="00797CA5" w:rsidSect="00B8215F">
          <w:pgSz w:w="12240" w:h="15840" w:code="1"/>
          <w:pgMar w:top="1440" w:right="1440" w:bottom="1440" w:left="1440" w:header="708" w:footer="708" w:gutter="0"/>
          <w:cols w:space="708"/>
          <w:docGrid w:linePitch="360"/>
        </w:sectPr>
      </w:pPr>
    </w:p>
    <w:p w:rsidR="003E79ED" w:rsidRPr="003E79ED" w:rsidRDefault="00ED0519" w:rsidP="00ED0519">
      <w:pPr>
        <w:pStyle w:val="Ttulo2"/>
        <w:numPr>
          <w:ilvl w:val="0"/>
          <w:numId w:val="0"/>
        </w:numPr>
        <w:ind w:left="284" w:hanging="284"/>
        <w:rPr>
          <w:rFonts w:eastAsia="Times New Roman"/>
        </w:rPr>
      </w:pPr>
      <w:bookmarkStart w:id="123" w:name="_Toc505656407"/>
      <w:bookmarkStart w:id="124" w:name="_Toc524590216"/>
      <w:r>
        <w:rPr>
          <w:rFonts w:eastAsia="Times New Roman"/>
        </w:rPr>
        <w:lastRenderedPageBreak/>
        <w:t xml:space="preserve">3.5. </w:t>
      </w:r>
      <w:r w:rsidR="003E79ED" w:rsidRPr="003E79ED">
        <w:rPr>
          <w:rFonts w:eastAsia="Times New Roman"/>
        </w:rPr>
        <w:t>Análisis de los datos</w:t>
      </w:r>
      <w:bookmarkEnd w:id="123"/>
      <w:bookmarkEnd w:id="124"/>
    </w:p>
    <w:p w:rsidR="003E79ED" w:rsidRDefault="003E79ED" w:rsidP="003E79ED">
      <w:pPr>
        <w:rPr>
          <w:rFonts w:eastAsia="Arial" w:cs="Times New Roman"/>
          <w:b/>
        </w:rPr>
      </w:pPr>
      <w:bookmarkStart w:id="125" w:name="_Toc474746014"/>
      <w:bookmarkStart w:id="126" w:name="_Toc489428554"/>
      <w:r>
        <w:rPr>
          <w:rFonts w:eastAsia="Arial" w:cs="Times New Roman"/>
          <w:b/>
        </w:rPr>
        <w:t xml:space="preserve">Pregunta 1 </w:t>
      </w:r>
      <w:r w:rsidR="00E40A7D" w:rsidRPr="00E40A7D">
        <w:rPr>
          <w:rFonts w:eastAsia="Arial" w:cs="Times New Roman"/>
          <w:b/>
        </w:rPr>
        <w:t>¿Usted tiene definido el proceso que debe seguir para transferir de un lugar a otro los activos fijos?</w:t>
      </w:r>
    </w:p>
    <w:p w:rsidR="00EE23DE" w:rsidRDefault="003E79ED" w:rsidP="003E79ED">
      <w:pPr>
        <w:pStyle w:val="Descripcin"/>
        <w:rPr>
          <w:color w:val="auto"/>
          <w:sz w:val="24"/>
        </w:rPr>
      </w:pPr>
      <w:bookmarkStart w:id="127" w:name="_Toc520966920"/>
      <w:r w:rsidRPr="00980058">
        <w:rPr>
          <w:color w:val="auto"/>
          <w:sz w:val="24"/>
        </w:rPr>
        <w:t xml:space="preserve">Tabla </w:t>
      </w:r>
      <w:r w:rsidR="007B3F0D" w:rsidRPr="00980058">
        <w:rPr>
          <w:color w:val="auto"/>
          <w:sz w:val="24"/>
        </w:rPr>
        <w:fldChar w:fldCharType="begin"/>
      </w:r>
      <w:r w:rsidR="00680AF9" w:rsidRPr="00980058">
        <w:rPr>
          <w:color w:val="auto"/>
          <w:sz w:val="24"/>
        </w:rPr>
        <w:instrText xml:space="preserve"> SEQ Tabla \* ARABIC </w:instrText>
      </w:r>
      <w:r w:rsidR="007B3F0D" w:rsidRPr="00980058">
        <w:rPr>
          <w:color w:val="auto"/>
          <w:sz w:val="24"/>
        </w:rPr>
        <w:fldChar w:fldCharType="separate"/>
      </w:r>
      <w:r w:rsidR="000C5172">
        <w:rPr>
          <w:noProof/>
          <w:color w:val="auto"/>
          <w:sz w:val="24"/>
        </w:rPr>
        <w:t>6</w:t>
      </w:r>
      <w:r w:rsidR="007B3F0D" w:rsidRPr="00980058">
        <w:rPr>
          <w:color w:val="auto"/>
          <w:sz w:val="24"/>
        </w:rPr>
        <w:fldChar w:fldCharType="end"/>
      </w:r>
      <w:r w:rsidRPr="00980058">
        <w:rPr>
          <w:color w:val="auto"/>
          <w:sz w:val="24"/>
        </w:rPr>
        <w:t xml:space="preserve"> </w:t>
      </w:r>
    </w:p>
    <w:p w:rsidR="003E79ED" w:rsidRPr="00980058" w:rsidRDefault="00980058" w:rsidP="003E79ED">
      <w:pPr>
        <w:pStyle w:val="Descripcin"/>
        <w:rPr>
          <w:rFonts w:eastAsia="Arial" w:cs="Times New Roman"/>
          <w:color w:val="auto"/>
          <w:sz w:val="24"/>
        </w:rPr>
      </w:pPr>
      <w:r w:rsidRPr="00EE23DE">
        <w:rPr>
          <w:b w:val="0"/>
          <w:i/>
          <w:color w:val="auto"/>
          <w:sz w:val="24"/>
        </w:rPr>
        <w:t>Procesos definidos de transferencia de activos fijos</w:t>
      </w:r>
      <w:bookmarkEnd w:id="127"/>
    </w:p>
    <w:bookmarkEnd w:id="125"/>
    <w:bookmarkEnd w:id="126"/>
    <w:p w:rsidR="00343507" w:rsidRDefault="0041730C" w:rsidP="003E79ED">
      <w:pPr>
        <w:widowControl/>
        <w:spacing w:after="240"/>
        <w:jc w:val="center"/>
        <w:rPr>
          <w:rFonts w:eastAsia="Calibri" w:cs="Times New Roman"/>
          <w:szCs w:val="24"/>
        </w:rPr>
      </w:pPr>
      <w:r w:rsidRPr="0041730C">
        <w:rPr>
          <w:noProof/>
          <w:szCs w:val="24"/>
          <w:lang w:eastAsia="es-EC"/>
        </w:rPr>
        <w:drawing>
          <wp:inline distT="0" distB="0" distL="0" distR="0" wp14:anchorId="2A3E7E26" wp14:editId="3A7A4E7F">
            <wp:extent cx="5562601" cy="1752600"/>
            <wp:effectExtent l="19050" t="0" r="0" b="0"/>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b="22488"/>
                    <a:stretch>
                      <a:fillRect/>
                    </a:stretch>
                  </pic:blipFill>
                  <pic:spPr bwMode="auto">
                    <a:xfrm>
                      <a:off x="0" y="0"/>
                      <a:ext cx="5560391" cy="1751904"/>
                    </a:xfrm>
                    <a:prstGeom prst="rect">
                      <a:avLst/>
                    </a:prstGeom>
                    <a:noFill/>
                    <a:ln w="9525">
                      <a:noFill/>
                      <a:miter lim="800000"/>
                      <a:headEnd/>
                      <a:tailEnd/>
                    </a:ln>
                  </pic:spPr>
                </pic:pic>
              </a:graphicData>
            </a:graphic>
          </wp:inline>
        </w:drawing>
      </w:r>
    </w:p>
    <w:p w:rsidR="003E79ED" w:rsidRDefault="0041730C" w:rsidP="00BA4D0E">
      <w:pPr>
        <w:widowControl/>
        <w:spacing w:after="240" w:line="240" w:lineRule="auto"/>
        <w:jc w:val="center"/>
        <w:rPr>
          <w:rFonts w:eastAsia="Calibri" w:cs="Times New Roman"/>
          <w:szCs w:val="24"/>
        </w:rPr>
      </w:pPr>
      <w:r>
        <w:rPr>
          <w:rFonts w:eastAsia="Calibri" w:cs="Times New Roman"/>
          <w:noProof/>
          <w:szCs w:val="24"/>
          <w:lang w:eastAsia="es-EC"/>
        </w:rPr>
        <w:drawing>
          <wp:inline distT="0" distB="0" distL="0" distR="0" wp14:anchorId="01223E0D" wp14:editId="19B31905">
            <wp:extent cx="4828540" cy="2078990"/>
            <wp:effectExtent l="19050" t="0" r="0" b="0"/>
            <wp:docPr id="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4828540" cy="2078990"/>
                    </a:xfrm>
                    <a:prstGeom prst="rect">
                      <a:avLst/>
                    </a:prstGeom>
                    <a:noFill/>
                  </pic:spPr>
                </pic:pic>
              </a:graphicData>
            </a:graphic>
          </wp:inline>
        </w:drawing>
      </w:r>
    </w:p>
    <w:p w:rsidR="00980058" w:rsidRPr="00980058" w:rsidRDefault="003E79ED" w:rsidP="00980058">
      <w:pPr>
        <w:pStyle w:val="Descripcin"/>
        <w:rPr>
          <w:rFonts w:eastAsia="Calibri" w:cs="Times New Roman"/>
          <w:b w:val="0"/>
          <w:i/>
          <w:color w:val="auto"/>
          <w:sz w:val="24"/>
          <w:szCs w:val="24"/>
        </w:rPr>
      </w:pPr>
      <w:bookmarkStart w:id="128" w:name="_Toc524589791"/>
      <w:r w:rsidRPr="00980058">
        <w:rPr>
          <w:b w:val="0"/>
          <w:i/>
          <w:color w:val="auto"/>
          <w:sz w:val="24"/>
        </w:rPr>
        <w:t xml:space="preserve">Figura </w:t>
      </w:r>
      <w:r w:rsidR="007B3F0D" w:rsidRPr="00980058">
        <w:rPr>
          <w:b w:val="0"/>
          <w:i/>
          <w:color w:val="auto"/>
          <w:sz w:val="24"/>
        </w:rPr>
        <w:fldChar w:fldCharType="begin"/>
      </w:r>
      <w:r w:rsidR="00680AF9" w:rsidRPr="00980058">
        <w:rPr>
          <w:b w:val="0"/>
          <w:i/>
          <w:color w:val="auto"/>
          <w:sz w:val="24"/>
        </w:rPr>
        <w:instrText xml:space="preserve"> SEQ Figura \* ARABIC </w:instrText>
      </w:r>
      <w:r w:rsidR="007B3F0D" w:rsidRPr="00980058">
        <w:rPr>
          <w:b w:val="0"/>
          <w:i/>
          <w:color w:val="auto"/>
          <w:sz w:val="24"/>
        </w:rPr>
        <w:fldChar w:fldCharType="separate"/>
      </w:r>
      <w:r w:rsidR="000C5172">
        <w:rPr>
          <w:b w:val="0"/>
          <w:i/>
          <w:noProof/>
          <w:color w:val="auto"/>
          <w:sz w:val="24"/>
        </w:rPr>
        <w:t>5</w:t>
      </w:r>
      <w:r w:rsidR="007B3F0D" w:rsidRPr="00980058">
        <w:rPr>
          <w:b w:val="0"/>
          <w:i/>
          <w:color w:val="auto"/>
          <w:sz w:val="24"/>
        </w:rPr>
        <w:fldChar w:fldCharType="end"/>
      </w:r>
      <w:r w:rsidRPr="00980058">
        <w:rPr>
          <w:rFonts w:eastAsia="Calibri" w:cs="Times New Roman"/>
          <w:b w:val="0"/>
          <w:i/>
          <w:color w:val="auto"/>
          <w:sz w:val="24"/>
          <w:szCs w:val="24"/>
        </w:rPr>
        <w:t>.</w:t>
      </w:r>
      <w:r w:rsidR="00980058" w:rsidRPr="00980058">
        <w:rPr>
          <w:b w:val="0"/>
          <w:color w:val="auto"/>
          <w:sz w:val="36"/>
        </w:rPr>
        <w:t xml:space="preserve"> </w:t>
      </w:r>
      <w:r w:rsidR="00980058" w:rsidRPr="00980058">
        <w:rPr>
          <w:rFonts w:eastAsia="Calibri" w:cs="Times New Roman"/>
          <w:b w:val="0"/>
          <w:color w:val="auto"/>
          <w:sz w:val="24"/>
          <w:szCs w:val="24"/>
        </w:rPr>
        <w:t>Procesos definidos de transferencia de activos fijos</w:t>
      </w:r>
      <w:bookmarkEnd w:id="128"/>
    </w:p>
    <w:p w:rsidR="003E79ED" w:rsidRPr="003E79ED" w:rsidRDefault="003E79ED" w:rsidP="003E79ED">
      <w:pPr>
        <w:pStyle w:val="Descripcin"/>
        <w:rPr>
          <w:rFonts w:eastAsia="Calibri" w:cs="Times New Roman"/>
          <w:sz w:val="20"/>
          <w:szCs w:val="24"/>
        </w:rPr>
      </w:pPr>
    </w:p>
    <w:p w:rsidR="003E79ED" w:rsidRPr="005D7178" w:rsidRDefault="003E79ED" w:rsidP="003E79ED">
      <w:pPr>
        <w:widowControl/>
        <w:spacing w:after="240"/>
        <w:ind w:firstLine="0"/>
        <w:rPr>
          <w:rFonts w:eastAsia="Calibri" w:cs="Times New Roman"/>
          <w:szCs w:val="24"/>
        </w:rPr>
      </w:pPr>
      <w:r w:rsidRPr="003E79ED">
        <w:rPr>
          <w:rFonts w:eastAsia="Calibri" w:cs="Times New Roman"/>
          <w:b/>
          <w:szCs w:val="24"/>
        </w:rPr>
        <w:t>Análisis</w:t>
      </w:r>
      <w:r w:rsidR="005D7178">
        <w:rPr>
          <w:rFonts w:eastAsia="Calibri" w:cs="Times New Roman"/>
          <w:b/>
          <w:szCs w:val="24"/>
        </w:rPr>
        <w:t xml:space="preserve">: </w:t>
      </w:r>
      <w:r w:rsidR="005D7178" w:rsidRPr="005D7178">
        <w:rPr>
          <w:rFonts w:eastAsia="Calibri" w:cs="Times New Roman"/>
          <w:szCs w:val="24"/>
        </w:rPr>
        <w:t>El 55,56% del total de los encuestados afirmaro</w:t>
      </w:r>
      <w:r w:rsidR="005D7178">
        <w:rPr>
          <w:rFonts w:eastAsia="Calibri" w:cs="Times New Roman"/>
          <w:szCs w:val="24"/>
        </w:rPr>
        <w:t>n</w:t>
      </w:r>
      <w:r w:rsidR="005D7178" w:rsidRPr="005D7178">
        <w:rPr>
          <w:rFonts w:eastAsia="Calibri" w:cs="Times New Roman"/>
          <w:szCs w:val="24"/>
        </w:rPr>
        <w:t xml:space="preserve"> que </w:t>
      </w:r>
      <w:r w:rsidR="005D7178">
        <w:rPr>
          <w:rFonts w:eastAsia="Calibri" w:cs="Times New Roman"/>
          <w:szCs w:val="24"/>
        </w:rPr>
        <w:t>casi siempre cuentan con procesos para t</w:t>
      </w:r>
      <w:r w:rsidR="00102193">
        <w:rPr>
          <w:rFonts w:eastAsia="Calibri" w:cs="Times New Roman"/>
          <w:szCs w:val="24"/>
        </w:rPr>
        <w:t xml:space="preserve">ransferir los activos fijos, mientras que el </w:t>
      </w:r>
      <w:r w:rsidR="005D7178">
        <w:rPr>
          <w:rFonts w:eastAsia="Calibri" w:cs="Times New Roman"/>
          <w:szCs w:val="24"/>
        </w:rPr>
        <w:t>44,44% considera que esta actividad se realiza a veces. Basado en los datos obtenidos se pudo evidenciar que la empresa no cuenta con procesos definidos al momento de realizar traslados de los activos fijos de un local a otro.</w:t>
      </w:r>
    </w:p>
    <w:p w:rsidR="005D7178" w:rsidRPr="003E79ED" w:rsidRDefault="005D7178" w:rsidP="00271D32">
      <w:pPr>
        <w:ind w:firstLine="0"/>
        <w:rPr>
          <w:rFonts w:eastAsia="Arial" w:cs="Times New Roman"/>
        </w:rPr>
        <w:sectPr w:rsidR="005D7178" w:rsidRPr="003E79ED" w:rsidSect="00B8215F">
          <w:pgSz w:w="12240" w:h="15840" w:code="1"/>
          <w:pgMar w:top="1440" w:right="1440" w:bottom="1440" w:left="1440" w:header="708" w:footer="708" w:gutter="0"/>
          <w:cols w:space="708"/>
          <w:docGrid w:linePitch="360"/>
        </w:sectPr>
      </w:pPr>
    </w:p>
    <w:p w:rsidR="00343507" w:rsidRDefault="00343507" w:rsidP="00343507">
      <w:pPr>
        <w:rPr>
          <w:rFonts w:eastAsia="Arial" w:cs="Times New Roman"/>
          <w:b/>
        </w:rPr>
      </w:pPr>
      <w:r>
        <w:rPr>
          <w:rFonts w:eastAsia="Arial" w:cs="Times New Roman"/>
          <w:b/>
        </w:rPr>
        <w:lastRenderedPageBreak/>
        <w:t xml:space="preserve">Pregunta 2 </w:t>
      </w:r>
      <w:r w:rsidRPr="00343507">
        <w:rPr>
          <w:rFonts w:eastAsia="Arial" w:cs="Times New Roman"/>
          <w:b/>
        </w:rPr>
        <w:t>¿La empresa tiene establecido control de los activos fijos mediante codificación?</w:t>
      </w:r>
    </w:p>
    <w:p w:rsidR="00EE23DE" w:rsidRDefault="00343507" w:rsidP="00343507">
      <w:pPr>
        <w:pStyle w:val="Descripcin"/>
        <w:rPr>
          <w:color w:val="auto"/>
          <w:sz w:val="24"/>
        </w:rPr>
      </w:pPr>
      <w:bookmarkStart w:id="129" w:name="_Toc520966921"/>
      <w:r w:rsidRPr="009472C4">
        <w:rPr>
          <w:color w:val="auto"/>
          <w:sz w:val="24"/>
        </w:rPr>
        <w:t xml:space="preserve">Tabla </w:t>
      </w:r>
      <w:r w:rsidR="007B3F0D" w:rsidRPr="009472C4">
        <w:rPr>
          <w:color w:val="auto"/>
          <w:sz w:val="24"/>
        </w:rPr>
        <w:fldChar w:fldCharType="begin"/>
      </w:r>
      <w:r w:rsidR="00680AF9" w:rsidRPr="009472C4">
        <w:rPr>
          <w:color w:val="auto"/>
          <w:sz w:val="24"/>
        </w:rPr>
        <w:instrText xml:space="preserve"> SEQ Tabla \* ARABIC </w:instrText>
      </w:r>
      <w:r w:rsidR="007B3F0D" w:rsidRPr="009472C4">
        <w:rPr>
          <w:color w:val="auto"/>
          <w:sz w:val="24"/>
        </w:rPr>
        <w:fldChar w:fldCharType="separate"/>
      </w:r>
      <w:r w:rsidR="000C5172">
        <w:rPr>
          <w:noProof/>
          <w:color w:val="auto"/>
          <w:sz w:val="24"/>
        </w:rPr>
        <w:t>7</w:t>
      </w:r>
      <w:r w:rsidR="007B3F0D" w:rsidRPr="009472C4">
        <w:rPr>
          <w:color w:val="auto"/>
          <w:sz w:val="24"/>
        </w:rPr>
        <w:fldChar w:fldCharType="end"/>
      </w:r>
      <w:r w:rsidRPr="009472C4">
        <w:rPr>
          <w:color w:val="auto"/>
          <w:sz w:val="24"/>
        </w:rPr>
        <w:t xml:space="preserve"> </w:t>
      </w:r>
    </w:p>
    <w:p w:rsidR="00343507" w:rsidRPr="00EE23DE" w:rsidRDefault="009472C4" w:rsidP="00343507">
      <w:pPr>
        <w:pStyle w:val="Descripcin"/>
        <w:rPr>
          <w:rFonts w:eastAsia="Arial" w:cs="Times New Roman"/>
          <w:i/>
          <w:color w:val="auto"/>
          <w:sz w:val="24"/>
        </w:rPr>
      </w:pPr>
      <w:r w:rsidRPr="00EE23DE">
        <w:rPr>
          <w:b w:val="0"/>
          <w:i/>
          <w:color w:val="auto"/>
          <w:sz w:val="24"/>
        </w:rPr>
        <w:t>Control de activos fijos mediante codificación</w:t>
      </w:r>
      <w:bookmarkEnd w:id="129"/>
      <w:r w:rsidRPr="00EE23DE">
        <w:rPr>
          <w:b w:val="0"/>
          <w:i/>
          <w:color w:val="auto"/>
          <w:sz w:val="24"/>
        </w:rPr>
        <w:t xml:space="preserve"> </w:t>
      </w:r>
    </w:p>
    <w:p w:rsidR="00271D32" w:rsidRDefault="0041730C" w:rsidP="0041730C">
      <w:pPr>
        <w:widowControl/>
        <w:spacing w:after="240"/>
        <w:jc w:val="center"/>
        <w:rPr>
          <w:rFonts w:eastAsia="Calibri" w:cs="Times New Roman"/>
          <w:szCs w:val="24"/>
        </w:rPr>
      </w:pPr>
      <w:r w:rsidRPr="0041730C">
        <w:rPr>
          <w:noProof/>
          <w:szCs w:val="24"/>
          <w:lang w:eastAsia="es-EC"/>
        </w:rPr>
        <w:drawing>
          <wp:inline distT="0" distB="0" distL="0" distR="0" wp14:anchorId="06D39350" wp14:editId="7DC70F68">
            <wp:extent cx="5562146" cy="1643743"/>
            <wp:effectExtent l="19050" t="0" r="0" b="0"/>
            <wp:docPr id="2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b="19018"/>
                    <a:stretch>
                      <a:fillRect/>
                    </a:stretch>
                  </pic:blipFill>
                  <pic:spPr bwMode="auto">
                    <a:xfrm>
                      <a:off x="0" y="0"/>
                      <a:ext cx="5562146" cy="1643743"/>
                    </a:xfrm>
                    <a:prstGeom prst="rect">
                      <a:avLst/>
                    </a:prstGeom>
                    <a:noFill/>
                    <a:ln w="9525">
                      <a:noFill/>
                      <a:miter lim="800000"/>
                      <a:headEnd/>
                      <a:tailEnd/>
                    </a:ln>
                  </pic:spPr>
                </pic:pic>
              </a:graphicData>
            </a:graphic>
          </wp:inline>
        </w:drawing>
      </w:r>
    </w:p>
    <w:p w:rsidR="00343507" w:rsidRDefault="004E113E" w:rsidP="0041730C">
      <w:pPr>
        <w:widowControl/>
        <w:spacing w:after="240"/>
        <w:jc w:val="center"/>
        <w:rPr>
          <w:rFonts w:eastAsia="Calibri" w:cs="Times New Roman"/>
          <w:szCs w:val="24"/>
        </w:rPr>
      </w:pPr>
      <w:r w:rsidRPr="004E113E">
        <w:rPr>
          <w:noProof/>
          <w:lang w:eastAsia="es-EC"/>
        </w:rPr>
        <w:drawing>
          <wp:inline distT="0" distB="0" distL="0" distR="0" wp14:anchorId="58A6F8D6" wp14:editId="18A50921">
            <wp:extent cx="4838096" cy="2095238"/>
            <wp:effectExtent l="19050" t="0" r="604" b="0"/>
            <wp:docPr id="26"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4838096" cy="2095238"/>
                    </a:xfrm>
                    <a:prstGeom prst="rect">
                      <a:avLst/>
                    </a:prstGeom>
                  </pic:spPr>
                </pic:pic>
              </a:graphicData>
            </a:graphic>
          </wp:inline>
        </w:drawing>
      </w:r>
    </w:p>
    <w:p w:rsidR="00343507" w:rsidRPr="001D3731" w:rsidRDefault="00390293" w:rsidP="00390293">
      <w:pPr>
        <w:pStyle w:val="Descripcin"/>
        <w:rPr>
          <w:rFonts w:eastAsia="Calibri" w:cs="Times New Roman"/>
          <w:b w:val="0"/>
          <w:color w:val="auto"/>
          <w:sz w:val="22"/>
          <w:szCs w:val="24"/>
        </w:rPr>
      </w:pPr>
      <w:bookmarkStart w:id="130" w:name="_Toc524589792"/>
      <w:r w:rsidRPr="00390293">
        <w:rPr>
          <w:b w:val="0"/>
          <w:i/>
          <w:color w:val="auto"/>
          <w:sz w:val="20"/>
          <w:szCs w:val="20"/>
        </w:rPr>
        <w:t xml:space="preserve">Figura </w:t>
      </w:r>
      <w:r w:rsidR="007B3F0D" w:rsidRPr="00390293">
        <w:rPr>
          <w:b w:val="0"/>
          <w:i/>
          <w:color w:val="auto"/>
          <w:sz w:val="20"/>
          <w:szCs w:val="20"/>
        </w:rPr>
        <w:fldChar w:fldCharType="begin"/>
      </w:r>
      <w:r w:rsidRPr="00390293">
        <w:rPr>
          <w:b w:val="0"/>
          <w:i/>
          <w:color w:val="auto"/>
          <w:sz w:val="20"/>
          <w:szCs w:val="20"/>
        </w:rPr>
        <w:instrText xml:space="preserve"> SEQ Figura \* ARABIC </w:instrText>
      </w:r>
      <w:r w:rsidR="007B3F0D" w:rsidRPr="00390293">
        <w:rPr>
          <w:b w:val="0"/>
          <w:i/>
          <w:color w:val="auto"/>
          <w:sz w:val="20"/>
          <w:szCs w:val="20"/>
        </w:rPr>
        <w:fldChar w:fldCharType="separate"/>
      </w:r>
      <w:r w:rsidR="000C5172">
        <w:rPr>
          <w:b w:val="0"/>
          <w:i/>
          <w:noProof/>
          <w:color w:val="auto"/>
          <w:sz w:val="20"/>
          <w:szCs w:val="20"/>
        </w:rPr>
        <w:t>6</w:t>
      </w:r>
      <w:r w:rsidR="007B3F0D" w:rsidRPr="00390293">
        <w:rPr>
          <w:b w:val="0"/>
          <w:i/>
          <w:color w:val="auto"/>
          <w:sz w:val="20"/>
          <w:szCs w:val="20"/>
        </w:rPr>
        <w:fldChar w:fldCharType="end"/>
      </w:r>
      <w:r w:rsidR="00343507" w:rsidRPr="00390293">
        <w:rPr>
          <w:rFonts w:eastAsia="Calibri" w:cs="Times New Roman"/>
          <w:b w:val="0"/>
          <w:i/>
          <w:color w:val="auto"/>
          <w:sz w:val="20"/>
          <w:szCs w:val="20"/>
        </w:rPr>
        <w:t>.</w:t>
      </w:r>
      <w:r w:rsidR="009472C4" w:rsidRPr="00390293">
        <w:rPr>
          <w:b w:val="0"/>
          <w:bCs w:val="0"/>
          <w:i/>
          <w:color w:val="auto"/>
          <w:sz w:val="20"/>
          <w:szCs w:val="20"/>
        </w:rPr>
        <w:t xml:space="preserve"> </w:t>
      </w:r>
      <w:r w:rsidR="009472C4" w:rsidRPr="00390293">
        <w:rPr>
          <w:rFonts w:eastAsia="Calibri" w:cs="Times New Roman"/>
          <w:b w:val="0"/>
          <w:color w:val="auto"/>
          <w:sz w:val="20"/>
          <w:szCs w:val="24"/>
        </w:rPr>
        <w:t>Control de activos fijos mediante codificación</w:t>
      </w:r>
      <w:bookmarkEnd w:id="130"/>
    </w:p>
    <w:p w:rsidR="00343507" w:rsidRPr="00176141" w:rsidRDefault="00343507" w:rsidP="00176141">
      <w:pPr>
        <w:widowControl/>
        <w:spacing w:after="240"/>
        <w:ind w:firstLine="0"/>
        <w:rPr>
          <w:rFonts w:eastAsia="Calibri" w:cs="Times New Roman"/>
          <w:szCs w:val="24"/>
        </w:rPr>
        <w:sectPr w:rsidR="00343507" w:rsidRPr="00176141" w:rsidSect="00B8215F">
          <w:pgSz w:w="12240" w:h="15840" w:code="1"/>
          <w:pgMar w:top="1440" w:right="1440" w:bottom="1440" w:left="1440" w:header="708" w:footer="708" w:gutter="0"/>
          <w:cols w:space="708"/>
          <w:docGrid w:linePitch="360"/>
        </w:sectPr>
      </w:pPr>
      <w:r w:rsidRPr="003E79ED">
        <w:rPr>
          <w:rFonts w:eastAsia="Calibri" w:cs="Times New Roman"/>
          <w:b/>
          <w:szCs w:val="24"/>
        </w:rPr>
        <w:t>Análisis</w:t>
      </w:r>
      <w:r w:rsidR="005447D5">
        <w:rPr>
          <w:rFonts w:eastAsia="Calibri" w:cs="Times New Roman"/>
          <w:b/>
          <w:szCs w:val="24"/>
        </w:rPr>
        <w:t xml:space="preserve">: </w:t>
      </w:r>
      <w:r w:rsidR="005447D5">
        <w:rPr>
          <w:rFonts w:eastAsia="Calibri" w:cs="Times New Roman"/>
          <w:szCs w:val="24"/>
        </w:rPr>
        <w:t>El 33,33% de l</w:t>
      </w:r>
      <w:r w:rsidR="00FA5395">
        <w:rPr>
          <w:rFonts w:eastAsia="Calibri" w:cs="Times New Roman"/>
          <w:szCs w:val="24"/>
        </w:rPr>
        <w:t>os encuestados afirman que casi</w:t>
      </w:r>
      <w:r w:rsidR="005447D5">
        <w:rPr>
          <w:rFonts w:eastAsia="Calibri" w:cs="Times New Roman"/>
          <w:szCs w:val="24"/>
        </w:rPr>
        <w:t xml:space="preserve"> siempre </w:t>
      </w:r>
      <w:r w:rsidR="00176141">
        <w:rPr>
          <w:rFonts w:eastAsia="Calibri" w:cs="Times New Roman"/>
          <w:szCs w:val="24"/>
        </w:rPr>
        <w:t>se estable codificación de los activos fijos como un mecanismo de control, mientras que el 55, 56% considera que se realiza a veces, por último solo el 11,11% considera que este control nunca se aplica dentro de la empresa. La codificación como medio de</w:t>
      </w:r>
      <w:r w:rsidR="00FA5395">
        <w:rPr>
          <w:rFonts w:eastAsia="Calibri" w:cs="Times New Roman"/>
          <w:szCs w:val="24"/>
        </w:rPr>
        <w:t xml:space="preserve"> control de los activos fijos es</w:t>
      </w:r>
      <w:r w:rsidR="00176141">
        <w:rPr>
          <w:rFonts w:eastAsia="Calibri" w:cs="Times New Roman"/>
          <w:szCs w:val="24"/>
        </w:rPr>
        <w:t xml:space="preserve"> realizada de forma discontinua, consi</w:t>
      </w:r>
      <w:r w:rsidR="00FA5395">
        <w:rPr>
          <w:rFonts w:eastAsia="Calibri" w:cs="Times New Roman"/>
          <w:szCs w:val="24"/>
        </w:rPr>
        <w:t>derando que esto no es ejecutado</w:t>
      </w:r>
      <w:r w:rsidR="00176141">
        <w:rPr>
          <w:rFonts w:eastAsia="Calibri" w:cs="Times New Roman"/>
          <w:szCs w:val="24"/>
        </w:rPr>
        <w:t xml:space="preserve"> de forma permanente.</w:t>
      </w:r>
    </w:p>
    <w:p w:rsidR="00343507" w:rsidRDefault="00343507" w:rsidP="00343507">
      <w:pPr>
        <w:rPr>
          <w:rFonts w:eastAsia="Arial" w:cs="Times New Roman"/>
          <w:b/>
        </w:rPr>
      </w:pPr>
      <w:r>
        <w:rPr>
          <w:rFonts w:eastAsia="Arial" w:cs="Times New Roman"/>
          <w:b/>
        </w:rPr>
        <w:lastRenderedPageBreak/>
        <w:t xml:space="preserve">Pregunta 3 </w:t>
      </w:r>
      <w:r w:rsidRPr="00343507">
        <w:rPr>
          <w:rFonts w:eastAsia="Arial" w:cs="Times New Roman"/>
          <w:b/>
        </w:rPr>
        <w:t>¿Durante el tiempo que lleva laborando tiene conocimiento de la verificación de los activos fijos?</w:t>
      </w:r>
    </w:p>
    <w:p w:rsidR="00EE23DE" w:rsidRDefault="00343507" w:rsidP="00343507">
      <w:pPr>
        <w:pStyle w:val="Descripcin"/>
        <w:rPr>
          <w:b w:val="0"/>
          <w:color w:val="auto"/>
          <w:sz w:val="24"/>
        </w:rPr>
      </w:pPr>
      <w:bookmarkStart w:id="131" w:name="_Toc520966922"/>
      <w:r w:rsidRPr="001D3731">
        <w:rPr>
          <w:color w:val="auto"/>
          <w:sz w:val="24"/>
        </w:rPr>
        <w:t xml:space="preserve">Tabla </w:t>
      </w:r>
      <w:r w:rsidR="007B3F0D" w:rsidRPr="001D3731">
        <w:rPr>
          <w:color w:val="auto"/>
          <w:sz w:val="24"/>
        </w:rPr>
        <w:fldChar w:fldCharType="begin"/>
      </w:r>
      <w:r w:rsidR="00680AF9" w:rsidRPr="001D3731">
        <w:rPr>
          <w:color w:val="auto"/>
          <w:sz w:val="24"/>
        </w:rPr>
        <w:instrText xml:space="preserve"> SEQ Tabla \* ARABIC </w:instrText>
      </w:r>
      <w:r w:rsidR="007B3F0D" w:rsidRPr="001D3731">
        <w:rPr>
          <w:color w:val="auto"/>
          <w:sz w:val="24"/>
        </w:rPr>
        <w:fldChar w:fldCharType="separate"/>
      </w:r>
      <w:r w:rsidR="000C5172">
        <w:rPr>
          <w:noProof/>
          <w:color w:val="auto"/>
          <w:sz w:val="24"/>
        </w:rPr>
        <w:t>8</w:t>
      </w:r>
      <w:r w:rsidR="007B3F0D" w:rsidRPr="001D3731">
        <w:rPr>
          <w:color w:val="auto"/>
          <w:sz w:val="24"/>
        </w:rPr>
        <w:fldChar w:fldCharType="end"/>
      </w:r>
      <w:r w:rsidRPr="001D3731">
        <w:rPr>
          <w:b w:val="0"/>
          <w:color w:val="auto"/>
          <w:sz w:val="24"/>
        </w:rPr>
        <w:t xml:space="preserve"> </w:t>
      </w:r>
      <w:r w:rsidR="001D3731" w:rsidRPr="001D3731">
        <w:rPr>
          <w:b w:val="0"/>
          <w:color w:val="auto"/>
          <w:sz w:val="24"/>
        </w:rPr>
        <w:t xml:space="preserve"> </w:t>
      </w:r>
    </w:p>
    <w:p w:rsidR="00343507" w:rsidRPr="001D3731" w:rsidRDefault="001D3731" w:rsidP="00343507">
      <w:pPr>
        <w:pStyle w:val="Descripcin"/>
        <w:rPr>
          <w:rFonts w:eastAsia="Arial" w:cs="Times New Roman"/>
          <w:b w:val="0"/>
          <w:color w:val="auto"/>
          <w:sz w:val="24"/>
        </w:rPr>
      </w:pPr>
      <w:r w:rsidRPr="00EE23DE">
        <w:rPr>
          <w:b w:val="0"/>
          <w:i/>
          <w:color w:val="auto"/>
          <w:sz w:val="24"/>
        </w:rPr>
        <w:t>Verificación de los activos fijos</w:t>
      </w:r>
      <w:bookmarkEnd w:id="131"/>
    </w:p>
    <w:p w:rsidR="00343507" w:rsidRDefault="0041730C" w:rsidP="00343507">
      <w:pPr>
        <w:widowControl/>
        <w:spacing w:after="240"/>
        <w:jc w:val="center"/>
        <w:rPr>
          <w:rFonts w:eastAsia="Calibri" w:cs="Times New Roman"/>
          <w:szCs w:val="24"/>
        </w:rPr>
      </w:pPr>
      <w:r w:rsidRPr="0041730C">
        <w:rPr>
          <w:noProof/>
          <w:szCs w:val="24"/>
          <w:lang w:eastAsia="es-EC"/>
        </w:rPr>
        <w:drawing>
          <wp:inline distT="0" distB="0" distL="0" distR="0" wp14:anchorId="0E5BF33C" wp14:editId="788EF9C5">
            <wp:extent cx="5563419" cy="1905000"/>
            <wp:effectExtent l="19050" t="0" r="0" b="0"/>
            <wp:docPr id="3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srcRect b="16746"/>
                    <a:stretch>
                      <a:fillRect/>
                    </a:stretch>
                  </pic:blipFill>
                  <pic:spPr bwMode="auto">
                    <a:xfrm>
                      <a:off x="0" y="0"/>
                      <a:ext cx="5560391" cy="1903963"/>
                    </a:xfrm>
                    <a:prstGeom prst="rect">
                      <a:avLst/>
                    </a:prstGeom>
                    <a:noFill/>
                    <a:ln w="9525">
                      <a:noFill/>
                      <a:miter lim="800000"/>
                      <a:headEnd/>
                      <a:tailEnd/>
                    </a:ln>
                  </pic:spPr>
                </pic:pic>
              </a:graphicData>
            </a:graphic>
          </wp:inline>
        </w:drawing>
      </w:r>
    </w:p>
    <w:p w:rsidR="00343507" w:rsidRDefault="0041730C" w:rsidP="001D3731">
      <w:pPr>
        <w:widowControl/>
        <w:spacing w:after="240" w:line="240" w:lineRule="auto"/>
        <w:jc w:val="center"/>
        <w:rPr>
          <w:rFonts w:eastAsia="Calibri" w:cs="Times New Roman"/>
          <w:szCs w:val="24"/>
        </w:rPr>
      </w:pPr>
      <w:r>
        <w:rPr>
          <w:rFonts w:eastAsia="Calibri" w:cs="Times New Roman"/>
          <w:noProof/>
          <w:szCs w:val="24"/>
          <w:lang w:eastAsia="es-EC"/>
        </w:rPr>
        <w:drawing>
          <wp:inline distT="0" distB="0" distL="0" distR="0" wp14:anchorId="2010E484" wp14:editId="431B6FCC">
            <wp:extent cx="4824564" cy="1769165"/>
            <wp:effectExtent l="19050" t="0" r="0" b="0"/>
            <wp:docPr id="3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4828540" cy="1770623"/>
                    </a:xfrm>
                    <a:prstGeom prst="rect">
                      <a:avLst/>
                    </a:prstGeom>
                    <a:noFill/>
                  </pic:spPr>
                </pic:pic>
              </a:graphicData>
            </a:graphic>
          </wp:inline>
        </w:drawing>
      </w:r>
    </w:p>
    <w:p w:rsidR="00343507" w:rsidRPr="001D3731" w:rsidRDefault="00343507" w:rsidP="001D3731">
      <w:pPr>
        <w:pStyle w:val="Descripcin"/>
        <w:spacing w:after="0"/>
        <w:rPr>
          <w:rFonts w:eastAsia="Calibri" w:cs="Times New Roman"/>
          <w:sz w:val="16"/>
          <w:szCs w:val="24"/>
        </w:rPr>
      </w:pPr>
      <w:bookmarkStart w:id="132" w:name="_Toc524589793"/>
      <w:r w:rsidRPr="001D3731">
        <w:rPr>
          <w:b w:val="0"/>
          <w:i/>
          <w:color w:val="auto"/>
          <w:sz w:val="20"/>
        </w:rPr>
        <w:t xml:space="preserve">Figura </w:t>
      </w:r>
      <w:r w:rsidR="007B3F0D" w:rsidRPr="001D3731">
        <w:rPr>
          <w:b w:val="0"/>
          <w:i/>
          <w:color w:val="auto"/>
          <w:sz w:val="20"/>
        </w:rPr>
        <w:fldChar w:fldCharType="begin"/>
      </w:r>
      <w:r w:rsidR="00680AF9" w:rsidRPr="001D3731">
        <w:rPr>
          <w:b w:val="0"/>
          <w:i/>
          <w:color w:val="auto"/>
          <w:sz w:val="20"/>
        </w:rPr>
        <w:instrText xml:space="preserve"> SEQ Figura \* ARABIC </w:instrText>
      </w:r>
      <w:r w:rsidR="007B3F0D" w:rsidRPr="001D3731">
        <w:rPr>
          <w:b w:val="0"/>
          <w:i/>
          <w:color w:val="auto"/>
          <w:sz w:val="20"/>
        </w:rPr>
        <w:fldChar w:fldCharType="separate"/>
      </w:r>
      <w:r w:rsidR="000C5172">
        <w:rPr>
          <w:b w:val="0"/>
          <w:i/>
          <w:noProof/>
          <w:color w:val="auto"/>
          <w:sz w:val="20"/>
        </w:rPr>
        <w:t>7</w:t>
      </w:r>
      <w:r w:rsidR="007B3F0D" w:rsidRPr="001D3731">
        <w:rPr>
          <w:b w:val="0"/>
          <w:i/>
          <w:color w:val="auto"/>
          <w:sz w:val="20"/>
        </w:rPr>
        <w:fldChar w:fldCharType="end"/>
      </w:r>
      <w:r w:rsidRPr="001D3731">
        <w:rPr>
          <w:rFonts w:eastAsia="Calibri" w:cs="Times New Roman"/>
          <w:b w:val="0"/>
          <w:i/>
          <w:color w:val="auto"/>
          <w:sz w:val="20"/>
          <w:szCs w:val="24"/>
        </w:rPr>
        <w:t>.</w:t>
      </w:r>
      <w:r w:rsidR="001D3731" w:rsidRPr="001D3731">
        <w:rPr>
          <w:b w:val="0"/>
          <w:color w:val="auto"/>
          <w:sz w:val="28"/>
        </w:rPr>
        <w:t xml:space="preserve"> </w:t>
      </w:r>
      <w:r w:rsidR="001D3731" w:rsidRPr="001D3731">
        <w:rPr>
          <w:b w:val="0"/>
          <w:color w:val="auto"/>
          <w:sz w:val="20"/>
        </w:rPr>
        <w:t>Verificación de los activos fijos</w:t>
      </w:r>
      <w:bookmarkEnd w:id="132"/>
    </w:p>
    <w:p w:rsidR="00343507" w:rsidRPr="00176141" w:rsidRDefault="00343507" w:rsidP="00176141">
      <w:pPr>
        <w:widowControl/>
        <w:spacing w:after="240"/>
        <w:ind w:firstLine="0"/>
        <w:rPr>
          <w:rFonts w:eastAsia="Calibri" w:cs="Times New Roman"/>
          <w:b/>
          <w:szCs w:val="24"/>
        </w:rPr>
        <w:sectPr w:rsidR="00343507" w:rsidRPr="00176141" w:rsidSect="00B8215F">
          <w:pgSz w:w="12240" w:h="15840" w:code="1"/>
          <w:pgMar w:top="1440" w:right="1440" w:bottom="1440" w:left="1440" w:header="708" w:footer="708" w:gutter="0"/>
          <w:cols w:space="708"/>
          <w:docGrid w:linePitch="360"/>
        </w:sectPr>
      </w:pPr>
      <w:r w:rsidRPr="003E79ED">
        <w:rPr>
          <w:rFonts w:eastAsia="Calibri" w:cs="Times New Roman"/>
          <w:b/>
          <w:szCs w:val="24"/>
        </w:rPr>
        <w:t>Análisis</w:t>
      </w:r>
      <w:r w:rsidR="00176141">
        <w:rPr>
          <w:rFonts w:eastAsia="Calibri" w:cs="Times New Roman"/>
          <w:b/>
          <w:szCs w:val="24"/>
        </w:rPr>
        <w:t xml:space="preserve">: </w:t>
      </w:r>
      <w:r w:rsidR="00176141" w:rsidRPr="00176141">
        <w:rPr>
          <w:rFonts w:eastAsia="Calibri" w:cs="Times New Roman"/>
          <w:szCs w:val="24"/>
        </w:rPr>
        <w:t xml:space="preserve">El </w:t>
      </w:r>
      <w:r w:rsidR="005A1CEB">
        <w:rPr>
          <w:rFonts w:eastAsia="Calibri" w:cs="Times New Roman"/>
          <w:szCs w:val="24"/>
        </w:rPr>
        <w:t>44,44% afirmó</w:t>
      </w:r>
      <w:r w:rsidR="00176141">
        <w:rPr>
          <w:rFonts w:eastAsia="Calibri" w:cs="Times New Roman"/>
          <w:szCs w:val="24"/>
        </w:rPr>
        <w:t xml:space="preserve"> que</w:t>
      </w:r>
      <w:r w:rsidR="005A1CEB">
        <w:rPr>
          <w:rFonts w:eastAsia="Calibri" w:cs="Times New Roman"/>
          <w:szCs w:val="24"/>
        </w:rPr>
        <w:t xml:space="preserve"> casi siempre</w:t>
      </w:r>
      <w:r w:rsidR="00176141">
        <w:rPr>
          <w:rFonts w:eastAsia="Calibri" w:cs="Times New Roman"/>
          <w:szCs w:val="24"/>
        </w:rPr>
        <w:t xml:space="preserve"> se </w:t>
      </w:r>
      <w:r w:rsidR="005A1CEB">
        <w:rPr>
          <w:rFonts w:eastAsia="Calibri" w:cs="Times New Roman"/>
          <w:szCs w:val="24"/>
        </w:rPr>
        <w:t>r</w:t>
      </w:r>
      <w:r w:rsidR="00176141">
        <w:rPr>
          <w:rFonts w:eastAsia="Calibri" w:cs="Times New Roman"/>
          <w:szCs w:val="24"/>
        </w:rPr>
        <w:t xml:space="preserve">ealiza medidas de control que verifican los activos fijos, </w:t>
      </w:r>
      <w:r w:rsidR="00102193">
        <w:rPr>
          <w:rFonts w:eastAsia="Calibri" w:cs="Times New Roman"/>
          <w:szCs w:val="24"/>
        </w:rPr>
        <w:t>de</w:t>
      </w:r>
      <w:r w:rsidR="00176141">
        <w:rPr>
          <w:rFonts w:eastAsia="Calibri" w:cs="Times New Roman"/>
          <w:szCs w:val="24"/>
        </w:rPr>
        <w:t>l</w:t>
      </w:r>
      <w:r w:rsidR="00102193">
        <w:rPr>
          <w:rFonts w:eastAsia="Calibri" w:cs="Times New Roman"/>
          <w:szCs w:val="24"/>
        </w:rPr>
        <w:t xml:space="preserve"> mismo modo el </w:t>
      </w:r>
      <w:r w:rsidR="00176141">
        <w:rPr>
          <w:rFonts w:eastAsia="Calibri" w:cs="Times New Roman"/>
          <w:szCs w:val="24"/>
        </w:rPr>
        <w:t>44,44% considera</w:t>
      </w:r>
      <w:r w:rsidR="00315961">
        <w:rPr>
          <w:rFonts w:eastAsia="Calibri" w:cs="Times New Roman"/>
          <w:szCs w:val="24"/>
        </w:rPr>
        <w:t xml:space="preserve"> que esta actividad se efectúa</w:t>
      </w:r>
      <w:r w:rsidR="00176141">
        <w:rPr>
          <w:rFonts w:eastAsia="Calibri" w:cs="Times New Roman"/>
          <w:szCs w:val="24"/>
        </w:rPr>
        <w:t xml:space="preserve"> solo a veces durante el tiempo que lleva laborando en la empresa, por otra parte solo el 11,11% opin</w:t>
      </w:r>
      <w:r w:rsidR="00102193">
        <w:rPr>
          <w:rFonts w:eastAsia="Calibri" w:cs="Times New Roman"/>
          <w:szCs w:val="24"/>
        </w:rPr>
        <w:t>ó</w:t>
      </w:r>
      <w:r w:rsidR="00176141">
        <w:rPr>
          <w:rFonts w:eastAsia="Calibri" w:cs="Times New Roman"/>
          <w:szCs w:val="24"/>
        </w:rPr>
        <w:t xml:space="preserve"> que este medio de verificación no se realiza nunca. Independiente del tiempo que tengan laborando </w:t>
      </w:r>
      <w:r w:rsidR="00102193">
        <w:rPr>
          <w:rFonts w:eastAsia="Calibri" w:cs="Times New Roman"/>
          <w:szCs w:val="24"/>
        </w:rPr>
        <w:t>los</w:t>
      </w:r>
      <w:r w:rsidR="00176141">
        <w:rPr>
          <w:rFonts w:eastAsia="Calibri" w:cs="Times New Roman"/>
          <w:szCs w:val="24"/>
        </w:rPr>
        <w:t xml:space="preserve"> empleado</w:t>
      </w:r>
      <w:r w:rsidR="00102193">
        <w:rPr>
          <w:rFonts w:eastAsia="Calibri" w:cs="Times New Roman"/>
          <w:szCs w:val="24"/>
        </w:rPr>
        <w:t>s</w:t>
      </w:r>
      <w:r w:rsidR="00176141">
        <w:rPr>
          <w:rFonts w:eastAsia="Calibri" w:cs="Times New Roman"/>
          <w:szCs w:val="24"/>
        </w:rPr>
        <w:t xml:space="preserve"> dentro de la empresa, se pudo constatar que </w:t>
      </w:r>
      <w:r w:rsidR="00981BC0">
        <w:rPr>
          <w:rFonts w:eastAsia="Calibri" w:cs="Times New Roman"/>
          <w:szCs w:val="24"/>
        </w:rPr>
        <w:t xml:space="preserve">la verificación </w:t>
      </w:r>
      <w:r w:rsidR="00102193">
        <w:rPr>
          <w:rFonts w:eastAsia="Calibri" w:cs="Times New Roman"/>
          <w:szCs w:val="24"/>
        </w:rPr>
        <w:t xml:space="preserve">de los activos </w:t>
      </w:r>
      <w:r w:rsidR="00981BC0">
        <w:rPr>
          <w:rFonts w:eastAsia="Calibri" w:cs="Times New Roman"/>
          <w:szCs w:val="24"/>
        </w:rPr>
        <w:t>es realizada de forma eventual, permitiendo llegar a la conclusión que no es un procedimiento definido y obligatorio</w:t>
      </w:r>
      <w:r w:rsidR="00102193">
        <w:rPr>
          <w:rFonts w:eastAsia="Calibri" w:cs="Times New Roman"/>
          <w:szCs w:val="24"/>
        </w:rPr>
        <w:t>, por el contrario es discontinuo</w:t>
      </w:r>
      <w:r w:rsidR="00981BC0">
        <w:rPr>
          <w:rFonts w:eastAsia="Calibri" w:cs="Times New Roman"/>
          <w:szCs w:val="24"/>
        </w:rPr>
        <w:t>.</w:t>
      </w:r>
    </w:p>
    <w:p w:rsidR="00343507" w:rsidRDefault="00343507" w:rsidP="00343507">
      <w:pPr>
        <w:rPr>
          <w:rFonts w:eastAsia="Arial" w:cs="Times New Roman"/>
          <w:b/>
        </w:rPr>
      </w:pPr>
      <w:r>
        <w:rPr>
          <w:rFonts w:eastAsia="Arial" w:cs="Times New Roman"/>
          <w:b/>
        </w:rPr>
        <w:lastRenderedPageBreak/>
        <w:t xml:space="preserve">Pregunta 4 </w:t>
      </w:r>
      <w:r w:rsidRPr="00343507">
        <w:rPr>
          <w:rFonts w:eastAsia="Arial" w:cs="Times New Roman"/>
          <w:b/>
        </w:rPr>
        <w:t xml:space="preserve">¿Para la transferencia </w:t>
      </w:r>
      <w:r w:rsidR="00F12325">
        <w:rPr>
          <w:rFonts w:eastAsia="Arial" w:cs="Times New Roman"/>
          <w:b/>
        </w:rPr>
        <w:t>de un activo fijo usted realiza</w:t>
      </w:r>
      <w:r w:rsidRPr="00343507">
        <w:rPr>
          <w:rFonts w:eastAsia="Arial" w:cs="Times New Roman"/>
          <w:b/>
        </w:rPr>
        <w:t xml:space="preserve"> registro por medio de documentos sobre el traslado realizado?</w:t>
      </w:r>
    </w:p>
    <w:p w:rsidR="00EE23DE" w:rsidRDefault="00343507" w:rsidP="00343507">
      <w:pPr>
        <w:pStyle w:val="Descripcin"/>
        <w:rPr>
          <w:color w:val="auto"/>
          <w:sz w:val="24"/>
        </w:rPr>
      </w:pPr>
      <w:bookmarkStart w:id="133" w:name="_Toc520966923"/>
      <w:r w:rsidRPr="00F12325">
        <w:rPr>
          <w:color w:val="auto"/>
          <w:sz w:val="24"/>
        </w:rPr>
        <w:t xml:space="preserve">Tabla </w:t>
      </w:r>
      <w:r w:rsidR="007B3F0D" w:rsidRPr="00F12325">
        <w:rPr>
          <w:color w:val="auto"/>
          <w:sz w:val="24"/>
        </w:rPr>
        <w:fldChar w:fldCharType="begin"/>
      </w:r>
      <w:r w:rsidR="00680AF9" w:rsidRPr="00F12325">
        <w:rPr>
          <w:color w:val="auto"/>
          <w:sz w:val="24"/>
        </w:rPr>
        <w:instrText xml:space="preserve"> SEQ Tabla \* ARABIC </w:instrText>
      </w:r>
      <w:r w:rsidR="007B3F0D" w:rsidRPr="00F12325">
        <w:rPr>
          <w:color w:val="auto"/>
          <w:sz w:val="24"/>
        </w:rPr>
        <w:fldChar w:fldCharType="separate"/>
      </w:r>
      <w:r w:rsidR="000C5172">
        <w:rPr>
          <w:noProof/>
          <w:color w:val="auto"/>
          <w:sz w:val="24"/>
        </w:rPr>
        <w:t>9</w:t>
      </w:r>
      <w:r w:rsidR="007B3F0D" w:rsidRPr="00F12325">
        <w:rPr>
          <w:color w:val="auto"/>
          <w:sz w:val="24"/>
        </w:rPr>
        <w:fldChar w:fldCharType="end"/>
      </w:r>
      <w:r w:rsidRPr="00F12325">
        <w:rPr>
          <w:color w:val="auto"/>
          <w:sz w:val="24"/>
        </w:rPr>
        <w:t xml:space="preserve"> </w:t>
      </w:r>
    </w:p>
    <w:p w:rsidR="00343507" w:rsidRPr="00F12325" w:rsidRDefault="00F12325" w:rsidP="00343507">
      <w:pPr>
        <w:pStyle w:val="Descripcin"/>
        <w:rPr>
          <w:rFonts w:eastAsia="Arial" w:cs="Times New Roman"/>
          <w:color w:val="auto"/>
          <w:sz w:val="24"/>
        </w:rPr>
      </w:pPr>
      <w:r w:rsidRPr="00EE23DE">
        <w:rPr>
          <w:rFonts w:eastAsia="Arial" w:cs="Times New Roman"/>
          <w:b w:val="0"/>
          <w:i/>
          <w:color w:val="auto"/>
          <w:sz w:val="24"/>
        </w:rPr>
        <w:t>Transferencia de un activo respaldada con documentos</w:t>
      </w:r>
      <w:bookmarkEnd w:id="133"/>
    </w:p>
    <w:p w:rsidR="00271D32" w:rsidRDefault="0041730C" w:rsidP="0041730C">
      <w:pPr>
        <w:widowControl/>
        <w:spacing w:after="240" w:line="240" w:lineRule="auto"/>
        <w:ind w:firstLine="0"/>
        <w:jc w:val="center"/>
        <w:rPr>
          <w:b/>
          <w:i/>
          <w:sz w:val="20"/>
        </w:rPr>
      </w:pPr>
      <w:r w:rsidRPr="0041730C">
        <w:rPr>
          <w:noProof/>
          <w:szCs w:val="24"/>
          <w:lang w:eastAsia="es-EC"/>
        </w:rPr>
        <w:drawing>
          <wp:inline distT="0" distB="0" distL="0" distR="0" wp14:anchorId="0E9CC8C4" wp14:editId="2FCED102">
            <wp:extent cx="5558972" cy="1915886"/>
            <wp:effectExtent l="19050" t="0" r="3628" b="0"/>
            <wp:docPr id="5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srcRect b="23318"/>
                    <a:stretch>
                      <a:fillRect/>
                    </a:stretch>
                  </pic:blipFill>
                  <pic:spPr bwMode="auto">
                    <a:xfrm>
                      <a:off x="0" y="0"/>
                      <a:ext cx="5558972" cy="1915886"/>
                    </a:xfrm>
                    <a:prstGeom prst="rect">
                      <a:avLst/>
                    </a:prstGeom>
                    <a:noFill/>
                    <a:ln w="9525">
                      <a:noFill/>
                      <a:miter lim="800000"/>
                      <a:headEnd/>
                      <a:tailEnd/>
                    </a:ln>
                  </pic:spPr>
                </pic:pic>
              </a:graphicData>
            </a:graphic>
          </wp:inline>
        </w:drawing>
      </w:r>
    </w:p>
    <w:p w:rsidR="0041730C" w:rsidRDefault="0041730C" w:rsidP="0041730C">
      <w:pPr>
        <w:widowControl/>
        <w:spacing w:after="240" w:line="240" w:lineRule="auto"/>
        <w:ind w:firstLine="0"/>
        <w:jc w:val="center"/>
        <w:rPr>
          <w:b/>
          <w:i/>
          <w:sz w:val="20"/>
        </w:rPr>
      </w:pPr>
      <w:r>
        <w:rPr>
          <w:rFonts w:eastAsia="Calibri" w:cs="Times New Roman"/>
          <w:noProof/>
          <w:szCs w:val="24"/>
          <w:lang w:eastAsia="es-EC"/>
        </w:rPr>
        <w:drawing>
          <wp:inline distT="0" distB="0" distL="0" distR="0" wp14:anchorId="2C351058" wp14:editId="0AC0D8EA">
            <wp:extent cx="4830743" cy="1782502"/>
            <wp:effectExtent l="19050" t="0" r="7957" b="0"/>
            <wp:docPr id="5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4828540" cy="1781689"/>
                    </a:xfrm>
                    <a:prstGeom prst="rect">
                      <a:avLst/>
                    </a:prstGeom>
                    <a:noFill/>
                  </pic:spPr>
                </pic:pic>
              </a:graphicData>
            </a:graphic>
          </wp:inline>
        </w:drawing>
      </w:r>
    </w:p>
    <w:p w:rsidR="00F12325" w:rsidRPr="0041730C" w:rsidRDefault="00343507" w:rsidP="0041730C">
      <w:pPr>
        <w:widowControl/>
        <w:spacing w:after="240"/>
        <w:ind w:firstLine="0"/>
        <w:jc w:val="center"/>
        <w:rPr>
          <w:rFonts w:eastAsia="Calibri" w:cs="Times New Roman"/>
          <w:i/>
          <w:sz w:val="20"/>
          <w:szCs w:val="24"/>
        </w:rPr>
      </w:pPr>
      <w:bookmarkStart w:id="134" w:name="_Toc524589794"/>
      <w:r w:rsidRPr="0041730C">
        <w:rPr>
          <w:i/>
          <w:sz w:val="20"/>
        </w:rPr>
        <w:t xml:space="preserve">Figura </w:t>
      </w:r>
      <w:r w:rsidR="007B3F0D" w:rsidRPr="0041730C">
        <w:rPr>
          <w:i/>
          <w:sz w:val="20"/>
        </w:rPr>
        <w:fldChar w:fldCharType="begin"/>
      </w:r>
      <w:r w:rsidR="00680AF9" w:rsidRPr="0041730C">
        <w:rPr>
          <w:i/>
          <w:sz w:val="20"/>
        </w:rPr>
        <w:instrText xml:space="preserve"> SEQ Figura \* ARABIC </w:instrText>
      </w:r>
      <w:r w:rsidR="007B3F0D" w:rsidRPr="0041730C">
        <w:rPr>
          <w:i/>
          <w:sz w:val="20"/>
        </w:rPr>
        <w:fldChar w:fldCharType="separate"/>
      </w:r>
      <w:r w:rsidR="000C5172">
        <w:rPr>
          <w:i/>
          <w:noProof/>
          <w:sz w:val="20"/>
        </w:rPr>
        <w:t>8</w:t>
      </w:r>
      <w:r w:rsidR="007B3F0D" w:rsidRPr="0041730C">
        <w:rPr>
          <w:i/>
          <w:sz w:val="20"/>
        </w:rPr>
        <w:fldChar w:fldCharType="end"/>
      </w:r>
      <w:r w:rsidRPr="0041730C">
        <w:rPr>
          <w:rFonts w:eastAsia="Calibri" w:cs="Times New Roman"/>
          <w:i/>
          <w:sz w:val="20"/>
          <w:szCs w:val="24"/>
        </w:rPr>
        <w:t>.</w:t>
      </w:r>
      <w:r w:rsidR="00F12325" w:rsidRPr="0041730C">
        <w:rPr>
          <w:rFonts w:eastAsia="Arial" w:cs="Times New Roman"/>
          <w:sz w:val="28"/>
        </w:rPr>
        <w:t xml:space="preserve"> </w:t>
      </w:r>
      <w:r w:rsidR="00F12325" w:rsidRPr="0041730C">
        <w:rPr>
          <w:rFonts w:eastAsia="Calibri" w:cs="Times New Roman"/>
          <w:sz w:val="20"/>
          <w:szCs w:val="24"/>
        </w:rPr>
        <w:t>Transferencia de un activo respaldada con documentos</w:t>
      </w:r>
      <w:bookmarkEnd w:id="134"/>
    </w:p>
    <w:p w:rsidR="00343507" w:rsidRPr="006060C8" w:rsidRDefault="00343507" w:rsidP="006060C8">
      <w:pPr>
        <w:widowControl/>
        <w:spacing w:after="240"/>
        <w:ind w:firstLine="0"/>
        <w:rPr>
          <w:rFonts w:eastAsia="Calibri" w:cs="Times New Roman"/>
          <w:b/>
          <w:szCs w:val="24"/>
        </w:rPr>
        <w:sectPr w:rsidR="00343507" w:rsidRPr="006060C8" w:rsidSect="00B8215F">
          <w:pgSz w:w="12240" w:h="15840" w:code="1"/>
          <w:pgMar w:top="1440" w:right="1440" w:bottom="1440" w:left="1440" w:header="708" w:footer="708" w:gutter="0"/>
          <w:cols w:space="708"/>
          <w:docGrid w:linePitch="360"/>
        </w:sectPr>
      </w:pPr>
      <w:r w:rsidRPr="003E79ED">
        <w:rPr>
          <w:rFonts w:eastAsia="Calibri" w:cs="Times New Roman"/>
          <w:b/>
          <w:szCs w:val="24"/>
        </w:rPr>
        <w:t>Análisis</w:t>
      </w:r>
      <w:r w:rsidR="006060C8">
        <w:rPr>
          <w:rFonts w:eastAsia="Calibri" w:cs="Times New Roman"/>
          <w:b/>
          <w:szCs w:val="24"/>
        </w:rPr>
        <w:t xml:space="preserve">: </w:t>
      </w:r>
      <w:r w:rsidR="006060C8">
        <w:rPr>
          <w:rFonts w:cs="Times New Roman"/>
        </w:rPr>
        <w:t xml:space="preserve">El 11,11% considera que casi siempre se realiza respaldo de documentos al momento de trasladar un activo </w:t>
      </w:r>
      <w:r w:rsidR="00315961">
        <w:rPr>
          <w:rFonts w:cs="Times New Roman"/>
        </w:rPr>
        <w:t>fijo, el 22,22% determinó que a veces</w:t>
      </w:r>
      <w:r w:rsidR="006060C8">
        <w:rPr>
          <w:rFonts w:cs="Times New Roman"/>
        </w:rPr>
        <w:t xml:space="preserve"> se</w:t>
      </w:r>
      <w:r w:rsidR="00315961">
        <w:rPr>
          <w:rFonts w:cs="Times New Roman"/>
        </w:rPr>
        <w:t xml:space="preserve"> lo efectúa</w:t>
      </w:r>
      <w:r w:rsidR="006060C8">
        <w:rPr>
          <w:rFonts w:cs="Times New Roman"/>
        </w:rPr>
        <w:t>, posteriormente el 66,67% del total de los encuestados afirmó que este proceso nunca se realiza. Se pudo determinar que la transferencia de los activos fijos no</w:t>
      </w:r>
      <w:r w:rsidR="00102193">
        <w:rPr>
          <w:rFonts w:cs="Times New Roman"/>
        </w:rPr>
        <w:t xml:space="preserve"> siempre</w:t>
      </w:r>
      <w:r w:rsidR="006060C8">
        <w:rPr>
          <w:rFonts w:cs="Times New Roman"/>
        </w:rPr>
        <w:t xml:space="preserve"> cuenta con respaldo d</w:t>
      </w:r>
      <w:r w:rsidR="00102193">
        <w:rPr>
          <w:rFonts w:cs="Times New Roman"/>
        </w:rPr>
        <w:t xml:space="preserve">e documento, el mismo que </w:t>
      </w:r>
      <w:r w:rsidR="009B0148">
        <w:rPr>
          <w:rFonts w:cs="Times New Roman"/>
        </w:rPr>
        <w:t xml:space="preserve">no </w:t>
      </w:r>
      <w:r w:rsidR="00102193">
        <w:rPr>
          <w:rFonts w:cs="Times New Roman"/>
        </w:rPr>
        <w:t>permite</w:t>
      </w:r>
      <w:r w:rsidR="006060C8">
        <w:rPr>
          <w:rFonts w:cs="Times New Roman"/>
        </w:rPr>
        <w:t xml:space="preserve"> dejar registro de donde será traslado u</w:t>
      </w:r>
      <w:r w:rsidR="00102193">
        <w:rPr>
          <w:rFonts w:cs="Times New Roman"/>
        </w:rPr>
        <w:t xml:space="preserve">n determinado activo, además </w:t>
      </w:r>
      <w:r w:rsidR="006060C8">
        <w:rPr>
          <w:rFonts w:cs="Times New Roman"/>
        </w:rPr>
        <w:t>no</w:t>
      </w:r>
      <w:r w:rsidR="00102193">
        <w:rPr>
          <w:rFonts w:cs="Times New Roman"/>
        </w:rPr>
        <w:t xml:space="preserve"> permite</w:t>
      </w:r>
      <w:r w:rsidR="006060C8">
        <w:rPr>
          <w:rFonts w:cs="Times New Roman"/>
        </w:rPr>
        <w:t xml:space="preserve"> conocer la procedencia del mismo.  </w:t>
      </w:r>
    </w:p>
    <w:p w:rsidR="00343507" w:rsidRDefault="00343507" w:rsidP="00343507">
      <w:pPr>
        <w:rPr>
          <w:rFonts w:eastAsia="Arial" w:cs="Times New Roman"/>
          <w:b/>
        </w:rPr>
      </w:pPr>
      <w:r>
        <w:rPr>
          <w:rFonts w:eastAsia="Arial" w:cs="Times New Roman"/>
          <w:b/>
        </w:rPr>
        <w:lastRenderedPageBreak/>
        <w:t xml:space="preserve">Pregunta 5 </w:t>
      </w:r>
      <w:r w:rsidRPr="00343507">
        <w:rPr>
          <w:rFonts w:eastAsia="Arial" w:cs="Times New Roman"/>
          <w:b/>
        </w:rPr>
        <w:t>¿Cuándo le transfieren activos fijos al local que administra, usted firma el recibido del mismo?</w:t>
      </w:r>
    </w:p>
    <w:p w:rsidR="00EE23DE" w:rsidRDefault="00343507" w:rsidP="00343507">
      <w:pPr>
        <w:pStyle w:val="Descripcin"/>
        <w:rPr>
          <w:b w:val="0"/>
          <w:color w:val="auto"/>
          <w:sz w:val="24"/>
        </w:rPr>
      </w:pPr>
      <w:bookmarkStart w:id="135" w:name="_Toc520966924"/>
      <w:r w:rsidRPr="00F12325">
        <w:rPr>
          <w:color w:val="auto"/>
          <w:sz w:val="24"/>
        </w:rPr>
        <w:t xml:space="preserve">Tabla </w:t>
      </w:r>
      <w:r w:rsidR="007B3F0D" w:rsidRPr="00F12325">
        <w:rPr>
          <w:color w:val="auto"/>
          <w:sz w:val="24"/>
        </w:rPr>
        <w:fldChar w:fldCharType="begin"/>
      </w:r>
      <w:r w:rsidR="00680AF9" w:rsidRPr="00F12325">
        <w:rPr>
          <w:color w:val="auto"/>
          <w:sz w:val="24"/>
        </w:rPr>
        <w:instrText xml:space="preserve"> SEQ Tabla \* ARABIC </w:instrText>
      </w:r>
      <w:r w:rsidR="007B3F0D" w:rsidRPr="00F12325">
        <w:rPr>
          <w:color w:val="auto"/>
          <w:sz w:val="24"/>
        </w:rPr>
        <w:fldChar w:fldCharType="separate"/>
      </w:r>
      <w:r w:rsidR="000C5172">
        <w:rPr>
          <w:noProof/>
          <w:color w:val="auto"/>
          <w:sz w:val="24"/>
        </w:rPr>
        <w:t>10</w:t>
      </w:r>
      <w:r w:rsidR="007B3F0D" w:rsidRPr="00F12325">
        <w:rPr>
          <w:color w:val="auto"/>
          <w:sz w:val="24"/>
        </w:rPr>
        <w:fldChar w:fldCharType="end"/>
      </w:r>
      <w:r w:rsidRPr="00F12325">
        <w:rPr>
          <w:b w:val="0"/>
          <w:color w:val="auto"/>
          <w:sz w:val="24"/>
        </w:rPr>
        <w:t xml:space="preserve"> </w:t>
      </w:r>
    </w:p>
    <w:p w:rsidR="00343507" w:rsidRPr="00F12325" w:rsidRDefault="00F12325" w:rsidP="00343507">
      <w:pPr>
        <w:pStyle w:val="Descripcin"/>
        <w:rPr>
          <w:rFonts w:eastAsia="Arial" w:cs="Times New Roman"/>
          <w:b w:val="0"/>
          <w:color w:val="auto"/>
          <w:sz w:val="24"/>
        </w:rPr>
      </w:pPr>
      <w:r w:rsidRPr="00EE23DE">
        <w:rPr>
          <w:b w:val="0"/>
          <w:i/>
          <w:color w:val="auto"/>
          <w:sz w:val="24"/>
        </w:rPr>
        <w:t>Firma recepción de un activo fijo</w:t>
      </w:r>
      <w:bookmarkEnd w:id="135"/>
      <w:r w:rsidRPr="00F12325">
        <w:rPr>
          <w:b w:val="0"/>
          <w:color w:val="auto"/>
          <w:sz w:val="24"/>
        </w:rPr>
        <w:t xml:space="preserve"> </w:t>
      </w:r>
    </w:p>
    <w:p w:rsidR="00271D32" w:rsidRDefault="0041730C" w:rsidP="0041730C">
      <w:pPr>
        <w:widowControl/>
        <w:spacing w:after="240" w:line="240" w:lineRule="auto"/>
        <w:jc w:val="center"/>
        <w:rPr>
          <w:rFonts w:eastAsia="Calibri" w:cs="Times New Roman"/>
          <w:szCs w:val="24"/>
        </w:rPr>
      </w:pPr>
      <w:r w:rsidRPr="0041730C">
        <w:rPr>
          <w:noProof/>
          <w:szCs w:val="24"/>
          <w:lang w:eastAsia="es-EC"/>
        </w:rPr>
        <w:drawing>
          <wp:inline distT="0" distB="0" distL="0" distR="0" wp14:anchorId="234E2D6D" wp14:editId="09316CB8">
            <wp:extent cx="5546373" cy="2048272"/>
            <wp:effectExtent l="19050" t="0" r="0" b="0"/>
            <wp:docPr id="5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b="21436"/>
                    <a:stretch>
                      <a:fillRect/>
                    </a:stretch>
                  </pic:blipFill>
                  <pic:spPr bwMode="auto">
                    <a:xfrm>
                      <a:off x="0" y="0"/>
                      <a:ext cx="5546373" cy="2048272"/>
                    </a:xfrm>
                    <a:prstGeom prst="rect">
                      <a:avLst/>
                    </a:prstGeom>
                    <a:noFill/>
                    <a:ln w="9525">
                      <a:noFill/>
                      <a:miter lim="800000"/>
                      <a:headEnd/>
                      <a:tailEnd/>
                    </a:ln>
                  </pic:spPr>
                </pic:pic>
              </a:graphicData>
            </a:graphic>
          </wp:inline>
        </w:drawing>
      </w:r>
    </w:p>
    <w:p w:rsidR="00BA4D0E" w:rsidRDefault="00BA4D0E" w:rsidP="0041730C">
      <w:pPr>
        <w:widowControl/>
        <w:spacing w:after="240" w:line="240" w:lineRule="auto"/>
        <w:jc w:val="center"/>
        <w:rPr>
          <w:rFonts w:eastAsia="Calibri" w:cs="Times New Roman"/>
          <w:szCs w:val="24"/>
        </w:rPr>
      </w:pPr>
    </w:p>
    <w:p w:rsidR="00343507" w:rsidRDefault="0041730C" w:rsidP="0041730C">
      <w:pPr>
        <w:widowControl/>
        <w:spacing w:after="240" w:line="240" w:lineRule="auto"/>
        <w:jc w:val="center"/>
        <w:rPr>
          <w:rFonts w:eastAsia="Calibri" w:cs="Times New Roman"/>
          <w:szCs w:val="24"/>
        </w:rPr>
      </w:pPr>
      <w:r>
        <w:rPr>
          <w:rFonts w:eastAsia="Calibri" w:cs="Times New Roman"/>
          <w:noProof/>
          <w:szCs w:val="24"/>
          <w:lang w:eastAsia="es-EC"/>
        </w:rPr>
        <w:drawing>
          <wp:inline distT="0" distB="0" distL="0" distR="0" wp14:anchorId="48247236" wp14:editId="393E5144">
            <wp:extent cx="4828540" cy="2078990"/>
            <wp:effectExtent l="19050" t="0" r="0" b="0"/>
            <wp:docPr id="5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srcRect/>
                    <a:stretch>
                      <a:fillRect/>
                    </a:stretch>
                  </pic:blipFill>
                  <pic:spPr bwMode="auto">
                    <a:xfrm>
                      <a:off x="0" y="0"/>
                      <a:ext cx="4828540" cy="2078990"/>
                    </a:xfrm>
                    <a:prstGeom prst="rect">
                      <a:avLst/>
                    </a:prstGeom>
                    <a:noFill/>
                  </pic:spPr>
                </pic:pic>
              </a:graphicData>
            </a:graphic>
          </wp:inline>
        </w:drawing>
      </w:r>
    </w:p>
    <w:p w:rsidR="00343507" w:rsidRDefault="00343507" w:rsidP="00343507">
      <w:pPr>
        <w:pStyle w:val="Descripcin"/>
        <w:rPr>
          <w:b w:val="0"/>
          <w:color w:val="auto"/>
          <w:sz w:val="20"/>
          <w:szCs w:val="20"/>
        </w:rPr>
      </w:pPr>
      <w:bookmarkStart w:id="136" w:name="_Toc524589795"/>
      <w:r w:rsidRPr="00F12325">
        <w:rPr>
          <w:b w:val="0"/>
          <w:i/>
          <w:color w:val="auto"/>
          <w:sz w:val="20"/>
          <w:szCs w:val="20"/>
        </w:rPr>
        <w:t xml:space="preserve">Figura </w:t>
      </w:r>
      <w:r w:rsidR="007B3F0D" w:rsidRPr="00F12325">
        <w:rPr>
          <w:b w:val="0"/>
          <w:i/>
          <w:color w:val="auto"/>
          <w:sz w:val="20"/>
          <w:szCs w:val="20"/>
        </w:rPr>
        <w:fldChar w:fldCharType="begin"/>
      </w:r>
      <w:r w:rsidR="00680AF9" w:rsidRPr="00F12325">
        <w:rPr>
          <w:b w:val="0"/>
          <w:i/>
          <w:color w:val="auto"/>
          <w:sz w:val="20"/>
          <w:szCs w:val="20"/>
        </w:rPr>
        <w:instrText xml:space="preserve"> SEQ Figura \* ARABIC </w:instrText>
      </w:r>
      <w:r w:rsidR="007B3F0D" w:rsidRPr="00F12325">
        <w:rPr>
          <w:b w:val="0"/>
          <w:i/>
          <w:color w:val="auto"/>
          <w:sz w:val="20"/>
          <w:szCs w:val="20"/>
        </w:rPr>
        <w:fldChar w:fldCharType="separate"/>
      </w:r>
      <w:r w:rsidR="000C5172">
        <w:rPr>
          <w:b w:val="0"/>
          <w:i/>
          <w:noProof/>
          <w:color w:val="auto"/>
          <w:sz w:val="20"/>
          <w:szCs w:val="20"/>
        </w:rPr>
        <w:t>9</w:t>
      </w:r>
      <w:r w:rsidR="007B3F0D" w:rsidRPr="00F12325">
        <w:rPr>
          <w:b w:val="0"/>
          <w:i/>
          <w:color w:val="auto"/>
          <w:sz w:val="20"/>
          <w:szCs w:val="20"/>
        </w:rPr>
        <w:fldChar w:fldCharType="end"/>
      </w:r>
      <w:r w:rsidRPr="00F12325">
        <w:rPr>
          <w:rFonts w:eastAsia="Calibri" w:cs="Times New Roman"/>
          <w:i/>
          <w:color w:val="auto"/>
          <w:sz w:val="20"/>
          <w:szCs w:val="20"/>
        </w:rPr>
        <w:t>.</w:t>
      </w:r>
      <w:r w:rsidR="00F12325" w:rsidRPr="00F12325">
        <w:rPr>
          <w:b w:val="0"/>
          <w:color w:val="auto"/>
          <w:sz w:val="20"/>
          <w:szCs w:val="20"/>
        </w:rPr>
        <w:t xml:space="preserve"> Firma recepción de un activo fijo</w:t>
      </w:r>
      <w:r w:rsidR="0041730C">
        <w:rPr>
          <w:b w:val="0"/>
          <w:color w:val="auto"/>
          <w:sz w:val="20"/>
          <w:szCs w:val="20"/>
        </w:rPr>
        <w:t>.</w:t>
      </w:r>
      <w:bookmarkEnd w:id="136"/>
    </w:p>
    <w:p w:rsidR="00343507" w:rsidRPr="00BD2BC9" w:rsidRDefault="00343507" w:rsidP="00BD2BC9">
      <w:pPr>
        <w:widowControl/>
        <w:spacing w:after="240"/>
        <w:ind w:firstLine="0"/>
        <w:rPr>
          <w:rFonts w:eastAsia="Calibri" w:cs="Times New Roman"/>
          <w:b/>
          <w:szCs w:val="24"/>
        </w:rPr>
        <w:sectPr w:rsidR="00343507" w:rsidRPr="00BD2BC9" w:rsidSect="00B8215F">
          <w:pgSz w:w="12240" w:h="15840" w:code="1"/>
          <w:pgMar w:top="1440" w:right="1440" w:bottom="1440" w:left="1440" w:header="708" w:footer="708" w:gutter="0"/>
          <w:cols w:space="708"/>
          <w:docGrid w:linePitch="360"/>
        </w:sectPr>
      </w:pPr>
      <w:r w:rsidRPr="003E79ED">
        <w:rPr>
          <w:rFonts w:eastAsia="Calibri" w:cs="Times New Roman"/>
          <w:b/>
          <w:szCs w:val="24"/>
        </w:rPr>
        <w:t>Análisis</w:t>
      </w:r>
      <w:r w:rsidR="00FC4A7E">
        <w:rPr>
          <w:rFonts w:eastAsia="Calibri" w:cs="Times New Roman"/>
          <w:b/>
          <w:szCs w:val="24"/>
        </w:rPr>
        <w:t xml:space="preserve">: </w:t>
      </w:r>
      <w:r w:rsidR="00FC4A7E" w:rsidRPr="00FC4A7E">
        <w:rPr>
          <w:rFonts w:eastAsia="Calibri" w:cs="Times New Roman"/>
          <w:szCs w:val="24"/>
        </w:rPr>
        <w:t>El 8</w:t>
      </w:r>
      <w:r w:rsidR="00FC4A7E">
        <w:rPr>
          <w:rFonts w:eastAsia="Calibri" w:cs="Times New Roman"/>
          <w:szCs w:val="24"/>
        </w:rPr>
        <w:t xml:space="preserve">8,89% del total de los encuestados afirmaron que nunca firman documentos de respaldo que detalle la recepción de un activo fijo, </w:t>
      </w:r>
      <w:r w:rsidR="00BD2BC9" w:rsidRPr="00BD2BC9">
        <w:rPr>
          <w:rFonts w:eastAsia="Calibri" w:cs="Times New Roman"/>
          <w:szCs w:val="24"/>
        </w:rPr>
        <w:t xml:space="preserve">tomando </w:t>
      </w:r>
      <w:r w:rsidR="00BD2BC9">
        <w:rPr>
          <w:rFonts w:eastAsia="Calibri" w:cs="Times New Roman"/>
          <w:szCs w:val="24"/>
        </w:rPr>
        <w:t xml:space="preserve">en consideración que si un activo </w:t>
      </w:r>
      <w:r w:rsidR="00102193">
        <w:rPr>
          <w:rFonts w:eastAsia="Calibri" w:cs="Times New Roman"/>
          <w:szCs w:val="24"/>
        </w:rPr>
        <w:t>fijo</w:t>
      </w:r>
      <w:r w:rsidR="00BD2BC9">
        <w:rPr>
          <w:rFonts w:eastAsia="Calibri" w:cs="Times New Roman"/>
          <w:szCs w:val="24"/>
        </w:rPr>
        <w:t xml:space="preserve"> es tran</w:t>
      </w:r>
      <w:r w:rsidR="00D53249">
        <w:rPr>
          <w:rFonts w:eastAsia="Calibri" w:cs="Times New Roman"/>
          <w:szCs w:val="24"/>
        </w:rPr>
        <w:t>s</w:t>
      </w:r>
      <w:r w:rsidR="00BD2BC9">
        <w:rPr>
          <w:rFonts w:eastAsia="Calibri" w:cs="Times New Roman"/>
          <w:szCs w:val="24"/>
        </w:rPr>
        <w:t>ferido existe desconocimiento</w:t>
      </w:r>
      <w:r w:rsidR="00D53249">
        <w:rPr>
          <w:rFonts w:eastAsia="Calibri" w:cs="Times New Roman"/>
          <w:szCs w:val="24"/>
        </w:rPr>
        <w:t xml:space="preserve"> del estado o condiciones en que llega, adicional el 11,11% afirma que este proceso es realizado solo a veces.</w:t>
      </w:r>
    </w:p>
    <w:p w:rsidR="00343507" w:rsidRDefault="00343507" w:rsidP="00343507">
      <w:pPr>
        <w:rPr>
          <w:rFonts w:eastAsia="Arial" w:cs="Times New Roman"/>
          <w:b/>
        </w:rPr>
      </w:pPr>
      <w:r>
        <w:rPr>
          <w:rFonts w:eastAsia="Arial" w:cs="Times New Roman"/>
          <w:b/>
        </w:rPr>
        <w:lastRenderedPageBreak/>
        <w:t xml:space="preserve">Pregunta 6 </w:t>
      </w:r>
      <w:r w:rsidRPr="00343507">
        <w:rPr>
          <w:rFonts w:eastAsia="Arial" w:cs="Times New Roman"/>
          <w:b/>
        </w:rPr>
        <w:t>¿Se realiza algún control en la administración del activo fijo?</w:t>
      </w:r>
    </w:p>
    <w:p w:rsidR="00EE23DE" w:rsidRDefault="00343507" w:rsidP="00343507">
      <w:pPr>
        <w:pStyle w:val="Descripcin"/>
        <w:rPr>
          <w:color w:val="auto"/>
          <w:sz w:val="24"/>
        </w:rPr>
      </w:pPr>
      <w:bookmarkStart w:id="137" w:name="_Toc520966925"/>
      <w:r w:rsidRPr="003A1536">
        <w:rPr>
          <w:color w:val="auto"/>
          <w:sz w:val="24"/>
        </w:rPr>
        <w:t xml:space="preserve">Tabla </w:t>
      </w:r>
      <w:r w:rsidR="007B3F0D" w:rsidRPr="003A1536">
        <w:rPr>
          <w:color w:val="auto"/>
          <w:sz w:val="24"/>
        </w:rPr>
        <w:fldChar w:fldCharType="begin"/>
      </w:r>
      <w:r w:rsidR="00680AF9" w:rsidRPr="003A1536">
        <w:rPr>
          <w:color w:val="auto"/>
          <w:sz w:val="24"/>
        </w:rPr>
        <w:instrText xml:space="preserve"> SEQ Tabla \* ARABIC </w:instrText>
      </w:r>
      <w:r w:rsidR="007B3F0D" w:rsidRPr="003A1536">
        <w:rPr>
          <w:color w:val="auto"/>
          <w:sz w:val="24"/>
        </w:rPr>
        <w:fldChar w:fldCharType="separate"/>
      </w:r>
      <w:r w:rsidR="000C5172">
        <w:rPr>
          <w:noProof/>
          <w:color w:val="auto"/>
          <w:sz w:val="24"/>
        </w:rPr>
        <w:t>11</w:t>
      </w:r>
      <w:r w:rsidR="007B3F0D" w:rsidRPr="003A1536">
        <w:rPr>
          <w:color w:val="auto"/>
          <w:sz w:val="24"/>
        </w:rPr>
        <w:fldChar w:fldCharType="end"/>
      </w:r>
      <w:r w:rsidRPr="003A1536">
        <w:rPr>
          <w:color w:val="auto"/>
          <w:sz w:val="24"/>
        </w:rPr>
        <w:t xml:space="preserve"> </w:t>
      </w:r>
    </w:p>
    <w:p w:rsidR="00343507" w:rsidRPr="003A1536" w:rsidRDefault="003A1536" w:rsidP="00343507">
      <w:pPr>
        <w:pStyle w:val="Descripcin"/>
        <w:rPr>
          <w:rFonts w:eastAsia="Arial" w:cs="Times New Roman"/>
          <w:color w:val="auto"/>
          <w:sz w:val="24"/>
        </w:rPr>
      </w:pPr>
      <w:r w:rsidRPr="00EE23DE">
        <w:rPr>
          <w:b w:val="0"/>
          <w:i/>
          <w:color w:val="auto"/>
          <w:sz w:val="24"/>
        </w:rPr>
        <w:t>Control en la administración del activo fijo</w:t>
      </w:r>
      <w:bookmarkEnd w:id="137"/>
    </w:p>
    <w:p w:rsidR="00271D32" w:rsidRDefault="0041730C" w:rsidP="0041730C">
      <w:pPr>
        <w:widowControl/>
        <w:spacing w:before="0" w:after="240" w:line="240" w:lineRule="auto"/>
        <w:jc w:val="center"/>
        <w:rPr>
          <w:rFonts w:eastAsia="Calibri" w:cs="Times New Roman"/>
          <w:szCs w:val="24"/>
        </w:rPr>
      </w:pPr>
      <w:r w:rsidRPr="0041730C">
        <w:rPr>
          <w:noProof/>
          <w:szCs w:val="24"/>
          <w:lang w:eastAsia="es-EC"/>
        </w:rPr>
        <w:drawing>
          <wp:inline distT="0" distB="0" distL="0" distR="0" wp14:anchorId="26C07AC4" wp14:editId="41327B9B">
            <wp:extent cx="5535434" cy="1935480"/>
            <wp:effectExtent l="19050" t="0" r="8116" b="0"/>
            <wp:docPr id="6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srcRect b="20954"/>
                    <a:stretch>
                      <a:fillRect/>
                    </a:stretch>
                  </pic:blipFill>
                  <pic:spPr bwMode="auto">
                    <a:xfrm>
                      <a:off x="0" y="0"/>
                      <a:ext cx="5552440" cy="1941426"/>
                    </a:xfrm>
                    <a:prstGeom prst="rect">
                      <a:avLst/>
                    </a:prstGeom>
                    <a:noFill/>
                    <a:ln w="9525">
                      <a:noFill/>
                      <a:miter lim="800000"/>
                      <a:headEnd/>
                      <a:tailEnd/>
                    </a:ln>
                  </pic:spPr>
                </pic:pic>
              </a:graphicData>
            </a:graphic>
          </wp:inline>
        </w:drawing>
      </w:r>
    </w:p>
    <w:p w:rsidR="00343507" w:rsidRDefault="0041730C" w:rsidP="0041730C">
      <w:pPr>
        <w:widowControl/>
        <w:spacing w:before="0" w:after="240" w:line="240" w:lineRule="auto"/>
        <w:jc w:val="center"/>
        <w:rPr>
          <w:rFonts w:eastAsia="Calibri" w:cs="Times New Roman"/>
          <w:szCs w:val="24"/>
        </w:rPr>
      </w:pPr>
      <w:r>
        <w:rPr>
          <w:rFonts w:eastAsia="Calibri" w:cs="Times New Roman"/>
          <w:noProof/>
          <w:szCs w:val="24"/>
          <w:lang w:eastAsia="es-EC"/>
        </w:rPr>
        <w:drawing>
          <wp:inline distT="0" distB="0" distL="0" distR="0" wp14:anchorId="48BCD14F" wp14:editId="0EB6A20A">
            <wp:extent cx="4828540" cy="2078990"/>
            <wp:effectExtent l="19050" t="0" r="0" b="0"/>
            <wp:docPr id="6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srcRect/>
                    <a:stretch>
                      <a:fillRect/>
                    </a:stretch>
                  </pic:blipFill>
                  <pic:spPr bwMode="auto">
                    <a:xfrm>
                      <a:off x="0" y="0"/>
                      <a:ext cx="4828540" cy="2078990"/>
                    </a:xfrm>
                    <a:prstGeom prst="rect">
                      <a:avLst/>
                    </a:prstGeom>
                    <a:noFill/>
                  </pic:spPr>
                </pic:pic>
              </a:graphicData>
            </a:graphic>
          </wp:inline>
        </w:drawing>
      </w:r>
    </w:p>
    <w:p w:rsidR="00343507" w:rsidRDefault="0041730C" w:rsidP="0041730C">
      <w:pPr>
        <w:pStyle w:val="Descripcin"/>
        <w:ind w:firstLine="0"/>
        <w:rPr>
          <w:rFonts w:eastAsia="Calibri" w:cs="Times New Roman"/>
          <w:b w:val="0"/>
          <w:color w:val="auto"/>
          <w:sz w:val="20"/>
          <w:szCs w:val="24"/>
        </w:rPr>
      </w:pPr>
      <w:r>
        <w:rPr>
          <w:b w:val="0"/>
          <w:i/>
          <w:color w:val="auto"/>
          <w:sz w:val="20"/>
        </w:rPr>
        <w:t xml:space="preserve">                        </w:t>
      </w:r>
      <w:bookmarkStart w:id="138" w:name="_Toc524589796"/>
      <w:r w:rsidR="00343507" w:rsidRPr="003A1536">
        <w:rPr>
          <w:b w:val="0"/>
          <w:i/>
          <w:color w:val="auto"/>
          <w:sz w:val="20"/>
        </w:rPr>
        <w:t xml:space="preserve">Figura </w:t>
      </w:r>
      <w:r w:rsidR="007B3F0D" w:rsidRPr="003A1536">
        <w:rPr>
          <w:b w:val="0"/>
          <w:i/>
          <w:color w:val="auto"/>
          <w:sz w:val="20"/>
        </w:rPr>
        <w:fldChar w:fldCharType="begin"/>
      </w:r>
      <w:r w:rsidR="00680AF9" w:rsidRPr="003A1536">
        <w:rPr>
          <w:b w:val="0"/>
          <w:i/>
          <w:color w:val="auto"/>
          <w:sz w:val="20"/>
        </w:rPr>
        <w:instrText xml:space="preserve"> SEQ Figura \* ARABIC </w:instrText>
      </w:r>
      <w:r w:rsidR="007B3F0D" w:rsidRPr="003A1536">
        <w:rPr>
          <w:b w:val="0"/>
          <w:i/>
          <w:color w:val="auto"/>
          <w:sz w:val="20"/>
        </w:rPr>
        <w:fldChar w:fldCharType="separate"/>
      </w:r>
      <w:r w:rsidR="000C5172">
        <w:rPr>
          <w:b w:val="0"/>
          <w:i/>
          <w:noProof/>
          <w:color w:val="auto"/>
          <w:sz w:val="20"/>
        </w:rPr>
        <w:t>10</w:t>
      </w:r>
      <w:r w:rsidR="007B3F0D" w:rsidRPr="003A1536">
        <w:rPr>
          <w:b w:val="0"/>
          <w:i/>
          <w:color w:val="auto"/>
          <w:sz w:val="20"/>
        </w:rPr>
        <w:fldChar w:fldCharType="end"/>
      </w:r>
      <w:r w:rsidR="00343507" w:rsidRPr="003A1536">
        <w:rPr>
          <w:rFonts w:eastAsia="Calibri" w:cs="Times New Roman"/>
          <w:b w:val="0"/>
          <w:i/>
          <w:color w:val="auto"/>
          <w:sz w:val="20"/>
          <w:szCs w:val="24"/>
        </w:rPr>
        <w:t>.</w:t>
      </w:r>
      <w:r w:rsidR="003A1536" w:rsidRPr="003A1536">
        <w:rPr>
          <w:b w:val="0"/>
          <w:bCs w:val="0"/>
          <w:color w:val="auto"/>
          <w:sz w:val="28"/>
          <w:szCs w:val="22"/>
        </w:rPr>
        <w:t xml:space="preserve"> </w:t>
      </w:r>
      <w:r w:rsidR="003A1536" w:rsidRPr="003A1536">
        <w:rPr>
          <w:rFonts w:eastAsia="Calibri" w:cs="Times New Roman"/>
          <w:b w:val="0"/>
          <w:color w:val="auto"/>
          <w:sz w:val="20"/>
          <w:szCs w:val="24"/>
        </w:rPr>
        <w:t>Control en la administración del activo fijo</w:t>
      </w:r>
      <w:bookmarkEnd w:id="138"/>
    </w:p>
    <w:p w:rsidR="00343507" w:rsidRPr="003E79ED" w:rsidRDefault="00343507" w:rsidP="00343507">
      <w:pPr>
        <w:widowControl/>
        <w:spacing w:after="240"/>
        <w:ind w:firstLine="0"/>
        <w:rPr>
          <w:rFonts w:eastAsia="Calibri" w:cs="Times New Roman"/>
          <w:b/>
          <w:szCs w:val="24"/>
        </w:rPr>
      </w:pPr>
      <w:r w:rsidRPr="003E79ED">
        <w:rPr>
          <w:rFonts w:eastAsia="Calibri" w:cs="Times New Roman"/>
          <w:b/>
          <w:szCs w:val="24"/>
        </w:rPr>
        <w:t>Análisis</w:t>
      </w:r>
      <w:r w:rsidR="00D53249">
        <w:rPr>
          <w:rFonts w:eastAsia="Calibri" w:cs="Times New Roman"/>
          <w:b/>
          <w:szCs w:val="24"/>
        </w:rPr>
        <w:t xml:space="preserve">: </w:t>
      </w:r>
      <w:r w:rsidR="00D53249" w:rsidRPr="00D53249">
        <w:rPr>
          <w:rFonts w:eastAsia="Calibri" w:cs="Times New Roman"/>
          <w:szCs w:val="24"/>
        </w:rPr>
        <w:t>El</w:t>
      </w:r>
      <w:r w:rsidR="00D53249">
        <w:rPr>
          <w:rFonts w:eastAsia="Calibri" w:cs="Times New Roman"/>
          <w:szCs w:val="24"/>
        </w:rPr>
        <w:t xml:space="preserve"> 66,67% del total de la población estableció que solo a veces se realiza un control relacionada a la administración de los activos fijos, mientras que el 22,22% conside</w:t>
      </w:r>
      <w:r w:rsidR="00315961">
        <w:rPr>
          <w:rFonts w:eastAsia="Calibri" w:cs="Times New Roman"/>
          <w:szCs w:val="24"/>
        </w:rPr>
        <w:t>ra que este control es efectuado</w:t>
      </w:r>
      <w:r w:rsidR="00D53249">
        <w:rPr>
          <w:rFonts w:eastAsia="Calibri" w:cs="Times New Roman"/>
          <w:szCs w:val="24"/>
        </w:rPr>
        <w:t xml:space="preserve"> casi siempre, por otra parte el 11,11% afirma que esto nunca es realizado dentro de la empresa. Basado en la información recolectada se pudo confirmar que la empresa carece de procesos de controles enfocados en la administración</w:t>
      </w:r>
      <w:r w:rsidR="00315961">
        <w:rPr>
          <w:rFonts w:eastAsia="Calibri" w:cs="Times New Roman"/>
          <w:szCs w:val="24"/>
        </w:rPr>
        <w:t xml:space="preserve"> de los activos fijos</w:t>
      </w:r>
      <w:r w:rsidR="00D53249">
        <w:rPr>
          <w:rFonts w:eastAsia="Calibri" w:cs="Times New Roman"/>
          <w:szCs w:val="24"/>
        </w:rPr>
        <w:t>, como consecuencia existe un</w:t>
      </w:r>
      <w:r w:rsidR="00102193">
        <w:rPr>
          <w:rFonts w:eastAsia="Calibri" w:cs="Times New Roman"/>
          <w:szCs w:val="24"/>
        </w:rPr>
        <w:t xml:space="preserve"> </w:t>
      </w:r>
      <w:r w:rsidR="00D53249">
        <w:rPr>
          <w:rFonts w:eastAsia="Calibri" w:cs="Times New Roman"/>
          <w:szCs w:val="24"/>
        </w:rPr>
        <w:t>impacto debido a ineficientes procesos.</w:t>
      </w:r>
    </w:p>
    <w:p w:rsidR="00343507" w:rsidRDefault="00343507" w:rsidP="000944EF">
      <w:pPr>
        <w:ind w:firstLine="0"/>
        <w:rPr>
          <w:rFonts w:cs="Times New Roman"/>
        </w:rPr>
        <w:sectPr w:rsidR="00343507" w:rsidSect="00B8215F">
          <w:pgSz w:w="12240" w:h="15840" w:code="1"/>
          <w:pgMar w:top="1440" w:right="1440" w:bottom="1440" w:left="1440" w:header="708" w:footer="708" w:gutter="0"/>
          <w:cols w:space="708"/>
          <w:docGrid w:linePitch="360"/>
        </w:sectPr>
      </w:pPr>
    </w:p>
    <w:p w:rsidR="00343507" w:rsidRDefault="00343507" w:rsidP="00343507">
      <w:pPr>
        <w:rPr>
          <w:rFonts w:eastAsia="Arial" w:cs="Times New Roman"/>
          <w:b/>
        </w:rPr>
      </w:pPr>
      <w:r>
        <w:rPr>
          <w:rFonts w:eastAsia="Arial" w:cs="Times New Roman"/>
          <w:b/>
        </w:rPr>
        <w:lastRenderedPageBreak/>
        <w:t xml:space="preserve">Pregunta 7 </w:t>
      </w:r>
      <w:r w:rsidRPr="00343507">
        <w:rPr>
          <w:rFonts w:eastAsia="Arial" w:cs="Times New Roman"/>
          <w:b/>
        </w:rPr>
        <w:t>¿Existe alguna solicitud hacia</w:t>
      </w:r>
      <w:r w:rsidR="00315961">
        <w:rPr>
          <w:rFonts w:eastAsia="Arial" w:cs="Times New Roman"/>
          <w:b/>
        </w:rPr>
        <w:t xml:space="preserve"> el</w:t>
      </w:r>
      <w:r w:rsidRPr="00343507">
        <w:rPr>
          <w:rFonts w:eastAsia="Arial" w:cs="Times New Roman"/>
          <w:b/>
        </w:rPr>
        <w:t xml:space="preserve"> personal autorizado que determine la baja de algún activo fijo?</w:t>
      </w:r>
    </w:p>
    <w:p w:rsidR="00EE23DE" w:rsidRPr="00EE23DE" w:rsidRDefault="00343507" w:rsidP="00343507">
      <w:pPr>
        <w:pStyle w:val="Descripcin"/>
        <w:rPr>
          <w:color w:val="auto"/>
          <w:sz w:val="24"/>
        </w:rPr>
      </w:pPr>
      <w:bookmarkStart w:id="139" w:name="_Toc520966926"/>
      <w:r w:rsidRPr="00EE23DE">
        <w:rPr>
          <w:color w:val="auto"/>
          <w:sz w:val="24"/>
        </w:rPr>
        <w:t xml:space="preserve">Tabla </w:t>
      </w:r>
      <w:r w:rsidR="007B3F0D" w:rsidRPr="00EE23DE">
        <w:rPr>
          <w:color w:val="auto"/>
          <w:sz w:val="24"/>
        </w:rPr>
        <w:fldChar w:fldCharType="begin"/>
      </w:r>
      <w:r w:rsidR="00680AF9" w:rsidRPr="00EE23DE">
        <w:rPr>
          <w:color w:val="auto"/>
          <w:sz w:val="24"/>
        </w:rPr>
        <w:instrText xml:space="preserve"> SEQ Tabla \* ARABIC </w:instrText>
      </w:r>
      <w:r w:rsidR="007B3F0D" w:rsidRPr="00EE23DE">
        <w:rPr>
          <w:color w:val="auto"/>
          <w:sz w:val="24"/>
        </w:rPr>
        <w:fldChar w:fldCharType="separate"/>
      </w:r>
      <w:r w:rsidR="000C5172">
        <w:rPr>
          <w:noProof/>
          <w:color w:val="auto"/>
          <w:sz w:val="24"/>
        </w:rPr>
        <w:t>12</w:t>
      </w:r>
      <w:r w:rsidR="007B3F0D" w:rsidRPr="00EE23DE">
        <w:rPr>
          <w:color w:val="auto"/>
          <w:sz w:val="24"/>
        </w:rPr>
        <w:fldChar w:fldCharType="end"/>
      </w:r>
      <w:r w:rsidRPr="00EE23DE">
        <w:rPr>
          <w:color w:val="auto"/>
          <w:sz w:val="24"/>
        </w:rPr>
        <w:t xml:space="preserve"> </w:t>
      </w:r>
    </w:p>
    <w:p w:rsidR="00343507" w:rsidRPr="00EE23DE" w:rsidRDefault="003A1536" w:rsidP="00343507">
      <w:pPr>
        <w:pStyle w:val="Descripcin"/>
        <w:rPr>
          <w:rFonts w:eastAsia="Arial" w:cs="Times New Roman"/>
          <w:i/>
          <w:color w:val="auto"/>
          <w:sz w:val="20"/>
        </w:rPr>
      </w:pPr>
      <w:r w:rsidRPr="00EE23DE">
        <w:rPr>
          <w:b w:val="0"/>
          <w:i/>
          <w:color w:val="auto"/>
          <w:sz w:val="24"/>
        </w:rPr>
        <w:t>Autorización para dar baja de activo fijo</w:t>
      </w:r>
      <w:bookmarkEnd w:id="139"/>
      <w:r w:rsidRPr="00EE23DE">
        <w:rPr>
          <w:i/>
          <w:color w:val="auto"/>
          <w:sz w:val="24"/>
        </w:rPr>
        <w:t xml:space="preserve"> </w:t>
      </w:r>
      <w:r w:rsidRPr="00EE23DE">
        <w:rPr>
          <w:i/>
          <w:color w:val="auto"/>
          <w:sz w:val="20"/>
        </w:rPr>
        <w:t xml:space="preserve"> </w:t>
      </w:r>
    </w:p>
    <w:p w:rsidR="00271D32" w:rsidRDefault="0041730C" w:rsidP="0041730C">
      <w:pPr>
        <w:widowControl/>
        <w:spacing w:after="240" w:line="240" w:lineRule="auto"/>
        <w:jc w:val="center"/>
        <w:rPr>
          <w:rFonts w:eastAsia="Calibri" w:cs="Times New Roman"/>
          <w:szCs w:val="24"/>
        </w:rPr>
      </w:pPr>
      <w:r w:rsidRPr="0041730C">
        <w:rPr>
          <w:noProof/>
          <w:szCs w:val="24"/>
          <w:lang w:eastAsia="es-EC"/>
        </w:rPr>
        <w:drawing>
          <wp:inline distT="0" distB="0" distL="0" distR="0" wp14:anchorId="0F73010C" wp14:editId="49FBF1AA">
            <wp:extent cx="5555451" cy="1828800"/>
            <wp:effectExtent l="19050" t="0" r="7149" b="0"/>
            <wp:docPr id="6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srcRect b="18797"/>
                    <a:stretch>
                      <a:fillRect/>
                    </a:stretch>
                  </pic:blipFill>
                  <pic:spPr bwMode="auto">
                    <a:xfrm>
                      <a:off x="0" y="0"/>
                      <a:ext cx="5558971" cy="1829959"/>
                    </a:xfrm>
                    <a:prstGeom prst="rect">
                      <a:avLst/>
                    </a:prstGeom>
                    <a:noFill/>
                    <a:ln w="9525">
                      <a:noFill/>
                      <a:miter lim="800000"/>
                      <a:headEnd/>
                      <a:tailEnd/>
                    </a:ln>
                  </pic:spPr>
                </pic:pic>
              </a:graphicData>
            </a:graphic>
          </wp:inline>
        </w:drawing>
      </w:r>
    </w:p>
    <w:p w:rsidR="00343507" w:rsidRDefault="0041730C" w:rsidP="0041730C">
      <w:pPr>
        <w:widowControl/>
        <w:spacing w:after="240" w:line="240" w:lineRule="auto"/>
        <w:jc w:val="center"/>
        <w:rPr>
          <w:rFonts w:eastAsia="Calibri" w:cs="Times New Roman"/>
          <w:szCs w:val="24"/>
        </w:rPr>
      </w:pPr>
      <w:r>
        <w:rPr>
          <w:rFonts w:eastAsia="Calibri" w:cs="Times New Roman"/>
          <w:noProof/>
          <w:szCs w:val="24"/>
          <w:lang w:eastAsia="es-EC"/>
        </w:rPr>
        <w:drawing>
          <wp:inline distT="0" distB="0" distL="0" distR="0" wp14:anchorId="6172EB76" wp14:editId="10BFEC81">
            <wp:extent cx="4828540" cy="2078990"/>
            <wp:effectExtent l="19050" t="0" r="0" b="0"/>
            <wp:docPr id="9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a:stretch>
                      <a:fillRect/>
                    </a:stretch>
                  </pic:blipFill>
                  <pic:spPr bwMode="auto">
                    <a:xfrm>
                      <a:off x="0" y="0"/>
                      <a:ext cx="4828540" cy="2078990"/>
                    </a:xfrm>
                    <a:prstGeom prst="rect">
                      <a:avLst/>
                    </a:prstGeom>
                    <a:noFill/>
                  </pic:spPr>
                </pic:pic>
              </a:graphicData>
            </a:graphic>
          </wp:inline>
        </w:drawing>
      </w:r>
    </w:p>
    <w:p w:rsidR="00343507" w:rsidRDefault="0041730C" w:rsidP="0041730C">
      <w:pPr>
        <w:pStyle w:val="Descripcin"/>
        <w:spacing w:line="480" w:lineRule="auto"/>
        <w:rPr>
          <w:rFonts w:eastAsia="Calibri" w:cs="Times New Roman"/>
          <w:b w:val="0"/>
          <w:i/>
          <w:color w:val="auto"/>
          <w:szCs w:val="24"/>
        </w:rPr>
      </w:pPr>
      <w:r>
        <w:rPr>
          <w:b w:val="0"/>
          <w:i/>
          <w:color w:val="auto"/>
        </w:rPr>
        <w:t xml:space="preserve">                   </w:t>
      </w:r>
      <w:bookmarkStart w:id="140" w:name="_Toc524589797"/>
      <w:r w:rsidR="00343507" w:rsidRPr="003A1536">
        <w:rPr>
          <w:b w:val="0"/>
          <w:i/>
          <w:color w:val="auto"/>
        </w:rPr>
        <w:t xml:space="preserve">Figura </w:t>
      </w:r>
      <w:r w:rsidR="007B3F0D" w:rsidRPr="003A1536">
        <w:rPr>
          <w:b w:val="0"/>
          <w:i/>
          <w:color w:val="auto"/>
        </w:rPr>
        <w:fldChar w:fldCharType="begin"/>
      </w:r>
      <w:r w:rsidR="00680AF9" w:rsidRPr="003A1536">
        <w:rPr>
          <w:b w:val="0"/>
          <w:i/>
          <w:color w:val="auto"/>
        </w:rPr>
        <w:instrText xml:space="preserve"> SEQ Figura \* ARABIC </w:instrText>
      </w:r>
      <w:r w:rsidR="007B3F0D" w:rsidRPr="003A1536">
        <w:rPr>
          <w:b w:val="0"/>
          <w:i/>
          <w:color w:val="auto"/>
        </w:rPr>
        <w:fldChar w:fldCharType="separate"/>
      </w:r>
      <w:r w:rsidR="000C5172">
        <w:rPr>
          <w:b w:val="0"/>
          <w:i/>
          <w:noProof/>
          <w:color w:val="auto"/>
        </w:rPr>
        <w:t>11</w:t>
      </w:r>
      <w:r w:rsidR="007B3F0D" w:rsidRPr="003A1536">
        <w:rPr>
          <w:b w:val="0"/>
          <w:i/>
          <w:color w:val="auto"/>
        </w:rPr>
        <w:fldChar w:fldCharType="end"/>
      </w:r>
      <w:r w:rsidR="00343507" w:rsidRPr="003A1536">
        <w:rPr>
          <w:rFonts w:eastAsia="Calibri" w:cs="Times New Roman"/>
          <w:b w:val="0"/>
          <w:i/>
          <w:color w:val="auto"/>
          <w:szCs w:val="24"/>
        </w:rPr>
        <w:t>.</w:t>
      </w:r>
      <w:r w:rsidR="003A1536" w:rsidRPr="003A1536">
        <w:rPr>
          <w:b w:val="0"/>
          <w:bCs w:val="0"/>
          <w:color w:val="auto"/>
          <w:sz w:val="22"/>
          <w:szCs w:val="22"/>
        </w:rPr>
        <w:t xml:space="preserve"> </w:t>
      </w:r>
      <w:r w:rsidR="003A1536" w:rsidRPr="003A1536">
        <w:rPr>
          <w:rFonts w:eastAsia="Calibri" w:cs="Times New Roman"/>
          <w:b w:val="0"/>
          <w:color w:val="auto"/>
          <w:szCs w:val="24"/>
        </w:rPr>
        <w:t>Autorización para dar baja de activo fijo</w:t>
      </w:r>
      <w:bookmarkEnd w:id="140"/>
      <w:r w:rsidR="003A1536" w:rsidRPr="003A1536">
        <w:rPr>
          <w:rFonts w:eastAsia="Calibri" w:cs="Times New Roman"/>
          <w:b w:val="0"/>
          <w:i/>
          <w:color w:val="auto"/>
          <w:szCs w:val="24"/>
        </w:rPr>
        <w:t xml:space="preserve">  </w:t>
      </w:r>
    </w:p>
    <w:p w:rsidR="00343507" w:rsidRPr="003E79ED" w:rsidRDefault="00343507" w:rsidP="00343507">
      <w:pPr>
        <w:widowControl/>
        <w:spacing w:after="240"/>
        <w:ind w:firstLine="0"/>
        <w:rPr>
          <w:rFonts w:eastAsia="Calibri" w:cs="Times New Roman"/>
          <w:b/>
          <w:szCs w:val="24"/>
        </w:rPr>
      </w:pPr>
      <w:r w:rsidRPr="003E79ED">
        <w:rPr>
          <w:rFonts w:eastAsia="Calibri" w:cs="Times New Roman"/>
          <w:b/>
          <w:szCs w:val="24"/>
        </w:rPr>
        <w:t>Análisis</w:t>
      </w:r>
      <w:r w:rsidR="00D53249">
        <w:rPr>
          <w:rFonts w:eastAsia="Calibri" w:cs="Times New Roman"/>
          <w:b/>
          <w:szCs w:val="24"/>
        </w:rPr>
        <w:t xml:space="preserve">: </w:t>
      </w:r>
      <w:r w:rsidR="00D06FC1" w:rsidRPr="00D06FC1">
        <w:rPr>
          <w:rFonts w:eastAsia="Calibri" w:cs="Times New Roman"/>
          <w:szCs w:val="24"/>
        </w:rPr>
        <w:t xml:space="preserve">El </w:t>
      </w:r>
      <w:r w:rsidR="00D06FC1">
        <w:rPr>
          <w:rFonts w:eastAsia="Calibri" w:cs="Times New Roman"/>
          <w:szCs w:val="24"/>
        </w:rPr>
        <w:t xml:space="preserve">33,33% del total de los encuestados afirmó que durante la realización de baja de un activo fijo casi siempre se solicita </w:t>
      </w:r>
      <w:r w:rsidR="00315961">
        <w:rPr>
          <w:rFonts w:eastAsia="Calibri" w:cs="Times New Roman"/>
          <w:szCs w:val="24"/>
        </w:rPr>
        <w:t>autorización, el 56,56% contestó</w:t>
      </w:r>
      <w:r w:rsidR="00D06FC1">
        <w:rPr>
          <w:rFonts w:eastAsia="Calibri" w:cs="Times New Roman"/>
          <w:szCs w:val="24"/>
        </w:rPr>
        <w:t xml:space="preserve"> realizarla a veces y por último el 11,11% </w:t>
      </w:r>
      <w:r w:rsidR="00315961">
        <w:rPr>
          <w:rFonts w:eastAsia="Calibri" w:cs="Times New Roman"/>
          <w:szCs w:val="24"/>
        </w:rPr>
        <w:t>indicó</w:t>
      </w:r>
      <w:r w:rsidR="0073574D">
        <w:rPr>
          <w:rFonts w:eastAsia="Calibri" w:cs="Times New Roman"/>
          <w:szCs w:val="24"/>
        </w:rPr>
        <w:t xml:space="preserve"> que nunca lo realizaba con previa autorización. La baja de activos tiene un efecto en la toma de decisiones, </w:t>
      </w:r>
      <w:r w:rsidR="00102193">
        <w:rPr>
          <w:rFonts w:eastAsia="Calibri" w:cs="Times New Roman"/>
          <w:szCs w:val="24"/>
        </w:rPr>
        <w:t xml:space="preserve">debido que incide al momento de establecer </w:t>
      </w:r>
      <w:r w:rsidR="0073574D">
        <w:rPr>
          <w:rFonts w:eastAsia="Calibri" w:cs="Times New Roman"/>
          <w:szCs w:val="24"/>
        </w:rPr>
        <w:t xml:space="preserve">las necesidades empresariales, si esta acción de baja de un activo es tomada arbitrariamente dificulta las decisiones a futuro. </w:t>
      </w:r>
    </w:p>
    <w:p w:rsidR="00343507" w:rsidRDefault="00343507" w:rsidP="000944EF">
      <w:pPr>
        <w:ind w:firstLine="0"/>
        <w:rPr>
          <w:rFonts w:cs="Times New Roman"/>
        </w:rPr>
        <w:sectPr w:rsidR="00343507" w:rsidSect="00B8215F">
          <w:pgSz w:w="12240" w:h="15840" w:code="1"/>
          <w:pgMar w:top="1440" w:right="1440" w:bottom="1440" w:left="1440" w:header="708" w:footer="708" w:gutter="0"/>
          <w:cols w:space="708"/>
          <w:docGrid w:linePitch="360"/>
        </w:sectPr>
      </w:pPr>
    </w:p>
    <w:p w:rsidR="00343507" w:rsidRDefault="00343507" w:rsidP="00343507">
      <w:pPr>
        <w:rPr>
          <w:rFonts w:eastAsia="Arial" w:cs="Times New Roman"/>
          <w:b/>
        </w:rPr>
      </w:pPr>
      <w:r>
        <w:rPr>
          <w:rFonts w:eastAsia="Arial" w:cs="Times New Roman"/>
          <w:b/>
        </w:rPr>
        <w:lastRenderedPageBreak/>
        <w:t xml:space="preserve">Pregunta 8 </w:t>
      </w:r>
      <w:r w:rsidRPr="00343507">
        <w:rPr>
          <w:rFonts w:eastAsia="Arial" w:cs="Times New Roman"/>
          <w:b/>
        </w:rPr>
        <w:t>¿Existe procedimientos definidos para</w:t>
      </w:r>
      <w:r w:rsidR="00315961">
        <w:rPr>
          <w:rFonts w:eastAsia="Arial" w:cs="Times New Roman"/>
          <w:b/>
        </w:rPr>
        <w:t xml:space="preserve"> la transferencia de</w:t>
      </w:r>
      <w:r w:rsidRPr="00343507">
        <w:rPr>
          <w:rFonts w:eastAsia="Arial" w:cs="Times New Roman"/>
          <w:b/>
        </w:rPr>
        <w:t xml:space="preserve"> los activos fijos?</w:t>
      </w:r>
    </w:p>
    <w:p w:rsidR="00EE23DE" w:rsidRDefault="00343507" w:rsidP="00343507">
      <w:pPr>
        <w:pStyle w:val="Descripcin"/>
        <w:rPr>
          <w:b w:val="0"/>
          <w:color w:val="auto"/>
          <w:sz w:val="24"/>
        </w:rPr>
      </w:pPr>
      <w:bookmarkStart w:id="141" w:name="_Toc520966927"/>
      <w:r w:rsidRPr="003A1536">
        <w:rPr>
          <w:color w:val="auto"/>
          <w:sz w:val="24"/>
        </w:rPr>
        <w:t xml:space="preserve">Tabla </w:t>
      </w:r>
      <w:r w:rsidR="007B3F0D" w:rsidRPr="003A1536">
        <w:rPr>
          <w:color w:val="auto"/>
          <w:sz w:val="24"/>
        </w:rPr>
        <w:fldChar w:fldCharType="begin"/>
      </w:r>
      <w:r w:rsidR="00680AF9" w:rsidRPr="003A1536">
        <w:rPr>
          <w:color w:val="auto"/>
          <w:sz w:val="24"/>
        </w:rPr>
        <w:instrText xml:space="preserve"> SEQ Tabla \* ARABIC </w:instrText>
      </w:r>
      <w:r w:rsidR="007B3F0D" w:rsidRPr="003A1536">
        <w:rPr>
          <w:color w:val="auto"/>
          <w:sz w:val="24"/>
        </w:rPr>
        <w:fldChar w:fldCharType="separate"/>
      </w:r>
      <w:r w:rsidR="000C5172">
        <w:rPr>
          <w:noProof/>
          <w:color w:val="auto"/>
          <w:sz w:val="24"/>
        </w:rPr>
        <w:t>13</w:t>
      </w:r>
      <w:r w:rsidR="007B3F0D" w:rsidRPr="003A1536">
        <w:rPr>
          <w:color w:val="auto"/>
          <w:sz w:val="24"/>
        </w:rPr>
        <w:fldChar w:fldCharType="end"/>
      </w:r>
      <w:r w:rsidRPr="003A1536">
        <w:rPr>
          <w:b w:val="0"/>
          <w:color w:val="auto"/>
          <w:sz w:val="24"/>
        </w:rPr>
        <w:t xml:space="preserve"> </w:t>
      </w:r>
    </w:p>
    <w:p w:rsidR="00343507" w:rsidRPr="00EE23DE" w:rsidRDefault="003A1536" w:rsidP="00343507">
      <w:pPr>
        <w:pStyle w:val="Descripcin"/>
        <w:rPr>
          <w:rFonts w:eastAsia="Arial" w:cs="Times New Roman"/>
          <w:b w:val="0"/>
          <w:i/>
          <w:color w:val="auto"/>
          <w:sz w:val="24"/>
        </w:rPr>
      </w:pPr>
      <w:r w:rsidRPr="00EE23DE">
        <w:rPr>
          <w:b w:val="0"/>
          <w:i/>
          <w:color w:val="auto"/>
          <w:sz w:val="24"/>
        </w:rPr>
        <w:t>Procedimientos definidos para</w:t>
      </w:r>
      <w:r w:rsidR="00315961">
        <w:rPr>
          <w:b w:val="0"/>
          <w:i/>
          <w:color w:val="auto"/>
          <w:sz w:val="24"/>
        </w:rPr>
        <w:t xml:space="preserve"> la transferencia de</w:t>
      </w:r>
      <w:r w:rsidRPr="00EE23DE">
        <w:rPr>
          <w:b w:val="0"/>
          <w:i/>
          <w:color w:val="auto"/>
          <w:sz w:val="24"/>
        </w:rPr>
        <w:t xml:space="preserve"> los activos fijos</w:t>
      </w:r>
      <w:bookmarkEnd w:id="141"/>
    </w:p>
    <w:p w:rsidR="00271D32" w:rsidRDefault="0041730C" w:rsidP="0041730C">
      <w:pPr>
        <w:widowControl/>
        <w:spacing w:before="0" w:after="0" w:line="240" w:lineRule="auto"/>
        <w:jc w:val="center"/>
        <w:rPr>
          <w:rFonts w:eastAsia="Calibri" w:cs="Times New Roman"/>
          <w:szCs w:val="24"/>
        </w:rPr>
      </w:pPr>
      <w:r w:rsidRPr="0041730C">
        <w:rPr>
          <w:noProof/>
          <w:szCs w:val="24"/>
          <w:lang w:eastAsia="es-EC"/>
        </w:rPr>
        <w:drawing>
          <wp:inline distT="0" distB="0" distL="0" distR="0" wp14:anchorId="2DE0D426" wp14:editId="253793FE">
            <wp:extent cx="5535846" cy="1661160"/>
            <wp:effectExtent l="19050" t="0" r="7704" b="0"/>
            <wp:docPr id="9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srcRect b="18797"/>
                    <a:stretch>
                      <a:fillRect/>
                    </a:stretch>
                  </pic:blipFill>
                  <pic:spPr bwMode="auto">
                    <a:xfrm>
                      <a:off x="0" y="0"/>
                      <a:ext cx="5558971" cy="1668099"/>
                    </a:xfrm>
                    <a:prstGeom prst="rect">
                      <a:avLst/>
                    </a:prstGeom>
                    <a:noFill/>
                    <a:ln w="9525">
                      <a:noFill/>
                      <a:miter lim="800000"/>
                      <a:headEnd/>
                      <a:tailEnd/>
                    </a:ln>
                  </pic:spPr>
                </pic:pic>
              </a:graphicData>
            </a:graphic>
          </wp:inline>
        </w:drawing>
      </w:r>
    </w:p>
    <w:p w:rsidR="00271D32" w:rsidRDefault="00271D32" w:rsidP="0041730C">
      <w:pPr>
        <w:widowControl/>
        <w:spacing w:before="0" w:after="0" w:line="240" w:lineRule="auto"/>
        <w:jc w:val="center"/>
        <w:rPr>
          <w:rFonts w:eastAsia="Calibri" w:cs="Times New Roman"/>
          <w:szCs w:val="24"/>
        </w:rPr>
      </w:pPr>
    </w:p>
    <w:p w:rsidR="00271D32" w:rsidRDefault="00271D32" w:rsidP="0041730C">
      <w:pPr>
        <w:widowControl/>
        <w:spacing w:before="0" w:after="0" w:line="240" w:lineRule="auto"/>
        <w:jc w:val="center"/>
        <w:rPr>
          <w:rFonts w:eastAsia="Calibri" w:cs="Times New Roman"/>
          <w:szCs w:val="24"/>
        </w:rPr>
      </w:pPr>
    </w:p>
    <w:p w:rsidR="00343507" w:rsidRDefault="0041730C" w:rsidP="0041730C">
      <w:pPr>
        <w:widowControl/>
        <w:spacing w:before="0" w:after="0" w:line="240" w:lineRule="auto"/>
        <w:jc w:val="center"/>
        <w:rPr>
          <w:rFonts w:eastAsia="Calibri" w:cs="Times New Roman"/>
          <w:szCs w:val="24"/>
        </w:rPr>
      </w:pPr>
      <w:r>
        <w:rPr>
          <w:rFonts w:eastAsia="Calibri" w:cs="Times New Roman"/>
          <w:noProof/>
          <w:szCs w:val="24"/>
          <w:lang w:eastAsia="es-EC"/>
        </w:rPr>
        <w:drawing>
          <wp:inline distT="0" distB="0" distL="0" distR="0" wp14:anchorId="6035371C" wp14:editId="74902415">
            <wp:extent cx="4828540" cy="2078990"/>
            <wp:effectExtent l="19050" t="0" r="0" b="0"/>
            <wp:docPr id="10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srcRect/>
                    <a:stretch>
                      <a:fillRect/>
                    </a:stretch>
                  </pic:blipFill>
                  <pic:spPr bwMode="auto">
                    <a:xfrm>
                      <a:off x="0" y="0"/>
                      <a:ext cx="4828540" cy="2078990"/>
                    </a:xfrm>
                    <a:prstGeom prst="rect">
                      <a:avLst/>
                    </a:prstGeom>
                    <a:noFill/>
                  </pic:spPr>
                </pic:pic>
              </a:graphicData>
            </a:graphic>
          </wp:inline>
        </w:drawing>
      </w:r>
    </w:p>
    <w:p w:rsidR="00343507" w:rsidRDefault="0041730C" w:rsidP="00343507">
      <w:pPr>
        <w:pStyle w:val="Descripcin"/>
        <w:rPr>
          <w:rFonts w:eastAsia="Calibri" w:cs="Times New Roman"/>
          <w:b w:val="0"/>
          <w:color w:val="auto"/>
          <w:sz w:val="20"/>
          <w:szCs w:val="24"/>
        </w:rPr>
      </w:pPr>
      <w:r>
        <w:rPr>
          <w:b w:val="0"/>
          <w:i/>
          <w:color w:val="auto"/>
          <w:sz w:val="20"/>
        </w:rPr>
        <w:t xml:space="preserve">                </w:t>
      </w:r>
      <w:bookmarkStart w:id="142" w:name="_Toc524589798"/>
      <w:r w:rsidR="00343507" w:rsidRPr="003A1536">
        <w:rPr>
          <w:b w:val="0"/>
          <w:i/>
          <w:color w:val="auto"/>
          <w:sz w:val="20"/>
        </w:rPr>
        <w:t xml:space="preserve">Figura </w:t>
      </w:r>
      <w:r w:rsidR="007B3F0D" w:rsidRPr="003A1536">
        <w:rPr>
          <w:b w:val="0"/>
          <w:i/>
          <w:color w:val="auto"/>
          <w:sz w:val="20"/>
        </w:rPr>
        <w:fldChar w:fldCharType="begin"/>
      </w:r>
      <w:r w:rsidR="00680AF9" w:rsidRPr="003A1536">
        <w:rPr>
          <w:b w:val="0"/>
          <w:i/>
          <w:color w:val="auto"/>
          <w:sz w:val="20"/>
        </w:rPr>
        <w:instrText xml:space="preserve"> SEQ Figura \* ARABIC </w:instrText>
      </w:r>
      <w:r w:rsidR="007B3F0D" w:rsidRPr="003A1536">
        <w:rPr>
          <w:b w:val="0"/>
          <w:i/>
          <w:color w:val="auto"/>
          <w:sz w:val="20"/>
        </w:rPr>
        <w:fldChar w:fldCharType="separate"/>
      </w:r>
      <w:r w:rsidR="000C5172">
        <w:rPr>
          <w:b w:val="0"/>
          <w:i/>
          <w:noProof/>
          <w:color w:val="auto"/>
          <w:sz w:val="20"/>
        </w:rPr>
        <w:t>12</w:t>
      </w:r>
      <w:r w:rsidR="007B3F0D" w:rsidRPr="003A1536">
        <w:rPr>
          <w:b w:val="0"/>
          <w:i/>
          <w:color w:val="auto"/>
          <w:sz w:val="20"/>
        </w:rPr>
        <w:fldChar w:fldCharType="end"/>
      </w:r>
      <w:r w:rsidR="00343507" w:rsidRPr="003A1536">
        <w:rPr>
          <w:rFonts w:eastAsia="Calibri" w:cs="Times New Roman"/>
          <w:b w:val="0"/>
          <w:color w:val="auto"/>
          <w:sz w:val="20"/>
          <w:szCs w:val="24"/>
        </w:rPr>
        <w:t>.</w:t>
      </w:r>
      <w:r w:rsidR="003A1536" w:rsidRPr="003A1536">
        <w:rPr>
          <w:b w:val="0"/>
          <w:bCs w:val="0"/>
          <w:color w:val="auto"/>
          <w:sz w:val="28"/>
          <w:szCs w:val="22"/>
        </w:rPr>
        <w:t xml:space="preserve"> </w:t>
      </w:r>
      <w:r w:rsidR="003A1536" w:rsidRPr="003A1536">
        <w:rPr>
          <w:rFonts w:eastAsia="Calibri" w:cs="Times New Roman"/>
          <w:b w:val="0"/>
          <w:color w:val="auto"/>
          <w:sz w:val="20"/>
          <w:szCs w:val="24"/>
        </w:rPr>
        <w:t>Procedimientos definidos para los activos fijos</w:t>
      </w:r>
      <w:bookmarkEnd w:id="142"/>
    </w:p>
    <w:p w:rsidR="0041730C" w:rsidRPr="0041730C" w:rsidRDefault="0041730C" w:rsidP="0041730C"/>
    <w:p w:rsidR="00343507" w:rsidRPr="003E79ED" w:rsidRDefault="00343507" w:rsidP="00343507">
      <w:pPr>
        <w:widowControl/>
        <w:spacing w:after="240"/>
        <w:ind w:firstLine="0"/>
        <w:rPr>
          <w:rFonts w:eastAsia="Calibri" w:cs="Times New Roman"/>
          <w:b/>
          <w:szCs w:val="24"/>
        </w:rPr>
      </w:pPr>
      <w:r w:rsidRPr="003E79ED">
        <w:rPr>
          <w:rFonts w:eastAsia="Calibri" w:cs="Times New Roman"/>
          <w:b/>
          <w:szCs w:val="24"/>
        </w:rPr>
        <w:t>Análisis</w:t>
      </w:r>
      <w:r w:rsidR="00D06FC1">
        <w:rPr>
          <w:rFonts w:eastAsia="Calibri" w:cs="Times New Roman"/>
          <w:b/>
          <w:szCs w:val="24"/>
        </w:rPr>
        <w:t xml:space="preserve">: </w:t>
      </w:r>
      <w:r w:rsidR="00D06FC1" w:rsidRPr="00D53249">
        <w:rPr>
          <w:rFonts w:eastAsia="Calibri" w:cs="Times New Roman"/>
          <w:szCs w:val="24"/>
        </w:rPr>
        <w:t xml:space="preserve">El </w:t>
      </w:r>
      <w:r w:rsidR="00D06FC1">
        <w:rPr>
          <w:rFonts w:eastAsia="Calibri" w:cs="Times New Roman"/>
          <w:szCs w:val="24"/>
        </w:rPr>
        <w:t>33,33% del total de la población encuesta</w:t>
      </w:r>
      <w:r w:rsidR="002D1867">
        <w:rPr>
          <w:rFonts w:eastAsia="Calibri" w:cs="Times New Roman"/>
          <w:szCs w:val="24"/>
        </w:rPr>
        <w:t>da</w:t>
      </w:r>
      <w:r w:rsidR="00D06FC1">
        <w:rPr>
          <w:rFonts w:eastAsia="Calibri" w:cs="Times New Roman"/>
          <w:szCs w:val="24"/>
        </w:rPr>
        <w:t xml:space="preserve"> afirmó que a veces la empresa cuenta con procedimientos definidos para la transferencia de los activos fijos, además</w:t>
      </w:r>
      <w:r w:rsidR="00102193">
        <w:rPr>
          <w:rFonts w:eastAsia="Calibri" w:cs="Times New Roman"/>
          <w:szCs w:val="24"/>
        </w:rPr>
        <w:t xml:space="preserve"> el 66,67%  considera que esto </w:t>
      </w:r>
      <w:r w:rsidR="00D06FC1">
        <w:rPr>
          <w:rFonts w:eastAsia="Calibri" w:cs="Times New Roman"/>
          <w:szCs w:val="24"/>
        </w:rPr>
        <w:t xml:space="preserve">nunca </w:t>
      </w:r>
      <w:r w:rsidR="00102193">
        <w:rPr>
          <w:rFonts w:eastAsia="Calibri" w:cs="Times New Roman"/>
          <w:szCs w:val="24"/>
        </w:rPr>
        <w:t>se</w:t>
      </w:r>
      <w:r w:rsidR="00D06FC1">
        <w:rPr>
          <w:rFonts w:eastAsia="Calibri" w:cs="Times New Roman"/>
          <w:szCs w:val="24"/>
        </w:rPr>
        <w:t xml:space="preserve"> realiza. Se pudo establecer que la carencia de procedimientos definidos tiene una afectación en los activos fijos, debido que el personal </w:t>
      </w:r>
      <w:r w:rsidR="00102193">
        <w:rPr>
          <w:rFonts w:eastAsia="Calibri" w:cs="Times New Roman"/>
          <w:szCs w:val="24"/>
        </w:rPr>
        <w:t>no cuenta con</w:t>
      </w:r>
      <w:r w:rsidR="00D06FC1">
        <w:rPr>
          <w:rFonts w:eastAsia="Calibri" w:cs="Times New Roman"/>
          <w:szCs w:val="24"/>
        </w:rPr>
        <w:t xml:space="preserve"> directrices detalladas que permitan controlar de forma permanente los activos fijos, su uso y condiciones físicas, además de dificultar el cumplimiento de los objetivos de la empresa.</w:t>
      </w:r>
    </w:p>
    <w:p w:rsidR="00343507" w:rsidRDefault="00343507" w:rsidP="000944EF">
      <w:pPr>
        <w:ind w:firstLine="0"/>
        <w:rPr>
          <w:rFonts w:cs="Times New Roman"/>
        </w:rPr>
        <w:sectPr w:rsidR="00343507" w:rsidSect="00B8215F">
          <w:pgSz w:w="12240" w:h="15840" w:code="1"/>
          <w:pgMar w:top="1440" w:right="1440" w:bottom="1440" w:left="1440" w:header="708" w:footer="708" w:gutter="0"/>
          <w:cols w:space="708"/>
          <w:docGrid w:linePitch="360"/>
        </w:sectPr>
      </w:pPr>
    </w:p>
    <w:p w:rsidR="00343507" w:rsidRDefault="00343507" w:rsidP="00343507">
      <w:pPr>
        <w:rPr>
          <w:rFonts w:eastAsia="Arial" w:cs="Times New Roman"/>
          <w:b/>
        </w:rPr>
      </w:pPr>
      <w:r>
        <w:rPr>
          <w:rFonts w:eastAsia="Arial" w:cs="Times New Roman"/>
          <w:b/>
        </w:rPr>
        <w:lastRenderedPageBreak/>
        <w:t xml:space="preserve">Pregunta 9 </w:t>
      </w:r>
      <w:r w:rsidRPr="00343507">
        <w:rPr>
          <w:rFonts w:eastAsia="Arial" w:cs="Times New Roman"/>
          <w:b/>
        </w:rPr>
        <w:t>¿Considera que la empresa conoce el deterioro, estado y condiciones de los activos fijos que posee</w:t>
      </w:r>
      <w:r w:rsidR="0073574D">
        <w:rPr>
          <w:rFonts w:eastAsia="Arial" w:cs="Times New Roman"/>
          <w:b/>
        </w:rPr>
        <w:t xml:space="preserve"> actualmente</w:t>
      </w:r>
      <w:r w:rsidRPr="00343507">
        <w:rPr>
          <w:rFonts w:eastAsia="Arial" w:cs="Times New Roman"/>
          <w:b/>
        </w:rPr>
        <w:t>?</w:t>
      </w:r>
    </w:p>
    <w:p w:rsidR="00EE23DE" w:rsidRDefault="00343507" w:rsidP="00343507">
      <w:pPr>
        <w:pStyle w:val="Descripcin"/>
        <w:rPr>
          <w:b w:val="0"/>
          <w:color w:val="auto"/>
          <w:sz w:val="24"/>
        </w:rPr>
      </w:pPr>
      <w:bookmarkStart w:id="143" w:name="_Toc520966928"/>
      <w:r w:rsidRPr="00001880">
        <w:rPr>
          <w:color w:val="auto"/>
          <w:sz w:val="24"/>
        </w:rPr>
        <w:t xml:space="preserve">Tabla </w:t>
      </w:r>
      <w:r w:rsidR="007B3F0D" w:rsidRPr="00001880">
        <w:rPr>
          <w:color w:val="auto"/>
          <w:sz w:val="24"/>
        </w:rPr>
        <w:fldChar w:fldCharType="begin"/>
      </w:r>
      <w:r w:rsidR="00680AF9" w:rsidRPr="00001880">
        <w:rPr>
          <w:color w:val="auto"/>
          <w:sz w:val="24"/>
        </w:rPr>
        <w:instrText xml:space="preserve"> SEQ Tabla \* ARABIC </w:instrText>
      </w:r>
      <w:r w:rsidR="007B3F0D" w:rsidRPr="00001880">
        <w:rPr>
          <w:color w:val="auto"/>
          <w:sz w:val="24"/>
        </w:rPr>
        <w:fldChar w:fldCharType="separate"/>
      </w:r>
      <w:r w:rsidR="000C5172">
        <w:rPr>
          <w:noProof/>
          <w:color w:val="auto"/>
          <w:sz w:val="24"/>
        </w:rPr>
        <w:t>14</w:t>
      </w:r>
      <w:r w:rsidR="007B3F0D" w:rsidRPr="00001880">
        <w:rPr>
          <w:color w:val="auto"/>
          <w:sz w:val="24"/>
        </w:rPr>
        <w:fldChar w:fldCharType="end"/>
      </w:r>
      <w:r w:rsidRPr="00001880">
        <w:rPr>
          <w:b w:val="0"/>
          <w:color w:val="auto"/>
          <w:sz w:val="24"/>
        </w:rPr>
        <w:t xml:space="preserve"> </w:t>
      </w:r>
    </w:p>
    <w:p w:rsidR="00343507" w:rsidRPr="00001880" w:rsidRDefault="00001880" w:rsidP="00343507">
      <w:pPr>
        <w:pStyle w:val="Descripcin"/>
        <w:rPr>
          <w:rFonts w:eastAsia="Arial" w:cs="Times New Roman"/>
          <w:b w:val="0"/>
          <w:color w:val="auto"/>
          <w:sz w:val="24"/>
        </w:rPr>
      </w:pPr>
      <w:r w:rsidRPr="00EE23DE">
        <w:rPr>
          <w:b w:val="0"/>
          <w:i/>
          <w:color w:val="auto"/>
          <w:sz w:val="24"/>
        </w:rPr>
        <w:t>Deterioro, estado y condiciones de los activos fijos</w:t>
      </w:r>
      <w:bookmarkEnd w:id="143"/>
    </w:p>
    <w:p w:rsidR="00271D32" w:rsidRDefault="0041730C" w:rsidP="0041730C">
      <w:pPr>
        <w:widowControl/>
        <w:spacing w:before="0" w:after="240" w:line="240" w:lineRule="auto"/>
        <w:jc w:val="center"/>
        <w:rPr>
          <w:rFonts w:eastAsia="Calibri" w:cs="Times New Roman"/>
          <w:szCs w:val="24"/>
        </w:rPr>
      </w:pPr>
      <w:r w:rsidRPr="0041730C">
        <w:rPr>
          <w:noProof/>
          <w:szCs w:val="24"/>
          <w:lang w:eastAsia="es-EC"/>
        </w:rPr>
        <w:drawing>
          <wp:inline distT="0" distB="0" distL="0" distR="0" wp14:anchorId="58C51D95" wp14:editId="1D0CC2F5">
            <wp:extent cx="5546373" cy="1828800"/>
            <wp:effectExtent l="19050" t="0" r="0" b="0"/>
            <wp:docPr id="10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srcRect b="20367"/>
                    <a:stretch>
                      <a:fillRect/>
                    </a:stretch>
                  </pic:blipFill>
                  <pic:spPr bwMode="auto">
                    <a:xfrm>
                      <a:off x="0" y="0"/>
                      <a:ext cx="5558971" cy="1832954"/>
                    </a:xfrm>
                    <a:prstGeom prst="rect">
                      <a:avLst/>
                    </a:prstGeom>
                    <a:noFill/>
                    <a:ln w="9525">
                      <a:noFill/>
                      <a:miter lim="800000"/>
                      <a:headEnd/>
                      <a:tailEnd/>
                    </a:ln>
                  </pic:spPr>
                </pic:pic>
              </a:graphicData>
            </a:graphic>
          </wp:inline>
        </w:drawing>
      </w:r>
    </w:p>
    <w:p w:rsidR="00271D32" w:rsidRDefault="00271D32" w:rsidP="0041730C">
      <w:pPr>
        <w:widowControl/>
        <w:spacing w:before="0" w:after="240" w:line="240" w:lineRule="auto"/>
        <w:jc w:val="center"/>
        <w:rPr>
          <w:rFonts w:eastAsia="Calibri" w:cs="Times New Roman"/>
          <w:szCs w:val="24"/>
        </w:rPr>
      </w:pPr>
    </w:p>
    <w:p w:rsidR="00343507" w:rsidRDefault="0041730C" w:rsidP="0041730C">
      <w:pPr>
        <w:widowControl/>
        <w:spacing w:before="0" w:after="240" w:line="240" w:lineRule="auto"/>
        <w:jc w:val="center"/>
        <w:rPr>
          <w:rFonts w:eastAsia="Calibri" w:cs="Times New Roman"/>
          <w:szCs w:val="24"/>
        </w:rPr>
      </w:pPr>
      <w:r>
        <w:rPr>
          <w:rFonts w:eastAsia="Calibri" w:cs="Times New Roman"/>
          <w:noProof/>
          <w:szCs w:val="24"/>
          <w:lang w:eastAsia="es-EC"/>
        </w:rPr>
        <w:drawing>
          <wp:inline distT="0" distB="0" distL="0" distR="0" wp14:anchorId="0DA00514" wp14:editId="4EEF7C19">
            <wp:extent cx="4828540" cy="2078990"/>
            <wp:effectExtent l="19050" t="0" r="0" b="0"/>
            <wp:docPr id="10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srcRect/>
                    <a:stretch>
                      <a:fillRect/>
                    </a:stretch>
                  </pic:blipFill>
                  <pic:spPr bwMode="auto">
                    <a:xfrm>
                      <a:off x="0" y="0"/>
                      <a:ext cx="4828540" cy="2078990"/>
                    </a:xfrm>
                    <a:prstGeom prst="rect">
                      <a:avLst/>
                    </a:prstGeom>
                    <a:noFill/>
                  </pic:spPr>
                </pic:pic>
              </a:graphicData>
            </a:graphic>
          </wp:inline>
        </w:drawing>
      </w:r>
    </w:p>
    <w:p w:rsidR="00343507" w:rsidRPr="00001880" w:rsidRDefault="0041730C" w:rsidP="0041730C">
      <w:pPr>
        <w:pStyle w:val="Descripcin"/>
        <w:spacing w:line="480" w:lineRule="auto"/>
        <w:rPr>
          <w:rFonts w:eastAsia="Calibri" w:cs="Times New Roman"/>
          <w:color w:val="auto"/>
          <w:sz w:val="20"/>
          <w:szCs w:val="20"/>
        </w:rPr>
      </w:pPr>
      <w:r>
        <w:rPr>
          <w:b w:val="0"/>
          <w:i/>
          <w:color w:val="auto"/>
          <w:sz w:val="20"/>
          <w:szCs w:val="20"/>
        </w:rPr>
        <w:t xml:space="preserve">                 </w:t>
      </w:r>
      <w:bookmarkStart w:id="144" w:name="_Toc524589799"/>
      <w:r w:rsidR="00343507" w:rsidRPr="00001880">
        <w:rPr>
          <w:b w:val="0"/>
          <w:i/>
          <w:color w:val="auto"/>
          <w:sz w:val="20"/>
          <w:szCs w:val="20"/>
        </w:rPr>
        <w:t xml:space="preserve">Figura </w:t>
      </w:r>
      <w:r w:rsidR="007B3F0D" w:rsidRPr="00001880">
        <w:rPr>
          <w:b w:val="0"/>
          <w:i/>
          <w:color w:val="auto"/>
          <w:sz w:val="20"/>
          <w:szCs w:val="20"/>
        </w:rPr>
        <w:fldChar w:fldCharType="begin"/>
      </w:r>
      <w:r w:rsidR="00680AF9" w:rsidRPr="00001880">
        <w:rPr>
          <w:b w:val="0"/>
          <w:i/>
          <w:color w:val="auto"/>
          <w:sz w:val="20"/>
          <w:szCs w:val="20"/>
        </w:rPr>
        <w:instrText xml:space="preserve"> SEQ Figura \* ARABIC </w:instrText>
      </w:r>
      <w:r w:rsidR="007B3F0D" w:rsidRPr="00001880">
        <w:rPr>
          <w:b w:val="0"/>
          <w:i/>
          <w:color w:val="auto"/>
          <w:sz w:val="20"/>
          <w:szCs w:val="20"/>
        </w:rPr>
        <w:fldChar w:fldCharType="separate"/>
      </w:r>
      <w:r w:rsidR="000C5172">
        <w:rPr>
          <w:b w:val="0"/>
          <w:i/>
          <w:noProof/>
          <w:color w:val="auto"/>
          <w:sz w:val="20"/>
          <w:szCs w:val="20"/>
        </w:rPr>
        <w:t>13</w:t>
      </w:r>
      <w:r w:rsidR="007B3F0D" w:rsidRPr="00001880">
        <w:rPr>
          <w:b w:val="0"/>
          <w:i/>
          <w:color w:val="auto"/>
          <w:sz w:val="20"/>
          <w:szCs w:val="20"/>
        </w:rPr>
        <w:fldChar w:fldCharType="end"/>
      </w:r>
      <w:r w:rsidR="00343507" w:rsidRPr="00001880">
        <w:rPr>
          <w:rFonts w:eastAsia="Calibri" w:cs="Times New Roman"/>
          <w:i/>
          <w:color w:val="auto"/>
          <w:sz w:val="20"/>
          <w:szCs w:val="20"/>
        </w:rPr>
        <w:t>.</w:t>
      </w:r>
      <w:r w:rsidR="00001880" w:rsidRPr="00001880">
        <w:rPr>
          <w:b w:val="0"/>
          <w:color w:val="auto"/>
          <w:sz w:val="20"/>
          <w:szCs w:val="20"/>
        </w:rPr>
        <w:t xml:space="preserve"> Deterioro, estado y condiciones de los activos fijos</w:t>
      </w:r>
      <w:bookmarkEnd w:id="144"/>
    </w:p>
    <w:p w:rsidR="00343507" w:rsidRPr="0073574D" w:rsidRDefault="00343507" w:rsidP="0073574D">
      <w:pPr>
        <w:widowControl/>
        <w:spacing w:after="240"/>
        <w:ind w:firstLine="0"/>
        <w:rPr>
          <w:rFonts w:eastAsia="Calibri" w:cs="Times New Roman"/>
          <w:b/>
          <w:szCs w:val="24"/>
        </w:rPr>
        <w:sectPr w:rsidR="00343507" w:rsidRPr="0073574D" w:rsidSect="00B8215F">
          <w:pgSz w:w="12240" w:h="15840" w:code="1"/>
          <w:pgMar w:top="1440" w:right="1440" w:bottom="1440" w:left="1440" w:header="708" w:footer="708" w:gutter="0"/>
          <w:cols w:space="708"/>
          <w:docGrid w:linePitch="360"/>
        </w:sectPr>
      </w:pPr>
      <w:r w:rsidRPr="003E79ED">
        <w:rPr>
          <w:rFonts w:eastAsia="Calibri" w:cs="Times New Roman"/>
          <w:b/>
          <w:szCs w:val="24"/>
        </w:rPr>
        <w:t>Análisis</w:t>
      </w:r>
      <w:r w:rsidR="0073574D">
        <w:rPr>
          <w:rFonts w:eastAsia="Calibri" w:cs="Times New Roman"/>
          <w:b/>
          <w:szCs w:val="24"/>
        </w:rPr>
        <w:t xml:space="preserve">: </w:t>
      </w:r>
      <w:r w:rsidR="0073574D" w:rsidRPr="0073574D">
        <w:rPr>
          <w:rFonts w:eastAsia="Calibri" w:cs="Times New Roman"/>
          <w:szCs w:val="24"/>
        </w:rPr>
        <w:t xml:space="preserve">El </w:t>
      </w:r>
      <w:r w:rsidR="0073574D">
        <w:rPr>
          <w:rFonts w:eastAsia="Calibri" w:cs="Times New Roman"/>
          <w:szCs w:val="24"/>
        </w:rPr>
        <w:t>33,33% de los encuestados afirmó que a veces conoce el d</w:t>
      </w:r>
      <w:r w:rsidR="0073574D" w:rsidRPr="0073574D">
        <w:rPr>
          <w:rFonts w:eastAsia="Calibri" w:cs="Times New Roman"/>
          <w:szCs w:val="24"/>
        </w:rPr>
        <w:t>eterioro, estado y condiciones de los activos fijos</w:t>
      </w:r>
      <w:r w:rsidR="0073574D">
        <w:rPr>
          <w:rFonts w:eastAsia="Calibri" w:cs="Times New Roman"/>
          <w:szCs w:val="24"/>
        </w:rPr>
        <w:t xml:space="preserve"> que posee la empresa, además el 66,67% </w:t>
      </w:r>
      <w:r w:rsidR="00102193">
        <w:rPr>
          <w:rFonts w:eastAsia="Calibri" w:cs="Times New Roman"/>
          <w:szCs w:val="24"/>
        </w:rPr>
        <w:t>consideró</w:t>
      </w:r>
      <w:r w:rsidR="0073574D">
        <w:rPr>
          <w:rFonts w:eastAsia="Calibri" w:cs="Times New Roman"/>
          <w:szCs w:val="24"/>
        </w:rPr>
        <w:t xml:space="preserve"> que nunca conoce el estado de los activos fijos. Establecer las condiciones de los activos fijos de la empresa permite que la dirección identifique las necesidades relevantes a las carencias y </w:t>
      </w:r>
      <w:r w:rsidR="00102193">
        <w:rPr>
          <w:rFonts w:eastAsia="Calibri" w:cs="Times New Roman"/>
          <w:szCs w:val="24"/>
        </w:rPr>
        <w:t>el continuo desarrollo</w:t>
      </w:r>
      <w:r w:rsidR="0073574D">
        <w:rPr>
          <w:rFonts w:eastAsia="Calibri" w:cs="Times New Roman"/>
          <w:szCs w:val="24"/>
        </w:rPr>
        <w:t xml:space="preserve"> de sus operaciones.</w:t>
      </w:r>
    </w:p>
    <w:p w:rsidR="00343507" w:rsidRPr="00001880" w:rsidRDefault="00343507" w:rsidP="00343507">
      <w:pPr>
        <w:rPr>
          <w:rFonts w:eastAsia="Arial" w:cs="Times New Roman"/>
          <w:b/>
          <w:szCs w:val="24"/>
        </w:rPr>
      </w:pPr>
      <w:r>
        <w:rPr>
          <w:rFonts w:eastAsia="Arial" w:cs="Times New Roman"/>
          <w:b/>
        </w:rPr>
        <w:lastRenderedPageBreak/>
        <w:t xml:space="preserve">Pregunta 10 </w:t>
      </w:r>
      <w:r w:rsidR="00900832" w:rsidRPr="00900832">
        <w:rPr>
          <w:rFonts w:eastAsia="Arial" w:cs="Times New Roman"/>
          <w:b/>
        </w:rPr>
        <w:t xml:space="preserve">¿Considera que mejoraría los procedimientos mediante un manual que determine controles para proteger y resguardar sus </w:t>
      </w:r>
      <w:r w:rsidR="00900832" w:rsidRPr="00001880">
        <w:rPr>
          <w:rFonts w:eastAsia="Arial" w:cs="Times New Roman"/>
          <w:b/>
          <w:szCs w:val="24"/>
        </w:rPr>
        <w:t>activos fijos?</w:t>
      </w:r>
    </w:p>
    <w:p w:rsidR="00EE23DE" w:rsidRDefault="00343507" w:rsidP="00343507">
      <w:pPr>
        <w:pStyle w:val="Descripcin"/>
        <w:rPr>
          <w:b w:val="0"/>
          <w:color w:val="auto"/>
          <w:sz w:val="24"/>
          <w:szCs w:val="24"/>
        </w:rPr>
      </w:pPr>
      <w:bookmarkStart w:id="145" w:name="_Toc520966929"/>
      <w:r w:rsidRPr="00001880">
        <w:rPr>
          <w:color w:val="auto"/>
          <w:sz w:val="24"/>
          <w:szCs w:val="24"/>
        </w:rPr>
        <w:t xml:space="preserve">Tabla </w:t>
      </w:r>
      <w:r w:rsidR="007B3F0D" w:rsidRPr="00001880">
        <w:rPr>
          <w:color w:val="auto"/>
          <w:sz w:val="24"/>
          <w:szCs w:val="24"/>
        </w:rPr>
        <w:fldChar w:fldCharType="begin"/>
      </w:r>
      <w:r w:rsidR="00680AF9" w:rsidRPr="00001880">
        <w:rPr>
          <w:color w:val="auto"/>
          <w:sz w:val="24"/>
          <w:szCs w:val="24"/>
        </w:rPr>
        <w:instrText xml:space="preserve"> SEQ Tabla \* ARABIC </w:instrText>
      </w:r>
      <w:r w:rsidR="007B3F0D" w:rsidRPr="00001880">
        <w:rPr>
          <w:color w:val="auto"/>
          <w:sz w:val="24"/>
          <w:szCs w:val="24"/>
        </w:rPr>
        <w:fldChar w:fldCharType="separate"/>
      </w:r>
      <w:r w:rsidR="000C5172">
        <w:rPr>
          <w:noProof/>
          <w:color w:val="auto"/>
          <w:sz w:val="24"/>
          <w:szCs w:val="24"/>
        </w:rPr>
        <w:t>15</w:t>
      </w:r>
      <w:r w:rsidR="007B3F0D" w:rsidRPr="00001880">
        <w:rPr>
          <w:color w:val="auto"/>
          <w:sz w:val="24"/>
          <w:szCs w:val="24"/>
        </w:rPr>
        <w:fldChar w:fldCharType="end"/>
      </w:r>
      <w:r w:rsidRPr="00001880">
        <w:rPr>
          <w:b w:val="0"/>
          <w:color w:val="auto"/>
          <w:sz w:val="24"/>
          <w:szCs w:val="24"/>
        </w:rPr>
        <w:t xml:space="preserve"> </w:t>
      </w:r>
    </w:p>
    <w:p w:rsidR="00343507" w:rsidRPr="00001880" w:rsidRDefault="00001880" w:rsidP="00343507">
      <w:pPr>
        <w:pStyle w:val="Descripcin"/>
        <w:rPr>
          <w:rFonts w:eastAsia="Arial" w:cs="Times New Roman"/>
          <w:b w:val="0"/>
          <w:color w:val="auto"/>
          <w:sz w:val="24"/>
          <w:szCs w:val="24"/>
        </w:rPr>
      </w:pPr>
      <w:r w:rsidRPr="00EE23DE">
        <w:rPr>
          <w:b w:val="0"/>
          <w:i/>
          <w:color w:val="auto"/>
          <w:sz w:val="24"/>
          <w:szCs w:val="24"/>
        </w:rPr>
        <w:t>Mejoras debido a un manual para la transferencia de activos fijos</w:t>
      </w:r>
      <w:bookmarkEnd w:id="145"/>
    </w:p>
    <w:p w:rsidR="00271D32" w:rsidRDefault="0041730C" w:rsidP="0041730C">
      <w:pPr>
        <w:widowControl/>
        <w:spacing w:before="0" w:after="240" w:line="240" w:lineRule="auto"/>
        <w:jc w:val="center"/>
        <w:rPr>
          <w:rFonts w:eastAsia="Calibri" w:cs="Times New Roman"/>
          <w:szCs w:val="24"/>
        </w:rPr>
      </w:pPr>
      <w:r w:rsidRPr="0041730C">
        <w:rPr>
          <w:noProof/>
          <w:szCs w:val="24"/>
          <w:lang w:eastAsia="es-EC"/>
        </w:rPr>
        <w:drawing>
          <wp:inline distT="0" distB="0" distL="0" distR="0" wp14:anchorId="5478AEE3" wp14:editId="34DA1235">
            <wp:extent cx="5555496" cy="1850571"/>
            <wp:effectExtent l="19050" t="0" r="7104" b="0"/>
            <wp:docPr id="10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srcRect b="17750"/>
                    <a:stretch>
                      <a:fillRect/>
                    </a:stretch>
                  </pic:blipFill>
                  <pic:spPr bwMode="auto">
                    <a:xfrm>
                      <a:off x="0" y="0"/>
                      <a:ext cx="5558971" cy="1851729"/>
                    </a:xfrm>
                    <a:prstGeom prst="rect">
                      <a:avLst/>
                    </a:prstGeom>
                    <a:noFill/>
                    <a:ln w="9525">
                      <a:noFill/>
                      <a:miter lim="800000"/>
                      <a:headEnd/>
                      <a:tailEnd/>
                    </a:ln>
                  </pic:spPr>
                </pic:pic>
              </a:graphicData>
            </a:graphic>
          </wp:inline>
        </w:drawing>
      </w:r>
    </w:p>
    <w:p w:rsidR="00343507" w:rsidRPr="00B45E26" w:rsidRDefault="0041730C" w:rsidP="0041730C">
      <w:pPr>
        <w:widowControl/>
        <w:spacing w:before="0" w:after="240" w:line="240" w:lineRule="auto"/>
        <w:jc w:val="center"/>
        <w:rPr>
          <w:rFonts w:eastAsia="Calibri" w:cs="Times New Roman"/>
          <w:szCs w:val="24"/>
        </w:rPr>
      </w:pPr>
      <w:r>
        <w:rPr>
          <w:rFonts w:eastAsia="Calibri" w:cs="Times New Roman"/>
          <w:noProof/>
          <w:szCs w:val="24"/>
          <w:lang w:eastAsia="es-EC"/>
        </w:rPr>
        <w:drawing>
          <wp:inline distT="0" distB="0" distL="0" distR="0" wp14:anchorId="2CF949A1" wp14:editId="728A7F2D">
            <wp:extent cx="4828540" cy="2078990"/>
            <wp:effectExtent l="19050" t="0" r="0" b="0"/>
            <wp:docPr id="10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a:stretch>
                      <a:fillRect/>
                    </a:stretch>
                  </pic:blipFill>
                  <pic:spPr bwMode="auto">
                    <a:xfrm>
                      <a:off x="0" y="0"/>
                      <a:ext cx="4828540" cy="2078990"/>
                    </a:xfrm>
                    <a:prstGeom prst="rect">
                      <a:avLst/>
                    </a:prstGeom>
                    <a:noFill/>
                  </pic:spPr>
                </pic:pic>
              </a:graphicData>
            </a:graphic>
          </wp:inline>
        </w:drawing>
      </w:r>
    </w:p>
    <w:p w:rsidR="00343507" w:rsidRPr="00B45E26" w:rsidRDefault="0041730C" w:rsidP="0041730C">
      <w:pPr>
        <w:pStyle w:val="Descripcin"/>
        <w:spacing w:line="480" w:lineRule="auto"/>
        <w:rPr>
          <w:rFonts w:eastAsia="Calibri" w:cs="Times New Roman"/>
          <w:b w:val="0"/>
          <w:color w:val="auto"/>
          <w:sz w:val="20"/>
          <w:szCs w:val="24"/>
        </w:rPr>
      </w:pPr>
      <w:r>
        <w:rPr>
          <w:b w:val="0"/>
          <w:i/>
          <w:color w:val="auto"/>
          <w:sz w:val="20"/>
        </w:rPr>
        <w:t xml:space="preserve">                         </w:t>
      </w:r>
      <w:bookmarkStart w:id="146" w:name="_Toc524589800"/>
      <w:r w:rsidR="00343507" w:rsidRPr="00B45E26">
        <w:rPr>
          <w:b w:val="0"/>
          <w:i/>
          <w:color w:val="auto"/>
          <w:sz w:val="20"/>
        </w:rPr>
        <w:t xml:space="preserve">Figura </w:t>
      </w:r>
      <w:r w:rsidR="007B3F0D" w:rsidRPr="00B45E26">
        <w:rPr>
          <w:b w:val="0"/>
          <w:i/>
          <w:color w:val="auto"/>
          <w:sz w:val="20"/>
        </w:rPr>
        <w:fldChar w:fldCharType="begin"/>
      </w:r>
      <w:r w:rsidR="00680AF9" w:rsidRPr="00B45E26">
        <w:rPr>
          <w:b w:val="0"/>
          <w:i/>
          <w:color w:val="auto"/>
          <w:sz w:val="20"/>
        </w:rPr>
        <w:instrText xml:space="preserve"> SEQ Figura \* ARABIC </w:instrText>
      </w:r>
      <w:r w:rsidR="007B3F0D" w:rsidRPr="00B45E26">
        <w:rPr>
          <w:b w:val="0"/>
          <w:i/>
          <w:color w:val="auto"/>
          <w:sz w:val="20"/>
        </w:rPr>
        <w:fldChar w:fldCharType="separate"/>
      </w:r>
      <w:r w:rsidR="000C5172">
        <w:rPr>
          <w:b w:val="0"/>
          <w:i/>
          <w:noProof/>
          <w:color w:val="auto"/>
          <w:sz w:val="20"/>
        </w:rPr>
        <w:t>14</w:t>
      </w:r>
      <w:r w:rsidR="007B3F0D" w:rsidRPr="00B45E26">
        <w:rPr>
          <w:b w:val="0"/>
          <w:i/>
          <w:color w:val="auto"/>
          <w:sz w:val="20"/>
        </w:rPr>
        <w:fldChar w:fldCharType="end"/>
      </w:r>
      <w:r w:rsidR="00343507" w:rsidRPr="00B45E26">
        <w:rPr>
          <w:rFonts w:eastAsia="Calibri" w:cs="Times New Roman"/>
          <w:b w:val="0"/>
          <w:color w:val="auto"/>
          <w:sz w:val="20"/>
          <w:szCs w:val="24"/>
        </w:rPr>
        <w:t>.</w:t>
      </w:r>
      <w:r w:rsidR="00B45E26" w:rsidRPr="00B45E26">
        <w:rPr>
          <w:b w:val="0"/>
          <w:bCs w:val="0"/>
          <w:color w:val="auto"/>
          <w:sz w:val="28"/>
          <w:szCs w:val="24"/>
        </w:rPr>
        <w:t xml:space="preserve"> </w:t>
      </w:r>
      <w:r w:rsidR="00B45E26" w:rsidRPr="00B45E26">
        <w:rPr>
          <w:rFonts w:eastAsia="Calibri" w:cs="Times New Roman"/>
          <w:b w:val="0"/>
          <w:color w:val="auto"/>
          <w:sz w:val="20"/>
          <w:szCs w:val="24"/>
        </w:rPr>
        <w:t>Mejoras debido a un manual para la transferencia de activos fijos</w:t>
      </w:r>
      <w:bookmarkEnd w:id="146"/>
    </w:p>
    <w:p w:rsidR="00343507" w:rsidRPr="003E79ED" w:rsidRDefault="00343507" w:rsidP="00343507">
      <w:pPr>
        <w:widowControl/>
        <w:spacing w:after="240"/>
        <w:ind w:firstLine="0"/>
        <w:rPr>
          <w:rFonts w:eastAsia="Calibri" w:cs="Times New Roman"/>
          <w:b/>
          <w:szCs w:val="24"/>
        </w:rPr>
      </w:pPr>
      <w:r w:rsidRPr="003E79ED">
        <w:rPr>
          <w:rFonts w:eastAsia="Calibri" w:cs="Times New Roman"/>
          <w:b/>
          <w:szCs w:val="24"/>
        </w:rPr>
        <w:t>Análisis</w:t>
      </w:r>
      <w:r w:rsidR="0073574D">
        <w:rPr>
          <w:rFonts w:eastAsia="Calibri" w:cs="Times New Roman"/>
          <w:b/>
          <w:szCs w:val="24"/>
        </w:rPr>
        <w:t xml:space="preserve">: </w:t>
      </w:r>
      <w:r w:rsidR="00FF2487" w:rsidRPr="00FF2487">
        <w:rPr>
          <w:rFonts w:eastAsia="Calibri" w:cs="Times New Roman"/>
          <w:szCs w:val="24"/>
        </w:rPr>
        <w:t>E</w:t>
      </w:r>
      <w:r w:rsidR="00F50E10">
        <w:rPr>
          <w:rFonts w:eastAsia="Calibri" w:cs="Times New Roman"/>
          <w:szCs w:val="24"/>
        </w:rPr>
        <w:t>l 100% de los encuestados afirmó</w:t>
      </w:r>
      <w:r w:rsidR="00FF2487">
        <w:rPr>
          <w:rFonts w:eastAsia="Calibri" w:cs="Times New Roman"/>
          <w:szCs w:val="24"/>
        </w:rPr>
        <w:t xml:space="preserve"> que la empresa requiere de un manual de procedimiento enfocado en la transferencia de los activos fijos, permitiendo mejorar los controles</w:t>
      </w:r>
      <w:r w:rsidR="00102193">
        <w:rPr>
          <w:rFonts w:eastAsia="Calibri" w:cs="Times New Roman"/>
          <w:szCs w:val="24"/>
        </w:rPr>
        <w:t xml:space="preserve"> e identificar las</w:t>
      </w:r>
      <w:r w:rsidR="00FF2487">
        <w:rPr>
          <w:rFonts w:eastAsia="Calibri" w:cs="Times New Roman"/>
          <w:szCs w:val="24"/>
        </w:rPr>
        <w:t xml:space="preserve"> condiciones físicas. Además de permitir tomar decisiones en beneficio del cumplimiento para el crecimiento empresarial.</w:t>
      </w:r>
    </w:p>
    <w:p w:rsidR="00355016" w:rsidRDefault="00355016" w:rsidP="000944EF">
      <w:pPr>
        <w:ind w:firstLine="0"/>
        <w:rPr>
          <w:rFonts w:cs="Times New Roman"/>
        </w:rPr>
        <w:sectPr w:rsidR="00355016" w:rsidSect="00B8215F">
          <w:pgSz w:w="12240" w:h="15840" w:code="1"/>
          <w:pgMar w:top="1440" w:right="1440" w:bottom="1440" w:left="1440" w:header="708" w:footer="708" w:gutter="0"/>
          <w:cols w:space="708"/>
          <w:docGrid w:linePitch="360"/>
        </w:sectPr>
      </w:pPr>
    </w:p>
    <w:p w:rsidR="00355016" w:rsidRDefault="00355016" w:rsidP="00355016">
      <w:pPr>
        <w:pStyle w:val="Ttulo3"/>
      </w:pPr>
      <w:bookmarkStart w:id="147" w:name="_Toc524590217"/>
      <w:r>
        <w:lastRenderedPageBreak/>
        <w:t>3.6. Resumen de las preguntas con las respuestas</w:t>
      </w:r>
      <w:bookmarkEnd w:id="147"/>
    </w:p>
    <w:p w:rsidR="00EE23DE" w:rsidRDefault="00355016" w:rsidP="00355016">
      <w:pPr>
        <w:pStyle w:val="Descripcin"/>
        <w:rPr>
          <w:b w:val="0"/>
          <w:color w:val="auto"/>
          <w:sz w:val="24"/>
        </w:rPr>
      </w:pPr>
      <w:bookmarkStart w:id="148" w:name="_Toc520966930"/>
      <w:r w:rsidRPr="00355016">
        <w:rPr>
          <w:color w:val="auto"/>
          <w:sz w:val="24"/>
        </w:rPr>
        <w:t xml:space="preserve">Tabla </w:t>
      </w:r>
      <w:r w:rsidR="007B3F0D" w:rsidRPr="00355016">
        <w:rPr>
          <w:color w:val="auto"/>
          <w:sz w:val="24"/>
        </w:rPr>
        <w:fldChar w:fldCharType="begin"/>
      </w:r>
      <w:r w:rsidRPr="00355016">
        <w:rPr>
          <w:color w:val="auto"/>
          <w:sz w:val="24"/>
        </w:rPr>
        <w:instrText xml:space="preserve"> SEQ Tabla \* ARABIC </w:instrText>
      </w:r>
      <w:r w:rsidR="007B3F0D" w:rsidRPr="00355016">
        <w:rPr>
          <w:color w:val="auto"/>
          <w:sz w:val="24"/>
        </w:rPr>
        <w:fldChar w:fldCharType="separate"/>
      </w:r>
      <w:r w:rsidR="000C5172">
        <w:rPr>
          <w:noProof/>
          <w:color w:val="auto"/>
          <w:sz w:val="24"/>
        </w:rPr>
        <w:t>16</w:t>
      </w:r>
      <w:r w:rsidR="007B3F0D" w:rsidRPr="00355016">
        <w:rPr>
          <w:color w:val="auto"/>
          <w:sz w:val="24"/>
        </w:rPr>
        <w:fldChar w:fldCharType="end"/>
      </w:r>
      <w:r w:rsidRPr="00355016">
        <w:rPr>
          <w:b w:val="0"/>
          <w:color w:val="auto"/>
          <w:sz w:val="24"/>
        </w:rPr>
        <w:t xml:space="preserve"> </w:t>
      </w:r>
    </w:p>
    <w:p w:rsidR="002210B1" w:rsidRPr="00EE23DE" w:rsidRDefault="00355016" w:rsidP="00355016">
      <w:pPr>
        <w:pStyle w:val="Descripcin"/>
        <w:rPr>
          <w:rFonts w:cs="Times New Roman"/>
          <w:b w:val="0"/>
          <w:i/>
          <w:color w:val="auto"/>
          <w:sz w:val="24"/>
        </w:rPr>
      </w:pPr>
      <w:r w:rsidRPr="00EE23DE">
        <w:rPr>
          <w:b w:val="0"/>
          <w:i/>
          <w:color w:val="auto"/>
          <w:sz w:val="24"/>
        </w:rPr>
        <w:t>Resumen de encuesta</w:t>
      </w:r>
      <w:bookmarkEnd w:id="148"/>
      <w:r w:rsidRPr="00EE23DE">
        <w:rPr>
          <w:b w:val="0"/>
          <w:i/>
          <w:color w:val="auto"/>
          <w:sz w:val="24"/>
        </w:rPr>
        <w:t xml:space="preserve"> </w:t>
      </w:r>
    </w:p>
    <w:p w:rsidR="0041730C" w:rsidRDefault="0041730C" w:rsidP="0041730C">
      <w:pPr>
        <w:spacing w:line="240" w:lineRule="auto"/>
        <w:ind w:firstLine="0"/>
        <w:rPr>
          <w:rFonts w:cs="Times New Roman"/>
          <w:b/>
          <w:sz w:val="20"/>
        </w:rPr>
      </w:pPr>
      <w:r w:rsidRPr="0041730C">
        <w:rPr>
          <w:noProof/>
          <w:lang w:eastAsia="es-EC"/>
        </w:rPr>
        <w:drawing>
          <wp:inline distT="0" distB="0" distL="0" distR="0" wp14:anchorId="463DCB72" wp14:editId="4BB2B60C">
            <wp:extent cx="5681839" cy="4822452"/>
            <wp:effectExtent l="19050" t="0" r="0" b="0"/>
            <wp:docPr id="10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srcRect b="7931"/>
                    <a:stretch>
                      <a:fillRect/>
                    </a:stretch>
                  </pic:blipFill>
                  <pic:spPr bwMode="auto">
                    <a:xfrm>
                      <a:off x="0" y="0"/>
                      <a:ext cx="5689180" cy="4828683"/>
                    </a:xfrm>
                    <a:prstGeom prst="rect">
                      <a:avLst/>
                    </a:prstGeom>
                    <a:noFill/>
                    <a:ln w="9525">
                      <a:noFill/>
                      <a:miter lim="800000"/>
                      <a:headEnd/>
                      <a:tailEnd/>
                    </a:ln>
                  </pic:spPr>
                </pic:pic>
              </a:graphicData>
            </a:graphic>
          </wp:inline>
        </w:drawing>
      </w:r>
    </w:p>
    <w:p w:rsidR="00355016" w:rsidRDefault="00355016" w:rsidP="000944EF">
      <w:pPr>
        <w:ind w:firstLine="0"/>
        <w:rPr>
          <w:rFonts w:cs="Times New Roman"/>
          <w:sz w:val="20"/>
        </w:rPr>
      </w:pPr>
      <w:r w:rsidRPr="00355016">
        <w:rPr>
          <w:rFonts w:cs="Times New Roman"/>
          <w:b/>
          <w:sz w:val="20"/>
        </w:rPr>
        <w:t>Nota.</w:t>
      </w:r>
      <w:r w:rsidRPr="00355016">
        <w:rPr>
          <w:rFonts w:cs="Times New Roman"/>
          <w:sz w:val="20"/>
        </w:rPr>
        <w:t xml:space="preserve"> Detalle relacionado al número de respuestas obtenidas</w:t>
      </w:r>
      <w:r>
        <w:rPr>
          <w:rFonts w:cs="Times New Roman"/>
          <w:sz w:val="20"/>
        </w:rPr>
        <w:t xml:space="preserve"> de</w:t>
      </w:r>
      <w:r w:rsidRPr="00355016">
        <w:rPr>
          <w:rFonts w:cs="Times New Roman"/>
          <w:sz w:val="20"/>
        </w:rPr>
        <w:t xml:space="preserve"> la población</w:t>
      </w:r>
    </w:p>
    <w:p w:rsidR="00C50257" w:rsidRDefault="00C50257" w:rsidP="00C50257">
      <w:pPr>
        <w:pStyle w:val="Ttulo2"/>
        <w:numPr>
          <w:ilvl w:val="0"/>
          <w:numId w:val="0"/>
        </w:numPr>
        <w:ind w:left="284" w:hanging="284"/>
      </w:pPr>
      <w:bookmarkStart w:id="149" w:name="_Toc524590218"/>
      <w:r>
        <w:t>3.7.  Análisis general de la encuesta</w:t>
      </w:r>
      <w:bookmarkEnd w:id="149"/>
    </w:p>
    <w:p w:rsidR="00F756D5" w:rsidRPr="00F756D5" w:rsidRDefault="000C1CC7" w:rsidP="00F756D5">
      <w:r>
        <w:t>Se estableció que la empresa no cuenta con procedimientos establecidos que permitan conocer las condiciones físicas de los activos fijos que posee, el traslado se realiza de forma empírica sin que esta quede registrada mediante documentación, esta situación genera un impacto en la administración y la verificabilidad promoviendo una deficiente administración.</w:t>
      </w:r>
    </w:p>
    <w:p w:rsidR="002069C1" w:rsidRDefault="002069C1" w:rsidP="000C1CC7">
      <w:pPr>
        <w:ind w:firstLine="0"/>
        <w:sectPr w:rsidR="002069C1" w:rsidSect="00B8215F">
          <w:pgSz w:w="12240" w:h="15840" w:code="1"/>
          <w:pgMar w:top="1440" w:right="1440" w:bottom="1440" w:left="1440" w:header="708" w:footer="708" w:gutter="0"/>
          <w:cols w:space="708"/>
          <w:docGrid w:linePitch="360"/>
        </w:sectPr>
      </w:pPr>
    </w:p>
    <w:p w:rsidR="00C50257" w:rsidRDefault="002069C1" w:rsidP="002069C1">
      <w:pPr>
        <w:pStyle w:val="Ttulo1"/>
      </w:pPr>
      <w:bookmarkStart w:id="150" w:name="_Toc524590219"/>
      <w:r>
        <w:lastRenderedPageBreak/>
        <w:t>Capítulo IV</w:t>
      </w:r>
      <w:bookmarkEnd w:id="150"/>
    </w:p>
    <w:p w:rsidR="002069C1" w:rsidRDefault="002069C1" w:rsidP="002069C1">
      <w:pPr>
        <w:pStyle w:val="Ttulo1"/>
      </w:pPr>
      <w:bookmarkStart w:id="151" w:name="_Toc524590220"/>
      <w:r>
        <w:t>La propuesta</w:t>
      </w:r>
      <w:bookmarkEnd w:id="151"/>
      <w:r>
        <w:t xml:space="preserve"> </w:t>
      </w:r>
    </w:p>
    <w:p w:rsidR="002069C1" w:rsidRPr="00595BC0" w:rsidRDefault="002069C1" w:rsidP="00595BC0">
      <w:pPr>
        <w:rPr>
          <w:rFonts w:cs="Times New Roman"/>
        </w:rPr>
      </w:pPr>
      <w:r w:rsidRPr="006D6D40">
        <w:rPr>
          <w:b/>
        </w:rPr>
        <w:t>Tema:</w:t>
      </w:r>
      <w:r>
        <w:t xml:space="preserve"> </w:t>
      </w:r>
      <w:r w:rsidR="00595BC0" w:rsidRPr="005B521A">
        <w:rPr>
          <w:rFonts w:cs="Times New Roman"/>
        </w:rPr>
        <w:t xml:space="preserve">Manual de procedimientos del control de activos fijos </w:t>
      </w:r>
      <w:r w:rsidR="006D6D40">
        <w:rPr>
          <w:rFonts w:cs="Times New Roman"/>
        </w:rPr>
        <w:t>Royaltex S.A.</w:t>
      </w:r>
    </w:p>
    <w:p w:rsidR="002069C1" w:rsidRDefault="00026363" w:rsidP="00026363">
      <w:pPr>
        <w:pStyle w:val="Ttulo2"/>
        <w:numPr>
          <w:ilvl w:val="0"/>
          <w:numId w:val="0"/>
        </w:numPr>
        <w:ind w:left="284" w:hanging="284"/>
      </w:pPr>
      <w:bookmarkStart w:id="152" w:name="_Toc524590221"/>
      <w:r>
        <w:t xml:space="preserve">4.1. </w:t>
      </w:r>
      <w:r w:rsidR="002069C1" w:rsidRPr="006D6D40">
        <w:t>Justificación</w:t>
      </w:r>
      <w:bookmarkEnd w:id="152"/>
      <w:r w:rsidR="002069C1" w:rsidRPr="006D6D40">
        <w:t xml:space="preserve"> </w:t>
      </w:r>
    </w:p>
    <w:p w:rsidR="00C05440" w:rsidRPr="006D6D40" w:rsidRDefault="00026363" w:rsidP="00026363">
      <w:r>
        <w:t>La investigación realizada en la empresa Royaltex S.A</w:t>
      </w:r>
      <w:r w:rsidR="00A10772">
        <w:t>.</w:t>
      </w:r>
      <w:r>
        <w:t xml:space="preserve"> en relación a</w:t>
      </w:r>
      <w:r w:rsidR="005C3F07">
        <w:t xml:space="preserve"> los carentes</w:t>
      </w:r>
      <w:r>
        <w:t xml:space="preserve"> </w:t>
      </w:r>
      <w:r w:rsidR="00881F28">
        <w:t xml:space="preserve">procedimientos y medidas de </w:t>
      </w:r>
      <w:r>
        <w:t xml:space="preserve">controles </w:t>
      </w:r>
      <w:r w:rsidR="005C3F07">
        <w:t>aplicados a</w:t>
      </w:r>
      <w:r>
        <w:t xml:space="preserve"> los activos fijos</w:t>
      </w:r>
      <w:r w:rsidR="00881F28">
        <w:t>,</w:t>
      </w:r>
      <w:r>
        <w:t xml:space="preserve"> permitió evidenciar  la necesidad </w:t>
      </w:r>
      <w:r w:rsidR="00064CA9">
        <w:t xml:space="preserve">de </w:t>
      </w:r>
      <w:r w:rsidR="00881F28">
        <w:t>un manual</w:t>
      </w:r>
      <w:r w:rsidR="001D15D5">
        <w:t xml:space="preserve"> basado en el control</w:t>
      </w:r>
      <w:r w:rsidR="00C63F50">
        <w:t xml:space="preserve">, el mismo </w:t>
      </w:r>
      <w:r w:rsidR="00881F28">
        <w:t>detalla responsabili</w:t>
      </w:r>
      <w:r w:rsidR="00C63F50">
        <w:t>dades, políticas</w:t>
      </w:r>
      <w:r w:rsidR="002C1302">
        <w:t>, procedimientos</w:t>
      </w:r>
      <w:r w:rsidR="00C63F50">
        <w:t xml:space="preserve"> y sanciones </w:t>
      </w:r>
      <w:r w:rsidR="00DE393D">
        <w:t>relacionada al incumplimiento de aplicación de</w:t>
      </w:r>
      <w:r w:rsidR="00C63F50">
        <w:t xml:space="preserve"> las</w:t>
      </w:r>
      <w:r w:rsidR="00DE393D">
        <w:t xml:space="preserve"> medidas de controles </w:t>
      </w:r>
      <w:r w:rsidR="00C63F50">
        <w:t>establecidos</w:t>
      </w:r>
      <w:r w:rsidR="00552860">
        <w:t>.</w:t>
      </w:r>
    </w:p>
    <w:p w:rsidR="0094706C" w:rsidRDefault="00026363" w:rsidP="00026363">
      <w:pPr>
        <w:pStyle w:val="Ttulo2"/>
        <w:numPr>
          <w:ilvl w:val="0"/>
          <w:numId w:val="0"/>
        </w:numPr>
        <w:ind w:left="284" w:hanging="284"/>
      </w:pPr>
      <w:bookmarkStart w:id="153" w:name="_Toc524590222"/>
      <w:r>
        <w:t xml:space="preserve">4.2. </w:t>
      </w:r>
      <w:r w:rsidR="002069C1" w:rsidRPr="006D6D40">
        <w:t>Fundamentación de la propuesta</w:t>
      </w:r>
      <w:bookmarkEnd w:id="153"/>
      <w:r w:rsidR="002069C1" w:rsidRPr="006D6D40">
        <w:t xml:space="preserve"> </w:t>
      </w:r>
    </w:p>
    <w:p w:rsidR="00552860" w:rsidRDefault="00552860" w:rsidP="00552860">
      <w:r>
        <w:t xml:space="preserve">La finalidad del manual de procedimientos de control de activos fijos es: proteger, controlar y resguardar los recursos físicos de la empresa. </w:t>
      </w:r>
      <w:r w:rsidR="007E18F1">
        <w:t xml:space="preserve">Los procedimientos detallados en el manual son un guía de actividades específicas relacionadas a los activos fijos, </w:t>
      </w:r>
      <w:r w:rsidR="008354B6">
        <w:t>determinando actividades que deben ser realizadas dentro de la empresa Royaltex S.A.</w:t>
      </w:r>
    </w:p>
    <w:p w:rsidR="008354B6" w:rsidRDefault="008354B6" w:rsidP="008354B6">
      <w:pPr>
        <w:pStyle w:val="Ttulo2"/>
        <w:numPr>
          <w:ilvl w:val="0"/>
          <w:numId w:val="0"/>
        </w:numPr>
        <w:ind w:left="284" w:hanging="284"/>
      </w:pPr>
      <w:bookmarkStart w:id="154" w:name="_Toc524590223"/>
      <w:r>
        <w:t>4.3. Estructura del manual de procedimientos</w:t>
      </w:r>
      <w:bookmarkEnd w:id="154"/>
    </w:p>
    <w:p w:rsidR="00EE09D2" w:rsidRPr="00EE09D2" w:rsidRDefault="00EE09D2" w:rsidP="00EE09D2">
      <w:r>
        <w:t xml:space="preserve">En la cita de </w:t>
      </w:r>
      <w:sdt>
        <w:sdtPr>
          <w:id w:val="224895646"/>
          <w:citation/>
        </w:sdtPr>
        <w:sdtContent>
          <w:r w:rsidR="007B3F0D">
            <w:fldChar w:fldCharType="begin"/>
          </w:r>
          <w:r w:rsidR="00BE1313">
            <w:instrText xml:space="preserve"> CITATION Tom14 \l 12298 </w:instrText>
          </w:r>
          <w:r w:rsidR="007B3F0D">
            <w:fldChar w:fldCharType="separate"/>
          </w:r>
          <w:r w:rsidR="008205B9">
            <w:rPr>
              <w:noProof/>
            </w:rPr>
            <w:t>(Tome Flores, 2014)</w:t>
          </w:r>
          <w:r w:rsidR="007B3F0D">
            <w:rPr>
              <w:noProof/>
            </w:rPr>
            <w:fldChar w:fldCharType="end"/>
          </w:r>
        </w:sdtContent>
      </w:sdt>
      <w:r w:rsidR="00522E39">
        <w:t xml:space="preserve"> afirma:</w:t>
      </w:r>
    </w:p>
    <w:p w:rsidR="008E465C" w:rsidRDefault="005A2A56" w:rsidP="005A2A56">
      <w:pPr>
        <w:ind w:left="284"/>
      </w:pPr>
      <w:r w:rsidRPr="005A2A56">
        <w:t>Los manuales de procedimientos o de operaciones contienen un conjunto de definiciones operacionales, señalando la secuencia de las acciones o pasos a seguir para la realización de los trabajos. Además, contienen ilustraci</w:t>
      </w:r>
      <w:r w:rsidR="009B0148">
        <w:t>ones a base de formularios, fluj</w:t>
      </w:r>
      <w:r w:rsidRPr="005A2A56">
        <w:t>ogramas, diagramas de flujos y otros, para una mejor aclaración de su contenido</w:t>
      </w:r>
      <w:r>
        <w:t>.</w:t>
      </w:r>
      <w:r w:rsidR="00EE09D2">
        <w:t xml:space="preserve"> </w:t>
      </w:r>
      <w:r w:rsidR="00522E39">
        <w:t>(p.40)</w:t>
      </w:r>
    </w:p>
    <w:p w:rsidR="00522E39" w:rsidRDefault="00522E39" w:rsidP="00522E39">
      <w:pPr>
        <w:ind w:firstLine="0"/>
      </w:pPr>
    </w:p>
    <w:p w:rsidR="00522E39" w:rsidRDefault="00522E39" w:rsidP="00522E39">
      <w:pPr>
        <w:ind w:firstLine="0"/>
      </w:pPr>
      <w:r>
        <w:lastRenderedPageBreak/>
        <w:t>Se define como manual de procedimientos a</w:t>
      </w:r>
      <w:r w:rsidR="004E5437">
        <w:t xml:space="preserve"> la agrupación de actividades para lograr un fin establecido, realizadas de forma secuencial y graficado mediante flujograma o llamado también diagrama de flujos contribuyendo en la fácil comprensión del contenido. El manual de la propuesta tiene como estructura: </w:t>
      </w:r>
    </w:p>
    <w:p w:rsidR="00EE23DE" w:rsidRDefault="001E7772" w:rsidP="001E7772">
      <w:pPr>
        <w:pStyle w:val="Descripcin"/>
        <w:rPr>
          <w:b w:val="0"/>
          <w:color w:val="auto"/>
          <w:sz w:val="24"/>
        </w:rPr>
      </w:pPr>
      <w:bookmarkStart w:id="155" w:name="_Toc520966931"/>
      <w:r w:rsidRPr="001E7772">
        <w:rPr>
          <w:color w:val="auto"/>
          <w:sz w:val="24"/>
        </w:rPr>
        <w:t xml:space="preserve">Tabla </w:t>
      </w:r>
      <w:r w:rsidR="007B3F0D" w:rsidRPr="001E7772">
        <w:rPr>
          <w:color w:val="auto"/>
          <w:sz w:val="24"/>
        </w:rPr>
        <w:fldChar w:fldCharType="begin"/>
      </w:r>
      <w:r w:rsidRPr="001E7772">
        <w:rPr>
          <w:color w:val="auto"/>
          <w:sz w:val="24"/>
        </w:rPr>
        <w:instrText xml:space="preserve"> SEQ Tabla \* ARABIC </w:instrText>
      </w:r>
      <w:r w:rsidR="007B3F0D" w:rsidRPr="001E7772">
        <w:rPr>
          <w:color w:val="auto"/>
          <w:sz w:val="24"/>
        </w:rPr>
        <w:fldChar w:fldCharType="separate"/>
      </w:r>
      <w:r w:rsidR="000C5172">
        <w:rPr>
          <w:noProof/>
          <w:color w:val="auto"/>
          <w:sz w:val="24"/>
        </w:rPr>
        <w:t>17</w:t>
      </w:r>
      <w:r w:rsidR="007B3F0D" w:rsidRPr="001E7772">
        <w:rPr>
          <w:color w:val="auto"/>
          <w:sz w:val="24"/>
        </w:rPr>
        <w:fldChar w:fldCharType="end"/>
      </w:r>
      <w:r w:rsidRPr="001E7772">
        <w:rPr>
          <w:b w:val="0"/>
          <w:color w:val="auto"/>
          <w:sz w:val="24"/>
        </w:rPr>
        <w:t xml:space="preserve"> </w:t>
      </w:r>
    </w:p>
    <w:p w:rsidR="004E5437" w:rsidRPr="00EE23DE" w:rsidRDefault="001E7772" w:rsidP="001E7772">
      <w:pPr>
        <w:pStyle w:val="Descripcin"/>
        <w:rPr>
          <w:b w:val="0"/>
          <w:i/>
          <w:color w:val="auto"/>
          <w:sz w:val="24"/>
        </w:rPr>
      </w:pPr>
      <w:r w:rsidRPr="00EE23DE">
        <w:rPr>
          <w:b w:val="0"/>
          <w:i/>
          <w:color w:val="auto"/>
          <w:sz w:val="24"/>
        </w:rPr>
        <w:t>Estructura del manual de procedimientos de control de activos fijos</w:t>
      </w:r>
      <w:bookmarkEnd w:id="155"/>
      <w:r w:rsidRPr="00EE23DE">
        <w:rPr>
          <w:b w:val="0"/>
          <w:i/>
          <w:color w:val="auto"/>
          <w:sz w:val="24"/>
        </w:rPr>
        <w:t xml:space="preserve"> </w:t>
      </w:r>
    </w:p>
    <w:tbl>
      <w:tblPr>
        <w:tblStyle w:val="Sombreadoclaro4"/>
        <w:tblW w:w="0" w:type="auto"/>
        <w:tblLook w:val="04A0" w:firstRow="1" w:lastRow="0" w:firstColumn="1" w:lastColumn="0" w:noHBand="0" w:noVBand="1"/>
      </w:tblPr>
      <w:tblGrid>
        <w:gridCol w:w="4684"/>
        <w:gridCol w:w="4676"/>
      </w:tblGrid>
      <w:tr w:rsidR="001E7772" w:rsidRPr="00B00029" w:rsidTr="001E7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shd w:val="clear" w:color="auto" w:fill="auto"/>
          </w:tcPr>
          <w:p w:rsidR="001E7772" w:rsidRPr="00B00029" w:rsidRDefault="00562900" w:rsidP="008205B9">
            <w:pPr>
              <w:spacing w:line="360" w:lineRule="auto"/>
              <w:ind w:firstLine="0"/>
              <w:rPr>
                <w:szCs w:val="24"/>
              </w:rPr>
            </w:pPr>
            <w:r w:rsidRPr="00B00029">
              <w:rPr>
                <w:szCs w:val="24"/>
              </w:rPr>
              <w:t>Estructura</w:t>
            </w:r>
          </w:p>
        </w:tc>
        <w:tc>
          <w:tcPr>
            <w:tcW w:w="4750" w:type="dxa"/>
            <w:shd w:val="clear" w:color="auto" w:fill="auto"/>
          </w:tcPr>
          <w:p w:rsidR="001E7772" w:rsidRPr="00B00029" w:rsidRDefault="0089368A" w:rsidP="008205B9">
            <w:pPr>
              <w:spacing w:line="360" w:lineRule="auto"/>
              <w:ind w:firstLine="0"/>
              <w:cnfStyle w:val="100000000000" w:firstRow="1" w:lastRow="0" w:firstColumn="0" w:lastColumn="0" w:oddVBand="0" w:evenVBand="0" w:oddHBand="0" w:evenHBand="0" w:firstRowFirstColumn="0" w:firstRowLastColumn="0" w:lastRowFirstColumn="0" w:lastRowLastColumn="0"/>
              <w:rPr>
                <w:szCs w:val="24"/>
              </w:rPr>
            </w:pPr>
            <w:r w:rsidRPr="00B00029">
              <w:rPr>
                <w:szCs w:val="24"/>
              </w:rPr>
              <w:t xml:space="preserve">Características </w:t>
            </w:r>
          </w:p>
        </w:tc>
      </w:tr>
      <w:tr w:rsidR="001E7772" w:rsidRPr="00B00029" w:rsidTr="001E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shd w:val="clear" w:color="auto" w:fill="auto"/>
          </w:tcPr>
          <w:p w:rsidR="001E7772" w:rsidRPr="00B00029" w:rsidRDefault="0089368A" w:rsidP="008205B9">
            <w:pPr>
              <w:spacing w:line="360" w:lineRule="auto"/>
              <w:ind w:firstLine="0"/>
              <w:rPr>
                <w:szCs w:val="24"/>
              </w:rPr>
            </w:pPr>
            <w:r w:rsidRPr="00B00029">
              <w:rPr>
                <w:szCs w:val="24"/>
              </w:rPr>
              <w:t xml:space="preserve">Portada </w:t>
            </w:r>
          </w:p>
        </w:tc>
        <w:tc>
          <w:tcPr>
            <w:tcW w:w="4750" w:type="dxa"/>
            <w:shd w:val="clear" w:color="auto" w:fill="auto"/>
          </w:tcPr>
          <w:p w:rsidR="001E7772" w:rsidRPr="00B00029" w:rsidRDefault="00B00029" w:rsidP="008205B9">
            <w:pPr>
              <w:spacing w:line="360" w:lineRule="auto"/>
              <w:ind w:firstLine="0"/>
              <w:cnfStyle w:val="000000100000" w:firstRow="0" w:lastRow="0" w:firstColumn="0" w:lastColumn="0" w:oddVBand="0" w:evenVBand="0" w:oddHBand="1" w:evenHBand="0" w:firstRowFirstColumn="0" w:firstRowLastColumn="0" w:lastRowFirstColumn="0" w:lastRowLastColumn="0"/>
              <w:rPr>
                <w:szCs w:val="24"/>
              </w:rPr>
            </w:pPr>
            <w:r w:rsidRPr="00B00029">
              <w:rPr>
                <w:szCs w:val="24"/>
              </w:rPr>
              <w:t>Contiene el logo de la empresa, nombre del manual, fecha de elaboración y versión</w:t>
            </w:r>
          </w:p>
        </w:tc>
      </w:tr>
      <w:tr w:rsidR="0089368A" w:rsidRPr="00B00029" w:rsidTr="001E7772">
        <w:tc>
          <w:tcPr>
            <w:cnfStyle w:val="001000000000" w:firstRow="0" w:lastRow="0" w:firstColumn="1" w:lastColumn="0" w:oddVBand="0" w:evenVBand="0" w:oddHBand="0" w:evenHBand="0" w:firstRowFirstColumn="0" w:firstRowLastColumn="0" w:lastRowFirstColumn="0" w:lastRowLastColumn="0"/>
            <w:tcW w:w="4750" w:type="dxa"/>
            <w:shd w:val="clear" w:color="auto" w:fill="auto"/>
          </w:tcPr>
          <w:p w:rsidR="0089368A" w:rsidRPr="00B00029" w:rsidRDefault="0089368A" w:rsidP="008205B9">
            <w:pPr>
              <w:spacing w:line="360" w:lineRule="auto"/>
              <w:ind w:firstLine="0"/>
              <w:rPr>
                <w:szCs w:val="24"/>
              </w:rPr>
            </w:pPr>
            <w:r w:rsidRPr="00B00029">
              <w:rPr>
                <w:szCs w:val="24"/>
              </w:rPr>
              <w:t>Objetivo</w:t>
            </w:r>
          </w:p>
        </w:tc>
        <w:tc>
          <w:tcPr>
            <w:tcW w:w="4750" w:type="dxa"/>
            <w:shd w:val="clear" w:color="auto" w:fill="auto"/>
          </w:tcPr>
          <w:p w:rsidR="0089368A" w:rsidRPr="00B00029" w:rsidRDefault="00B00029" w:rsidP="008205B9">
            <w:pPr>
              <w:spacing w:line="360" w:lineRule="auto"/>
              <w:ind w:firstLine="0"/>
              <w:cnfStyle w:val="000000000000" w:firstRow="0" w:lastRow="0" w:firstColumn="0" w:lastColumn="0" w:oddVBand="0" w:evenVBand="0" w:oddHBand="0" w:evenHBand="0" w:firstRowFirstColumn="0" w:firstRowLastColumn="0" w:lastRowFirstColumn="0" w:lastRowLastColumn="0"/>
              <w:rPr>
                <w:szCs w:val="24"/>
              </w:rPr>
            </w:pPr>
            <w:r>
              <w:rPr>
                <w:szCs w:val="24"/>
              </w:rPr>
              <w:t xml:space="preserve">El propósito </w:t>
            </w:r>
            <w:r w:rsidR="00BD662C">
              <w:rPr>
                <w:szCs w:val="24"/>
              </w:rPr>
              <w:t>que se desea lograr con la aplicación del manual</w:t>
            </w:r>
          </w:p>
        </w:tc>
      </w:tr>
      <w:tr w:rsidR="001E7772" w:rsidRPr="00B00029" w:rsidTr="001E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shd w:val="clear" w:color="auto" w:fill="auto"/>
          </w:tcPr>
          <w:p w:rsidR="001E7772" w:rsidRPr="00B00029" w:rsidRDefault="00562900" w:rsidP="008205B9">
            <w:pPr>
              <w:spacing w:line="360" w:lineRule="auto"/>
              <w:ind w:firstLine="0"/>
              <w:rPr>
                <w:szCs w:val="24"/>
              </w:rPr>
            </w:pPr>
            <w:r w:rsidRPr="00B00029">
              <w:rPr>
                <w:szCs w:val="24"/>
              </w:rPr>
              <w:t>Alcance</w:t>
            </w:r>
          </w:p>
        </w:tc>
        <w:tc>
          <w:tcPr>
            <w:tcW w:w="4750" w:type="dxa"/>
            <w:shd w:val="clear" w:color="auto" w:fill="auto"/>
          </w:tcPr>
          <w:p w:rsidR="001E7772" w:rsidRPr="00B00029" w:rsidRDefault="00BD662C" w:rsidP="008205B9">
            <w:pPr>
              <w:spacing w:line="360" w:lineRule="auto"/>
              <w:ind w:firstLine="0"/>
              <w:cnfStyle w:val="000000100000" w:firstRow="0" w:lastRow="0" w:firstColumn="0" w:lastColumn="0" w:oddVBand="0" w:evenVBand="0" w:oddHBand="1" w:evenHBand="0" w:firstRowFirstColumn="0" w:firstRowLastColumn="0" w:lastRowFirstColumn="0" w:lastRowLastColumn="0"/>
              <w:rPr>
                <w:szCs w:val="24"/>
              </w:rPr>
            </w:pPr>
            <w:r>
              <w:rPr>
                <w:szCs w:val="24"/>
              </w:rPr>
              <w:t xml:space="preserve">Se define </w:t>
            </w:r>
            <w:r w:rsidR="00940339">
              <w:rPr>
                <w:szCs w:val="24"/>
              </w:rPr>
              <w:t xml:space="preserve">quienes deben cumplir con lo establecido en </w:t>
            </w:r>
            <w:r>
              <w:rPr>
                <w:szCs w:val="24"/>
              </w:rPr>
              <w:t>el manual</w:t>
            </w:r>
            <w:r w:rsidR="00940339">
              <w:rPr>
                <w:szCs w:val="24"/>
              </w:rPr>
              <w:t>.</w:t>
            </w:r>
            <w:r>
              <w:rPr>
                <w:szCs w:val="24"/>
              </w:rPr>
              <w:t xml:space="preserve"> </w:t>
            </w:r>
          </w:p>
        </w:tc>
      </w:tr>
      <w:tr w:rsidR="001E7772" w:rsidRPr="00B00029" w:rsidTr="001E7772">
        <w:tc>
          <w:tcPr>
            <w:cnfStyle w:val="001000000000" w:firstRow="0" w:lastRow="0" w:firstColumn="1" w:lastColumn="0" w:oddVBand="0" w:evenVBand="0" w:oddHBand="0" w:evenHBand="0" w:firstRowFirstColumn="0" w:firstRowLastColumn="0" w:lastRowFirstColumn="0" w:lastRowLastColumn="0"/>
            <w:tcW w:w="4750" w:type="dxa"/>
            <w:shd w:val="clear" w:color="auto" w:fill="auto"/>
          </w:tcPr>
          <w:p w:rsidR="001E7772" w:rsidRPr="00B00029" w:rsidRDefault="00562900" w:rsidP="008205B9">
            <w:pPr>
              <w:spacing w:line="360" w:lineRule="auto"/>
              <w:ind w:firstLine="0"/>
              <w:rPr>
                <w:szCs w:val="24"/>
              </w:rPr>
            </w:pPr>
            <w:r w:rsidRPr="00B00029">
              <w:rPr>
                <w:szCs w:val="24"/>
              </w:rPr>
              <w:t>Términos y definiciones</w:t>
            </w:r>
          </w:p>
        </w:tc>
        <w:tc>
          <w:tcPr>
            <w:tcW w:w="4750" w:type="dxa"/>
            <w:shd w:val="clear" w:color="auto" w:fill="auto"/>
          </w:tcPr>
          <w:p w:rsidR="001E7772" w:rsidRPr="00B00029" w:rsidRDefault="00940339" w:rsidP="008205B9">
            <w:pPr>
              <w:spacing w:line="360" w:lineRule="auto"/>
              <w:ind w:firstLine="0"/>
              <w:cnfStyle w:val="000000000000" w:firstRow="0" w:lastRow="0" w:firstColumn="0" w:lastColumn="0" w:oddVBand="0" w:evenVBand="0" w:oddHBand="0" w:evenHBand="0" w:firstRowFirstColumn="0" w:firstRowLastColumn="0" w:lastRowFirstColumn="0" w:lastRowLastColumn="0"/>
              <w:rPr>
                <w:szCs w:val="24"/>
              </w:rPr>
            </w:pPr>
            <w:r>
              <w:rPr>
                <w:szCs w:val="24"/>
              </w:rPr>
              <w:t>Es un glosario que define los términos aplicados en el manual, la finalidad es lograr una comprensión</w:t>
            </w:r>
            <w:r w:rsidR="008458D5">
              <w:rPr>
                <w:szCs w:val="24"/>
              </w:rPr>
              <w:t>.</w:t>
            </w:r>
          </w:p>
        </w:tc>
      </w:tr>
      <w:tr w:rsidR="001E7772" w:rsidRPr="00B00029" w:rsidTr="001E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shd w:val="clear" w:color="auto" w:fill="auto"/>
          </w:tcPr>
          <w:p w:rsidR="001E7772" w:rsidRPr="00B00029" w:rsidRDefault="00562900" w:rsidP="008205B9">
            <w:pPr>
              <w:spacing w:line="360" w:lineRule="auto"/>
              <w:ind w:firstLine="0"/>
              <w:rPr>
                <w:szCs w:val="24"/>
              </w:rPr>
            </w:pPr>
            <w:r w:rsidRPr="00B00029">
              <w:rPr>
                <w:szCs w:val="24"/>
              </w:rPr>
              <w:t xml:space="preserve">Políticas generales </w:t>
            </w:r>
          </w:p>
        </w:tc>
        <w:tc>
          <w:tcPr>
            <w:tcW w:w="4750" w:type="dxa"/>
            <w:shd w:val="clear" w:color="auto" w:fill="auto"/>
          </w:tcPr>
          <w:p w:rsidR="001E7772" w:rsidRPr="00B00029" w:rsidRDefault="00B73CCB" w:rsidP="008205B9">
            <w:pPr>
              <w:spacing w:line="360" w:lineRule="auto"/>
              <w:ind w:firstLine="0"/>
              <w:cnfStyle w:val="000000100000" w:firstRow="0" w:lastRow="0" w:firstColumn="0" w:lastColumn="0" w:oddVBand="0" w:evenVBand="0" w:oddHBand="1" w:evenHBand="0" w:firstRowFirstColumn="0" w:firstRowLastColumn="0" w:lastRowFirstColumn="0" w:lastRowLastColumn="0"/>
              <w:rPr>
                <w:szCs w:val="24"/>
              </w:rPr>
            </w:pPr>
            <w:r>
              <w:rPr>
                <w:szCs w:val="24"/>
              </w:rPr>
              <w:t>Son directrices establecidas para cumplimiento de todo el personal de la empresa.</w:t>
            </w:r>
          </w:p>
        </w:tc>
      </w:tr>
      <w:tr w:rsidR="00562900" w:rsidRPr="00B00029" w:rsidTr="001E7772">
        <w:tc>
          <w:tcPr>
            <w:cnfStyle w:val="001000000000" w:firstRow="0" w:lastRow="0" w:firstColumn="1" w:lastColumn="0" w:oddVBand="0" w:evenVBand="0" w:oddHBand="0" w:evenHBand="0" w:firstRowFirstColumn="0" w:firstRowLastColumn="0" w:lastRowFirstColumn="0" w:lastRowLastColumn="0"/>
            <w:tcW w:w="4750" w:type="dxa"/>
            <w:shd w:val="clear" w:color="auto" w:fill="auto"/>
          </w:tcPr>
          <w:p w:rsidR="00562900" w:rsidRPr="00B00029" w:rsidRDefault="00562900" w:rsidP="008205B9">
            <w:pPr>
              <w:spacing w:line="360" w:lineRule="auto"/>
              <w:ind w:firstLine="0"/>
              <w:rPr>
                <w:szCs w:val="24"/>
              </w:rPr>
            </w:pPr>
            <w:r w:rsidRPr="00B00029">
              <w:rPr>
                <w:szCs w:val="24"/>
              </w:rPr>
              <w:t xml:space="preserve">Responsabilidades generales </w:t>
            </w:r>
          </w:p>
        </w:tc>
        <w:tc>
          <w:tcPr>
            <w:tcW w:w="4750" w:type="dxa"/>
            <w:shd w:val="clear" w:color="auto" w:fill="auto"/>
          </w:tcPr>
          <w:p w:rsidR="00562900" w:rsidRPr="00B00029" w:rsidRDefault="00E52A25" w:rsidP="008205B9">
            <w:pPr>
              <w:spacing w:line="360" w:lineRule="auto"/>
              <w:ind w:firstLine="0"/>
              <w:cnfStyle w:val="000000000000" w:firstRow="0" w:lastRow="0" w:firstColumn="0" w:lastColumn="0" w:oddVBand="0" w:evenVBand="0" w:oddHBand="0" w:evenHBand="0" w:firstRowFirstColumn="0" w:firstRowLastColumn="0" w:lastRowFirstColumn="0" w:lastRowLastColumn="0"/>
              <w:rPr>
                <w:szCs w:val="24"/>
              </w:rPr>
            </w:pPr>
            <w:r>
              <w:rPr>
                <w:szCs w:val="24"/>
              </w:rPr>
              <w:t>Define quienes deben dar cumplimento al manual dentro de la empresa.</w:t>
            </w:r>
          </w:p>
        </w:tc>
      </w:tr>
      <w:tr w:rsidR="00562900" w:rsidRPr="00B00029" w:rsidTr="001E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shd w:val="clear" w:color="auto" w:fill="auto"/>
          </w:tcPr>
          <w:p w:rsidR="00562900" w:rsidRPr="00B00029" w:rsidRDefault="00562900" w:rsidP="008205B9">
            <w:pPr>
              <w:spacing w:line="360" w:lineRule="auto"/>
              <w:ind w:firstLine="0"/>
              <w:rPr>
                <w:szCs w:val="24"/>
              </w:rPr>
            </w:pPr>
            <w:r w:rsidRPr="00B00029">
              <w:rPr>
                <w:szCs w:val="24"/>
              </w:rPr>
              <w:t xml:space="preserve">Responsabilidades especificas </w:t>
            </w:r>
          </w:p>
        </w:tc>
        <w:tc>
          <w:tcPr>
            <w:tcW w:w="4750" w:type="dxa"/>
            <w:shd w:val="clear" w:color="auto" w:fill="auto"/>
          </w:tcPr>
          <w:p w:rsidR="00562900" w:rsidRPr="00B00029" w:rsidRDefault="00E52A25" w:rsidP="008205B9">
            <w:pPr>
              <w:spacing w:line="360" w:lineRule="auto"/>
              <w:ind w:firstLine="0"/>
              <w:cnfStyle w:val="000000100000" w:firstRow="0" w:lastRow="0" w:firstColumn="0" w:lastColumn="0" w:oddVBand="0" w:evenVBand="0" w:oddHBand="1" w:evenHBand="0" w:firstRowFirstColumn="0" w:firstRowLastColumn="0" w:lastRowFirstColumn="0" w:lastRowLastColumn="0"/>
              <w:rPr>
                <w:szCs w:val="24"/>
              </w:rPr>
            </w:pPr>
            <w:r>
              <w:rPr>
                <w:szCs w:val="24"/>
              </w:rPr>
              <w:t xml:space="preserve">Define las obligaciones de forma más detallada, tomando en consideración los departamentos relacionados en los </w:t>
            </w:r>
            <w:r>
              <w:rPr>
                <w:szCs w:val="24"/>
              </w:rPr>
              <w:lastRenderedPageBreak/>
              <w:t xml:space="preserve">procedimientos descritos en el manual. </w:t>
            </w:r>
          </w:p>
        </w:tc>
      </w:tr>
      <w:tr w:rsidR="00562900" w:rsidRPr="00B00029" w:rsidTr="001E7772">
        <w:tc>
          <w:tcPr>
            <w:cnfStyle w:val="001000000000" w:firstRow="0" w:lastRow="0" w:firstColumn="1" w:lastColumn="0" w:oddVBand="0" w:evenVBand="0" w:oddHBand="0" w:evenHBand="0" w:firstRowFirstColumn="0" w:firstRowLastColumn="0" w:lastRowFirstColumn="0" w:lastRowLastColumn="0"/>
            <w:tcW w:w="4750" w:type="dxa"/>
            <w:shd w:val="clear" w:color="auto" w:fill="auto"/>
          </w:tcPr>
          <w:p w:rsidR="00562900" w:rsidRPr="00B00029" w:rsidRDefault="00562900" w:rsidP="008205B9">
            <w:pPr>
              <w:spacing w:line="360" w:lineRule="auto"/>
              <w:ind w:firstLine="0"/>
              <w:rPr>
                <w:szCs w:val="24"/>
              </w:rPr>
            </w:pPr>
            <w:r w:rsidRPr="00B00029">
              <w:rPr>
                <w:noProof/>
                <w:szCs w:val="24"/>
              </w:rPr>
              <w:lastRenderedPageBreak/>
              <w:t>Procedimientos de los activos fijos</w:t>
            </w:r>
          </w:p>
        </w:tc>
        <w:tc>
          <w:tcPr>
            <w:tcW w:w="4750" w:type="dxa"/>
            <w:shd w:val="clear" w:color="auto" w:fill="auto"/>
          </w:tcPr>
          <w:p w:rsidR="00562900" w:rsidRPr="00B00029" w:rsidRDefault="00B73CCB" w:rsidP="008205B9">
            <w:pPr>
              <w:spacing w:line="360" w:lineRule="auto"/>
              <w:ind w:firstLine="0"/>
              <w:cnfStyle w:val="000000000000" w:firstRow="0" w:lastRow="0" w:firstColumn="0" w:lastColumn="0" w:oddVBand="0" w:evenVBand="0" w:oddHBand="0" w:evenHBand="0" w:firstRowFirstColumn="0" w:firstRowLastColumn="0" w:lastRowFirstColumn="0" w:lastRowLastColumn="0"/>
              <w:rPr>
                <w:szCs w:val="24"/>
              </w:rPr>
            </w:pPr>
            <w:r>
              <w:rPr>
                <w:szCs w:val="24"/>
              </w:rPr>
              <w:t xml:space="preserve">Es el conjunto de </w:t>
            </w:r>
            <w:r w:rsidR="00E52A25">
              <w:rPr>
                <w:szCs w:val="24"/>
              </w:rPr>
              <w:t>pasos establecidos</w:t>
            </w:r>
            <w:r>
              <w:rPr>
                <w:szCs w:val="24"/>
              </w:rPr>
              <w:t xml:space="preserve"> para los activos fijos, se </w:t>
            </w:r>
            <w:r w:rsidR="00E52A25">
              <w:rPr>
                <w:szCs w:val="24"/>
              </w:rPr>
              <w:t>subdivide de acuerdo a diferentes acciones a seguir del activo fijo: compra, baja, toma física, entre otros.</w:t>
            </w:r>
          </w:p>
        </w:tc>
      </w:tr>
      <w:tr w:rsidR="00562900" w:rsidRPr="00B00029" w:rsidTr="001E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shd w:val="clear" w:color="auto" w:fill="auto"/>
          </w:tcPr>
          <w:p w:rsidR="00562900" w:rsidRPr="00B00029" w:rsidRDefault="00562900" w:rsidP="008205B9">
            <w:pPr>
              <w:spacing w:line="360" w:lineRule="auto"/>
              <w:ind w:firstLine="0"/>
              <w:rPr>
                <w:szCs w:val="24"/>
              </w:rPr>
            </w:pPr>
            <w:r w:rsidRPr="00B00029">
              <w:rPr>
                <w:noProof/>
                <w:szCs w:val="24"/>
              </w:rPr>
              <w:t>Documentos de evidencia</w:t>
            </w:r>
          </w:p>
        </w:tc>
        <w:tc>
          <w:tcPr>
            <w:tcW w:w="4750" w:type="dxa"/>
            <w:shd w:val="clear" w:color="auto" w:fill="auto"/>
          </w:tcPr>
          <w:p w:rsidR="00562900" w:rsidRPr="00B00029" w:rsidRDefault="00B73CCB" w:rsidP="008205B9">
            <w:pPr>
              <w:spacing w:line="360" w:lineRule="auto"/>
              <w:ind w:firstLine="0"/>
              <w:cnfStyle w:val="000000100000" w:firstRow="0" w:lastRow="0" w:firstColumn="0" w:lastColumn="0" w:oddVBand="0" w:evenVBand="0" w:oddHBand="1" w:evenHBand="0" w:firstRowFirstColumn="0" w:firstRowLastColumn="0" w:lastRowFirstColumn="0" w:lastRowLastColumn="0"/>
              <w:rPr>
                <w:szCs w:val="24"/>
              </w:rPr>
            </w:pPr>
            <w:r>
              <w:rPr>
                <w:szCs w:val="24"/>
              </w:rPr>
              <w:t>Son los documentos que sirven de respaldo para evidenciar un hecho o suceso.</w:t>
            </w:r>
          </w:p>
        </w:tc>
      </w:tr>
      <w:tr w:rsidR="00562900" w:rsidRPr="00B00029" w:rsidTr="001E7772">
        <w:tc>
          <w:tcPr>
            <w:cnfStyle w:val="001000000000" w:firstRow="0" w:lastRow="0" w:firstColumn="1" w:lastColumn="0" w:oddVBand="0" w:evenVBand="0" w:oddHBand="0" w:evenHBand="0" w:firstRowFirstColumn="0" w:firstRowLastColumn="0" w:lastRowFirstColumn="0" w:lastRowLastColumn="0"/>
            <w:tcW w:w="4750" w:type="dxa"/>
            <w:shd w:val="clear" w:color="auto" w:fill="auto"/>
          </w:tcPr>
          <w:p w:rsidR="00562900" w:rsidRPr="00B00029" w:rsidRDefault="00562900" w:rsidP="008205B9">
            <w:pPr>
              <w:spacing w:line="360" w:lineRule="auto"/>
              <w:ind w:firstLine="0"/>
              <w:rPr>
                <w:noProof/>
                <w:szCs w:val="24"/>
              </w:rPr>
            </w:pPr>
            <w:r w:rsidRPr="00B00029">
              <w:rPr>
                <w:noProof/>
                <w:szCs w:val="24"/>
              </w:rPr>
              <w:t>Sanciones</w:t>
            </w:r>
          </w:p>
        </w:tc>
        <w:tc>
          <w:tcPr>
            <w:tcW w:w="4750" w:type="dxa"/>
            <w:shd w:val="clear" w:color="auto" w:fill="auto"/>
          </w:tcPr>
          <w:p w:rsidR="00562900" w:rsidRPr="00B00029" w:rsidRDefault="001308E4" w:rsidP="008205B9">
            <w:pPr>
              <w:spacing w:line="360" w:lineRule="auto"/>
              <w:ind w:firstLine="0"/>
              <w:cnfStyle w:val="000000000000" w:firstRow="0" w:lastRow="0" w:firstColumn="0" w:lastColumn="0" w:oddVBand="0" w:evenVBand="0" w:oddHBand="0" w:evenHBand="0" w:firstRowFirstColumn="0" w:firstRowLastColumn="0" w:lastRowFirstColumn="0" w:lastRowLastColumn="0"/>
              <w:rPr>
                <w:szCs w:val="24"/>
              </w:rPr>
            </w:pPr>
            <w:r>
              <w:rPr>
                <w:szCs w:val="24"/>
              </w:rPr>
              <w:t xml:space="preserve">Es el castigo que se aplica al personal, debido al incumplimiento de </w:t>
            </w:r>
            <w:r w:rsidR="00BC5F11">
              <w:rPr>
                <w:szCs w:val="24"/>
              </w:rPr>
              <w:t>políticas y procedimientos definidos.</w:t>
            </w:r>
          </w:p>
        </w:tc>
      </w:tr>
      <w:tr w:rsidR="0089368A" w:rsidRPr="00B00029" w:rsidTr="001E7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shd w:val="clear" w:color="auto" w:fill="auto"/>
          </w:tcPr>
          <w:p w:rsidR="0089368A" w:rsidRPr="00B00029" w:rsidRDefault="0089368A" w:rsidP="008205B9">
            <w:pPr>
              <w:spacing w:line="360" w:lineRule="auto"/>
              <w:ind w:firstLine="0"/>
              <w:rPr>
                <w:noProof/>
                <w:szCs w:val="24"/>
              </w:rPr>
            </w:pPr>
            <w:r w:rsidRPr="00B00029">
              <w:rPr>
                <w:noProof/>
                <w:szCs w:val="24"/>
              </w:rPr>
              <w:t>Flujogramas</w:t>
            </w:r>
          </w:p>
        </w:tc>
        <w:tc>
          <w:tcPr>
            <w:tcW w:w="4750" w:type="dxa"/>
            <w:shd w:val="clear" w:color="auto" w:fill="auto"/>
          </w:tcPr>
          <w:p w:rsidR="0089368A" w:rsidRPr="00B00029" w:rsidRDefault="00BC5F11" w:rsidP="008205B9">
            <w:pPr>
              <w:spacing w:line="360" w:lineRule="auto"/>
              <w:ind w:firstLine="0"/>
              <w:cnfStyle w:val="000000100000" w:firstRow="0" w:lastRow="0" w:firstColumn="0" w:lastColumn="0" w:oddVBand="0" w:evenVBand="0" w:oddHBand="1" w:evenHBand="0" w:firstRowFirstColumn="0" w:firstRowLastColumn="0" w:lastRowFirstColumn="0" w:lastRowLastColumn="0"/>
              <w:rPr>
                <w:szCs w:val="24"/>
              </w:rPr>
            </w:pPr>
            <w:r>
              <w:rPr>
                <w:szCs w:val="24"/>
              </w:rPr>
              <w:t>Es la representación de forma gráfica de los procedimientos</w:t>
            </w:r>
            <w:r w:rsidR="00C63E8A">
              <w:rPr>
                <w:szCs w:val="24"/>
              </w:rPr>
              <w:t xml:space="preserve"> de los activos fijos</w:t>
            </w:r>
            <w:r>
              <w:rPr>
                <w:szCs w:val="24"/>
              </w:rPr>
              <w:t>.</w:t>
            </w:r>
          </w:p>
        </w:tc>
      </w:tr>
    </w:tbl>
    <w:p w:rsidR="00C63E8A" w:rsidRDefault="00271D32" w:rsidP="00271D32">
      <w:pPr>
        <w:spacing w:line="240" w:lineRule="auto"/>
        <w:ind w:firstLine="0"/>
        <w:rPr>
          <w:sz w:val="20"/>
        </w:rPr>
      </w:pPr>
      <w:r w:rsidRPr="00271D32">
        <w:rPr>
          <w:sz w:val="20"/>
        </w:rPr>
        <w:t>Nota. Descripción de la estructura del manual de procedimiento del control de los activos fijos</w:t>
      </w:r>
    </w:p>
    <w:p w:rsidR="00271D32" w:rsidRDefault="00271D32" w:rsidP="00271D32">
      <w:pPr>
        <w:spacing w:line="240" w:lineRule="auto"/>
        <w:ind w:firstLine="0"/>
        <w:rPr>
          <w:sz w:val="20"/>
        </w:rPr>
      </w:pPr>
    </w:p>
    <w:p w:rsidR="001E7772" w:rsidRPr="00552860" w:rsidRDefault="00C63E8A" w:rsidP="00C63E8A">
      <w:pPr>
        <w:pStyle w:val="Ttulo2"/>
        <w:numPr>
          <w:ilvl w:val="0"/>
          <w:numId w:val="0"/>
        </w:numPr>
        <w:ind w:left="284" w:hanging="284"/>
        <w:sectPr w:rsidR="001E7772" w:rsidRPr="00552860" w:rsidSect="00B8215F">
          <w:pgSz w:w="12240" w:h="15840" w:code="1"/>
          <w:pgMar w:top="1440" w:right="1440" w:bottom="1440" w:left="1440" w:header="708" w:footer="708" w:gutter="0"/>
          <w:cols w:space="708"/>
          <w:docGrid w:linePitch="360"/>
        </w:sectPr>
      </w:pPr>
      <w:bookmarkStart w:id="156" w:name="_Toc524590224"/>
      <w:r>
        <w:t>4.4. Manual de procedimientos de control de activos Fijos de Royaltex S.A.</w:t>
      </w:r>
      <w:bookmarkEnd w:id="156"/>
      <w:r>
        <w:t xml:space="preserve">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6"/>
      </w:tblGrid>
      <w:tr w:rsidR="0094706C" w:rsidRPr="00D556D3" w:rsidTr="001414F0">
        <w:trPr>
          <w:trHeight w:val="12035"/>
        </w:trPr>
        <w:tc>
          <w:tcPr>
            <w:tcW w:w="10080" w:type="dxa"/>
            <w:shd w:val="clear" w:color="auto" w:fill="auto"/>
          </w:tcPr>
          <w:p w:rsidR="0094706C" w:rsidRPr="00D556D3" w:rsidRDefault="0094706C" w:rsidP="0094706C">
            <w:pPr>
              <w:widowControl/>
              <w:spacing w:before="60"/>
              <w:ind w:firstLine="0"/>
              <w:jc w:val="center"/>
              <w:rPr>
                <w:rFonts w:eastAsia="Times New Roman" w:cs="Times New Roman"/>
                <w:b/>
                <w:sz w:val="40"/>
                <w:szCs w:val="40"/>
                <w:highlight w:val="yellow"/>
                <w:lang w:val="es-CO"/>
              </w:rPr>
            </w:pPr>
          </w:p>
          <w:p w:rsidR="0094706C" w:rsidRPr="00D556D3" w:rsidRDefault="0094706C" w:rsidP="0094706C">
            <w:pPr>
              <w:widowControl/>
              <w:spacing w:before="60"/>
              <w:ind w:firstLine="0"/>
              <w:rPr>
                <w:rFonts w:eastAsia="Times New Roman" w:cs="Times New Roman"/>
                <w:b/>
                <w:sz w:val="40"/>
                <w:szCs w:val="40"/>
                <w:highlight w:val="yellow"/>
                <w:lang w:val="es-CO"/>
              </w:rPr>
            </w:pPr>
          </w:p>
          <w:p w:rsidR="002A72EA" w:rsidRPr="00D556D3" w:rsidRDefault="002A72EA" w:rsidP="0094706C">
            <w:pPr>
              <w:widowControl/>
              <w:spacing w:before="60"/>
              <w:ind w:firstLine="0"/>
              <w:jc w:val="center"/>
              <w:rPr>
                <w:rFonts w:eastAsia="Times New Roman" w:cs="Times New Roman"/>
                <w:b/>
                <w:sz w:val="40"/>
                <w:szCs w:val="40"/>
                <w:lang w:val="es-CO"/>
              </w:rPr>
            </w:pPr>
          </w:p>
          <w:p w:rsidR="003C1D7F" w:rsidRPr="00D556D3" w:rsidRDefault="002A72EA" w:rsidP="0094706C">
            <w:pPr>
              <w:widowControl/>
              <w:spacing w:before="60"/>
              <w:ind w:firstLine="0"/>
              <w:jc w:val="center"/>
              <w:rPr>
                <w:rFonts w:eastAsia="Times New Roman" w:cs="Times New Roman"/>
                <w:b/>
                <w:sz w:val="40"/>
                <w:szCs w:val="40"/>
                <w:lang w:val="es-CO"/>
              </w:rPr>
            </w:pPr>
            <w:r w:rsidRPr="00D556D3">
              <w:rPr>
                <w:rFonts w:eastAsia="Times New Roman" w:cs="Times New Roman"/>
                <w:b/>
                <w:noProof/>
                <w:sz w:val="40"/>
                <w:szCs w:val="40"/>
                <w:lang w:eastAsia="es-EC"/>
              </w:rPr>
              <w:drawing>
                <wp:anchor distT="0" distB="0" distL="114300" distR="114300" simplePos="0" relativeHeight="251548160" behindDoc="0" locked="0" layoutInCell="1" allowOverlap="1" wp14:anchorId="21FEB7D6" wp14:editId="43DF5F8A">
                  <wp:simplePos x="0" y="0"/>
                  <wp:positionH relativeFrom="column">
                    <wp:posOffset>1815465</wp:posOffset>
                  </wp:positionH>
                  <wp:positionV relativeFrom="paragraph">
                    <wp:posOffset>-1454785</wp:posOffset>
                  </wp:positionV>
                  <wp:extent cx="2802890" cy="1331595"/>
                  <wp:effectExtent l="19050" t="0" r="0" b="0"/>
                  <wp:wrapSquare wrapText="bothSides"/>
                  <wp:docPr id="117" name="116 Imagen" descr="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56" cstate="print"/>
                          <a:stretch>
                            <a:fillRect/>
                          </a:stretch>
                        </pic:blipFill>
                        <pic:spPr>
                          <a:xfrm>
                            <a:off x="0" y="0"/>
                            <a:ext cx="2802890" cy="1331595"/>
                          </a:xfrm>
                          <a:prstGeom prst="rect">
                            <a:avLst/>
                          </a:prstGeom>
                        </pic:spPr>
                      </pic:pic>
                    </a:graphicData>
                  </a:graphic>
                </wp:anchor>
              </w:drawing>
            </w:r>
            <w:r w:rsidR="0094706C" w:rsidRPr="00D556D3">
              <w:rPr>
                <w:rFonts w:eastAsia="Times New Roman" w:cs="Times New Roman"/>
                <w:b/>
                <w:sz w:val="40"/>
                <w:szCs w:val="40"/>
                <w:lang w:val="es-CO"/>
              </w:rPr>
              <w:t xml:space="preserve">Manual de procedimiento </w:t>
            </w:r>
          </w:p>
          <w:p w:rsidR="0094706C" w:rsidRPr="00D556D3" w:rsidRDefault="0094706C" w:rsidP="0094706C">
            <w:pPr>
              <w:widowControl/>
              <w:spacing w:before="60"/>
              <w:ind w:firstLine="0"/>
              <w:jc w:val="center"/>
              <w:rPr>
                <w:rFonts w:eastAsia="Times New Roman" w:cs="Times New Roman"/>
                <w:b/>
                <w:sz w:val="40"/>
                <w:szCs w:val="40"/>
                <w:lang w:val="es-CO"/>
              </w:rPr>
            </w:pPr>
            <w:r w:rsidRPr="00D556D3">
              <w:rPr>
                <w:rFonts w:eastAsia="Times New Roman" w:cs="Times New Roman"/>
                <w:b/>
                <w:sz w:val="40"/>
                <w:szCs w:val="40"/>
                <w:lang w:val="es-CO"/>
              </w:rPr>
              <w:t>de</w:t>
            </w:r>
            <w:r w:rsidR="003C1D7F" w:rsidRPr="00D556D3">
              <w:rPr>
                <w:rFonts w:eastAsia="Times New Roman" w:cs="Times New Roman"/>
                <w:b/>
                <w:sz w:val="40"/>
                <w:szCs w:val="40"/>
                <w:lang w:val="es-CO"/>
              </w:rPr>
              <w:t xml:space="preserve"> Control de</w:t>
            </w:r>
            <w:r w:rsidRPr="00D556D3">
              <w:rPr>
                <w:rFonts w:eastAsia="Times New Roman" w:cs="Times New Roman"/>
                <w:b/>
                <w:sz w:val="40"/>
                <w:szCs w:val="40"/>
                <w:lang w:val="es-CO"/>
              </w:rPr>
              <w:t xml:space="preserve"> activos fijos</w:t>
            </w:r>
          </w:p>
          <w:p w:rsidR="0094706C" w:rsidRPr="00D556D3" w:rsidRDefault="0094706C" w:rsidP="0094706C">
            <w:pPr>
              <w:widowControl/>
              <w:spacing w:before="60"/>
              <w:ind w:firstLine="0"/>
              <w:jc w:val="center"/>
              <w:rPr>
                <w:rFonts w:eastAsia="Times New Roman" w:cs="Times New Roman"/>
                <w:b/>
                <w:sz w:val="40"/>
                <w:szCs w:val="40"/>
                <w:lang w:val="es-CO"/>
              </w:rPr>
            </w:pPr>
          </w:p>
          <w:p w:rsidR="002A72EA" w:rsidRPr="00D556D3" w:rsidRDefault="002A72EA" w:rsidP="0094706C">
            <w:pPr>
              <w:widowControl/>
              <w:spacing w:before="60"/>
              <w:ind w:firstLine="0"/>
              <w:jc w:val="center"/>
              <w:rPr>
                <w:rFonts w:eastAsia="Times New Roman" w:cs="Times New Roman"/>
                <w:b/>
                <w:sz w:val="40"/>
                <w:szCs w:val="40"/>
                <w:lang w:val="es-CO"/>
              </w:rPr>
            </w:pPr>
          </w:p>
          <w:p w:rsidR="003C1D7F" w:rsidRPr="00D556D3" w:rsidRDefault="003C1D7F" w:rsidP="002A72EA">
            <w:pPr>
              <w:widowControl/>
              <w:spacing w:before="60" w:line="240" w:lineRule="auto"/>
              <w:ind w:firstLine="0"/>
              <w:jc w:val="center"/>
              <w:rPr>
                <w:rFonts w:eastAsia="Times New Roman" w:cs="Times New Roman"/>
                <w:b/>
                <w:sz w:val="40"/>
                <w:szCs w:val="40"/>
                <w:lang w:val="es-CO"/>
              </w:rPr>
            </w:pPr>
            <w:r w:rsidRPr="00D556D3">
              <w:rPr>
                <w:rFonts w:eastAsia="Times New Roman" w:cs="Times New Roman"/>
                <w:b/>
                <w:sz w:val="40"/>
                <w:szCs w:val="40"/>
                <w:lang w:val="es-CO"/>
              </w:rPr>
              <w:t>Procedimiento relaciona</w:t>
            </w:r>
            <w:r w:rsidR="00B97E01">
              <w:rPr>
                <w:rFonts w:eastAsia="Times New Roman" w:cs="Times New Roman"/>
                <w:b/>
                <w:sz w:val="40"/>
                <w:szCs w:val="40"/>
                <w:lang w:val="es-CO"/>
              </w:rPr>
              <w:t>do</w:t>
            </w:r>
            <w:r w:rsidRPr="00D556D3">
              <w:rPr>
                <w:rFonts w:eastAsia="Times New Roman" w:cs="Times New Roman"/>
                <w:b/>
                <w:sz w:val="40"/>
                <w:szCs w:val="40"/>
                <w:lang w:val="es-CO"/>
              </w:rPr>
              <w:t xml:space="preserve"> </w:t>
            </w:r>
          </w:p>
          <w:p w:rsidR="0094706C" w:rsidRPr="00D556D3" w:rsidRDefault="003C1D7F" w:rsidP="002A72EA">
            <w:pPr>
              <w:widowControl/>
              <w:spacing w:before="60" w:line="240" w:lineRule="auto"/>
              <w:ind w:firstLine="0"/>
              <w:jc w:val="center"/>
              <w:rPr>
                <w:rFonts w:eastAsia="Times New Roman" w:cs="Times New Roman"/>
                <w:b/>
                <w:sz w:val="40"/>
                <w:szCs w:val="40"/>
                <w:lang w:val="es-CO"/>
              </w:rPr>
            </w:pPr>
            <w:r w:rsidRPr="00D556D3">
              <w:rPr>
                <w:rFonts w:eastAsia="Times New Roman" w:cs="Times New Roman"/>
                <w:b/>
                <w:sz w:val="40"/>
                <w:szCs w:val="40"/>
                <w:lang w:val="es-CO"/>
              </w:rPr>
              <w:t>al control de los activo</w:t>
            </w:r>
            <w:r w:rsidR="00B97E01">
              <w:rPr>
                <w:rFonts w:eastAsia="Times New Roman" w:cs="Times New Roman"/>
                <w:b/>
                <w:sz w:val="40"/>
                <w:szCs w:val="40"/>
                <w:lang w:val="es-CO"/>
              </w:rPr>
              <w:t>s</w:t>
            </w:r>
            <w:r w:rsidRPr="00D556D3">
              <w:rPr>
                <w:rFonts w:eastAsia="Times New Roman" w:cs="Times New Roman"/>
                <w:b/>
                <w:sz w:val="40"/>
                <w:szCs w:val="40"/>
                <w:lang w:val="es-CO"/>
              </w:rPr>
              <w:t xml:space="preserve"> fijos </w:t>
            </w:r>
          </w:p>
          <w:p w:rsidR="003C1D7F" w:rsidRPr="00D556D3" w:rsidRDefault="003C1D7F" w:rsidP="0094706C">
            <w:pPr>
              <w:widowControl/>
              <w:spacing w:before="60"/>
              <w:ind w:firstLine="0"/>
              <w:jc w:val="center"/>
              <w:rPr>
                <w:rFonts w:eastAsia="Times New Roman" w:cs="Times New Roman"/>
                <w:b/>
                <w:sz w:val="40"/>
                <w:szCs w:val="40"/>
                <w:lang w:val="es-CO"/>
              </w:rPr>
            </w:pPr>
          </w:p>
          <w:p w:rsidR="0094706C" w:rsidRPr="00D556D3" w:rsidRDefault="003C1D7F" w:rsidP="002A72EA">
            <w:pPr>
              <w:widowControl/>
              <w:spacing w:before="60"/>
              <w:ind w:firstLine="0"/>
              <w:jc w:val="center"/>
              <w:rPr>
                <w:rFonts w:eastAsia="Times New Roman" w:cs="Times New Roman"/>
                <w:b/>
                <w:sz w:val="40"/>
                <w:szCs w:val="40"/>
                <w:lang w:val="es-CO"/>
              </w:rPr>
            </w:pPr>
            <w:r w:rsidRPr="00D556D3">
              <w:rPr>
                <w:rFonts w:eastAsia="Times New Roman" w:cs="Times New Roman"/>
                <w:b/>
                <w:sz w:val="40"/>
                <w:szCs w:val="40"/>
                <w:lang w:val="es-CO"/>
              </w:rPr>
              <w:t>JULIO 2018</w:t>
            </w:r>
          </w:p>
        </w:tc>
      </w:tr>
    </w:tbl>
    <w:p w:rsidR="0094706C" w:rsidRPr="00D556D3" w:rsidRDefault="0094706C" w:rsidP="0094706C">
      <w:pPr>
        <w:keepLines/>
        <w:widowControl/>
        <w:numPr>
          <w:ilvl w:val="0"/>
          <w:numId w:val="23"/>
        </w:numPr>
        <w:tabs>
          <w:tab w:val="left" w:pos="-720"/>
          <w:tab w:val="left" w:pos="0"/>
          <w:tab w:val="left" w:pos="1242"/>
        </w:tabs>
        <w:suppressAutoHyphens/>
        <w:spacing w:before="100" w:beforeAutospacing="1" w:after="100" w:afterAutospacing="1"/>
        <w:ind w:firstLine="0"/>
        <w:jc w:val="center"/>
        <w:outlineLvl w:val="0"/>
        <w:rPr>
          <w:rFonts w:eastAsia="Times New Roman" w:cs="Times New Roman"/>
          <w:b/>
          <w:caps/>
          <w:spacing w:val="-2"/>
          <w:sz w:val="22"/>
          <w:lang w:val="es-CO"/>
        </w:rPr>
        <w:sectPr w:rsidR="0094706C" w:rsidRPr="00D556D3" w:rsidSect="00B8215F">
          <w:headerReference w:type="default" r:id="rId57"/>
          <w:footerReference w:type="default" r:id="rId58"/>
          <w:headerReference w:type="first" r:id="rId59"/>
          <w:footerReference w:type="first" r:id="rId60"/>
          <w:pgSz w:w="12240" w:h="15840" w:code="1"/>
          <w:pgMar w:top="1440" w:right="1440" w:bottom="1440" w:left="1440" w:header="709" w:footer="572" w:gutter="0"/>
          <w:pgNumType w:start="1"/>
          <w:cols w:space="708"/>
          <w:titlePg/>
          <w:docGrid w:linePitch="360"/>
        </w:sectPr>
      </w:pPr>
    </w:p>
    <w:p w:rsidR="0094706C" w:rsidRPr="00D556D3" w:rsidRDefault="00D047CA" w:rsidP="00C05440">
      <w:pPr>
        <w:keepLines/>
        <w:widowControl/>
        <w:tabs>
          <w:tab w:val="left" w:pos="-720"/>
          <w:tab w:val="left" w:pos="0"/>
          <w:tab w:val="left" w:pos="1242"/>
        </w:tabs>
        <w:suppressAutoHyphens/>
        <w:spacing w:before="100" w:beforeAutospacing="1" w:after="100" w:afterAutospacing="1"/>
        <w:ind w:firstLine="0"/>
        <w:jc w:val="center"/>
        <w:outlineLvl w:val="0"/>
        <w:rPr>
          <w:rFonts w:eastAsia="Times New Roman" w:cs="Times New Roman"/>
          <w:b/>
          <w:bCs/>
          <w:spacing w:val="-2"/>
          <w:sz w:val="22"/>
          <w:lang w:val="es-CO"/>
        </w:rPr>
      </w:pPr>
      <w:bookmarkStart w:id="157" w:name="_Toc520966834"/>
      <w:bookmarkStart w:id="158" w:name="_Toc520969500"/>
      <w:bookmarkStart w:id="159" w:name="_Toc524590225"/>
      <w:r w:rsidRPr="00D556D3">
        <w:rPr>
          <w:rFonts w:eastAsia="Times New Roman" w:cs="Times New Roman"/>
          <w:b/>
          <w:spacing w:val="-2"/>
          <w:sz w:val="22"/>
          <w:lang w:val="es-CO"/>
        </w:rPr>
        <w:lastRenderedPageBreak/>
        <w:t>Tabla de contenido</w:t>
      </w:r>
      <w:bookmarkEnd w:id="157"/>
      <w:bookmarkEnd w:id="158"/>
      <w:bookmarkEnd w:id="159"/>
    </w:p>
    <w:p w:rsidR="0094706C" w:rsidRPr="00D556D3" w:rsidRDefault="007B3F0D" w:rsidP="0094706C">
      <w:pPr>
        <w:widowControl/>
        <w:tabs>
          <w:tab w:val="left" w:pos="440"/>
          <w:tab w:val="right" w:leader="dot" w:pos="9678"/>
        </w:tabs>
        <w:ind w:firstLine="0"/>
        <w:rPr>
          <w:rFonts w:eastAsia="Times New Roman" w:cs="Times New Roman"/>
          <w:noProof/>
          <w:sz w:val="22"/>
          <w:lang w:eastAsia="es-EC"/>
        </w:rPr>
      </w:pPr>
      <w:r w:rsidRPr="00D556D3">
        <w:rPr>
          <w:rFonts w:eastAsia="Times New Roman" w:cs="Times New Roman"/>
          <w:bCs/>
          <w:caps/>
          <w:sz w:val="23"/>
          <w:lang w:val="es-CO"/>
        </w:rPr>
        <w:fldChar w:fldCharType="begin"/>
      </w:r>
      <w:r w:rsidR="0094706C" w:rsidRPr="00D556D3">
        <w:rPr>
          <w:rFonts w:eastAsia="Times New Roman" w:cs="Times New Roman"/>
          <w:bCs/>
          <w:caps/>
          <w:sz w:val="23"/>
          <w:lang w:val="es-CO"/>
        </w:rPr>
        <w:instrText xml:space="preserve"> TOC \o "1-4" </w:instrText>
      </w:r>
      <w:r w:rsidRPr="00D556D3">
        <w:rPr>
          <w:rFonts w:eastAsia="Times New Roman" w:cs="Times New Roman"/>
          <w:bCs/>
          <w:caps/>
          <w:sz w:val="23"/>
          <w:lang w:val="es-CO"/>
        </w:rPr>
        <w:fldChar w:fldCharType="separate"/>
      </w:r>
      <w:r w:rsidR="004E113E" w:rsidRPr="00D556D3">
        <w:rPr>
          <w:rFonts w:eastAsia="Times New Roman" w:cs="Times New Roman"/>
          <w:bCs/>
          <w:noProof/>
          <w:sz w:val="23"/>
          <w:szCs w:val="28"/>
          <w:lang w:val="es-CO"/>
        </w:rPr>
        <w:t>1.</w:t>
      </w:r>
      <w:r w:rsidR="004E113E" w:rsidRPr="00D556D3">
        <w:rPr>
          <w:rFonts w:eastAsia="Times New Roman" w:cs="Times New Roman"/>
          <w:noProof/>
          <w:sz w:val="22"/>
          <w:lang w:eastAsia="es-EC"/>
        </w:rPr>
        <w:tab/>
      </w:r>
      <w:r w:rsidR="004E113E" w:rsidRPr="00D556D3">
        <w:rPr>
          <w:rFonts w:eastAsia="Times New Roman" w:cs="Times New Roman"/>
          <w:bCs/>
          <w:noProof/>
          <w:sz w:val="23"/>
          <w:szCs w:val="28"/>
          <w:lang w:val="es-CO"/>
        </w:rPr>
        <w:t>Objetivo</w:t>
      </w:r>
      <w:r w:rsidR="004E113E" w:rsidRPr="00D556D3">
        <w:rPr>
          <w:rFonts w:eastAsia="Times New Roman" w:cs="Times New Roman"/>
          <w:bCs/>
          <w:noProof/>
          <w:sz w:val="23"/>
          <w:szCs w:val="28"/>
          <w:lang w:val="es-CO"/>
        </w:rPr>
        <w:tab/>
      </w:r>
      <w:r w:rsidRPr="00D556D3">
        <w:rPr>
          <w:rFonts w:eastAsia="Times New Roman" w:cs="Times New Roman"/>
          <w:bCs/>
          <w:caps/>
          <w:noProof/>
          <w:sz w:val="23"/>
          <w:szCs w:val="28"/>
          <w:lang w:val="es-CO"/>
        </w:rPr>
        <w:fldChar w:fldCharType="begin"/>
      </w:r>
      <w:r w:rsidR="0094706C" w:rsidRPr="00D556D3">
        <w:rPr>
          <w:rFonts w:eastAsia="Times New Roman" w:cs="Times New Roman"/>
          <w:bCs/>
          <w:caps/>
          <w:noProof/>
          <w:sz w:val="23"/>
          <w:szCs w:val="28"/>
          <w:lang w:val="es-CO"/>
        </w:rPr>
        <w:instrText xml:space="preserve"> PAGEREF _Toc520941344 \h </w:instrText>
      </w:r>
      <w:r w:rsidRPr="00D556D3">
        <w:rPr>
          <w:rFonts w:eastAsia="Times New Roman" w:cs="Times New Roman"/>
          <w:bCs/>
          <w:caps/>
          <w:noProof/>
          <w:sz w:val="23"/>
          <w:szCs w:val="28"/>
          <w:lang w:val="es-CO"/>
        </w:rPr>
      </w:r>
      <w:r w:rsidRPr="00D556D3">
        <w:rPr>
          <w:rFonts w:eastAsia="Times New Roman" w:cs="Times New Roman"/>
          <w:bCs/>
          <w:caps/>
          <w:noProof/>
          <w:sz w:val="23"/>
          <w:szCs w:val="28"/>
          <w:lang w:val="es-CO"/>
        </w:rPr>
        <w:fldChar w:fldCharType="separate"/>
      </w:r>
      <w:r w:rsidR="000C5172">
        <w:rPr>
          <w:rFonts w:eastAsia="Times New Roman" w:cs="Times New Roman"/>
          <w:bCs/>
          <w:caps/>
          <w:noProof/>
          <w:sz w:val="23"/>
          <w:szCs w:val="28"/>
          <w:lang w:val="es-CO"/>
        </w:rPr>
        <w:t>4</w:t>
      </w:r>
      <w:r w:rsidRPr="00D556D3">
        <w:rPr>
          <w:rFonts w:eastAsia="Times New Roman" w:cs="Times New Roman"/>
          <w:bCs/>
          <w:caps/>
          <w:noProof/>
          <w:sz w:val="23"/>
          <w:szCs w:val="28"/>
          <w:lang w:val="es-CO"/>
        </w:rPr>
        <w:fldChar w:fldCharType="end"/>
      </w:r>
    </w:p>
    <w:p w:rsidR="0094706C" w:rsidRPr="00D556D3" w:rsidRDefault="004E113E" w:rsidP="0094706C">
      <w:pPr>
        <w:widowControl/>
        <w:tabs>
          <w:tab w:val="left" w:pos="440"/>
          <w:tab w:val="right" w:leader="dot" w:pos="9678"/>
        </w:tabs>
        <w:ind w:firstLine="0"/>
        <w:rPr>
          <w:rFonts w:eastAsia="Times New Roman" w:cs="Times New Roman"/>
          <w:noProof/>
          <w:sz w:val="22"/>
          <w:lang w:eastAsia="es-EC"/>
        </w:rPr>
      </w:pPr>
      <w:r w:rsidRPr="00D556D3">
        <w:rPr>
          <w:rFonts w:eastAsia="Times New Roman" w:cs="Times New Roman"/>
          <w:bCs/>
          <w:noProof/>
          <w:sz w:val="23"/>
          <w:szCs w:val="28"/>
          <w:lang w:val="es-CO"/>
        </w:rPr>
        <w:t>2.</w:t>
      </w:r>
      <w:r w:rsidRPr="00D556D3">
        <w:rPr>
          <w:rFonts w:eastAsia="Times New Roman" w:cs="Times New Roman"/>
          <w:noProof/>
          <w:sz w:val="22"/>
          <w:lang w:eastAsia="es-EC"/>
        </w:rPr>
        <w:tab/>
      </w:r>
      <w:r w:rsidRPr="00D556D3">
        <w:rPr>
          <w:rFonts w:eastAsia="Times New Roman" w:cs="Times New Roman"/>
          <w:bCs/>
          <w:noProof/>
          <w:sz w:val="23"/>
          <w:szCs w:val="28"/>
          <w:lang w:val="es-CO"/>
        </w:rPr>
        <w:t>Alcance</w:t>
      </w:r>
      <w:r w:rsidRPr="00D556D3">
        <w:rPr>
          <w:rFonts w:eastAsia="Times New Roman" w:cs="Times New Roman"/>
          <w:bCs/>
          <w:noProof/>
          <w:sz w:val="23"/>
          <w:szCs w:val="28"/>
          <w:lang w:val="es-CO"/>
        </w:rPr>
        <w:tab/>
      </w:r>
      <w:r w:rsidR="007B3F0D" w:rsidRPr="00D556D3">
        <w:rPr>
          <w:rFonts w:eastAsia="Times New Roman" w:cs="Times New Roman"/>
          <w:bCs/>
          <w:caps/>
          <w:noProof/>
          <w:sz w:val="23"/>
          <w:szCs w:val="28"/>
          <w:lang w:val="es-CO"/>
        </w:rPr>
        <w:fldChar w:fldCharType="begin"/>
      </w:r>
      <w:r w:rsidR="0094706C" w:rsidRPr="00D556D3">
        <w:rPr>
          <w:rFonts w:eastAsia="Times New Roman" w:cs="Times New Roman"/>
          <w:bCs/>
          <w:caps/>
          <w:noProof/>
          <w:sz w:val="23"/>
          <w:szCs w:val="28"/>
          <w:lang w:val="es-CO"/>
        </w:rPr>
        <w:instrText xml:space="preserve"> PAGEREF _Toc520941345 \h </w:instrText>
      </w:r>
      <w:r w:rsidR="007B3F0D" w:rsidRPr="00D556D3">
        <w:rPr>
          <w:rFonts w:eastAsia="Times New Roman" w:cs="Times New Roman"/>
          <w:bCs/>
          <w:caps/>
          <w:noProof/>
          <w:sz w:val="23"/>
          <w:szCs w:val="28"/>
          <w:lang w:val="es-CO"/>
        </w:rPr>
      </w:r>
      <w:r w:rsidR="007B3F0D" w:rsidRPr="00D556D3">
        <w:rPr>
          <w:rFonts w:eastAsia="Times New Roman" w:cs="Times New Roman"/>
          <w:bCs/>
          <w:caps/>
          <w:noProof/>
          <w:sz w:val="23"/>
          <w:szCs w:val="28"/>
          <w:lang w:val="es-CO"/>
        </w:rPr>
        <w:fldChar w:fldCharType="separate"/>
      </w:r>
      <w:r w:rsidR="000C5172">
        <w:rPr>
          <w:rFonts w:eastAsia="Times New Roman" w:cs="Times New Roman"/>
          <w:bCs/>
          <w:caps/>
          <w:noProof/>
          <w:sz w:val="23"/>
          <w:szCs w:val="28"/>
          <w:lang w:val="es-CO"/>
        </w:rPr>
        <w:t>4</w:t>
      </w:r>
      <w:r w:rsidR="007B3F0D" w:rsidRPr="00D556D3">
        <w:rPr>
          <w:rFonts w:eastAsia="Times New Roman" w:cs="Times New Roman"/>
          <w:bCs/>
          <w:caps/>
          <w:noProof/>
          <w:sz w:val="23"/>
          <w:szCs w:val="28"/>
          <w:lang w:val="es-CO"/>
        </w:rPr>
        <w:fldChar w:fldCharType="end"/>
      </w:r>
    </w:p>
    <w:p w:rsidR="0094706C" w:rsidRDefault="004E113E" w:rsidP="0094706C">
      <w:pPr>
        <w:widowControl/>
        <w:tabs>
          <w:tab w:val="left" w:pos="440"/>
          <w:tab w:val="right" w:leader="dot" w:pos="9678"/>
        </w:tabs>
        <w:ind w:firstLine="0"/>
        <w:rPr>
          <w:rFonts w:eastAsia="Times New Roman" w:cs="Times New Roman"/>
          <w:bCs/>
          <w:caps/>
          <w:noProof/>
          <w:sz w:val="23"/>
          <w:szCs w:val="28"/>
          <w:lang w:val="es-CO"/>
        </w:rPr>
      </w:pPr>
      <w:r w:rsidRPr="00D556D3">
        <w:rPr>
          <w:rFonts w:eastAsia="Times New Roman" w:cs="Times New Roman"/>
          <w:bCs/>
          <w:noProof/>
          <w:sz w:val="23"/>
          <w:szCs w:val="28"/>
          <w:lang w:val="es-CO"/>
        </w:rPr>
        <w:t>3.</w:t>
      </w:r>
      <w:r w:rsidRPr="00D556D3">
        <w:rPr>
          <w:rFonts w:eastAsia="Times New Roman" w:cs="Times New Roman"/>
          <w:noProof/>
          <w:sz w:val="22"/>
          <w:lang w:eastAsia="es-EC"/>
        </w:rPr>
        <w:tab/>
      </w:r>
      <w:r w:rsidRPr="00D556D3">
        <w:rPr>
          <w:rFonts w:eastAsia="Times New Roman" w:cs="Times New Roman"/>
          <w:bCs/>
          <w:noProof/>
          <w:sz w:val="23"/>
          <w:szCs w:val="28"/>
          <w:lang w:val="es-CO"/>
        </w:rPr>
        <w:t>Terminos y definiciones</w:t>
      </w:r>
      <w:r w:rsidRPr="00D556D3">
        <w:rPr>
          <w:rFonts w:eastAsia="Times New Roman" w:cs="Times New Roman"/>
          <w:bCs/>
          <w:noProof/>
          <w:sz w:val="23"/>
          <w:szCs w:val="28"/>
          <w:lang w:val="es-CO"/>
        </w:rPr>
        <w:tab/>
      </w:r>
      <w:r w:rsidR="007B3F0D" w:rsidRPr="00D556D3">
        <w:rPr>
          <w:rFonts w:eastAsia="Times New Roman" w:cs="Times New Roman"/>
          <w:bCs/>
          <w:caps/>
          <w:noProof/>
          <w:sz w:val="23"/>
          <w:szCs w:val="28"/>
          <w:lang w:val="es-CO"/>
        </w:rPr>
        <w:fldChar w:fldCharType="begin"/>
      </w:r>
      <w:r w:rsidR="0094706C" w:rsidRPr="00D556D3">
        <w:rPr>
          <w:rFonts w:eastAsia="Times New Roman" w:cs="Times New Roman"/>
          <w:bCs/>
          <w:caps/>
          <w:noProof/>
          <w:sz w:val="23"/>
          <w:szCs w:val="28"/>
          <w:lang w:val="es-CO"/>
        </w:rPr>
        <w:instrText xml:space="preserve"> PAGEREF _Toc520941346 \h </w:instrText>
      </w:r>
      <w:r w:rsidR="007B3F0D" w:rsidRPr="00D556D3">
        <w:rPr>
          <w:rFonts w:eastAsia="Times New Roman" w:cs="Times New Roman"/>
          <w:bCs/>
          <w:caps/>
          <w:noProof/>
          <w:sz w:val="23"/>
          <w:szCs w:val="28"/>
          <w:lang w:val="es-CO"/>
        </w:rPr>
      </w:r>
      <w:r w:rsidR="007B3F0D" w:rsidRPr="00D556D3">
        <w:rPr>
          <w:rFonts w:eastAsia="Times New Roman" w:cs="Times New Roman"/>
          <w:bCs/>
          <w:caps/>
          <w:noProof/>
          <w:sz w:val="23"/>
          <w:szCs w:val="28"/>
          <w:lang w:val="es-CO"/>
        </w:rPr>
        <w:fldChar w:fldCharType="separate"/>
      </w:r>
      <w:r w:rsidR="000C5172">
        <w:rPr>
          <w:rFonts w:eastAsia="Times New Roman" w:cs="Times New Roman"/>
          <w:bCs/>
          <w:caps/>
          <w:noProof/>
          <w:sz w:val="23"/>
          <w:szCs w:val="28"/>
          <w:lang w:val="es-CO"/>
        </w:rPr>
        <w:t>4</w:t>
      </w:r>
      <w:r w:rsidR="007B3F0D" w:rsidRPr="00D556D3">
        <w:rPr>
          <w:rFonts w:eastAsia="Times New Roman" w:cs="Times New Roman"/>
          <w:bCs/>
          <w:caps/>
          <w:noProof/>
          <w:sz w:val="23"/>
          <w:szCs w:val="28"/>
          <w:lang w:val="es-CO"/>
        </w:rPr>
        <w:fldChar w:fldCharType="end"/>
      </w:r>
    </w:p>
    <w:p w:rsidR="00F94B1B" w:rsidRPr="00D556D3" w:rsidRDefault="00F94B1B" w:rsidP="0094706C">
      <w:pPr>
        <w:widowControl/>
        <w:tabs>
          <w:tab w:val="left" w:pos="440"/>
          <w:tab w:val="right" w:leader="dot" w:pos="9678"/>
        </w:tabs>
        <w:ind w:firstLine="0"/>
        <w:rPr>
          <w:rFonts w:eastAsia="Times New Roman" w:cs="Times New Roman"/>
          <w:noProof/>
          <w:sz w:val="22"/>
          <w:lang w:eastAsia="es-EC"/>
        </w:rPr>
      </w:pPr>
      <w:r>
        <w:rPr>
          <w:rFonts w:eastAsia="Times New Roman" w:cs="Times New Roman"/>
          <w:bCs/>
          <w:caps/>
          <w:noProof/>
          <w:sz w:val="23"/>
          <w:szCs w:val="28"/>
          <w:lang w:val="es-CO"/>
        </w:rPr>
        <w:t>4. O</w:t>
      </w:r>
      <w:r>
        <w:rPr>
          <w:rFonts w:eastAsia="Times New Roman" w:cs="Times New Roman"/>
          <w:bCs/>
          <w:noProof/>
          <w:sz w:val="23"/>
          <w:szCs w:val="28"/>
          <w:lang w:val="es-CO"/>
        </w:rPr>
        <w:t>rganigrama</w:t>
      </w:r>
      <w:r>
        <w:rPr>
          <w:rFonts w:eastAsia="Times New Roman" w:cs="Times New Roman"/>
          <w:bCs/>
          <w:caps/>
          <w:noProof/>
          <w:sz w:val="23"/>
          <w:szCs w:val="28"/>
          <w:lang w:val="es-CO"/>
        </w:rPr>
        <w:t xml:space="preserve">………………………………………………………………………………………...5                                                                                                                              </w:t>
      </w:r>
    </w:p>
    <w:p w:rsidR="0094706C" w:rsidRPr="00D556D3" w:rsidRDefault="00F94B1B" w:rsidP="0094706C">
      <w:pPr>
        <w:widowControl/>
        <w:tabs>
          <w:tab w:val="left" w:pos="440"/>
          <w:tab w:val="right" w:leader="dot" w:pos="9678"/>
        </w:tabs>
        <w:ind w:firstLine="0"/>
        <w:rPr>
          <w:rFonts w:eastAsia="Times New Roman" w:cs="Times New Roman"/>
          <w:noProof/>
          <w:sz w:val="22"/>
          <w:lang w:eastAsia="es-EC"/>
        </w:rPr>
      </w:pPr>
      <w:r>
        <w:rPr>
          <w:rFonts w:eastAsia="Times New Roman" w:cs="Times New Roman"/>
          <w:bCs/>
          <w:noProof/>
          <w:sz w:val="23"/>
          <w:szCs w:val="28"/>
          <w:lang w:val="es-CO"/>
        </w:rPr>
        <w:t>5</w:t>
      </w:r>
      <w:r w:rsidR="004E113E" w:rsidRPr="00D556D3">
        <w:rPr>
          <w:rFonts w:eastAsia="Times New Roman" w:cs="Times New Roman"/>
          <w:bCs/>
          <w:noProof/>
          <w:sz w:val="23"/>
          <w:szCs w:val="28"/>
          <w:lang w:val="es-CO"/>
        </w:rPr>
        <w:t>.</w:t>
      </w:r>
      <w:r w:rsidR="004E113E" w:rsidRPr="00D556D3">
        <w:rPr>
          <w:rFonts w:eastAsia="Times New Roman" w:cs="Times New Roman"/>
          <w:noProof/>
          <w:sz w:val="22"/>
          <w:lang w:eastAsia="es-EC"/>
        </w:rPr>
        <w:tab/>
      </w:r>
      <w:r w:rsidR="004E113E" w:rsidRPr="00D556D3">
        <w:rPr>
          <w:rFonts w:eastAsia="Times New Roman" w:cs="Times New Roman"/>
          <w:bCs/>
          <w:noProof/>
          <w:sz w:val="23"/>
          <w:szCs w:val="28"/>
          <w:lang w:val="es-CO"/>
        </w:rPr>
        <w:t>Desarrollo de contenido</w:t>
      </w:r>
      <w:r w:rsidR="004E113E" w:rsidRPr="00D556D3">
        <w:rPr>
          <w:rFonts w:eastAsia="Times New Roman" w:cs="Times New Roman"/>
          <w:bCs/>
          <w:noProof/>
          <w:sz w:val="23"/>
          <w:szCs w:val="28"/>
          <w:lang w:val="es-CO"/>
        </w:rPr>
        <w:tab/>
      </w:r>
      <w:r>
        <w:rPr>
          <w:rFonts w:eastAsia="Times New Roman" w:cs="Times New Roman"/>
          <w:bCs/>
          <w:caps/>
          <w:noProof/>
          <w:sz w:val="23"/>
          <w:szCs w:val="28"/>
          <w:lang w:val="es-CO"/>
        </w:rPr>
        <w:t>6</w:t>
      </w:r>
    </w:p>
    <w:p w:rsidR="0094706C" w:rsidRPr="00D556D3" w:rsidRDefault="00F94B1B" w:rsidP="0094706C">
      <w:pPr>
        <w:widowControl/>
        <w:tabs>
          <w:tab w:val="right" w:leader="dot" w:pos="9678"/>
        </w:tabs>
        <w:ind w:firstLine="0"/>
        <w:rPr>
          <w:rFonts w:eastAsia="Times New Roman" w:cs="Times New Roman"/>
          <w:noProof/>
          <w:sz w:val="22"/>
          <w:lang w:eastAsia="es-EC"/>
        </w:rPr>
      </w:pPr>
      <w:r>
        <w:rPr>
          <w:rFonts w:eastAsia="Times New Roman" w:cs="Times New Roman"/>
          <w:bCs/>
          <w:noProof/>
          <w:sz w:val="23"/>
          <w:szCs w:val="24"/>
          <w:lang w:val="es-CO"/>
        </w:rPr>
        <w:t>5</w:t>
      </w:r>
      <w:r w:rsidR="004E113E" w:rsidRPr="00D556D3">
        <w:rPr>
          <w:rFonts w:eastAsia="Times New Roman" w:cs="Times New Roman"/>
          <w:bCs/>
          <w:noProof/>
          <w:sz w:val="23"/>
          <w:szCs w:val="24"/>
          <w:lang w:val="es-CO"/>
        </w:rPr>
        <w:t>.1. Políticas generales</w:t>
      </w:r>
      <w:r w:rsidR="004E113E" w:rsidRPr="00D556D3">
        <w:rPr>
          <w:rFonts w:eastAsia="Times New Roman" w:cs="Times New Roman"/>
          <w:bCs/>
          <w:noProof/>
          <w:sz w:val="23"/>
          <w:szCs w:val="24"/>
          <w:lang w:val="es-CO"/>
        </w:rPr>
        <w:tab/>
      </w:r>
      <w:r w:rsidR="00791812">
        <w:rPr>
          <w:rFonts w:eastAsia="Times New Roman" w:cs="Times New Roman"/>
          <w:bCs/>
          <w:noProof/>
          <w:sz w:val="23"/>
          <w:szCs w:val="24"/>
          <w:lang w:val="es-CO"/>
        </w:rPr>
        <w:t>6</w:t>
      </w:r>
    </w:p>
    <w:p w:rsidR="0094706C" w:rsidRPr="00D556D3" w:rsidRDefault="00F94B1B" w:rsidP="0094706C">
      <w:pPr>
        <w:widowControl/>
        <w:tabs>
          <w:tab w:val="left" w:pos="440"/>
          <w:tab w:val="right" w:leader="dot" w:pos="9678"/>
        </w:tabs>
        <w:ind w:firstLine="0"/>
        <w:rPr>
          <w:rFonts w:eastAsia="Times New Roman" w:cs="Times New Roman"/>
          <w:noProof/>
          <w:sz w:val="22"/>
          <w:lang w:eastAsia="es-EC"/>
        </w:rPr>
      </w:pPr>
      <w:r>
        <w:rPr>
          <w:rFonts w:eastAsia="Times New Roman" w:cs="Times New Roman"/>
          <w:bCs/>
          <w:noProof/>
          <w:sz w:val="23"/>
          <w:szCs w:val="28"/>
          <w:lang w:val="es-CO"/>
        </w:rPr>
        <w:t>5.2</w:t>
      </w:r>
      <w:r w:rsidR="004E113E" w:rsidRPr="00D556D3">
        <w:rPr>
          <w:rFonts w:eastAsia="Times New Roman" w:cs="Times New Roman"/>
          <w:bCs/>
          <w:noProof/>
          <w:sz w:val="23"/>
          <w:szCs w:val="28"/>
          <w:lang w:val="es-CO"/>
        </w:rPr>
        <w:t>.</w:t>
      </w:r>
      <w:r w:rsidR="004E113E" w:rsidRPr="00D556D3">
        <w:rPr>
          <w:rFonts w:eastAsia="Times New Roman" w:cs="Times New Roman"/>
          <w:noProof/>
          <w:sz w:val="22"/>
          <w:lang w:eastAsia="es-EC"/>
        </w:rPr>
        <w:tab/>
      </w:r>
      <w:r w:rsidR="004E113E" w:rsidRPr="00D556D3">
        <w:rPr>
          <w:rFonts w:eastAsia="Times New Roman" w:cs="Times New Roman"/>
          <w:bCs/>
          <w:noProof/>
          <w:sz w:val="23"/>
          <w:szCs w:val="28"/>
          <w:lang w:val="es-CO"/>
        </w:rPr>
        <w:t>Responsabilidades generales</w:t>
      </w:r>
      <w:r w:rsidR="004E113E" w:rsidRPr="00D556D3">
        <w:rPr>
          <w:rFonts w:eastAsia="Times New Roman" w:cs="Times New Roman"/>
          <w:bCs/>
          <w:noProof/>
          <w:sz w:val="23"/>
          <w:szCs w:val="28"/>
          <w:lang w:val="es-CO"/>
        </w:rPr>
        <w:tab/>
      </w:r>
      <w:r>
        <w:rPr>
          <w:rFonts w:eastAsia="Times New Roman" w:cs="Times New Roman"/>
          <w:bCs/>
          <w:noProof/>
          <w:sz w:val="23"/>
          <w:szCs w:val="28"/>
          <w:lang w:val="es-CO"/>
        </w:rPr>
        <w:t>7</w:t>
      </w:r>
    </w:p>
    <w:p w:rsidR="0094706C" w:rsidRPr="00D556D3" w:rsidRDefault="00F94B1B" w:rsidP="0094706C">
      <w:pPr>
        <w:widowControl/>
        <w:tabs>
          <w:tab w:val="left" w:pos="440"/>
          <w:tab w:val="right" w:leader="dot" w:pos="9678"/>
        </w:tabs>
        <w:ind w:firstLine="0"/>
        <w:rPr>
          <w:rFonts w:eastAsia="Times New Roman" w:cs="Times New Roman"/>
          <w:noProof/>
          <w:sz w:val="22"/>
          <w:lang w:eastAsia="es-EC"/>
        </w:rPr>
      </w:pPr>
      <w:r>
        <w:rPr>
          <w:rFonts w:eastAsia="Times New Roman" w:cs="Times New Roman"/>
          <w:noProof/>
          <w:sz w:val="22"/>
          <w:lang w:eastAsia="es-EC"/>
        </w:rPr>
        <w:t>5.3.</w:t>
      </w:r>
      <w:r w:rsidR="004E113E" w:rsidRPr="00D556D3">
        <w:rPr>
          <w:rFonts w:eastAsia="Times New Roman" w:cs="Times New Roman"/>
          <w:noProof/>
          <w:sz w:val="22"/>
          <w:lang w:eastAsia="es-EC"/>
        </w:rPr>
        <w:tab/>
      </w:r>
      <w:r w:rsidR="004E113E" w:rsidRPr="00D556D3">
        <w:rPr>
          <w:rFonts w:eastAsia="Times New Roman" w:cs="Times New Roman"/>
          <w:bCs/>
          <w:noProof/>
          <w:sz w:val="23"/>
          <w:szCs w:val="28"/>
          <w:lang w:val="es-CO"/>
        </w:rPr>
        <w:t>Responsabilidades específicas</w:t>
      </w:r>
      <w:r w:rsidR="004E113E" w:rsidRPr="00D556D3">
        <w:rPr>
          <w:rFonts w:eastAsia="Times New Roman" w:cs="Times New Roman"/>
          <w:bCs/>
          <w:noProof/>
          <w:sz w:val="23"/>
          <w:szCs w:val="28"/>
          <w:lang w:val="es-CO"/>
        </w:rPr>
        <w:tab/>
      </w:r>
      <w:r w:rsidR="00791812">
        <w:rPr>
          <w:rFonts w:eastAsia="Times New Roman" w:cs="Times New Roman"/>
          <w:bCs/>
          <w:caps/>
          <w:noProof/>
          <w:sz w:val="23"/>
          <w:szCs w:val="28"/>
          <w:lang w:val="es-CO"/>
        </w:rPr>
        <w:t>7</w:t>
      </w:r>
    </w:p>
    <w:p w:rsidR="0094706C" w:rsidRPr="00D556D3" w:rsidRDefault="00791812" w:rsidP="0094706C">
      <w:pPr>
        <w:widowControl/>
        <w:tabs>
          <w:tab w:val="left" w:pos="440"/>
          <w:tab w:val="right" w:leader="dot" w:pos="9678"/>
        </w:tabs>
        <w:ind w:firstLine="0"/>
        <w:rPr>
          <w:rFonts w:eastAsia="Times New Roman" w:cs="Times New Roman"/>
          <w:noProof/>
          <w:sz w:val="22"/>
          <w:lang w:eastAsia="es-EC"/>
        </w:rPr>
      </w:pPr>
      <w:r>
        <w:rPr>
          <w:rFonts w:eastAsia="Times New Roman" w:cs="Times New Roman"/>
          <w:bCs/>
          <w:noProof/>
          <w:sz w:val="23"/>
          <w:szCs w:val="28"/>
          <w:lang w:val="es-CO"/>
        </w:rPr>
        <w:t>6</w:t>
      </w:r>
      <w:r w:rsidR="004E113E" w:rsidRPr="00D556D3">
        <w:rPr>
          <w:rFonts w:eastAsia="Times New Roman" w:cs="Times New Roman"/>
          <w:bCs/>
          <w:noProof/>
          <w:sz w:val="23"/>
          <w:szCs w:val="28"/>
          <w:lang w:val="es-CO"/>
        </w:rPr>
        <w:t>.</w:t>
      </w:r>
      <w:r w:rsidR="004E113E" w:rsidRPr="00D556D3">
        <w:rPr>
          <w:rFonts w:eastAsia="Times New Roman" w:cs="Times New Roman"/>
          <w:noProof/>
          <w:sz w:val="22"/>
          <w:lang w:eastAsia="es-EC"/>
        </w:rPr>
        <w:tab/>
      </w:r>
      <w:r w:rsidR="004E113E" w:rsidRPr="00D556D3">
        <w:rPr>
          <w:rFonts w:eastAsia="Times New Roman" w:cs="Times New Roman"/>
          <w:bCs/>
          <w:noProof/>
          <w:sz w:val="23"/>
          <w:szCs w:val="28"/>
          <w:lang w:val="es-CO"/>
        </w:rPr>
        <w:t>Procedimientos de los activos fijos</w:t>
      </w:r>
      <w:r w:rsidR="004E113E" w:rsidRPr="00D556D3">
        <w:rPr>
          <w:rFonts w:eastAsia="Times New Roman" w:cs="Times New Roman"/>
          <w:bCs/>
          <w:noProof/>
          <w:sz w:val="23"/>
          <w:szCs w:val="28"/>
          <w:lang w:val="es-CO"/>
        </w:rPr>
        <w:tab/>
      </w:r>
      <w:r>
        <w:rPr>
          <w:rFonts w:eastAsia="Times New Roman" w:cs="Times New Roman"/>
          <w:bCs/>
          <w:caps/>
          <w:noProof/>
          <w:sz w:val="23"/>
          <w:szCs w:val="28"/>
          <w:lang w:val="es-CO"/>
        </w:rPr>
        <w:t>8</w:t>
      </w:r>
    </w:p>
    <w:p w:rsidR="0094706C" w:rsidRPr="00D556D3" w:rsidRDefault="00791812" w:rsidP="0094706C">
      <w:pPr>
        <w:widowControl/>
        <w:tabs>
          <w:tab w:val="left" w:pos="440"/>
          <w:tab w:val="right" w:leader="dot" w:pos="9678"/>
        </w:tabs>
        <w:ind w:firstLine="0"/>
        <w:rPr>
          <w:rFonts w:eastAsia="Times New Roman" w:cs="Times New Roman"/>
          <w:noProof/>
          <w:sz w:val="22"/>
          <w:lang w:eastAsia="es-EC"/>
        </w:rPr>
      </w:pPr>
      <w:r>
        <w:rPr>
          <w:rFonts w:eastAsia="Times New Roman" w:cs="Times New Roman"/>
          <w:bCs/>
          <w:noProof/>
          <w:sz w:val="23"/>
          <w:szCs w:val="28"/>
          <w:lang w:val="es-CO"/>
        </w:rPr>
        <w:t>7</w:t>
      </w:r>
      <w:r w:rsidR="004E113E" w:rsidRPr="00D556D3">
        <w:rPr>
          <w:rFonts w:eastAsia="Times New Roman" w:cs="Times New Roman"/>
          <w:bCs/>
          <w:noProof/>
          <w:sz w:val="23"/>
          <w:szCs w:val="28"/>
          <w:lang w:val="es-CO"/>
        </w:rPr>
        <w:t>.</w:t>
      </w:r>
      <w:r w:rsidR="004E113E" w:rsidRPr="00D556D3">
        <w:rPr>
          <w:rFonts w:eastAsia="Times New Roman" w:cs="Times New Roman"/>
          <w:noProof/>
          <w:sz w:val="22"/>
          <w:lang w:eastAsia="es-EC"/>
        </w:rPr>
        <w:tab/>
      </w:r>
      <w:r w:rsidR="004E113E" w:rsidRPr="00D556D3">
        <w:rPr>
          <w:rFonts w:eastAsia="Times New Roman" w:cs="Times New Roman"/>
          <w:bCs/>
          <w:noProof/>
          <w:sz w:val="23"/>
          <w:szCs w:val="28"/>
          <w:lang w:val="es-CO"/>
        </w:rPr>
        <w:t>Documentos de evidencia</w:t>
      </w:r>
      <w:r w:rsidR="004E113E" w:rsidRPr="00D556D3">
        <w:rPr>
          <w:rFonts w:eastAsia="Times New Roman" w:cs="Times New Roman"/>
          <w:bCs/>
          <w:noProof/>
          <w:sz w:val="23"/>
          <w:szCs w:val="28"/>
          <w:lang w:val="es-CO"/>
        </w:rPr>
        <w:tab/>
      </w:r>
      <w:r w:rsidR="007B3F0D" w:rsidRPr="00D556D3">
        <w:rPr>
          <w:rFonts w:eastAsia="Times New Roman" w:cs="Times New Roman"/>
          <w:bCs/>
          <w:caps/>
          <w:noProof/>
          <w:sz w:val="23"/>
          <w:szCs w:val="28"/>
          <w:lang w:val="es-CO"/>
        </w:rPr>
        <w:fldChar w:fldCharType="begin"/>
      </w:r>
      <w:r w:rsidR="0094706C" w:rsidRPr="00D556D3">
        <w:rPr>
          <w:rFonts w:eastAsia="Times New Roman" w:cs="Times New Roman"/>
          <w:bCs/>
          <w:caps/>
          <w:noProof/>
          <w:sz w:val="23"/>
          <w:szCs w:val="28"/>
          <w:lang w:val="es-CO"/>
        </w:rPr>
        <w:instrText xml:space="preserve"> PAGEREF _Toc520941352 \h </w:instrText>
      </w:r>
      <w:r w:rsidR="007B3F0D" w:rsidRPr="00D556D3">
        <w:rPr>
          <w:rFonts w:eastAsia="Times New Roman" w:cs="Times New Roman"/>
          <w:bCs/>
          <w:caps/>
          <w:noProof/>
          <w:sz w:val="23"/>
          <w:szCs w:val="28"/>
          <w:lang w:val="es-CO"/>
        </w:rPr>
      </w:r>
      <w:r w:rsidR="007B3F0D" w:rsidRPr="00D556D3">
        <w:rPr>
          <w:rFonts w:eastAsia="Times New Roman" w:cs="Times New Roman"/>
          <w:bCs/>
          <w:caps/>
          <w:noProof/>
          <w:sz w:val="23"/>
          <w:szCs w:val="28"/>
          <w:lang w:val="es-CO"/>
        </w:rPr>
        <w:fldChar w:fldCharType="separate"/>
      </w:r>
      <w:r w:rsidR="000C5172">
        <w:rPr>
          <w:rFonts w:eastAsia="Times New Roman" w:cs="Times New Roman"/>
          <w:bCs/>
          <w:caps/>
          <w:noProof/>
          <w:sz w:val="23"/>
          <w:szCs w:val="28"/>
          <w:lang w:val="es-CO"/>
        </w:rPr>
        <w:t>13</w:t>
      </w:r>
      <w:r w:rsidR="007B3F0D" w:rsidRPr="00D556D3">
        <w:rPr>
          <w:rFonts w:eastAsia="Times New Roman" w:cs="Times New Roman"/>
          <w:bCs/>
          <w:caps/>
          <w:noProof/>
          <w:sz w:val="23"/>
          <w:szCs w:val="28"/>
          <w:lang w:val="es-CO"/>
        </w:rPr>
        <w:fldChar w:fldCharType="end"/>
      </w:r>
      <w:r>
        <w:rPr>
          <w:rFonts w:eastAsia="Times New Roman" w:cs="Times New Roman"/>
          <w:bCs/>
          <w:caps/>
          <w:noProof/>
          <w:sz w:val="23"/>
          <w:szCs w:val="28"/>
          <w:lang w:val="es-CO"/>
        </w:rPr>
        <w:t>3</w:t>
      </w:r>
    </w:p>
    <w:p w:rsidR="0094706C" w:rsidRPr="00D556D3" w:rsidRDefault="00791812" w:rsidP="0094706C">
      <w:pPr>
        <w:widowControl/>
        <w:tabs>
          <w:tab w:val="left" w:pos="440"/>
          <w:tab w:val="right" w:leader="dot" w:pos="9678"/>
        </w:tabs>
        <w:ind w:firstLine="0"/>
        <w:rPr>
          <w:rFonts w:eastAsia="Times New Roman" w:cs="Times New Roman"/>
          <w:noProof/>
          <w:sz w:val="22"/>
          <w:lang w:eastAsia="es-EC"/>
        </w:rPr>
      </w:pPr>
      <w:r>
        <w:rPr>
          <w:rFonts w:eastAsia="Times New Roman" w:cs="Times New Roman"/>
          <w:bCs/>
          <w:noProof/>
          <w:sz w:val="23"/>
          <w:szCs w:val="28"/>
          <w:lang w:val="es-CO"/>
        </w:rPr>
        <w:t>8</w:t>
      </w:r>
      <w:r w:rsidR="004E113E" w:rsidRPr="00D556D3">
        <w:rPr>
          <w:rFonts w:eastAsia="Times New Roman" w:cs="Times New Roman"/>
          <w:bCs/>
          <w:noProof/>
          <w:sz w:val="23"/>
          <w:szCs w:val="28"/>
          <w:lang w:val="es-CO"/>
        </w:rPr>
        <w:t>.</w:t>
      </w:r>
      <w:r w:rsidR="004E113E" w:rsidRPr="00D556D3">
        <w:rPr>
          <w:rFonts w:eastAsia="Times New Roman" w:cs="Times New Roman"/>
          <w:noProof/>
          <w:sz w:val="22"/>
          <w:lang w:eastAsia="es-EC"/>
        </w:rPr>
        <w:tab/>
      </w:r>
      <w:r w:rsidR="004E113E" w:rsidRPr="00D556D3">
        <w:rPr>
          <w:rFonts w:eastAsia="Times New Roman" w:cs="Times New Roman"/>
          <w:bCs/>
          <w:noProof/>
          <w:sz w:val="23"/>
          <w:szCs w:val="28"/>
          <w:lang w:val="es-CO"/>
        </w:rPr>
        <w:t>Sanciones</w:t>
      </w:r>
      <w:r w:rsidR="004E113E" w:rsidRPr="00D556D3">
        <w:rPr>
          <w:rFonts w:eastAsia="Times New Roman" w:cs="Times New Roman"/>
          <w:bCs/>
          <w:noProof/>
          <w:sz w:val="23"/>
          <w:szCs w:val="28"/>
          <w:lang w:val="es-CO"/>
        </w:rPr>
        <w:tab/>
      </w:r>
      <w:r w:rsidR="00F94B1B">
        <w:rPr>
          <w:rFonts w:eastAsia="Times New Roman" w:cs="Times New Roman"/>
          <w:bCs/>
          <w:noProof/>
          <w:sz w:val="23"/>
          <w:szCs w:val="28"/>
          <w:lang w:val="es-CO"/>
        </w:rPr>
        <w:t>1</w:t>
      </w:r>
      <w:r>
        <w:rPr>
          <w:rFonts w:eastAsia="Times New Roman" w:cs="Times New Roman"/>
          <w:bCs/>
          <w:caps/>
          <w:noProof/>
          <w:sz w:val="23"/>
          <w:szCs w:val="28"/>
          <w:lang w:val="es-CO"/>
        </w:rPr>
        <w:t>4</w:t>
      </w:r>
    </w:p>
    <w:p w:rsidR="0094706C" w:rsidRPr="00D556D3" w:rsidRDefault="00791812" w:rsidP="0094706C">
      <w:pPr>
        <w:widowControl/>
        <w:tabs>
          <w:tab w:val="left" w:pos="660"/>
          <w:tab w:val="right" w:leader="dot" w:pos="9678"/>
        </w:tabs>
        <w:ind w:firstLine="0"/>
        <w:rPr>
          <w:rFonts w:eastAsia="Times New Roman" w:cs="Times New Roman"/>
          <w:noProof/>
          <w:sz w:val="22"/>
          <w:lang w:eastAsia="es-EC"/>
        </w:rPr>
      </w:pPr>
      <w:r>
        <w:rPr>
          <w:rFonts w:eastAsia="Times New Roman" w:cs="Times New Roman"/>
          <w:bCs/>
          <w:noProof/>
          <w:sz w:val="23"/>
          <w:szCs w:val="28"/>
          <w:lang w:val="es-CO"/>
        </w:rPr>
        <w:t>9</w:t>
      </w:r>
      <w:r w:rsidR="004E113E" w:rsidRPr="00D556D3">
        <w:rPr>
          <w:rFonts w:eastAsia="Times New Roman" w:cs="Times New Roman"/>
          <w:bCs/>
          <w:noProof/>
          <w:sz w:val="23"/>
          <w:szCs w:val="28"/>
          <w:lang w:val="es-CO"/>
        </w:rPr>
        <w:t>.</w:t>
      </w:r>
      <w:r w:rsidR="004E113E" w:rsidRPr="00D556D3">
        <w:rPr>
          <w:rFonts w:eastAsia="Times New Roman" w:cs="Times New Roman"/>
          <w:noProof/>
          <w:sz w:val="22"/>
          <w:lang w:eastAsia="es-EC"/>
        </w:rPr>
        <w:tab/>
      </w:r>
      <w:r w:rsidR="004E113E" w:rsidRPr="00D556D3">
        <w:rPr>
          <w:rFonts w:eastAsia="Times New Roman" w:cs="Times New Roman"/>
          <w:bCs/>
          <w:noProof/>
          <w:sz w:val="23"/>
          <w:szCs w:val="28"/>
          <w:lang w:val="es-CO"/>
        </w:rPr>
        <w:t>Anexos</w:t>
      </w:r>
      <w:r w:rsidR="004E113E" w:rsidRPr="00D556D3">
        <w:rPr>
          <w:rFonts w:eastAsia="Times New Roman" w:cs="Times New Roman"/>
          <w:bCs/>
          <w:noProof/>
          <w:sz w:val="23"/>
          <w:szCs w:val="28"/>
          <w:lang w:val="es-CO"/>
        </w:rPr>
        <w:tab/>
      </w:r>
      <w:r w:rsidR="007B3F0D" w:rsidRPr="00D556D3">
        <w:rPr>
          <w:rFonts w:eastAsia="Times New Roman" w:cs="Times New Roman"/>
          <w:bCs/>
          <w:caps/>
          <w:noProof/>
          <w:sz w:val="23"/>
          <w:szCs w:val="28"/>
          <w:lang w:val="es-CO"/>
        </w:rPr>
        <w:fldChar w:fldCharType="begin"/>
      </w:r>
      <w:r w:rsidR="0094706C" w:rsidRPr="00D556D3">
        <w:rPr>
          <w:rFonts w:eastAsia="Times New Roman" w:cs="Times New Roman"/>
          <w:bCs/>
          <w:caps/>
          <w:noProof/>
          <w:sz w:val="23"/>
          <w:szCs w:val="28"/>
          <w:lang w:val="es-CO"/>
        </w:rPr>
        <w:instrText xml:space="preserve"> PAGEREF _Toc520941354 \h </w:instrText>
      </w:r>
      <w:r w:rsidR="007B3F0D" w:rsidRPr="00D556D3">
        <w:rPr>
          <w:rFonts w:eastAsia="Times New Roman" w:cs="Times New Roman"/>
          <w:bCs/>
          <w:caps/>
          <w:noProof/>
          <w:sz w:val="23"/>
          <w:szCs w:val="28"/>
          <w:lang w:val="es-CO"/>
        </w:rPr>
      </w:r>
      <w:r w:rsidR="007B3F0D" w:rsidRPr="00D556D3">
        <w:rPr>
          <w:rFonts w:eastAsia="Times New Roman" w:cs="Times New Roman"/>
          <w:bCs/>
          <w:caps/>
          <w:noProof/>
          <w:sz w:val="23"/>
          <w:szCs w:val="28"/>
          <w:lang w:val="es-CO"/>
        </w:rPr>
        <w:fldChar w:fldCharType="separate"/>
      </w:r>
      <w:r w:rsidR="000C5172">
        <w:rPr>
          <w:rFonts w:eastAsia="Times New Roman" w:cs="Times New Roman"/>
          <w:bCs/>
          <w:caps/>
          <w:noProof/>
          <w:sz w:val="23"/>
          <w:szCs w:val="28"/>
          <w:lang w:val="es-CO"/>
        </w:rPr>
        <w:t>15</w:t>
      </w:r>
      <w:r w:rsidR="007B3F0D" w:rsidRPr="00D556D3">
        <w:rPr>
          <w:rFonts w:eastAsia="Times New Roman" w:cs="Times New Roman"/>
          <w:bCs/>
          <w:caps/>
          <w:noProof/>
          <w:sz w:val="23"/>
          <w:szCs w:val="28"/>
          <w:lang w:val="es-CO"/>
        </w:rPr>
        <w:fldChar w:fldCharType="end"/>
      </w:r>
      <w:r>
        <w:rPr>
          <w:rFonts w:eastAsia="Times New Roman" w:cs="Times New Roman"/>
          <w:bCs/>
          <w:caps/>
          <w:noProof/>
          <w:sz w:val="23"/>
          <w:szCs w:val="28"/>
          <w:lang w:val="es-CO"/>
        </w:rPr>
        <w:t>5</w:t>
      </w:r>
    </w:p>
    <w:p w:rsidR="0094706C" w:rsidRPr="00D556D3" w:rsidRDefault="00F94B1B" w:rsidP="0094706C">
      <w:pPr>
        <w:widowControl/>
        <w:tabs>
          <w:tab w:val="left" w:pos="660"/>
          <w:tab w:val="right" w:leader="dot" w:pos="9678"/>
        </w:tabs>
        <w:ind w:firstLine="0"/>
        <w:rPr>
          <w:rFonts w:eastAsia="Times New Roman" w:cs="Times New Roman"/>
          <w:noProof/>
          <w:sz w:val="22"/>
          <w:lang w:eastAsia="es-EC"/>
        </w:rPr>
      </w:pPr>
      <w:r>
        <w:rPr>
          <w:rFonts w:eastAsia="Times New Roman" w:cs="Times New Roman"/>
          <w:bCs/>
          <w:noProof/>
          <w:sz w:val="23"/>
          <w:szCs w:val="28"/>
          <w:lang w:val="es-CO"/>
        </w:rPr>
        <w:t>1</w:t>
      </w:r>
      <w:r w:rsidR="00791812">
        <w:rPr>
          <w:rFonts w:eastAsia="Times New Roman" w:cs="Times New Roman"/>
          <w:bCs/>
          <w:noProof/>
          <w:sz w:val="23"/>
          <w:szCs w:val="28"/>
          <w:lang w:val="es-CO"/>
        </w:rPr>
        <w:t>0</w:t>
      </w:r>
      <w:r w:rsidR="004E113E" w:rsidRPr="00D556D3">
        <w:rPr>
          <w:rFonts w:eastAsia="Times New Roman" w:cs="Times New Roman"/>
          <w:bCs/>
          <w:noProof/>
          <w:sz w:val="23"/>
          <w:szCs w:val="28"/>
          <w:lang w:val="es-CO"/>
        </w:rPr>
        <w:t>.</w:t>
      </w:r>
      <w:r w:rsidR="004E113E" w:rsidRPr="00D556D3">
        <w:rPr>
          <w:rFonts w:eastAsia="Times New Roman" w:cs="Times New Roman"/>
          <w:noProof/>
          <w:sz w:val="22"/>
          <w:lang w:eastAsia="es-EC"/>
        </w:rPr>
        <w:tab/>
      </w:r>
      <w:r w:rsidR="004E113E" w:rsidRPr="00D556D3">
        <w:rPr>
          <w:rFonts w:eastAsia="Times New Roman" w:cs="Times New Roman"/>
          <w:bCs/>
          <w:noProof/>
          <w:sz w:val="23"/>
          <w:szCs w:val="28"/>
          <w:lang w:val="es-CO"/>
        </w:rPr>
        <w:t>Flujogramas</w:t>
      </w:r>
      <w:r w:rsidR="004E113E" w:rsidRPr="00D556D3">
        <w:rPr>
          <w:rFonts w:eastAsia="Times New Roman" w:cs="Times New Roman"/>
          <w:bCs/>
          <w:noProof/>
          <w:sz w:val="23"/>
          <w:szCs w:val="28"/>
          <w:lang w:val="es-CO"/>
        </w:rPr>
        <w:tab/>
      </w:r>
      <w:r>
        <w:rPr>
          <w:rFonts w:eastAsia="Times New Roman" w:cs="Times New Roman"/>
          <w:bCs/>
          <w:noProof/>
          <w:sz w:val="23"/>
          <w:szCs w:val="28"/>
          <w:lang w:val="es-CO"/>
        </w:rPr>
        <w:t>1</w:t>
      </w:r>
      <w:r w:rsidR="00791812">
        <w:rPr>
          <w:rFonts w:eastAsia="Times New Roman" w:cs="Times New Roman"/>
          <w:bCs/>
          <w:caps/>
          <w:noProof/>
          <w:sz w:val="23"/>
          <w:szCs w:val="28"/>
          <w:lang w:val="es-CO"/>
        </w:rPr>
        <w:t>5</w:t>
      </w:r>
    </w:p>
    <w:p w:rsidR="0094706C" w:rsidRPr="00D556D3" w:rsidRDefault="00791812" w:rsidP="0094706C">
      <w:pPr>
        <w:widowControl/>
        <w:tabs>
          <w:tab w:val="right" w:leader="dot" w:pos="9678"/>
        </w:tabs>
        <w:ind w:firstLine="0"/>
        <w:rPr>
          <w:rFonts w:eastAsia="Times New Roman" w:cs="Times New Roman"/>
          <w:noProof/>
          <w:sz w:val="22"/>
          <w:lang w:eastAsia="es-EC"/>
        </w:rPr>
      </w:pPr>
      <w:r>
        <w:rPr>
          <w:rFonts w:eastAsia="Times New Roman" w:cs="Times New Roman"/>
          <w:bCs/>
          <w:noProof/>
          <w:sz w:val="23"/>
          <w:szCs w:val="24"/>
          <w:lang w:val="es-CO"/>
        </w:rPr>
        <w:t>10</w:t>
      </w:r>
      <w:r w:rsidR="004E113E" w:rsidRPr="00D556D3">
        <w:rPr>
          <w:rFonts w:eastAsia="Times New Roman" w:cs="Times New Roman"/>
          <w:bCs/>
          <w:noProof/>
          <w:sz w:val="23"/>
          <w:szCs w:val="24"/>
          <w:lang w:val="es-CO"/>
        </w:rPr>
        <w:t>.1. Adquisición de activos fijos</w:t>
      </w:r>
      <w:r w:rsidR="00986CBC">
        <w:rPr>
          <w:rFonts w:eastAsia="Times New Roman" w:cs="Times New Roman"/>
          <w:bCs/>
          <w:noProof/>
          <w:sz w:val="23"/>
          <w:szCs w:val="24"/>
          <w:lang w:val="es-CO"/>
        </w:rPr>
        <w:t xml:space="preserve"> de local</w:t>
      </w:r>
      <w:r w:rsidR="004E113E" w:rsidRPr="00D556D3">
        <w:rPr>
          <w:rFonts w:eastAsia="Times New Roman" w:cs="Times New Roman"/>
          <w:bCs/>
          <w:noProof/>
          <w:sz w:val="23"/>
          <w:szCs w:val="24"/>
          <w:lang w:val="es-CO"/>
        </w:rPr>
        <w:tab/>
      </w:r>
      <w:r w:rsidR="007B3F0D" w:rsidRPr="00D556D3">
        <w:rPr>
          <w:rFonts w:eastAsia="Times New Roman" w:cs="Times New Roman"/>
          <w:bCs/>
          <w:noProof/>
          <w:sz w:val="23"/>
          <w:szCs w:val="24"/>
          <w:lang w:val="es-CO"/>
        </w:rPr>
        <w:fldChar w:fldCharType="begin"/>
      </w:r>
      <w:r w:rsidR="0094706C" w:rsidRPr="00D556D3">
        <w:rPr>
          <w:rFonts w:eastAsia="Times New Roman" w:cs="Times New Roman"/>
          <w:bCs/>
          <w:noProof/>
          <w:sz w:val="23"/>
          <w:szCs w:val="24"/>
          <w:lang w:val="es-CO"/>
        </w:rPr>
        <w:instrText xml:space="preserve"> PAGEREF _Toc520941356 \h </w:instrText>
      </w:r>
      <w:r w:rsidR="007B3F0D" w:rsidRPr="00D556D3">
        <w:rPr>
          <w:rFonts w:eastAsia="Times New Roman" w:cs="Times New Roman"/>
          <w:bCs/>
          <w:noProof/>
          <w:sz w:val="23"/>
          <w:szCs w:val="24"/>
          <w:lang w:val="es-CO"/>
        </w:rPr>
      </w:r>
      <w:r w:rsidR="007B3F0D" w:rsidRPr="00D556D3">
        <w:rPr>
          <w:rFonts w:eastAsia="Times New Roman" w:cs="Times New Roman"/>
          <w:bCs/>
          <w:noProof/>
          <w:sz w:val="23"/>
          <w:szCs w:val="24"/>
          <w:lang w:val="es-CO"/>
        </w:rPr>
        <w:fldChar w:fldCharType="separate"/>
      </w:r>
      <w:r w:rsidR="000C5172">
        <w:rPr>
          <w:rFonts w:eastAsia="Times New Roman" w:cs="Times New Roman"/>
          <w:bCs/>
          <w:noProof/>
          <w:sz w:val="23"/>
          <w:szCs w:val="24"/>
          <w:lang w:val="es-CO"/>
        </w:rPr>
        <w:t>16</w:t>
      </w:r>
      <w:r w:rsidR="007B3F0D" w:rsidRPr="00D556D3">
        <w:rPr>
          <w:rFonts w:eastAsia="Times New Roman" w:cs="Times New Roman"/>
          <w:bCs/>
          <w:noProof/>
          <w:sz w:val="23"/>
          <w:szCs w:val="24"/>
          <w:lang w:val="es-CO"/>
        </w:rPr>
        <w:fldChar w:fldCharType="end"/>
      </w:r>
      <w:r>
        <w:rPr>
          <w:rFonts w:eastAsia="Times New Roman" w:cs="Times New Roman"/>
          <w:bCs/>
          <w:noProof/>
          <w:sz w:val="23"/>
          <w:szCs w:val="24"/>
          <w:lang w:val="es-CO"/>
        </w:rPr>
        <w:t>6</w:t>
      </w:r>
    </w:p>
    <w:p w:rsidR="0094706C" w:rsidRPr="00D556D3" w:rsidRDefault="00791812" w:rsidP="0094706C">
      <w:pPr>
        <w:widowControl/>
        <w:tabs>
          <w:tab w:val="right" w:leader="dot" w:pos="9678"/>
        </w:tabs>
        <w:ind w:firstLine="0"/>
        <w:rPr>
          <w:rFonts w:eastAsia="Times New Roman" w:cs="Times New Roman"/>
          <w:noProof/>
          <w:sz w:val="22"/>
          <w:lang w:eastAsia="es-EC"/>
        </w:rPr>
      </w:pPr>
      <w:r>
        <w:rPr>
          <w:rFonts w:eastAsia="Times New Roman" w:cs="Times New Roman"/>
          <w:bCs/>
          <w:noProof/>
          <w:sz w:val="23"/>
          <w:szCs w:val="24"/>
          <w:lang w:val="es-CO"/>
        </w:rPr>
        <w:t>10</w:t>
      </w:r>
      <w:r w:rsidR="004E113E" w:rsidRPr="00D556D3">
        <w:rPr>
          <w:rFonts w:eastAsia="Times New Roman" w:cs="Times New Roman"/>
          <w:bCs/>
          <w:noProof/>
          <w:sz w:val="23"/>
          <w:szCs w:val="24"/>
          <w:lang w:val="es-CO"/>
        </w:rPr>
        <w:t>.2. Transferencia de activos fijos</w:t>
      </w:r>
      <w:r w:rsidR="00E4723E">
        <w:rPr>
          <w:rFonts w:eastAsia="Times New Roman" w:cs="Times New Roman"/>
          <w:bCs/>
          <w:noProof/>
          <w:sz w:val="23"/>
          <w:szCs w:val="24"/>
          <w:lang w:val="es-CO"/>
        </w:rPr>
        <w:t xml:space="preserve"> de local a local</w:t>
      </w:r>
      <w:r w:rsidR="004E113E" w:rsidRPr="00D556D3">
        <w:rPr>
          <w:rFonts w:eastAsia="Times New Roman" w:cs="Times New Roman"/>
          <w:bCs/>
          <w:noProof/>
          <w:sz w:val="23"/>
          <w:szCs w:val="24"/>
          <w:lang w:val="es-CO"/>
        </w:rPr>
        <w:tab/>
      </w:r>
      <w:r w:rsidR="00F94B1B">
        <w:rPr>
          <w:rFonts w:eastAsia="Times New Roman" w:cs="Times New Roman"/>
          <w:bCs/>
          <w:noProof/>
          <w:sz w:val="23"/>
          <w:szCs w:val="24"/>
          <w:lang w:val="es-CO"/>
        </w:rPr>
        <w:t>1</w:t>
      </w:r>
      <w:r>
        <w:rPr>
          <w:rFonts w:eastAsia="Times New Roman" w:cs="Times New Roman"/>
          <w:bCs/>
          <w:noProof/>
          <w:sz w:val="23"/>
          <w:szCs w:val="24"/>
          <w:lang w:val="es-CO"/>
        </w:rPr>
        <w:t>7</w:t>
      </w:r>
    </w:p>
    <w:p w:rsidR="0094706C" w:rsidRDefault="00791812" w:rsidP="0094706C">
      <w:pPr>
        <w:widowControl/>
        <w:tabs>
          <w:tab w:val="right" w:leader="dot" w:pos="9678"/>
        </w:tabs>
        <w:ind w:firstLine="0"/>
        <w:rPr>
          <w:rFonts w:eastAsia="Times New Roman" w:cs="Times New Roman"/>
          <w:bCs/>
          <w:noProof/>
          <w:sz w:val="23"/>
          <w:szCs w:val="24"/>
          <w:lang w:val="es-CO"/>
        </w:rPr>
      </w:pPr>
      <w:r>
        <w:rPr>
          <w:rFonts w:eastAsia="Times New Roman" w:cs="Times New Roman"/>
          <w:bCs/>
          <w:noProof/>
          <w:sz w:val="23"/>
          <w:szCs w:val="24"/>
          <w:lang w:val="es-CO"/>
        </w:rPr>
        <w:t>10</w:t>
      </w:r>
      <w:r w:rsidR="004E113E" w:rsidRPr="00D556D3">
        <w:rPr>
          <w:rFonts w:eastAsia="Times New Roman" w:cs="Times New Roman"/>
          <w:bCs/>
          <w:noProof/>
          <w:sz w:val="23"/>
          <w:szCs w:val="24"/>
          <w:lang w:val="es-CO"/>
        </w:rPr>
        <w:t>.3. Pérdida o robo de activos fijos</w:t>
      </w:r>
      <w:r w:rsidR="004E113E" w:rsidRPr="00D556D3">
        <w:rPr>
          <w:rFonts w:eastAsia="Times New Roman" w:cs="Times New Roman"/>
          <w:bCs/>
          <w:noProof/>
          <w:sz w:val="23"/>
          <w:szCs w:val="24"/>
          <w:lang w:val="es-CO"/>
        </w:rPr>
        <w:tab/>
      </w:r>
      <w:r w:rsidR="007B3F0D" w:rsidRPr="00D556D3">
        <w:rPr>
          <w:rFonts w:eastAsia="Times New Roman" w:cs="Times New Roman"/>
          <w:bCs/>
          <w:noProof/>
          <w:sz w:val="23"/>
          <w:szCs w:val="24"/>
          <w:lang w:val="es-CO"/>
        </w:rPr>
        <w:fldChar w:fldCharType="begin"/>
      </w:r>
      <w:r w:rsidR="0094706C" w:rsidRPr="00D556D3">
        <w:rPr>
          <w:rFonts w:eastAsia="Times New Roman" w:cs="Times New Roman"/>
          <w:bCs/>
          <w:noProof/>
          <w:sz w:val="23"/>
          <w:szCs w:val="24"/>
          <w:lang w:val="es-CO"/>
        </w:rPr>
        <w:instrText xml:space="preserve"> PAGEREF _Toc520941358 \h </w:instrText>
      </w:r>
      <w:r w:rsidR="007B3F0D" w:rsidRPr="00D556D3">
        <w:rPr>
          <w:rFonts w:eastAsia="Times New Roman" w:cs="Times New Roman"/>
          <w:bCs/>
          <w:noProof/>
          <w:sz w:val="23"/>
          <w:szCs w:val="24"/>
          <w:lang w:val="es-CO"/>
        </w:rPr>
      </w:r>
      <w:r w:rsidR="007B3F0D" w:rsidRPr="00D556D3">
        <w:rPr>
          <w:rFonts w:eastAsia="Times New Roman" w:cs="Times New Roman"/>
          <w:bCs/>
          <w:noProof/>
          <w:sz w:val="23"/>
          <w:szCs w:val="24"/>
          <w:lang w:val="es-CO"/>
        </w:rPr>
        <w:fldChar w:fldCharType="separate"/>
      </w:r>
      <w:r w:rsidR="000C5172">
        <w:rPr>
          <w:rFonts w:eastAsia="Times New Roman" w:cs="Times New Roman"/>
          <w:bCs/>
          <w:noProof/>
          <w:sz w:val="23"/>
          <w:szCs w:val="24"/>
          <w:lang w:val="es-CO"/>
        </w:rPr>
        <w:t>18</w:t>
      </w:r>
      <w:r w:rsidR="007B3F0D" w:rsidRPr="00D556D3">
        <w:rPr>
          <w:rFonts w:eastAsia="Times New Roman" w:cs="Times New Roman"/>
          <w:bCs/>
          <w:noProof/>
          <w:sz w:val="23"/>
          <w:szCs w:val="24"/>
          <w:lang w:val="es-CO"/>
        </w:rPr>
        <w:fldChar w:fldCharType="end"/>
      </w:r>
      <w:r>
        <w:rPr>
          <w:rFonts w:eastAsia="Times New Roman" w:cs="Times New Roman"/>
          <w:bCs/>
          <w:noProof/>
          <w:sz w:val="23"/>
          <w:szCs w:val="24"/>
          <w:lang w:val="es-CO"/>
        </w:rPr>
        <w:t>8</w:t>
      </w:r>
    </w:p>
    <w:p w:rsidR="0094706C" w:rsidRPr="00D556D3" w:rsidRDefault="00791812" w:rsidP="0094706C">
      <w:pPr>
        <w:widowControl/>
        <w:tabs>
          <w:tab w:val="right" w:leader="dot" w:pos="9678"/>
        </w:tabs>
        <w:ind w:firstLine="0"/>
        <w:rPr>
          <w:rFonts w:eastAsia="Times New Roman" w:cs="Times New Roman"/>
          <w:noProof/>
          <w:sz w:val="22"/>
          <w:lang w:eastAsia="es-EC"/>
        </w:rPr>
      </w:pPr>
      <w:r>
        <w:rPr>
          <w:rFonts w:eastAsia="Times New Roman" w:cs="Times New Roman"/>
          <w:bCs/>
          <w:noProof/>
          <w:sz w:val="23"/>
          <w:szCs w:val="24"/>
          <w:lang w:val="es-CO"/>
        </w:rPr>
        <w:t>10</w:t>
      </w:r>
      <w:r w:rsidR="004E113E" w:rsidRPr="00D556D3">
        <w:rPr>
          <w:rFonts w:eastAsia="Times New Roman" w:cs="Times New Roman"/>
          <w:bCs/>
          <w:noProof/>
          <w:sz w:val="23"/>
          <w:szCs w:val="24"/>
          <w:lang w:val="es-CO"/>
        </w:rPr>
        <w:t>.4. Reparación y mantenimiento de activos fijos</w:t>
      </w:r>
      <w:r w:rsidR="004E113E" w:rsidRPr="00D556D3">
        <w:rPr>
          <w:rFonts w:eastAsia="Times New Roman" w:cs="Times New Roman"/>
          <w:bCs/>
          <w:noProof/>
          <w:sz w:val="23"/>
          <w:szCs w:val="24"/>
          <w:lang w:val="es-CO"/>
        </w:rPr>
        <w:tab/>
      </w:r>
      <w:r>
        <w:rPr>
          <w:rFonts w:eastAsia="Times New Roman" w:cs="Times New Roman"/>
          <w:bCs/>
          <w:noProof/>
          <w:sz w:val="23"/>
          <w:szCs w:val="24"/>
          <w:lang w:val="es-CO"/>
        </w:rPr>
        <w:t>19</w:t>
      </w:r>
    </w:p>
    <w:p w:rsidR="0094706C" w:rsidRPr="00D556D3" w:rsidRDefault="00791812" w:rsidP="0094706C">
      <w:pPr>
        <w:widowControl/>
        <w:tabs>
          <w:tab w:val="right" w:leader="dot" w:pos="9678"/>
        </w:tabs>
        <w:ind w:firstLine="0"/>
        <w:rPr>
          <w:rFonts w:eastAsia="Times New Roman" w:cs="Times New Roman"/>
          <w:noProof/>
          <w:sz w:val="22"/>
          <w:lang w:eastAsia="es-EC"/>
        </w:rPr>
      </w:pPr>
      <w:r>
        <w:rPr>
          <w:rFonts w:eastAsia="Times New Roman" w:cs="Times New Roman"/>
          <w:bCs/>
          <w:noProof/>
          <w:sz w:val="23"/>
          <w:szCs w:val="24"/>
          <w:lang w:val="es-CO"/>
        </w:rPr>
        <w:t>10</w:t>
      </w:r>
      <w:r w:rsidR="004E113E" w:rsidRPr="00D556D3">
        <w:rPr>
          <w:rFonts w:eastAsia="Times New Roman" w:cs="Times New Roman"/>
          <w:bCs/>
          <w:noProof/>
          <w:sz w:val="23"/>
          <w:szCs w:val="24"/>
          <w:lang w:val="es-CO"/>
        </w:rPr>
        <w:t>.5. Dar del alta al activo</w:t>
      </w:r>
      <w:r w:rsidR="004E113E" w:rsidRPr="00D556D3">
        <w:rPr>
          <w:rFonts w:eastAsia="Times New Roman" w:cs="Times New Roman"/>
          <w:bCs/>
          <w:noProof/>
          <w:sz w:val="23"/>
          <w:szCs w:val="24"/>
          <w:lang w:val="es-CO"/>
        </w:rPr>
        <w:tab/>
      </w:r>
      <w:r w:rsidR="00F94B1B">
        <w:rPr>
          <w:rFonts w:eastAsia="Times New Roman" w:cs="Times New Roman"/>
          <w:bCs/>
          <w:noProof/>
          <w:sz w:val="23"/>
          <w:szCs w:val="24"/>
          <w:lang w:val="es-CO"/>
        </w:rPr>
        <w:t>2</w:t>
      </w:r>
      <w:r>
        <w:rPr>
          <w:rFonts w:eastAsia="Times New Roman" w:cs="Times New Roman"/>
          <w:bCs/>
          <w:noProof/>
          <w:sz w:val="23"/>
          <w:szCs w:val="24"/>
          <w:lang w:val="es-CO"/>
        </w:rPr>
        <w:t>0</w:t>
      </w:r>
    </w:p>
    <w:p w:rsidR="0094706C" w:rsidRPr="00D556D3" w:rsidRDefault="00F94B1B" w:rsidP="0094706C">
      <w:pPr>
        <w:widowControl/>
        <w:tabs>
          <w:tab w:val="right" w:leader="dot" w:pos="9678"/>
        </w:tabs>
        <w:ind w:firstLine="0"/>
        <w:rPr>
          <w:rFonts w:eastAsia="Times New Roman" w:cs="Times New Roman"/>
          <w:noProof/>
          <w:sz w:val="22"/>
          <w:lang w:eastAsia="es-EC"/>
        </w:rPr>
      </w:pPr>
      <w:r>
        <w:rPr>
          <w:rFonts w:eastAsia="Times New Roman" w:cs="Times New Roman"/>
          <w:bCs/>
          <w:noProof/>
          <w:sz w:val="23"/>
          <w:szCs w:val="24"/>
          <w:lang w:val="es-CO"/>
        </w:rPr>
        <w:lastRenderedPageBreak/>
        <w:t>1</w:t>
      </w:r>
      <w:r w:rsidR="00791812">
        <w:rPr>
          <w:rFonts w:eastAsia="Times New Roman" w:cs="Times New Roman"/>
          <w:bCs/>
          <w:noProof/>
          <w:sz w:val="23"/>
          <w:szCs w:val="24"/>
          <w:lang w:val="es-CO"/>
        </w:rPr>
        <w:t>0</w:t>
      </w:r>
      <w:r w:rsidR="004E113E" w:rsidRPr="00D556D3">
        <w:rPr>
          <w:rFonts w:eastAsia="Times New Roman" w:cs="Times New Roman"/>
          <w:bCs/>
          <w:noProof/>
          <w:sz w:val="23"/>
          <w:szCs w:val="24"/>
          <w:lang w:val="es-CO"/>
        </w:rPr>
        <w:t xml:space="preserve">.6. </w:t>
      </w:r>
      <w:r w:rsidR="004E113E" w:rsidRPr="00D556D3">
        <w:rPr>
          <w:rFonts w:eastAsia="Times New Roman" w:cs="Times New Roman"/>
          <w:bCs/>
          <w:noProof/>
          <w:sz w:val="23"/>
          <w:szCs w:val="24"/>
        </w:rPr>
        <w:t>Baja de activos fijos</w:t>
      </w:r>
      <w:r w:rsidR="004E113E" w:rsidRPr="00D556D3">
        <w:rPr>
          <w:rFonts w:eastAsia="Times New Roman" w:cs="Times New Roman"/>
          <w:bCs/>
          <w:noProof/>
          <w:sz w:val="23"/>
          <w:szCs w:val="24"/>
          <w:lang w:val="es-CO"/>
        </w:rPr>
        <w:tab/>
      </w:r>
      <w:r w:rsidR="007B3F0D" w:rsidRPr="00D556D3">
        <w:rPr>
          <w:rFonts w:eastAsia="Times New Roman" w:cs="Times New Roman"/>
          <w:bCs/>
          <w:noProof/>
          <w:sz w:val="23"/>
          <w:szCs w:val="24"/>
          <w:lang w:val="es-CO"/>
        </w:rPr>
        <w:fldChar w:fldCharType="begin"/>
      </w:r>
      <w:r w:rsidR="0094706C" w:rsidRPr="00D556D3">
        <w:rPr>
          <w:rFonts w:eastAsia="Times New Roman" w:cs="Times New Roman"/>
          <w:bCs/>
          <w:noProof/>
          <w:sz w:val="23"/>
          <w:szCs w:val="24"/>
          <w:lang w:val="es-CO"/>
        </w:rPr>
        <w:instrText xml:space="preserve"> PAGEREF _Toc520941361 \h </w:instrText>
      </w:r>
      <w:r w:rsidR="007B3F0D" w:rsidRPr="00D556D3">
        <w:rPr>
          <w:rFonts w:eastAsia="Times New Roman" w:cs="Times New Roman"/>
          <w:bCs/>
          <w:noProof/>
          <w:sz w:val="23"/>
          <w:szCs w:val="24"/>
          <w:lang w:val="es-CO"/>
        </w:rPr>
      </w:r>
      <w:r w:rsidR="007B3F0D" w:rsidRPr="00D556D3">
        <w:rPr>
          <w:rFonts w:eastAsia="Times New Roman" w:cs="Times New Roman"/>
          <w:bCs/>
          <w:noProof/>
          <w:sz w:val="23"/>
          <w:szCs w:val="24"/>
          <w:lang w:val="es-CO"/>
        </w:rPr>
        <w:fldChar w:fldCharType="separate"/>
      </w:r>
      <w:r w:rsidR="000C5172">
        <w:rPr>
          <w:rFonts w:eastAsia="Times New Roman" w:cs="Times New Roman"/>
          <w:bCs/>
          <w:noProof/>
          <w:sz w:val="23"/>
          <w:szCs w:val="24"/>
          <w:lang w:val="es-CO"/>
        </w:rPr>
        <w:t>21</w:t>
      </w:r>
      <w:r w:rsidR="007B3F0D" w:rsidRPr="00D556D3">
        <w:rPr>
          <w:rFonts w:eastAsia="Times New Roman" w:cs="Times New Roman"/>
          <w:bCs/>
          <w:noProof/>
          <w:sz w:val="23"/>
          <w:szCs w:val="24"/>
          <w:lang w:val="es-CO"/>
        </w:rPr>
        <w:fldChar w:fldCharType="end"/>
      </w:r>
      <w:r w:rsidR="00791812">
        <w:rPr>
          <w:rFonts w:eastAsia="Times New Roman" w:cs="Times New Roman"/>
          <w:bCs/>
          <w:noProof/>
          <w:sz w:val="23"/>
          <w:szCs w:val="24"/>
          <w:lang w:val="es-CO"/>
        </w:rPr>
        <w:t>1</w:t>
      </w:r>
    </w:p>
    <w:p w:rsidR="0094706C" w:rsidRPr="00D556D3" w:rsidRDefault="00791812" w:rsidP="0094706C">
      <w:pPr>
        <w:widowControl/>
        <w:tabs>
          <w:tab w:val="right" w:leader="dot" w:pos="9678"/>
        </w:tabs>
        <w:ind w:firstLine="0"/>
        <w:rPr>
          <w:rFonts w:eastAsia="Times New Roman" w:cs="Times New Roman"/>
          <w:noProof/>
          <w:sz w:val="22"/>
          <w:lang w:eastAsia="es-EC"/>
        </w:rPr>
      </w:pPr>
      <w:r>
        <w:rPr>
          <w:rFonts w:eastAsia="Times New Roman" w:cs="Times New Roman"/>
          <w:bCs/>
          <w:noProof/>
          <w:sz w:val="23"/>
          <w:szCs w:val="24"/>
          <w:lang w:val="es-CO"/>
        </w:rPr>
        <w:t>10</w:t>
      </w:r>
      <w:r w:rsidR="004E113E" w:rsidRPr="00D556D3">
        <w:rPr>
          <w:rFonts w:eastAsia="Times New Roman" w:cs="Times New Roman"/>
          <w:bCs/>
          <w:noProof/>
          <w:sz w:val="23"/>
          <w:szCs w:val="24"/>
          <w:lang w:val="es-CO"/>
        </w:rPr>
        <w:t>.7. Toma física de activos fijos</w:t>
      </w:r>
      <w:r w:rsidR="0094706C" w:rsidRPr="00D556D3">
        <w:rPr>
          <w:rFonts w:eastAsia="Times New Roman" w:cs="Times New Roman"/>
          <w:bCs/>
          <w:noProof/>
          <w:sz w:val="23"/>
          <w:szCs w:val="24"/>
          <w:lang w:val="es-CO"/>
        </w:rPr>
        <w:tab/>
      </w:r>
      <w:r w:rsidR="00F94B1B">
        <w:rPr>
          <w:rFonts w:eastAsia="Times New Roman" w:cs="Times New Roman"/>
          <w:bCs/>
          <w:noProof/>
          <w:sz w:val="23"/>
          <w:szCs w:val="24"/>
          <w:lang w:val="es-CO"/>
        </w:rPr>
        <w:t>2</w:t>
      </w:r>
      <w:r>
        <w:rPr>
          <w:rFonts w:eastAsia="Times New Roman" w:cs="Times New Roman"/>
          <w:bCs/>
          <w:noProof/>
          <w:sz w:val="23"/>
          <w:szCs w:val="24"/>
          <w:lang w:val="es-CO"/>
        </w:rPr>
        <w:t>2</w:t>
      </w:r>
    </w:p>
    <w:p w:rsidR="0094706C" w:rsidRPr="00D556D3" w:rsidRDefault="007B3F0D" w:rsidP="0094706C">
      <w:pPr>
        <w:keepNext/>
        <w:keepLines/>
        <w:widowControl/>
        <w:ind w:left="454" w:firstLine="0"/>
        <w:outlineLvl w:val="0"/>
        <w:rPr>
          <w:rFonts w:eastAsia="Times New Roman" w:cs="Times New Roman"/>
          <w:bCs/>
          <w:lang w:val="es-CO"/>
        </w:rPr>
      </w:pPr>
      <w:r w:rsidRPr="00D556D3">
        <w:rPr>
          <w:rFonts w:eastAsia="Times New Roman" w:cs="Times New Roman"/>
          <w:bCs/>
          <w:lang w:val="es-CO"/>
        </w:rPr>
        <w:fldChar w:fldCharType="end"/>
      </w:r>
    </w:p>
    <w:p w:rsidR="0094706C" w:rsidRPr="00D556D3" w:rsidRDefault="0094706C" w:rsidP="0094706C">
      <w:pPr>
        <w:widowControl/>
        <w:ind w:firstLine="0"/>
        <w:rPr>
          <w:rFonts w:eastAsia="Calibri" w:cs="Times New Roman"/>
          <w:b/>
          <w:lang w:val="es-CO"/>
        </w:rPr>
      </w:pPr>
    </w:p>
    <w:p w:rsidR="0094706C" w:rsidRPr="00D556D3" w:rsidRDefault="0094706C" w:rsidP="0094706C">
      <w:pPr>
        <w:widowControl/>
        <w:ind w:firstLine="0"/>
        <w:rPr>
          <w:rFonts w:eastAsia="Calibri" w:cs="Times New Roman"/>
          <w:b/>
          <w:lang w:val="es-CO"/>
        </w:rPr>
      </w:pPr>
    </w:p>
    <w:p w:rsidR="0094706C" w:rsidRPr="00D556D3" w:rsidRDefault="0094706C" w:rsidP="0094706C">
      <w:pPr>
        <w:widowControl/>
        <w:ind w:firstLine="0"/>
        <w:rPr>
          <w:rFonts w:eastAsia="Calibri" w:cs="Times New Roman"/>
          <w:b/>
          <w:lang w:val="es-CO"/>
        </w:rPr>
      </w:pPr>
    </w:p>
    <w:p w:rsidR="0094706C" w:rsidRPr="00D556D3" w:rsidRDefault="0094706C" w:rsidP="0094706C">
      <w:pPr>
        <w:widowControl/>
        <w:ind w:firstLine="0"/>
        <w:rPr>
          <w:rFonts w:eastAsia="Calibri" w:cs="Times New Roman"/>
          <w:b/>
          <w:lang w:val="es-CO"/>
        </w:rPr>
      </w:pPr>
    </w:p>
    <w:p w:rsidR="0094706C" w:rsidRPr="00D556D3" w:rsidRDefault="0094706C" w:rsidP="0094706C">
      <w:pPr>
        <w:widowControl/>
        <w:ind w:firstLine="0"/>
        <w:rPr>
          <w:rFonts w:eastAsia="Calibri" w:cs="Times New Roman"/>
          <w:b/>
          <w:lang w:val="es-CO"/>
        </w:rPr>
      </w:pPr>
    </w:p>
    <w:p w:rsidR="0094706C" w:rsidRPr="00D556D3" w:rsidRDefault="0094706C" w:rsidP="0094706C">
      <w:pPr>
        <w:widowControl/>
        <w:ind w:firstLine="0"/>
        <w:rPr>
          <w:rFonts w:eastAsia="Calibri" w:cs="Times New Roman"/>
          <w:b/>
          <w:lang w:val="es-CO"/>
        </w:rPr>
      </w:pPr>
    </w:p>
    <w:p w:rsidR="0094706C" w:rsidRPr="00D556D3" w:rsidRDefault="0094706C" w:rsidP="0094706C">
      <w:pPr>
        <w:widowControl/>
        <w:ind w:firstLine="0"/>
        <w:rPr>
          <w:rFonts w:eastAsia="Calibri" w:cs="Times New Roman"/>
          <w:lang w:val="es-CO"/>
        </w:rPr>
        <w:sectPr w:rsidR="0094706C" w:rsidRPr="00D556D3" w:rsidSect="00B8215F">
          <w:pgSz w:w="12240" w:h="15840" w:code="1"/>
          <w:pgMar w:top="1440" w:right="1440" w:bottom="1440" w:left="1440" w:header="709" w:footer="572" w:gutter="0"/>
          <w:cols w:space="708"/>
          <w:titlePg/>
          <w:docGrid w:linePitch="360"/>
        </w:sectPr>
      </w:pPr>
    </w:p>
    <w:p w:rsidR="0094706C" w:rsidRPr="00D556D3" w:rsidRDefault="0028439B" w:rsidP="0094706C">
      <w:pPr>
        <w:keepNext/>
        <w:keepLines/>
        <w:widowControl/>
        <w:ind w:left="284" w:hanging="456"/>
        <w:outlineLvl w:val="0"/>
        <w:rPr>
          <w:rFonts w:eastAsia="Times New Roman" w:cs="Times New Roman"/>
          <w:b/>
          <w:bCs/>
          <w:lang w:val="es-CO"/>
        </w:rPr>
      </w:pPr>
      <w:bookmarkStart w:id="160" w:name="_Toc520941344"/>
      <w:bookmarkStart w:id="161" w:name="_Toc520966835"/>
      <w:bookmarkStart w:id="162" w:name="_Toc520969501"/>
      <w:bookmarkStart w:id="163" w:name="_Toc524590226"/>
      <w:r w:rsidRPr="00D556D3">
        <w:rPr>
          <w:rFonts w:eastAsia="Times New Roman" w:cs="Times New Roman"/>
          <w:b/>
          <w:bCs/>
          <w:lang w:val="es-CO"/>
        </w:rPr>
        <w:lastRenderedPageBreak/>
        <w:t xml:space="preserve">1. </w:t>
      </w:r>
      <w:r w:rsidR="00D047CA" w:rsidRPr="00D556D3">
        <w:rPr>
          <w:rFonts w:eastAsia="Times New Roman" w:cs="Times New Roman"/>
          <w:b/>
          <w:bCs/>
          <w:lang w:val="es-CO"/>
        </w:rPr>
        <w:t>Objetivo</w:t>
      </w:r>
      <w:bookmarkEnd w:id="160"/>
      <w:bookmarkEnd w:id="161"/>
      <w:bookmarkEnd w:id="162"/>
      <w:bookmarkEnd w:id="163"/>
    </w:p>
    <w:p w:rsidR="0094706C" w:rsidRPr="00D556D3" w:rsidRDefault="0094706C" w:rsidP="0094706C">
      <w:pPr>
        <w:widowControl/>
        <w:ind w:left="284" w:firstLine="0"/>
        <w:rPr>
          <w:rFonts w:eastAsia="Calibri" w:cs="Times New Roman"/>
          <w:lang w:val="es-CO"/>
        </w:rPr>
      </w:pPr>
      <w:r w:rsidRPr="00D556D3">
        <w:rPr>
          <w:rFonts w:eastAsia="Calibri" w:cs="Times New Roman"/>
          <w:lang w:val="es-CO"/>
        </w:rPr>
        <w:t xml:space="preserve">Establecer procedimientos definidos que permitan mantener un control, supervisión y resguardo de los activos fijos que posee la empresa Royaltex S.A. </w:t>
      </w:r>
    </w:p>
    <w:p w:rsidR="0094706C" w:rsidRPr="00D556D3" w:rsidRDefault="0028439B" w:rsidP="0094706C">
      <w:pPr>
        <w:keepNext/>
        <w:keepLines/>
        <w:widowControl/>
        <w:ind w:left="284" w:hanging="456"/>
        <w:outlineLvl w:val="0"/>
        <w:rPr>
          <w:rFonts w:eastAsia="Times New Roman" w:cs="Times New Roman"/>
          <w:b/>
          <w:bCs/>
          <w:lang w:val="es-CO"/>
        </w:rPr>
      </w:pPr>
      <w:bookmarkStart w:id="164" w:name="_Toc520941345"/>
      <w:bookmarkStart w:id="165" w:name="_Toc520966836"/>
      <w:bookmarkStart w:id="166" w:name="_Toc520969502"/>
      <w:bookmarkStart w:id="167" w:name="_Toc524590227"/>
      <w:r w:rsidRPr="00D556D3">
        <w:rPr>
          <w:rFonts w:eastAsia="Times New Roman" w:cs="Times New Roman"/>
          <w:b/>
          <w:bCs/>
          <w:lang w:val="es-CO"/>
        </w:rPr>
        <w:t xml:space="preserve">2. </w:t>
      </w:r>
      <w:r w:rsidR="00D047CA" w:rsidRPr="00D556D3">
        <w:rPr>
          <w:rFonts w:eastAsia="Times New Roman" w:cs="Times New Roman"/>
          <w:b/>
          <w:bCs/>
          <w:lang w:val="es-CO"/>
        </w:rPr>
        <w:t>Alcance</w:t>
      </w:r>
      <w:bookmarkEnd w:id="164"/>
      <w:bookmarkEnd w:id="165"/>
      <w:bookmarkEnd w:id="166"/>
      <w:bookmarkEnd w:id="167"/>
    </w:p>
    <w:p w:rsidR="0094706C" w:rsidRPr="00D556D3" w:rsidRDefault="0094706C" w:rsidP="0094706C">
      <w:pPr>
        <w:widowControl/>
        <w:ind w:left="284" w:firstLine="0"/>
        <w:rPr>
          <w:rFonts w:eastAsia="Calibri" w:cs="Times New Roman"/>
          <w:lang w:val="es-CO"/>
        </w:rPr>
      </w:pPr>
      <w:r w:rsidRPr="00D556D3">
        <w:rPr>
          <w:rFonts w:eastAsia="Calibri" w:cs="Times New Roman"/>
          <w:lang w:val="es-CO"/>
        </w:rPr>
        <w:t xml:space="preserve">El alcance de este manual de procedimiento es aplicado a los administradores y jefes departamentales que dispongan de los activos fijos de la empresa Royaltex S.A. </w:t>
      </w:r>
    </w:p>
    <w:p w:rsidR="0094706C" w:rsidRPr="00D556D3" w:rsidRDefault="0028439B" w:rsidP="0094706C">
      <w:pPr>
        <w:keepNext/>
        <w:keepLines/>
        <w:widowControl/>
        <w:ind w:left="284" w:hanging="456"/>
        <w:outlineLvl w:val="0"/>
        <w:rPr>
          <w:rFonts w:eastAsia="Times New Roman" w:cs="Times New Roman"/>
          <w:b/>
          <w:bCs/>
          <w:lang w:val="es-CO"/>
        </w:rPr>
      </w:pPr>
      <w:bookmarkStart w:id="168" w:name="_Toc520941346"/>
      <w:bookmarkStart w:id="169" w:name="_Toc520966837"/>
      <w:bookmarkStart w:id="170" w:name="_Toc520969503"/>
      <w:bookmarkStart w:id="171" w:name="_Toc524590228"/>
      <w:r w:rsidRPr="00D556D3">
        <w:rPr>
          <w:rFonts w:eastAsia="Times New Roman" w:cs="Times New Roman"/>
          <w:b/>
          <w:bCs/>
          <w:lang w:val="es-CO"/>
        </w:rPr>
        <w:t xml:space="preserve">3. </w:t>
      </w:r>
      <w:r w:rsidR="0094706C" w:rsidRPr="00D556D3">
        <w:rPr>
          <w:rFonts w:eastAsia="Times New Roman" w:cs="Times New Roman"/>
          <w:b/>
          <w:bCs/>
          <w:lang w:val="es-CO"/>
        </w:rPr>
        <w:t>T</w:t>
      </w:r>
      <w:r w:rsidR="00D047CA">
        <w:rPr>
          <w:rFonts w:eastAsia="Times New Roman" w:cs="Times New Roman"/>
          <w:b/>
          <w:bCs/>
          <w:lang w:val="es-CO"/>
        </w:rPr>
        <w:t>é</w:t>
      </w:r>
      <w:r w:rsidR="00D047CA" w:rsidRPr="00D556D3">
        <w:rPr>
          <w:rFonts w:eastAsia="Times New Roman" w:cs="Times New Roman"/>
          <w:b/>
          <w:bCs/>
          <w:lang w:val="es-CO"/>
        </w:rPr>
        <w:t>rminos y definiciones</w:t>
      </w:r>
      <w:bookmarkEnd w:id="168"/>
      <w:bookmarkEnd w:id="169"/>
      <w:bookmarkEnd w:id="170"/>
      <w:bookmarkEnd w:id="171"/>
    </w:p>
    <w:p w:rsidR="0094706C" w:rsidRPr="00D556D3" w:rsidRDefault="0094706C" w:rsidP="0094706C">
      <w:pPr>
        <w:widowControl/>
        <w:ind w:firstLine="0"/>
        <w:rPr>
          <w:rFonts w:eastAsia="Calibri" w:cs="Times New Roman"/>
          <w:b/>
          <w:lang w:val="es-CO"/>
        </w:rPr>
      </w:pPr>
      <w:r w:rsidRPr="00D556D3">
        <w:rPr>
          <w:rFonts w:eastAsia="Calibri" w:cs="Times New Roman"/>
          <w:b/>
          <w:lang w:val="es-CO"/>
        </w:rPr>
        <w:t xml:space="preserve">Activo fijo: </w:t>
      </w:r>
      <w:r w:rsidRPr="00D556D3">
        <w:rPr>
          <w:rFonts w:eastAsia="Calibri" w:cs="Times New Roman"/>
          <w:lang w:val="es-CO"/>
        </w:rPr>
        <w:t xml:space="preserve">Es aquel bien que está destinado para contribuir en la realización del giro del negocio, el mismo que no se considera para la venta y su uso se establece mayor a un año. </w:t>
      </w:r>
    </w:p>
    <w:p w:rsidR="0094706C" w:rsidRPr="00D556D3" w:rsidRDefault="0094706C" w:rsidP="0094706C">
      <w:pPr>
        <w:widowControl/>
        <w:ind w:firstLine="0"/>
        <w:rPr>
          <w:rFonts w:eastAsia="Calibri" w:cs="Times New Roman"/>
          <w:b/>
          <w:lang w:val="es-CO"/>
        </w:rPr>
      </w:pPr>
      <w:r w:rsidRPr="00D556D3">
        <w:rPr>
          <w:rFonts w:eastAsia="Calibri" w:cs="Times New Roman"/>
          <w:b/>
          <w:lang w:val="es-CO"/>
        </w:rPr>
        <w:t xml:space="preserve">Dar de alta activo fijo: </w:t>
      </w:r>
      <w:r w:rsidRPr="00D556D3">
        <w:rPr>
          <w:rFonts w:eastAsia="Calibri" w:cs="Times New Roman"/>
          <w:lang w:val="es-CO"/>
        </w:rPr>
        <w:t>Se establece a la acción de ingresar en libros dentro del sistema contable, estableciendo las características, fecha y valor de adquisición, ubicación y responsable del bien.</w:t>
      </w:r>
    </w:p>
    <w:p w:rsidR="0094706C" w:rsidRPr="00D556D3" w:rsidRDefault="0094706C" w:rsidP="0094706C">
      <w:pPr>
        <w:widowControl/>
        <w:ind w:firstLine="0"/>
        <w:rPr>
          <w:rFonts w:eastAsia="Calibri" w:cs="Times New Roman"/>
          <w:lang w:val="es-CO"/>
        </w:rPr>
      </w:pPr>
      <w:r w:rsidRPr="00D556D3">
        <w:rPr>
          <w:rFonts w:eastAsia="Calibri" w:cs="Times New Roman"/>
          <w:b/>
          <w:lang w:val="es-CO"/>
        </w:rPr>
        <w:t xml:space="preserve">Dar de baja activo fijo: </w:t>
      </w:r>
      <w:r w:rsidRPr="00D556D3">
        <w:rPr>
          <w:rFonts w:eastAsia="Calibri" w:cs="Times New Roman"/>
          <w:lang w:val="es-CO"/>
        </w:rPr>
        <w:t xml:space="preserve">Es la acción de eliminar de los libros contables un activo, ya sea debido </w:t>
      </w:r>
      <w:r w:rsidR="00D556D3" w:rsidRPr="00D556D3">
        <w:rPr>
          <w:rFonts w:eastAsia="Calibri" w:cs="Times New Roman"/>
          <w:lang w:val="es-CO"/>
        </w:rPr>
        <w:t>al</w:t>
      </w:r>
      <w:r w:rsidRPr="00D556D3">
        <w:rPr>
          <w:rFonts w:eastAsia="Calibri" w:cs="Times New Roman"/>
          <w:lang w:val="es-CO"/>
        </w:rPr>
        <w:t xml:space="preserve"> deterioro, robo, hurto o total depreciación del bien, esta acción se realiza previa autorización de la dirección.</w:t>
      </w:r>
    </w:p>
    <w:p w:rsidR="0094706C" w:rsidRPr="00D556D3" w:rsidRDefault="0094706C" w:rsidP="0094706C">
      <w:pPr>
        <w:widowControl/>
        <w:ind w:firstLine="0"/>
        <w:rPr>
          <w:rFonts w:eastAsia="Calibri" w:cs="Times New Roman"/>
          <w:b/>
          <w:lang w:val="es-CO"/>
        </w:rPr>
      </w:pPr>
      <w:r w:rsidRPr="00D556D3">
        <w:rPr>
          <w:rFonts w:eastAsia="Calibri" w:cs="Times New Roman"/>
          <w:b/>
          <w:lang w:val="es-CO"/>
        </w:rPr>
        <w:t xml:space="preserve">Eximir: </w:t>
      </w:r>
      <w:r w:rsidRPr="00D556D3">
        <w:rPr>
          <w:rFonts w:eastAsia="Calibri" w:cs="Times New Roman"/>
          <w:lang w:val="es-CO"/>
        </w:rPr>
        <w:t>Es la</w:t>
      </w:r>
      <w:r w:rsidRPr="00D556D3">
        <w:rPr>
          <w:rFonts w:eastAsia="Calibri" w:cs="Times New Roman"/>
          <w:b/>
          <w:lang w:val="es-CO"/>
        </w:rPr>
        <w:t xml:space="preserve"> </w:t>
      </w:r>
      <w:r w:rsidRPr="00D556D3">
        <w:rPr>
          <w:rFonts w:eastAsia="Calibri" w:cs="Times New Roman"/>
          <w:lang w:val="es-CO"/>
        </w:rPr>
        <w:t>acción de librar a una persona de una acción indebida, compromiso u obligación.</w:t>
      </w:r>
      <w:r w:rsidRPr="00D556D3">
        <w:rPr>
          <w:rFonts w:eastAsia="Calibri" w:cs="Times New Roman"/>
          <w:b/>
          <w:lang w:val="es-CO"/>
        </w:rPr>
        <w:t xml:space="preserve"> </w:t>
      </w:r>
    </w:p>
    <w:p w:rsidR="0094706C" w:rsidRPr="00D556D3" w:rsidRDefault="0094706C" w:rsidP="0094706C">
      <w:pPr>
        <w:widowControl/>
        <w:ind w:firstLine="0"/>
        <w:rPr>
          <w:rFonts w:eastAsia="Calibri" w:cs="Times New Roman"/>
          <w:lang w:val="es-CO"/>
        </w:rPr>
      </w:pPr>
      <w:r w:rsidRPr="00D556D3">
        <w:rPr>
          <w:rFonts w:eastAsia="Calibri" w:cs="Times New Roman"/>
          <w:b/>
          <w:lang w:val="es-CO"/>
        </w:rPr>
        <w:t xml:space="preserve">Control: </w:t>
      </w:r>
      <w:r w:rsidRPr="00D556D3">
        <w:rPr>
          <w:rFonts w:eastAsia="Calibri" w:cs="Times New Roman"/>
          <w:lang w:val="es-CO"/>
        </w:rPr>
        <w:t>Es la acción de establecer actividades de verificación de una determinada acción o función del personal dentro de una empresa.</w:t>
      </w:r>
    </w:p>
    <w:p w:rsidR="001A151D" w:rsidRDefault="0094706C" w:rsidP="0094706C">
      <w:pPr>
        <w:widowControl/>
        <w:ind w:firstLine="0"/>
        <w:rPr>
          <w:rFonts w:eastAsia="Calibri" w:cs="Times New Roman"/>
          <w:lang w:val="es-CO"/>
        </w:rPr>
        <w:sectPr w:rsidR="001A151D" w:rsidSect="00B8215F">
          <w:pgSz w:w="12240" w:h="15840" w:code="1"/>
          <w:pgMar w:top="1440" w:right="1440" w:bottom="1440" w:left="1440" w:header="709" w:footer="572" w:gutter="0"/>
          <w:cols w:space="708"/>
          <w:titlePg/>
          <w:docGrid w:linePitch="360"/>
        </w:sectPr>
      </w:pPr>
      <w:r w:rsidRPr="00D556D3">
        <w:rPr>
          <w:rFonts w:eastAsia="Calibri" w:cs="Times New Roman"/>
          <w:b/>
          <w:lang w:val="es-CO"/>
        </w:rPr>
        <w:t xml:space="preserve">Malversación de activo: </w:t>
      </w:r>
      <w:r w:rsidRPr="00D556D3">
        <w:rPr>
          <w:rFonts w:eastAsia="Calibri" w:cs="Times New Roman"/>
          <w:lang w:val="es-CO"/>
        </w:rPr>
        <w:t xml:space="preserve">Es un </w:t>
      </w:r>
      <w:r w:rsidR="00C05440" w:rsidRPr="00D556D3">
        <w:rPr>
          <w:rFonts w:eastAsia="Calibri" w:cs="Times New Roman"/>
          <w:lang w:val="es-CO"/>
        </w:rPr>
        <w:t>término</w:t>
      </w:r>
      <w:r w:rsidRPr="00D556D3">
        <w:rPr>
          <w:rFonts w:eastAsia="Calibri" w:cs="Times New Roman"/>
          <w:lang w:val="es-CO"/>
        </w:rPr>
        <w:t xml:space="preserve"> conocido en la auditoria, que hace referencia al robo de activos de parte del personal de una empresa.</w:t>
      </w:r>
    </w:p>
    <w:p w:rsidR="008619A4" w:rsidRDefault="0028439B" w:rsidP="0094706C">
      <w:pPr>
        <w:keepNext/>
        <w:keepLines/>
        <w:widowControl/>
        <w:ind w:left="284" w:hanging="456"/>
        <w:outlineLvl w:val="0"/>
        <w:rPr>
          <w:rFonts w:eastAsia="Times New Roman" w:cs="Times New Roman"/>
          <w:b/>
          <w:bCs/>
          <w:lang w:val="es-CO"/>
        </w:rPr>
      </w:pPr>
      <w:bookmarkStart w:id="172" w:name="_Toc520941347"/>
      <w:bookmarkStart w:id="173" w:name="_Toc520966838"/>
      <w:bookmarkStart w:id="174" w:name="_Toc520969504"/>
      <w:bookmarkStart w:id="175" w:name="_Toc524590229"/>
      <w:r w:rsidRPr="00D556D3">
        <w:rPr>
          <w:rFonts w:eastAsia="Times New Roman" w:cs="Times New Roman"/>
          <w:b/>
          <w:bCs/>
          <w:lang w:val="es-CO"/>
        </w:rPr>
        <w:lastRenderedPageBreak/>
        <w:t xml:space="preserve">4. </w:t>
      </w:r>
      <w:r w:rsidR="001A151D">
        <w:rPr>
          <w:rFonts w:eastAsia="Times New Roman" w:cs="Times New Roman"/>
          <w:b/>
          <w:bCs/>
          <w:lang w:val="es-CO"/>
        </w:rPr>
        <w:t xml:space="preserve"> Organigrama</w:t>
      </w:r>
      <w:r w:rsidR="007B3B41">
        <w:rPr>
          <w:rFonts w:eastAsia="Times New Roman" w:cs="Times New Roman"/>
          <w:b/>
          <w:bCs/>
          <w:lang w:val="es-CO"/>
        </w:rPr>
        <w:t>.</w:t>
      </w:r>
      <w:bookmarkEnd w:id="175"/>
    </w:p>
    <w:p w:rsidR="008619A4" w:rsidRDefault="001A151D" w:rsidP="0094706C">
      <w:pPr>
        <w:keepNext/>
        <w:keepLines/>
        <w:widowControl/>
        <w:ind w:left="284" w:hanging="456"/>
        <w:outlineLvl w:val="0"/>
        <w:rPr>
          <w:rFonts w:eastAsia="Times New Roman" w:cs="Times New Roman"/>
          <w:b/>
          <w:bCs/>
          <w:lang w:val="es-CO"/>
        </w:rPr>
      </w:pPr>
      <w:bookmarkStart w:id="176" w:name="_Toc524589057"/>
      <w:bookmarkStart w:id="177" w:name="_Toc524590114"/>
      <w:bookmarkStart w:id="178" w:name="_Toc524590230"/>
      <w:r w:rsidRPr="001A151D">
        <w:drawing>
          <wp:inline distT="0" distB="0" distL="0" distR="0" wp14:anchorId="6B60FFF4" wp14:editId="03483725">
            <wp:extent cx="8229260" cy="3381375"/>
            <wp:effectExtent l="19050" t="19050" r="19685"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30485" cy="3381878"/>
                    </a:xfrm>
                    <a:prstGeom prst="rect">
                      <a:avLst/>
                    </a:prstGeom>
                    <a:noFill/>
                    <a:ln w="12700">
                      <a:solidFill>
                        <a:schemeClr val="tx1"/>
                      </a:solidFill>
                    </a:ln>
                  </pic:spPr>
                </pic:pic>
              </a:graphicData>
            </a:graphic>
          </wp:inline>
        </w:drawing>
      </w:r>
      <w:bookmarkEnd w:id="176"/>
      <w:bookmarkEnd w:id="177"/>
      <w:bookmarkEnd w:id="178"/>
    </w:p>
    <w:p w:rsidR="001A151D" w:rsidRPr="00177877" w:rsidRDefault="00177877" w:rsidP="00177877">
      <w:pPr>
        <w:pStyle w:val="Descripcin"/>
        <w:spacing w:line="480" w:lineRule="auto"/>
        <w:rPr>
          <w:rFonts w:eastAsia="Calibri" w:cs="Times New Roman"/>
          <w:b w:val="0"/>
          <w:color w:val="auto"/>
          <w:sz w:val="20"/>
          <w:szCs w:val="24"/>
        </w:rPr>
      </w:pPr>
      <w:r>
        <w:rPr>
          <w:b w:val="0"/>
          <w:i/>
          <w:color w:val="auto"/>
          <w:sz w:val="20"/>
        </w:rPr>
        <w:t xml:space="preserve">                         </w:t>
      </w:r>
      <w:bookmarkStart w:id="179" w:name="_Toc524589801"/>
      <w:r w:rsidRPr="00B45E26">
        <w:rPr>
          <w:b w:val="0"/>
          <w:i/>
          <w:color w:val="auto"/>
          <w:sz w:val="20"/>
        </w:rPr>
        <w:t xml:space="preserve">Figura </w:t>
      </w:r>
      <w:r w:rsidRPr="00B45E26">
        <w:rPr>
          <w:b w:val="0"/>
          <w:i/>
          <w:color w:val="auto"/>
          <w:sz w:val="20"/>
        </w:rPr>
        <w:fldChar w:fldCharType="begin"/>
      </w:r>
      <w:r w:rsidRPr="00B45E26">
        <w:rPr>
          <w:b w:val="0"/>
          <w:i/>
          <w:color w:val="auto"/>
          <w:sz w:val="20"/>
        </w:rPr>
        <w:instrText xml:space="preserve"> SEQ Figura \* ARABIC </w:instrText>
      </w:r>
      <w:r w:rsidRPr="00B45E26">
        <w:rPr>
          <w:b w:val="0"/>
          <w:i/>
          <w:color w:val="auto"/>
          <w:sz w:val="20"/>
        </w:rPr>
        <w:fldChar w:fldCharType="separate"/>
      </w:r>
      <w:r w:rsidR="000C5172">
        <w:rPr>
          <w:b w:val="0"/>
          <w:i/>
          <w:noProof/>
          <w:color w:val="auto"/>
          <w:sz w:val="20"/>
        </w:rPr>
        <w:t>15</w:t>
      </w:r>
      <w:r w:rsidRPr="00B45E26">
        <w:rPr>
          <w:b w:val="0"/>
          <w:i/>
          <w:color w:val="auto"/>
          <w:sz w:val="20"/>
        </w:rPr>
        <w:fldChar w:fldCharType="end"/>
      </w:r>
      <w:r w:rsidRPr="00B45E26">
        <w:rPr>
          <w:rFonts w:eastAsia="Calibri" w:cs="Times New Roman"/>
          <w:b w:val="0"/>
          <w:color w:val="auto"/>
          <w:sz w:val="20"/>
          <w:szCs w:val="24"/>
        </w:rPr>
        <w:t>.</w:t>
      </w:r>
      <w:r w:rsidRPr="00B45E26">
        <w:rPr>
          <w:b w:val="0"/>
          <w:bCs w:val="0"/>
          <w:color w:val="auto"/>
          <w:sz w:val="28"/>
          <w:szCs w:val="24"/>
        </w:rPr>
        <w:t xml:space="preserve"> </w:t>
      </w:r>
      <w:r>
        <w:rPr>
          <w:rFonts w:eastAsia="Calibri" w:cs="Times New Roman"/>
          <w:b w:val="0"/>
          <w:color w:val="auto"/>
          <w:sz w:val="20"/>
          <w:szCs w:val="24"/>
        </w:rPr>
        <w:t>Organigrama propuesto.</w:t>
      </w:r>
      <w:bookmarkEnd w:id="179"/>
    </w:p>
    <w:p w:rsidR="001A151D" w:rsidRDefault="001A151D" w:rsidP="0094706C">
      <w:pPr>
        <w:keepNext/>
        <w:keepLines/>
        <w:widowControl/>
        <w:ind w:left="284" w:hanging="456"/>
        <w:outlineLvl w:val="0"/>
        <w:rPr>
          <w:rFonts w:eastAsia="Times New Roman" w:cs="Times New Roman"/>
          <w:b/>
          <w:bCs/>
          <w:lang w:val="es-CO"/>
        </w:rPr>
      </w:pPr>
    </w:p>
    <w:p w:rsidR="001A151D" w:rsidRDefault="001A151D" w:rsidP="001A151D">
      <w:pPr>
        <w:keepNext/>
        <w:keepLines/>
        <w:widowControl/>
        <w:ind w:firstLine="0"/>
        <w:outlineLvl w:val="0"/>
        <w:rPr>
          <w:rFonts w:eastAsia="Times New Roman" w:cs="Times New Roman"/>
          <w:b/>
          <w:bCs/>
          <w:lang w:val="es-CO"/>
        </w:rPr>
      </w:pPr>
    </w:p>
    <w:p w:rsidR="001A151D" w:rsidRDefault="001A151D" w:rsidP="0094706C">
      <w:pPr>
        <w:keepNext/>
        <w:keepLines/>
        <w:widowControl/>
        <w:ind w:left="284" w:hanging="456"/>
        <w:outlineLvl w:val="0"/>
        <w:rPr>
          <w:rFonts w:eastAsia="Times New Roman" w:cs="Times New Roman"/>
          <w:b/>
          <w:bCs/>
          <w:lang w:val="es-CO"/>
        </w:rPr>
        <w:sectPr w:rsidR="001A151D" w:rsidSect="001A151D">
          <w:pgSz w:w="15840" w:h="12240" w:orient="landscape" w:code="1"/>
          <w:pgMar w:top="1440" w:right="1440" w:bottom="1440" w:left="1440" w:header="709" w:footer="572" w:gutter="0"/>
          <w:cols w:space="708"/>
          <w:titlePg/>
          <w:docGrid w:linePitch="360"/>
        </w:sectPr>
      </w:pPr>
    </w:p>
    <w:p w:rsidR="0094706C" w:rsidRPr="00D556D3" w:rsidRDefault="008619A4" w:rsidP="0094706C">
      <w:pPr>
        <w:keepNext/>
        <w:keepLines/>
        <w:widowControl/>
        <w:ind w:left="284" w:hanging="456"/>
        <w:outlineLvl w:val="0"/>
        <w:rPr>
          <w:rFonts w:eastAsia="Times New Roman" w:cs="Times New Roman"/>
          <w:b/>
          <w:bCs/>
          <w:lang w:val="es-CO"/>
        </w:rPr>
      </w:pPr>
      <w:bookmarkStart w:id="180" w:name="_Toc524590231"/>
      <w:r>
        <w:rPr>
          <w:rFonts w:eastAsia="Times New Roman" w:cs="Times New Roman"/>
          <w:b/>
          <w:bCs/>
          <w:lang w:val="es-CO"/>
        </w:rPr>
        <w:lastRenderedPageBreak/>
        <w:t xml:space="preserve">5. </w:t>
      </w:r>
      <w:r w:rsidR="00D047CA" w:rsidRPr="00D556D3">
        <w:rPr>
          <w:rFonts w:eastAsia="Times New Roman" w:cs="Times New Roman"/>
          <w:b/>
          <w:bCs/>
          <w:lang w:val="es-CO"/>
        </w:rPr>
        <w:t>Desarrollo de contenido</w:t>
      </w:r>
      <w:bookmarkEnd w:id="172"/>
      <w:bookmarkEnd w:id="173"/>
      <w:bookmarkEnd w:id="174"/>
      <w:bookmarkEnd w:id="180"/>
    </w:p>
    <w:p w:rsidR="0094706C" w:rsidRPr="00D556D3" w:rsidRDefault="008619A4" w:rsidP="0028439B">
      <w:pPr>
        <w:keepNext/>
        <w:keepLines/>
        <w:widowControl/>
        <w:ind w:firstLine="0"/>
        <w:outlineLvl w:val="1"/>
        <w:rPr>
          <w:rFonts w:eastAsia="Times New Roman" w:cs="Times New Roman"/>
          <w:b/>
          <w:bCs/>
          <w:szCs w:val="26"/>
          <w:lang w:val="es-CO"/>
        </w:rPr>
      </w:pPr>
      <w:bookmarkStart w:id="181" w:name="_Toc520941348"/>
      <w:bookmarkStart w:id="182" w:name="_Toc520966839"/>
      <w:bookmarkStart w:id="183" w:name="_Toc520969505"/>
      <w:bookmarkStart w:id="184" w:name="_Toc524590232"/>
      <w:r>
        <w:rPr>
          <w:rFonts w:eastAsia="Times New Roman" w:cs="Times New Roman"/>
          <w:b/>
          <w:bCs/>
          <w:szCs w:val="26"/>
          <w:lang w:val="es-CO"/>
        </w:rPr>
        <w:t>5</w:t>
      </w:r>
      <w:r w:rsidR="0094706C" w:rsidRPr="00D556D3">
        <w:rPr>
          <w:rFonts w:eastAsia="Times New Roman" w:cs="Times New Roman"/>
          <w:b/>
          <w:bCs/>
          <w:szCs w:val="26"/>
          <w:lang w:val="es-CO"/>
        </w:rPr>
        <w:t>.1. Políticas generales</w:t>
      </w:r>
      <w:bookmarkEnd w:id="181"/>
      <w:bookmarkEnd w:id="182"/>
      <w:bookmarkEnd w:id="183"/>
      <w:bookmarkEnd w:id="184"/>
      <w:r w:rsidR="0094706C" w:rsidRPr="00D556D3">
        <w:rPr>
          <w:rFonts w:eastAsia="Times New Roman" w:cs="Times New Roman"/>
          <w:b/>
          <w:bCs/>
          <w:szCs w:val="26"/>
          <w:lang w:val="es-CO"/>
        </w:rPr>
        <w:t xml:space="preserve"> </w:t>
      </w:r>
    </w:p>
    <w:p w:rsidR="0094706C" w:rsidRPr="00D556D3" w:rsidRDefault="0094706C" w:rsidP="0094706C">
      <w:pPr>
        <w:widowControl/>
        <w:numPr>
          <w:ilvl w:val="0"/>
          <w:numId w:val="24"/>
        </w:numPr>
        <w:contextualSpacing/>
        <w:rPr>
          <w:rFonts w:eastAsia="Calibri" w:cs="Times New Roman"/>
          <w:lang w:val="es-CO"/>
        </w:rPr>
      </w:pPr>
      <w:r w:rsidRPr="00D556D3">
        <w:rPr>
          <w:rFonts w:eastAsia="Calibri" w:cs="Times New Roman"/>
          <w:lang w:val="es-CO"/>
        </w:rPr>
        <w:t>Todos los administradores son responsables del control de activos fijos.</w:t>
      </w:r>
    </w:p>
    <w:p w:rsidR="0094706C" w:rsidRPr="00D556D3" w:rsidRDefault="0094706C" w:rsidP="0094706C">
      <w:pPr>
        <w:widowControl/>
        <w:numPr>
          <w:ilvl w:val="0"/>
          <w:numId w:val="24"/>
        </w:numPr>
        <w:contextualSpacing/>
        <w:rPr>
          <w:rFonts w:eastAsia="Calibri" w:cs="Times New Roman"/>
          <w:lang w:val="es-CO"/>
        </w:rPr>
      </w:pPr>
      <w:r w:rsidRPr="00D556D3">
        <w:rPr>
          <w:rFonts w:eastAsia="Calibri" w:cs="Times New Roman"/>
          <w:lang w:val="es-CO"/>
        </w:rPr>
        <w:t>El desconocimiento del manual de procedimiento no le exime de responsabilidades por l</w:t>
      </w:r>
      <w:r w:rsidR="009B0148">
        <w:rPr>
          <w:rFonts w:eastAsia="Calibri" w:cs="Times New Roman"/>
          <w:lang w:val="es-CO"/>
        </w:rPr>
        <w:t>a</w:t>
      </w:r>
      <w:r w:rsidRPr="00D556D3">
        <w:rPr>
          <w:rFonts w:eastAsia="Calibri" w:cs="Times New Roman"/>
          <w:lang w:val="es-CO"/>
        </w:rPr>
        <w:t xml:space="preserve"> malversación de un activo fijo.</w:t>
      </w:r>
    </w:p>
    <w:p w:rsidR="0094706C" w:rsidRPr="00D556D3" w:rsidRDefault="0094706C" w:rsidP="0094706C">
      <w:pPr>
        <w:widowControl/>
        <w:numPr>
          <w:ilvl w:val="0"/>
          <w:numId w:val="24"/>
        </w:numPr>
        <w:contextualSpacing/>
        <w:rPr>
          <w:rFonts w:eastAsia="Calibri" w:cs="Times New Roman"/>
          <w:lang w:val="es-CO"/>
        </w:rPr>
      </w:pPr>
      <w:r w:rsidRPr="00D556D3">
        <w:rPr>
          <w:rFonts w:eastAsia="Calibri" w:cs="Times New Roman"/>
          <w:lang w:val="es-CO"/>
        </w:rPr>
        <w:t xml:space="preserve">La toma física de activo fijo será realizada al menos </w:t>
      </w:r>
      <w:r w:rsidR="00BB7C73">
        <w:rPr>
          <w:rFonts w:eastAsia="Calibri" w:cs="Times New Roman"/>
          <w:lang w:val="es-CO"/>
        </w:rPr>
        <w:t>dos</w:t>
      </w:r>
      <w:r w:rsidRPr="00D556D3">
        <w:rPr>
          <w:rFonts w:eastAsia="Calibri" w:cs="Times New Roman"/>
          <w:lang w:val="es-CO"/>
        </w:rPr>
        <w:t xml:space="preserve"> ve</w:t>
      </w:r>
      <w:r w:rsidR="00BB7C73">
        <w:rPr>
          <w:rFonts w:eastAsia="Calibri" w:cs="Times New Roman"/>
          <w:lang w:val="es-CO"/>
        </w:rPr>
        <w:t>ces</w:t>
      </w:r>
      <w:r w:rsidRPr="00D556D3">
        <w:rPr>
          <w:rFonts w:eastAsia="Calibri" w:cs="Times New Roman"/>
          <w:lang w:val="es-CO"/>
        </w:rPr>
        <w:t xml:space="preserve"> al año.</w:t>
      </w:r>
    </w:p>
    <w:p w:rsidR="0094706C" w:rsidRPr="00D556D3" w:rsidRDefault="0094706C" w:rsidP="0094706C">
      <w:pPr>
        <w:widowControl/>
        <w:numPr>
          <w:ilvl w:val="0"/>
          <w:numId w:val="17"/>
        </w:numPr>
        <w:contextualSpacing/>
        <w:rPr>
          <w:rFonts w:eastAsia="Calibri" w:cs="Times New Roman"/>
          <w:lang w:val="es-CO"/>
        </w:rPr>
      </w:pPr>
      <w:r w:rsidRPr="00D556D3">
        <w:rPr>
          <w:rFonts w:eastAsia="Calibri" w:cs="Times New Roman"/>
          <w:lang w:val="es-CO"/>
        </w:rPr>
        <w:t xml:space="preserve">Los activos fijos deben contener una etiqueta luego de una toma física de activos fijos. </w:t>
      </w:r>
    </w:p>
    <w:p w:rsidR="0094706C" w:rsidRPr="00D556D3" w:rsidRDefault="0094706C" w:rsidP="0094706C">
      <w:pPr>
        <w:widowControl/>
        <w:numPr>
          <w:ilvl w:val="0"/>
          <w:numId w:val="17"/>
        </w:numPr>
        <w:contextualSpacing/>
        <w:rPr>
          <w:rFonts w:eastAsia="Calibri" w:cs="Times New Roman"/>
          <w:lang w:val="es-CO"/>
        </w:rPr>
      </w:pPr>
      <w:r w:rsidRPr="00D556D3">
        <w:rPr>
          <w:rFonts w:eastAsia="Calibri" w:cs="Times New Roman"/>
          <w:lang w:val="es-CO"/>
        </w:rPr>
        <w:t>Los administradores serán los responsables de verificar el estado en la recepción o traslado de los activos fijos.</w:t>
      </w:r>
    </w:p>
    <w:p w:rsidR="0094706C" w:rsidRPr="00D556D3" w:rsidRDefault="0094706C" w:rsidP="0094706C">
      <w:pPr>
        <w:widowControl/>
        <w:numPr>
          <w:ilvl w:val="0"/>
          <w:numId w:val="17"/>
        </w:numPr>
        <w:contextualSpacing/>
        <w:rPr>
          <w:rFonts w:eastAsia="Calibri" w:cs="Times New Roman"/>
          <w:lang w:val="es-CO"/>
        </w:rPr>
      </w:pPr>
      <w:r w:rsidRPr="00D556D3">
        <w:rPr>
          <w:rFonts w:eastAsia="Calibri" w:cs="Times New Roman"/>
          <w:lang w:val="es-CO"/>
        </w:rPr>
        <w:t>Todo el personal de la empresa debe tener conocimiento del manual de procedimientos de control de los activos fijos.</w:t>
      </w:r>
    </w:p>
    <w:p w:rsidR="00BB7C73" w:rsidRDefault="0094706C" w:rsidP="00BB7C73">
      <w:pPr>
        <w:widowControl/>
        <w:numPr>
          <w:ilvl w:val="0"/>
          <w:numId w:val="17"/>
        </w:numPr>
        <w:contextualSpacing/>
        <w:rPr>
          <w:rFonts w:eastAsia="Calibri" w:cs="Times New Roman"/>
          <w:lang w:val="es-CO"/>
        </w:rPr>
      </w:pPr>
      <w:r w:rsidRPr="00D556D3">
        <w:rPr>
          <w:rFonts w:eastAsia="Calibri" w:cs="Times New Roman"/>
          <w:lang w:val="es-CO"/>
        </w:rPr>
        <w:t>La dirección es responsable de hacer cumplir el manual de procedimiento de control de activos fijos.</w:t>
      </w:r>
    </w:p>
    <w:p w:rsidR="00135D68" w:rsidRDefault="00BB7C73" w:rsidP="00BB7C73">
      <w:pPr>
        <w:widowControl/>
        <w:numPr>
          <w:ilvl w:val="0"/>
          <w:numId w:val="17"/>
        </w:numPr>
        <w:contextualSpacing/>
        <w:rPr>
          <w:rFonts w:eastAsia="Calibri" w:cs="Times New Roman"/>
          <w:lang w:val="es-CO"/>
        </w:rPr>
      </w:pPr>
      <w:r>
        <w:rPr>
          <w:rFonts w:eastAsia="Calibri" w:cs="Times New Roman"/>
          <w:lang w:val="es-CO"/>
        </w:rPr>
        <w:t>E</w:t>
      </w:r>
      <w:r w:rsidR="001830A9">
        <w:rPr>
          <w:rFonts w:eastAsia="Calibri" w:cs="Times New Roman"/>
          <w:lang w:val="es-CO"/>
        </w:rPr>
        <w:t>l empleado que realice hurto de activo fijo de propiedad de la empresa será denunciado mediante la vía penal para la reposición por las pérdidas o daños causados</w:t>
      </w:r>
      <w:r w:rsidR="00135D68">
        <w:rPr>
          <w:rFonts w:eastAsia="Calibri" w:cs="Times New Roman"/>
          <w:lang w:val="es-CO"/>
        </w:rPr>
        <w:t xml:space="preserve">. </w:t>
      </w:r>
    </w:p>
    <w:p w:rsidR="00BB7C73" w:rsidRDefault="001830A9" w:rsidP="00BB7C73">
      <w:pPr>
        <w:widowControl/>
        <w:numPr>
          <w:ilvl w:val="0"/>
          <w:numId w:val="17"/>
        </w:numPr>
        <w:contextualSpacing/>
        <w:rPr>
          <w:rFonts w:eastAsia="Calibri" w:cs="Times New Roman"/>
          <w:lang w:val="es-CO"/>
        </w:rPr>
      </w:pPr>
      <w:r>
        <w:rPr>
          <w:rFonts w:eastAsia="Calibri" w:cs="Times New Roman"/>
          <w:lang w:val="es-CO"/>
        </w:rPr>
        <w:t xml:space="preserve"> </w:t>
      </w:r>
      <w:r w:rsidR="00135D68">
        <w:rPr>
          <w:rFonts w:eastAsia="Calibri" w:cs="Times New Roman"/>
          <w:lang w:val="es-CO"/>
        </w:rPr>
        <w:t xml:space="preserve">En el caso que un empleado realizara actos de robo o hurto será notificado al Ministerio de Relaciones Laborales </w:t>
      </w:r>
      <w:r w:rsidR="00B66015">
        <w:rPr>
          <w:rFonts w:eastAsia="Calibri" w:cs="Times New Roman"/>
          <w:lang w:val="es-CO"/>
        </w:rPr>
        <w:t xml:space="preserve">para exponer el hecho sucedido y dar por terminado la relación empleado- empleador. </w:t>
      </w:r>
    </w:p>
    <w:p w:rsidR="00B66015" w:rsidRPr="00BB7C73" w:rsidRDefault="00B66015" w:rsidP="00BB7C73">
      <w:pPr>
        <w:widowControl/>
        <w:numPr>
          <w:ilvl w:val="0"/>
          <w:numId w:val="17"/>
        </w:numPr>
        <w:contextualSpacing/>
        <w:rPr>
          <w:rFonts w:eastAsia="Calibri" w:cs="Times New Roman"/>
          <w:lang w:val="es-CO"/>
        </w:rPr>
      </w:pPr>
      <w:r>
        <w:rPr>
          <w:rFonts w:eastAsia="Calibri" w:cs="Times New Roman"/>
          <w:lang w:val="es-CO"/>
        </w:rPr>
        <w:t xml:space="preserve">La empresa emitirá un procedimiento administrativo para </w:t>
      </w:r>
      <w:r w:rsidR="00CE6ABE">
        <w:rPr>
          <w:rFonts w:eastAsia="Calibri" w:cs="Times New Roman"/>
          <w:lang w:val="es-CO"/>
        </w:rPr>
        <w:t xml:space="preserve">que el proceso </w:t>
      </w:r>
      <w:r w:rsidR="00B310E8">
        <w:rPr>
          <w:rFonts w:eastAsia="Calibri" w:cs="Times New Roman"/>
          <w:lang w:val="es-CO"/>
        </w:rPr>
        <w:t xml:space="preserve">civil o penal iniciada en contra del </w:t>
      </w:r>
      <w:r w:rsidR="00CE6ABE">
        <w:rPr>
          <w:rFonts w:eastAsia="Calibri" w:cs="Times New Roman"/>
          <w:lang w:val="es-CO"/>
        </w:rPr>
        <w:t>empleado</w:t>
      </w:r>
      <w:r w:rsidR="008B2DCB">
        <w:rPr>
          <w:rFonts w:eastAsia="Calibri" w:cs="Times New Roman"/>
          <w:lang w:val="es-CO"/>
        </w:rPr>
        <w:t xml:space="preserve"> se pueda llevar a cabo, además de </w:t>
      </w:r>
      <w:r w:rsidR="00CE6ABE">
        <w:rPr>
          <w:rFonts w:eastAsia="Calibri" w:cs="Times New Roman"/>
          <w:lang w:val="es-CO"/>
        </w:rPr>
        <w:t>garantiza</w:t>
      </w:r>
      <w:r w:rsidR="00B310E8">
        <w:rPr>
          <w:rFonts w:eastAsia="Calibri" w:cs="Times New Roman"/>
          <w:lang w:val="es-CO"/>
        </w:rPr>
        <w:t>r que</w:t>
      </w:r>
      <w:r w:rsidR="00CE6ABE">
        <w:rPr>
          <w:rFonts w:eastAsia="Calibri" w:cs="Times New Roman"/>
          <w:lang w:val="es-CO"/>
        </w:rPr>
        <w:t xml:space="preserve"> se logre emitir medidas</w:t>
      </w:r>
      <w:r w:rsidR="00B310E8">
        <w:rPr>
          <w:rFonts w:eastAsia="Calibri" w:cs="Times New Roman"/>
          <w:lang w:val="es-CO"/>
        </w:rPr>
        <w:t xml:space="preserve"> financiera por concepto de gastos legales.</w:t>
      </w:r>
    </w:p>
    <w:p w:rsidR="0094706C" w:rsidRPr="00D556D3" w:rsidRDefault="008619A4" w:rsidP="0094706C">
      <w:pPr>
        <w:keepNext/>
        <w:keepLines/>
        <w:widowControl/>
        <w:ind w:left="456" w:hanging="456"/>
        <w:outlineLvl w:val="0"/>
        <w:rPr>
          <w:rFonts w:eastAsia="Times New Roman" w:cs="Times New Roman"/>
          <w:b/>
          <w:bCs/>
          <w:lang w:val="es-CO"/>
        </w:rPr>
      </w:pPr>
      <w:bookmarkStart w:id="185" w:name="_Toc520941349"/>
      <w:bookmarkStart w:id="186" w:name="_Toc520966840"/>
      <w:bookmarkStart w:id="187" w:name="_Toc520969506"/>
      <w:bookmarkStart w:id="188" w:name="_Toc524590233"/>
      <w:r>
        <w:rPr>
          <w:rFonts w:eastAsia="Times New Roman" w:cs="Times New Roman"/>
          <w:b/>
          <w:bCs/>
          <w:lang w:val="es-CO"/>
        </w:rPr>
        <w:lastRenderedPageBreak/>
        <w:t>5</w:t>
      </w:r>
      <w:r w:rsidR="0028439B" w:rsidRPr="00D556D3">
        <w:rPr>
          <w:rFonts w:eastAsia="Times New Roman" w:cs="Times New Roman"/>
          <w:b/>
          <w:bCs/>
          <w:lang w:val="es-CO"/>
        </w:rPr>
        <w:t xml:space="preserve">.2. </w:t>
      </w:r>
      <w:r w:rsidR="0094706C" w:rsidRPr="00D556D3">
        <w:rPr>
          <w:rFonts w:eastAsia="Times New Roman" w:cs="Times New Roman"/>
          <w:b/>
          <w:bCs/>
          <w:lang w:val="es-CO"/>
        </w:rPr>
        <w:t>Responsabilidades generales</w:t>
      </w:r>
      <w:bookmarkEnd w:id="185"/>
      <w:bookmarkEnd w:id="186"/>
      <w:bookmarkEnd w:id="187"/>
      <w:bookmarkEnd w:id="188"/>
    </w:p>
    <w:p w:rsidR="0094706C" w:rsidRPr="00D556D3" w:rsidRDefault="0094706C" w:rsidP="0094706C">
      <w:pPr>
        <w:widowControl/>
        <w:numPr>
          <w:ilvl w:val="0"/>
          <w:numId w:val="23"/>
        </w:numPr>
        <w:contextualSpacing/>
        <w:rPr>
          <w:rFonts w:eastAsia="Calibri" w:cs="Times New Roman"/>
          <w:lang w:val="es-CO"/>
        </w:rPr>
      </w:pPr>
      <w:r w:rsidRPr="00D556D3">
        <w:rPr>
          <w:rFonts w:eastAsia="Calibri" w:cs="Times New Roman"/>
          <w:lang w:val="es-CO"/>
        </w:rPr>
        <w:t>El cumplimiento de las disposiciones del manual de procedimiento es de carácter obligatorio para todo personal que manipule o haga uso de un activo fijo, no conocer el manual no hace excepción de la aplicación de sanciones por incumplimiento.</w:t>
      </w:r>
    </w:p>
    <w:p w:rsidR="0094706C" w:rsidRPr="00D556D3" w:rsidRDefault="0094706C" w:rsidP="0094706C">
      <w:pPr>
        <w:widowControl/>
        <w:numPr>
          <w:ilvl w:val="0"/>
          <w:numId w:val="23"/>
        </w:numPr>
        <w:contextualSpacing/>
        <w:rPr>
          <w:rFonts w:eastAsia="Calibri" w:cs="Times New Roman"/>
          <w:lang w:val="es-CO"/>
        </w:rPr>
      </w:pPr>
      <w:r w:rsidRPr="00D556D3">
        <w:rPr>
          <w:rFonts w:eastAsia="Calibri" w:cs="Times New Roman"/>
          <w:lang w:val="es-CO"/>
        </w:rPr>
        <w:t>La dirección y el departamento financiero son responsables del control de los activos fijos, así como el alta y baja de activos, conocer ubicación y condiciones de los bienes de la empresa Royaltex S.A.</w:t>
      </w:r>
    </w:p>
    <w:p w:rsidR="0094706C" w:rsidRPr="00D556D3" w:rsidRDefault="0094706C" w:rsidP="0094706C">
      <w:pPr>
        <w:widowControl/>
        <w:numPr>
          <w:ilvl w:val="0"/>
          <w:numId w:val="23"/>
        </w:numPr>
        <w:contextualSpacing/>
        <w:rPr>
          <w:rFonts w:eastAsia="Calibri" w:cs="Times New Roman"/>
          <w:lang w:val="es-CO"/>
        </w:rPr>
      </w:pPr>
      <w:r w:rsidRPr="00D556D3">
        <w:rPr>
          <w:rFonts w:eastAsia="Calibri" w:cs="Times New Roman"/>
          <w:lang w:val="es-CO"/>
        </w:rPr>
        <w:t>La dirección y el departamento financiero son responsables del cumplimiento de la aplicación de las descripciones del manual de procedimientos.</w:t>
      </w:r>
    </w:p>
    <w:p w:rsidR="0094706C" w:rsidRPr="00D556D3" w:rsidRDefault="008619A4" w:rsidP="0094706C">
      <w:pPr>
        <w:keepNext/>
        <w:keepLines/>
        <w:widowControl/>
        <w:ind w:left="456" w:hanging="456"/>
        <w:outlineLvl w:val="0"/>
        <w:rPr>
          <w:rFonts w:eastAsia="Times New Roman" w:cs="Times New Roman"/>
          <w:b/>
          <w:bCs/>
          <w:lang w:val="es-CO"/>
        </w:rPr>
      </w:pPr>
      <w:bookmarkStart w:id="189" w:name="_Toc520941350"/>
      <w:bookmarkStart w:id="190" w:name="_Toc520966841"/>
      <w:bookmarkStart w:id="191" w:name="_Toc520969507"/>
      <w:bookmarkStart w:id="192" w:name="_Toc524590234"/>
      <w:r>
        <w:rPr>
          <w:rFonts w:eastAsia="Times New Roman" w:cs="Times New Roman"/>
          <w:b/>
          <w:bCs/>
          <w:lang w:val="es-CO"/>
        </w:rPr>
        <w:t>5</w:t>
      </w:r>
      <w:r w:rsidR="000F4E81" w:rsidRPr="00D556D3">
        <w:rPr>
          <w:rFonts w:eastAsia="Times New Roman" w:cs="Times New Roman"/>
          <w:b/>
          <w:bCs/>
          <w:lang w:val="es-CO"/>
        </w:rPr>
        <w:t xml:space="preserve">.3. </w:t>
      </w:r>
      <w:r w:rsidR="0094706C" w:rsidRPr="00D556D3">
        <w:rPr>
          <w:rFonts w:eastAsia="Times New Roman" w:cs="Times New Roman"/>
          <w:b/>
          <w:bCs/>
          <w:lang w:val="es-CO"/>
        </w:rPr>
        <w:t>Responsabilidades específicas</w:t>
      </w:r>
      <w:bookmarkEnd w:id="189"/>
      <w:bookmarkEnd w:id="190"/>
      <w:bookmarkEnd w:id="191"/>
      <w:bookmarkEnd w:id="192"/>
      <w:r w:rsidR="0094706C" w:rsidRPr="00D556D3">
        <w:rPr>
          <w:rFonts w:eastAsia="Times New Roman" w:cs="Times New Roman"/>
          <w:b/>
          <w:bCs/>
          <w:lang w:val="es-CO"/>
        </w:rPr>
        <w:t xml:space="preserve"> </w:t>
      </w:r>
    </w:p>
    <w:p w:rsidR="0094706C" w:rsidRPr="00D556D3" w:rsidRDefault="0094706C" w:rsidP="0094706C">
      <w:pPr>
        <w:widowControl/>
        <w:numPr>
          <w:ilvl w:val="0"/>
          <w:numId w:val="22"/>
        </w:numPr>
        <w:contextualSpacing/>
        <w:rPr>
          <w:rFonts w:eastAsia="Calibri" w:cs="Times New Roman"/>
          <w:b/>
          <w:lang w:val="es-CO"/>
        </w:rPr>
      </w:pPr>
      <w:r w:rsidRPr="00D556D3">
        <w:rPr>
          <w:rFonts w:eastAsia="Calibri" w:cs="Times New Roman"/>
          <w:b/>
          <w:lang w:val="es-CO"/>
        </w:rPr>
        <w:t>Dirección, administradores de locales</w:t>
      </w:r>
    </w:p>
    <w:p w:rsidR="0094706C" w:rsidRPr="00D556D3" w:rsidRDefault="0094706C" w:rsidP="0094706C">
      <w:pPr>
        <w:widowControl/>
        <w:numPr>
          <w:ilvl w:val="0"/>
          <w:numId w:val="25"/>
        </w:numPr>
        <w:contextualSpacing/>
        <w:rPr>
          <w:rFonts w:eastAsia="Calibri" w:cs="Times New Roman"/>
          <w:lang w:val="es-CO"/>
        </w:rPr>
      </w:pPr>
      <w:r w:rsidRPr="00D556D3">
        <w:rPr>
          <w:rFonts w:eastAsia="Calibri" w:cs="Times New Roman"/>
          <w:lang w:val="es-CO"/>
        </w:rPr>
        <w:t>La verificación, empleo e información actualizada es responsabilidad de los administradores de Royaltex S.A.</w:t>
      </w:r>
    </w:p>
    <w:p w:rsidR="0094706C" w:rsidRPr="00D556D3" w:rsidRDefault="0094706C" w:rsidP="0094706C">
      <w:pPr>
        <w:widowControl/>
        <w:numPr>
          <w:ilvl w:val="0"/>
          <w:numId w:val="25"/>
        </w:numPr>
        <w:contextualSpacing/>
        <w:rPr>
          <w:rFonts w:eastAsia="Calibri" w:cs="Times New Roman"/>
          <w:lang w:val="es-CO"/>
        </w:rPr>
      </w:pPr>
      <w:r w:rsidRPr="00D556D3">
        <w:rPr>
          <w:rFonts w:eastAsia="Calibri" w:cs="Times New Roman"/>
          <w:lang w:val="es-CO"/>
        </w:rPr>
        <w:t>La realización de los procesos de verificación de toma física con los saldos en sistema.</w:t>
      </w:r>
    </w:p>
    <w:p w:rsidR="0094706C" w:rsidRPr="00D556D3" w:rsidRDefault="0094706C" w:rsidP="0094706C">
      <w:pPr>
        <w:widowControl/>
        <w:numPr>
          <w:ilvl w:val="0"/>
          <w:numId w:val="25"/>
        </w:numPr>
        <w:contextualSpacing/>
        <w:rPr>
          <w:rFonts w:eastAsia="Calibri" w:cs="Times New Roman"/>
          <w:lang w:val="es-CO"/>
        </w:rPr>
      </w:pPr>
      <w:r w:rsidRPr="00D556D3">
        <w:rPr>
          <w:rFonts w:eastAsia="Calibri" w:cs="Times New Roman"/>
          <w:lang w:val="es-CO"/>
        </w:rPr>
        <w:t>Elaboración de actas de traslado de activos serán responsabilidad de los administradores de cada local.</w:t>
      </w:r>
    </w:p>
    <w:p w:rsidR="0094706C" w:rsidRPr="00D556D3" w:rsidRDefault="0094706C" w:rsidP="0094706C">
      <w:pPr>
        <w:widowControl/>
        <w:numPr>
          <w:ilvl w:val="0"/>
          <w:numId w:val="25"/>
        </w:numPr>
        <w:contextualSpacing/>
        <w:rPr>
          <w:rFonts w:eastAsia="Calibri" w:cs="Times New Roman"/>
          <w:lang w:val="es-CO"/>
        </w:rPr>
      </w:pPr>
      <w:r w:rsidRPr="00D556D3">
        <w:rPr>
          <w:rFonts w:eastAsia="Calibri" w:cs="Times New Roman"/>
          <w:lang w:val="es-CO"/>
        </w:rPr>
        <w:t>El etiquetado de los activos será responsabilidad de los administradores y departamento financiero.</w:t>
      </w:r>
    </w:p>
    <w:p w:rsidR="0094706C" w:rsidRPr="00D556D3" w:rsidRDefault="0094706C" w:rsidP="0094706C">
      <w:pPr>
        <w:widowControl/>
        <w:numPr>
          <w:ilvl w:val="0"/>
          <w:numId w:val="22"/>
        </w:numPr>
        <w:contextualSpacing/>
        <w:rPr>
          <w:rFonts w:eastAsia="Calibri" w:cs="Times New Roman"/>
          <w:b/>
          <w:lang w:val="es-CO"/>
        </w:rPr>
      </w:pPr>
      <w:r w:rsidRPr="00D556D3">
        <w:rPr>
          <w:rFonts w:eastAsia="Calibri" w:cs="Times New Roman"/>
          <w:b/>
          <w:lang w:val="es-CO"/>
        </w:rPr>
        <w:t xml:space="preserve">Talento humano </w:t>
      </w:r>
    </w:p>
    <w:p w:rsidR="0094706C" w:rsidRPr="00D556D3" w:rsidRDefault="0094706C" w:rsidP="0094706C">
      <w:pPr>
        <w:widowControl/>
        <w:numPr>
          <w:ilvl w:val="0"/>
          <w:numId w:val="26"/>
        </w:numPr>
        <w:contextualSpacing/>
        <w:rPr>
          <w:rFonts w:eastAsia="Calibri" w:cs="Times New Roman"/>
          <w:lang w:val="es-CO"/>
        </w:rPr>
      </w:pPr>
      <w:r w:rsidRPr="00D556D3">
        <w:rPr>
          <w:rFonts w:eastAsia="Calibri" w:cs="Times New Roman"/>
          <w:lang w:val="es-CO"/>
        </w:rPr>
        <w:t xml:space="preserve">Emitir las órdenes de descuento por concepto de malversación, pérdidas o daños de activos bajos responsabilidad del personal. </w:t>
      </w:r>
    </w:p>
    <w:p w:rsidR="0094706C" w:rsidRPr="00D556D3" w:rsidRDefault="0094706C" w:rsidP="0094706C">
      <w:pPr>
        <w:widowControl/>
        <w:numPr>
          <w:ilvl w:val="0"/>
          <w:numId w:val="26"/>
        </w:numPr>
        <w:contextualSpacing/>
        <w:rPr>
          <w:rFonts w:eastAsia="Calibri" w:cs="Times New Roman"/>
          <w:lang w:val="es-CO"/>
        </w:rPr>
      </w:pPr>
      <w:r w:rsidRPr="00D556D3">
        <w:rPr>
          <w:rFonts w:eastAsia="Calibri" w:cs="Times New Roman"/>
          <w:lang w:val="es-CO"/>
        </w:rPr>
        <w:lastRenderedPageBreak/>
        <w:t>Actualizar de forma permanente la información del personal de la empresa Royaltex S.A.</w:t>
      </w:r>
    </w:p>
    <w:p w:rsidR="0094706C" w:rsidRPr="00D556D3" w:rsidRDefault="0094706C" w:rsidP="0094706C">
      <w:pPr>
        <w:widowControl/>
        <w:numPr>
          <w:ilvl w:val="0"/>
          <w:numId w:val="26"/>
        </w:numPr>
        <w:contextualSpacing/>
        <w:rPr>
          <w:rFonts w:eastAsia="Calibri" w:cs="Times New Roman"/>
          <w:lang w:val="es-CO"/>
        </w:rPr>
      </w:pPr>
      <w:r w:rsidRPr="00D556D3">
        <w:rPr>
          <w:rFonts w:eastAsia="Calibri" w:cs="Times New Roman"/>
          <w:lang w:val="es-CO"/>
        </w:rPr>
        <w:t>Registrar y emitir reportes por llamados de atención o faltas, así como el comunicado de sanciones para el empleado.</w:t>
      </w:r>
    </w:p>
    <w:p w:rsidR="0094706C" w:rsidRPr="00D556D3" w:rsidRDefault="0094706C" w:rsidP="0094706C">
      <w:pPr>
        <w:widowControl/>
        <w:numPr>
          <w:ilvl w:val="0"/>
          <w:numId w:val="22"/>
        </w:numPr>
        <w:contextualSpacing/>
        <w:rPr>
          <w:rFonts w:eastAsia="Calibri" w:cs="Times New Roman"/>
          <w:b/>
          <w:lang w:val="es-CO"/>
        </w:rPr>
      </w:pPr>
      <w:r w:rsidRPr="00D556D3">
        <w:rPr>
          <w:rFonts w:eastAsia="Calibri" w:cs="Times New Roman"/>
          <w:b/>
          <w:lang w:val="es-CO"/>
        </w:rPr>
        <w:t>Departamento de tecnologías</w:t>
      </w:r>
    </w:p>
    <w:p w:rsidR="0094706C" w:rsidRPr="00D556D3" w:rsidRDefault="0094706C" w:rsidP="0094706C">
      <w:pPr>
        <w:widowControl/>
        <w:numPr>
          <w:ilvl w:val="0"/>
          <w:numId w:val="27"/>
        </w:numPr>
        <w:contextualSpacing/>
        <w:rPr>
          <w:rFonts w:eastAsia="Calibri" w:cs="Times New Roman"/>
          <w:lang w:val="es-CO"/>
        </w:rPr>
      </w:pPr>
      <w:r w:rsidRPr="00D556D3">
        <w:rPr>
          <w:rFonts w:eastAsia="Calibri" w:cs="Times New Roman"/>
          <w:lang w:val="es-CO"/>
        </w:rPr>
        <w:t>El traslado de equipos tecnológicos será realizado por personal del departamento, quien deberá realizar la desinstalación e instalación del bien.</w:t>
      </w:r>
    </w:p>
    <w:p w:rsidR="0094706C" w:rsidRPr="00D556D3" w:rsidRDefault="0094706C" w:rsidP="0094706C">
      <w:pPr>
        <w:widowControl/>
        <w:numPr>
          <w:ilvl w:val="0"/>
          <w:numId w:val="27"/>
        </w:numPr>
        <w:contextualSpacing/>
        <w:rPr>
          <w:rFonts w:eastAsia="Calibri" w:cs="Times New Roman"/>
          <w:lang w:val="es-CO"/>
        </w:rPr>
      </w:pPr>
      <w:r w:rsidRPr="00D556D3">
        <w:rPr>
          <w:rFonts w:eastAsia="Calibri" w:cs="Times New Roman"/>
          <w:lang w:val="es-CO"/>
        </w:rPr>
        <w:t>Firmar la responsabilidad de revisión del estado físico del equipo para traslado.</w:t>
      </w:r>
    </w:p>
    <w:p w:rsidR="0094706C" w:rsidRPr="00D556D3" w:rsidRDefault="0094706C" w:rsidP="0094706C">
      <w:pPr>
        <w:widowControl/>
        <w:numPr>
          <w:ilvl w:val="0"/>
          <w:numId w:val="27"/>
        </w:numPr>
        <w:contextualSpacing/>
        <w:rPr>
          <w:rFonts w:eastAsia="Calibri" w:cs="Times New Roman"/>
          <w:lang w:val="es-CO"/>
        </w:rPr>
      </w:pPr>
      <w:r w:rsidRPr="00D556D3">
        <w:rPr>
          <w:rFonts w:eastAsia="Calibri" w:cs="Times New Roman"/>
          <w:lang w:val="es-CO"/>
        </w:rPr>
        <w:t>Realizar asesoramiento de adquisición de equipos tecnológicos.</w:t>
      </w:r>
    </w:p>
    <w:p w:rsidR="0094706C" w:rsidRPr="00D556D3" w:rsidRDefault="0094706C" w:rsidP="0094706C">
      <w:pPr>
        <w:widowControl/>
        <w:numPr>
          <w:ilvl w:val="0"/>
          <w:numId w:val="27"/>
        </w:numPr>
        <w:contextualSpacing/>
        <w:rPr>
          <w:rFonts w:eastAsia="Calibri" w:cs="Times New Roman"/>
          <w:lang w:val="es-CO"/>
        </w:rPr>
      </w:pPr>
      <w:r w:rsidRPr="00D556D3">
        <w:rPr>
          <w:rFonts w:eastAsia="Calibri" w:cs="Times New Roman"/>
          <w:lang w:val="es-CO"/>
        </w:rPr>
        <w:t>Atender solicitudes de mantenimiento de equipos tecnológicos para conservar en funcionamiento el bien.</w:t>
      </w:r>
    </w:p>
    <w:p w:rsidR="0094706C" w:rsidRPr="00D556D3" w:rsidRDefault="0094706C" w:rsidP="0094706C">
      <w:pPr>
        <w:widowControl/>
        <w:numPr>
          <w:ilvl w:val="0"/>
          <w:numId w:val="22"/>
        </w:numPr>
        <w:contextualSpacing/>
        <w:rPr>
          <w:rFonts w:eastAsia="Calibri" w:cs="Times New Roman"/>
          <w:b/>
          <w:lang w:val="es-CO"/>
        </w:rPr>
      </w:pPr>
      <w:r w:rsidRPr="00D556D3">
        <w:rPr>
          <w:rFonts w:eastAsia="Calibri" w:cs="Times New Roman"/>
          <w:b/>
          <w:lang w:val="es-CO"/>
        </w:rPr>
        <w:t>Departamento financiero y de contabilidad</w:t>
      </w:r>
    </w:p>
    <w:p w:rsidR="0094706C" w:rsidRPr="00D556D3" w:rsidRDefault="0094706C" w:rsidP="00B23911">
      <w:pPr>
        <w:widowControl/>
        <w:numPr>
          <w:ilvl w:val="0"/>
          <w:numId w:val="36"/>
        </w:numPr>
        <w:contextualSpacing/>
        <w:rPr>
          <w:rFonts w:eastAsia="Calibri" w:cs="Times New Roman"/>
          <w:lang w:val="es-CO"/>
        </w:rPr>
      </w:pPr>
      <w:r w:rsidRPr="00D556D3">
        <w:rPr>
          <w:rFonts w:eastAsia="Calibri" w:cs="Times New Roman"/>
          <w:lang w:val="es-CO"/>
        </w:rPr>
        <w:t xml:space="preserve">Mantener actualizado la información en el sistema contable, depreciaciones, altas y bajas de activos. </w:t>
      </w:r>
    </w:p>
    <w:p w:rsidR="0094706C" w:rsidRPr="00D556D3" w:rsidRDefault="008619A4" w:rsidP="0094706C">
      <w:pPr>
        <w:keepNext/>
        <w:keepLines/>
        <w:widowControl/>
        <w:ind w:left="456" w:hanging="456"/>
        <w:outlineLvl w:val="0"/>
        <w:rPr>
          <w:rFonts w:eastAsia="Times New Roman" w:cs="Times New Roman"/>
          <w:b/>
          <w:bCs/>
          <w:lang w:val="es-CO"/>
        </w:rPr>
      </w:pPr>
      <w:bookmarkStart w:id="193" w:name="_Toc520941351"/>
      <w:bookmarkStart w:id="194" w:name="_Toc520966842"/>
      <w:bookmarkStart w:id="195" w:name="_Toc520969508"/>
      <w:bookmarkStart w:id="196" w:name="_Toc524590235"/>
      <w:r>
        <w:rPr>
          <w:rFonts w:eastAsia="Times New Roman" w:cs="Times New Roman"/>
          <w:b/>
          <w:bCs/>
          <w:lang w:val="es-CO"/>
        </w:rPr>
        <w:t>6</w:t>
      </w:r>
      <w:r w:rsidR="000F4E81" w:rsidRPr="00D556D3">
        <w:rPr>
          <w:rFonts w:eastAsia="Times New Roman" w:cs="Times New Roman"/>
          <w:b/>
          <w:bCs/>
          <w:lang w:val="es-CO"/>
        </w:rPr>
        <w:t xml:space="preserve">. </w:t>
      </w:r>
      <w:r w:rsidR="0094706C" w:rsidRPr="00D556D3">
        <w:rPr>
          <w:rFonts w:eastAsia="Times New Roman" w:cs="Times New Roman"/>
          <w:b/>
          <w:bCs/>
          <w:lang w:val="es-CO"/>
        </w:rPr>
        <w:t>Procedimientos de los activos fijos</w:t>
      </w:r>
      <w:bookmarkEnd w:id="193"/>
      <w:bookmarkEnd w:id="194"/>
      <w:bookmarkEnd w:id="195"/>
      <w:bookmarkEnd w:id="196"/>
      <w:r w:rsidR="0094706C" w:rsidRPr="00D556D3">
        <w:rPr>
          <w:rFonts w:eastAsia="Times New Roman" w:cs="Times New Roman"/>
          <w:b/>
          <w:bCs/>
          <w:lang w:val="es-CO"/>
        </w:rPr>
        <w:t xml:space="preserve"> </w:t>
      </w:r>
    </w:p>
    <w:p w:rsidR="0094706C" w:rsidRPr="00D556D3" w:rsidRDefault="0094706C" w:rsidP="0094706C">
      <w:pPr>
        <w:widowControl/>
        <w:numPr>
          <w:ilvl w:val="0"/>
          <w:numId w:val="18"/>
        </w:numPr>
        <w:contextualSpacing/>
        <w:rPr>
          <w:rFonts w:eastAsia="Calibri" w:cs="Times New Roman"/>
          <w:b/>
          <w:lang w:val="es-CO"/>
        </w:rPr>
      </w:pPr>
      <w:r w:rsidRPr="00D556D3">
        <w:rPr>
          <w:rFonts w:eastAsia="Calibri" w:cs="Times New Roman"/>
          <w:b/>
          <w:lang w:val="es-CO"/>
        </w:rPr>
        <w:t xml:space="preserve">Adquisición de activos fijos </w:t>
      </w:r>
    </w:p>
    <w:p w:rsidR="0094706C" w:rsidRPr="00D556D3" w:rsidRDefault="0094706C" w:rsidP="0094706C">
      <w:pPr>
        <w:widowControl/>
        <w:numPr>
          <w:ilvl w:val="0"/>
          <w:numId w:val="19"/>
        </w:numPr>
        <w:contextualSpacing/>
        <w:rPr>
          <w:rFonts w:eastAsia="Calibri" w:cs="Times New Roman"/>
          <w:lang w:val="es-CO"/>
        </w:rPr>
      </w:pPr>
      <w:r w:rsidRPr="00D556D3">
        <w:rPr>
          <w:rFonts w:eastAsia="Calibri" w:cs="Times New Roman"/>
          <w:lang w:val="es-CO"/>
        </w:rPr>
        <w:t>Solicitud de pedido del activo fijo a dirección de la empresa</w:t>
      </w:r>
    </w:p>
    <w:p w:rsidR="0094706C" w:rsidRPr="00D556D3" w:rsidRDefault="0094706C" w:rsidP="0094706C">
      <w:pPr>
        <w:widowControl/>
        <w:numPr>
          <w:ilvl w:val="0"/>
          <w:numId w:val="19"/>
        </w:numPr>
        <w:contextualSpacing/>
        <w:rPr>
          <w:rFonts w:eastAsia="Calibri" w:cs="Times New Roman"/>
          <w:lang w:val="es-CO"/>
        </w:rPr>
      </w:pPr>
      <w:r w:rsidRPr="00D556D3">
        <w:rPr>
          <w:rFonts w:eastAsia="Calibri" w:cs="Times New Roman"/>
          <w:lang w:val="es-CO"/>
        </w:rPr>
        <w:t xml:space="preserve">Dirección aprueba o desaprueba la adquisición de activos fijos </w:t>
      </w:r>
    </w:p>
    <w:p w:rsidR="0094706C" w:rsidRPr="00D556D3" w:rsidRDefault="0094706C" w:rsidP="0094706C">
      <w:pPr>
        <w:widowControl/>
        <w:numPr>
          <w:ilvl w:val="0"/>
          <w:numId w:val="19"/>
        </w:numPr>
        <w:contextualSpacing/>
        <w:rPr>
          <w:rFonts w:eastAsia="Calibri" w:cs="Times New Roman"/>
          <w:lang w:val="es-CO"/>
        </w:rPr>
      </w:pPr>
      <w:r w:rsidRPr="00D556D3">
        <w:rPr>
          <w:rFonts w:eastAsia="Calibri" w:cs="Times New Roman"/>
          <w:lang w:val="es-CO"/>
        </w:rPr>
        <w:t>La dirección luego de aprobar la adquisición envía solicitud vía correo al departamento de compra.</w:t>
      </w:r>
    </w:p>
    <w:p w:rsidR="0094706C" w:rsidRPr="00D556D3" w:rsidRDefault="0094706C" w:rsidP="0094706C">
      <w:pPr>
        <w:widowControl/>
        <w:numPr>
          <w:ilvl w:val="0"/>
          <w:numId w:val="19"/>
        </w:numPr>
        <w:contextualSpacing/>
        <w:rPr>
          <w:rFonts w:eastAsia="Calibri" w:cs="Times New Roman"/>
          <w:lang w:val="es-CO"/>
        </w:rPr>
      </w:pPr>
      <w:r w:rsidRPr="00D556D3">
        <w:rPr>
          <w:rFonts w:eastAsia="Calibri" w:cs="Times New Roman"/>
          <w:lang w:val="es-CO"/>
        </w:rPr>
        <w:t xml:space="preserve">El departamento de compras </w:t>
      </w:r>
      <w:r w:rsidR="00813C8E">
        <w:rPr>
          <w:rFonts w:eastAsia="Calibri" w:cs="Times New Roman"/>
          <w:lang w:val="es-CO"/>
        </w:rPr>
        <w:t>realiza cotizaciones del activo</w:t>
      </w:r>
      <w:r w:rsidRPr="00D556D3">
        <w:rPr>
          <w:rFonts w:eastAsia="Calibri" w:cs="Times New Roman"/>
          <w:lang w:val="es-CO"/>
        </w:rPr>
        <w:t xml:space="preserve"> fijo, en el caso de ser equipo tecnológico solicita asesoría del departamento de tecnologías.</w:t>
      </w:r>
    </w:p>
    <w:p w:rsidR="0094706C" w:rsidRPr="00D556D3" w:rsidRDefault="0094706C" w:rsidP="0094706C">
      <w:pPr>
        <w:widowControl/>
        <w:numPr>
          <w:ilvl w:val="0"/>
          <w:numId w:val="19"/>
        </w:numPr>
        <w:contextualSpacing/>
        <w:rPr>
          <w:rFonts w:eastAsia="Calibri" w:cs="Times New Roman"/>
          <w:lang w:val="es-CO"/>
        </w:rPr>
      </w:pPr>
      <w:r w:rsidRPr="00D556D3">
        <w:rPr>
          <w:rFonts w:eastAsia="Calibri" w:cs="Times New Roman"/>
          <w:lang w:val="es-CO"/>
        </w:rPr>
        <w:lastRenderedPageBreak/>
        <w:t xml:space="preserve">En el departamento de compras </w:t>
      </w:r>
      <w:r w:rsidR="009B0148">
        <w:rPr>
          <w:rFonts w:eastAsia="Calibri" w:cs="Times New Roman"/>
          <w:lang w:val="es-CO"/>
        </w:rPr>
        <w:t xml:space="preserve">se </w:t>
      </w:r>
      <w:r w:rsidRPr="00D556D3">
        <w:rPr>
          <w:rFonts w:eastAsia="Calibri" w:cs="Times New Roman"/>
          <w:lang w:val="es-CO"/>
        </w:rPr>
        <w:t>decide la mejor cotización para presentación al departamento financiero.</w:t>
      </w:r>
    </w:p>
    <w:p w:rsidR="0094706C" w:rsidRPr="00D556D3" w:rsidRDefault="0094706C" w:rsidP="0094706C">
      <w:pPr>
        <w:widowControl/>
        <w:numPr>
          <w:ilvl w:val="0"/>
          <w:numId w:val="19"/>
        </w:numPr>
        <w:contextualSpacing/>
        <w:rPr>
          <w:rFonts w:eastAsia="Calibri" w:cs="Times New Roman"/>
          <w:lang w:val="es-CO"/>
        </w:rPr>
      </w:pPr>
      <w:r w:rsidRPr="00D556D3">
        <w:rPr>
          <w:rFonts w:eastAsia="Calibri" w:cs="Times New Roman"/>
          <w:lang w:val="es-CO"/>
        </w:rPr>
        <w:t xml:space="preserve"> Departamento financiero verifica todas las cotizaciones como medida de control y aprueba pago mediante cheque.</w:t>
      </w:r>
    </w:p>
    <w:p w:rsidR="0094706C" w:rsidRPr="00D556D3" w:rsidRDefault="0094706C" w:rsidP="0094706C">
      <w:pPr>
        <w:widowControl/>
        <w:numPr>
          <w:ilvl w:val="0"/>
          <w:numId w:val="19"/>
        </w:numPr>
        <w:contextualSpacing/>
        <w:rPr>
          <w:rFonts w:eastAsia="Calibri" w:cs="Times New Roman"/>
          <w:lang w:val="es-CO"/>
        </w:rPr>
      </w:pPr>
      <w:r w:rsidRPr="00D556D3">
        <w:rPr>
          <w:rFonts w:eastAsia="Calibri" w:cs="Times New Roman"/>
          <w:lang w:val="es-CO"/>
        </w:rPr>
        <w:t>La aprobación del departamento financiero envía por correo al departamento de contabilidad para emisión de comprobante de egreso.</w:t>
      </w:r>
    </w:p>
    <w:p w:rsidR="0094706C" w:rsidRPr="00D556D3" w:rsidRDefault="0094706C" w:rsidP="0094706C">
      <w:pPr>
        <w:widowControl/>
        <w:numPr>
          <w:ilvl w:val="0"/>
          <w:numId w:val="19"/>
        </w:numPr>
        <w:contextualSpacing/>
        <w:rPr>
          <w:rFonts w:eastAsia="Calibri" w:cs="Times New Roman"/>
          <w:lang w:val="es-CO"/>
        </w:rPr>
      </w:pPr>
      <w:r w:rsidRPr="00D556D3">
        <w:rPr>
          <w:rFonts w:eastAsia="Calibri" w:cs="Times New Roman"/>
          <w:lang w:val="es-CO"/>
        </w:rPr>
        <w:t>Departamento de compra realiza la adquisición, además de revisar el activo y que cumpla con las descripciones solicitadas.</w:t>
      </w:r>
    </w:p>
    <w:p w:rsidR="0094706C" w:rsidRPr="00D556D3" w:rsidRDefault="0094706C" w:rsidP="0094706C">
      <w:pPr>
        <w:widowControl/>
        <w:numPr>
          <w:ilvl w:val="0"/>
          <w:numId w:val="19"/>
        </w:numPr>
        <w:contextualSpacing/>
        <w:rPr>
          <w:rFonts w:eastAsia="Calibri" w:cs="Times New Roman"/>
          <w:lang w:val="es-CO"/>
        </w:rPr>
      </w:pPr>
      <w:r w:rsidRPr="00D556D3">
        <w:rPr>
          <w:rFonts w:eastAsia="Calibri" w:cs="Times New Roman"/>
          <w:lang w:val="es-CO"/>
        </w:rPr>
        <w:t>Departamento de compra envía la respectiva factura y comprobante de retención a contabilidad.</w:t>
      </w:r>
    </w:p>
    <w:p w:rsidR="0094706C" w:rsidRPr="00D556D3" w:rsidRDefault="0094706C" w:rsidP="0094706C">
      <w:pPr>
        <w:widowControl/>
        <w:numPr>
          <w:ilvl w:val="0"/>
          <w:numId w:val="19"/>
        </w:numPr>
        <w:contextualSpacing/>
        <w:rPr>
          <w:rFonts w:eastAsia="Calibri" w:cs="Times New Roman"/>
          <w:lang w:val="es-CO"/>
        </w:rPr>
      </w:pPr>
      <w:r w:rsidRPr="00D556D3">
        <w:rPr>
          <w:rFonts w:eastAsia="Calibri" w:cs="Times New Roman"/>
          <w:lang w:val="es-CO"/>
        </w:rPr>
        <w:t>Departamento de contabilidad ingresa el alta del activo, además de codificar el activo fijo.</w:t>
      </w:r>
    </w:p>
    <w:p w:rsidR="0094706C" w:rsidRPr="00D556D3" w:rsidRDefault="0094706C" w:rsidP="0094706C">
      <w:pPr>
        <w:widowControl/>
        <w:numPr>
          <w:ilvl w:val="0"/>
          <w:numId w:val="19"/>
        </w:numPr>
        <w:contextualSpacing/>
        <w:rPr>
          <w:rFonts w:eastAsia="Calibri" w:cs="Times New Roman"/>
          <w:lang w:val="es-CO"/>
        </w:rPr>
      </w:pPr>
      <w:r w:rsidRPr="00D556D3">
        <w:rPr>
          <w:rFonts w:eastAsia="Calibri" w:cs="Times New Roman"/>
          <w:lang w:val="es-CO"/>
        </w:rPr>
        <w:t>Envío del activo al local solicitante con orden de traslado.</w:t>
      </w:r>
    </w:p>
    <w:p w:rsidR="0094706C" w:rsidRPr="00D556D3" w:rsidRDefault="0094706C" w:rsidP="0094706C">
      <w:pPr>
        <w:widowControl/>
        <w:numPr>
          <w:ilvl w:val="0"/>
          <w:numId w:val="19"/>
        </w:numPr>
        <w:contextualSpacing/>
        <w:rPr>
          <w:rFonts w:eastAsia="Calibri" w:cs="Times New Roman"/>
          <w:lang w:val="es-CO"/>
        </w:rPr>
      </w:pPr>
      <w:r w:rsidRPr="00D556D3">
        <w:rPr>
          <w:rFonts w:eastAsia="Calibri" w:cs="Times New Roman"/>
          <w:lang w:val="es-CO"/>
        </w:rPr>
        <w:t xml:space="preserve">El administrador verifica las condiciones en que llega el activo y firma conforme la orden de traslado. </w:t>
      </w:r>
    </w:p>
    <w:p w:rsidR="0094706C" w:rsidRPr="00D556D3" w:rsidRDefault="0094706C" w:rsidP="0094706C">
      <w:pPr>
        <w:widowControl/>
        <w:numPr>
          <w:ilvl w:val="0"/>
          <w:numId w:val="19"/>
        </w:numPr>
        <w:contextualSpacing/>
        <w:rPr>
          <w:rFonts w:eastAsia="Calibri" w:cs="Times New Roman"/>
          <w:lang w:val="es-CO"/>
        </w:rPr>
      </w:pPr>
      <w:r w:rsidRPr="00D556D3">
        <w:rPr>
          <w:rFonts w:eastAsia="Calibri" w:cs="Times New Roman"/>
          <w:lang w:val="es-CO"/>
        </w:rPr>
        <w:t>El documento llega al departamento de contabilidad para registro en sistema contable de la ubicación del activo.</w:t>
      </w:r>
    </w:p>
    <w:p w:rsidR="0094706C" w:rsidRPr="00D556D3" w:rsidRDefault="0094706C" w:rsidP="0094706C">
      <w:pPr>
        <w:widowControl/>
        <w:numPr>
          <w:ilvl w:val="0"/>
          <w:numId w:val="19"/>
        </w:numPr>
        <w:contextualSpacing/>
        <w:rPr>
          <w:rFonts w:eastAsia="Calibri" w:cs="Times New Roman"/>
          <w:lang w:val="es-CO"/>
        </w:rPr>
      </w:pPr>
      <w:r w:rsidRPr="00D556D3">
        <w:rPr>
          <w:rFonts w:eastAsia="Calibri" w:cs="Times New Roman"/>
          <w:lang w:val="es-CO"/>
        </w:rPr>
        <w:t xml:space="preserve">La orden de traslado se envía a archivo para guardar documento de forma secuencial. </w:t>
      </w:r>
    </w:p>
    <w:p w:rsidR="0094706C" w:rsidRPr="00D556D3" w:rsidRDefault="0094706C" w:rsidP="0094706C">
      <w:pPr>
        <w:widowControl/>
        <w:numPr>
          <w:ilvl w:val="0"/>
          <w:numId w:val="18"/>
        </w:numPr>
        <w:contextualSpacing/>
        <w:rPr>
          <w:rFonts w:eastAsia="Calibri" w:cs="Times New Roman"/>
          <w:b/>
          <w:lang w:val="es-CO"/>
        </w:rPr>
      </w:pPr>
      <w:r w:rsidRPr="00D556D3">
        <w:rPr>
          <w:rFonts w:eastAsia="Calibri" w:cs="Times New Roman"/>
          <w:b/>
          <w:lang w:val="es-CO"/>
        </w:rPr>
        <w:t xml:space="preserve">Transferencia </w:t>
      </w:r>
      <w:r w:rsidR="001B1BB0">
        <w:rPr>
          <w:rFonts w:eastAsia="Calibri" w:cs="Times New Roman"/>
          <w:b/>
          <w:lang w:val="es-CO"/>
        </w:rPr>
        <w:t xml:space="preserve">interna </w:t>
      </w:r>
      <w:r w:rsidRPr="00D556D3">
        <w:rPr>
          <w:rFonts w:eastAsia="Calibri" w:cs="Times New Roman"/>
          <w:b/>
          <w:lang w:val="es-CO"/>
        </w:rPr>
        <w:t xml:space="preserve">de activos fijos </w:t>
      </w:r>
      <w:r w:rsidR="001919DA">
        <w:rPr>
          <w:rFonts w:eastAsia="Calibri" w:cs="Times New Roman"/>
          <w:b/>
          <w:lang w:val="es-CO"/>
        </w:rPr>
        <w:t xml:space="preserve">de local a local </w:t>
      </w:r>
    </w:p>
    <w:p w:rsidR="0094706C" w:rsidRPr="00D556D3" w:rsidRDefault="0094706C" w:rsidP="0094706C">
      <w:pPr>
        <w:widowControl/>
        <w:numPr>
          <w:ilvl w:val="0"/>
          <w:numId w:val="20"/>
        </w:numPr>
        <w:contextualSpacing/>
        <w:rPr>
          <w:rFonts w:eastAsia="Calibri" w:cs="Times New Roman"/>
          <w:lang w:val="es-CO"/>
        </w:rPr>
      </w:pPr>
      <w:r w:rsidRPr="00D556D3">
        <w:rPr>
          <w:rFonts w:eastAsia="Calibri" w:cs="Times New Roman"/>
          <w:lang w:val="es-CO"/>
        </w:rPr>
        <w:t>Envío de correo</w:t>
      </w:r>
      <w:r w:rsidR="001B1BB0">
        <w:rPr>
          <w:rFonts w:eastAsia="Calibri" w:cs="Times New Roman"/>
          <w:lang w:val="es-CO"/>
        </w:rPr>
        <w:t xml:space="preserve"> electrónico</w:t>
      </w:r>
      <w:r w:rsidRPr="00D556D3">
        <w:rPr>
          <w:rFonts w:eastAsia="Calibri" w:cs="Times New Roman"/>
          <w:lang w:val="es-CO"/>
        </w:rPr>
        <w:t xml:space="preserve"> a la dirección</w:t>
      </w:r>
      <w:r w:rsidR="001B1BB0">
        <w:rPr>
          <w:rFonts w:eastAsia="Calibri" w:cs="Times New Roman"/>
          <w:lang w:val="es-CO"/>
        </w:rPr>
        <w:t>,</w:t>
      </w:r>
      <w:r w:rsidRPr="00D556D3">
        <w:rPr>
          <w:rFonts w:eastAsia="Calibri" w:cs="Times New Roman"/>
          <w:lang w:val="es-CO"/>
        </w:rPr>
        <w:t xml:space="preserve"> adjuntando la solicitud de </w:t>
      </w:r>
      <w:r w:rsidR="001919DA">
        <w:rPr>
          <w:rFonts w:eastAsia="Calibri" w:cs="Times New Roman"/>
          <w:lang w:val="es-CO"/>
        </w:rPr>
        <w:t>pedido interno de transferencia de activo fijo</w:t>
      </w:r>
      <w:r w:rsidR="002A3B45">
        <w:rPr>
          <w:rFonts w:eastAsia="Calibri" w:cs="Times New Roman"/>
          <w:lang w:val="es-CO"/>
        </w:rPr>
        <w:t xml:space="preserve"> (anexo 7)</w:t>
      </w:r>
      <w:r w:rsidRPr="00D556D3">
        <w:rPr>
          <w:rFonts w:eastAsia="Calibri" w:cs="Times New Roman"/>
          <w:lang w:val="es-CO"/>
        </w:rPr>
        <w:t>.</w:t>
      </w:r>
    </w:p>
    <w:p w:rsidR="0094706C" w:rsidRPr="00D556D3" w:rsidRDefault="0094706C" w:rsidP="0094706C">
      <w:pPr>
        <w:widowControl/>
        <w:numPr>
          <w:ilvl w:val="0"/>
          <w:numId w:val="20"/>
        </w:numPr>
        <w:contextualSpacing/>
        <w:rPr>
          <w:rFonts w:eastAsia="Calibri" w:cs="Times New Roman"/>
          <w:lang w:val="es-CO"/>
        </w:rPr>
      </w:pPr>
      <w:r w:rsidRPr="00D556D3">
        <w:rPr>
          <w:rFonts w:eastAsia="Calibri" w:cs="Times New Roman"/>
          <w:lang w:val="es-CO"/>
        </w:rPr>
        <w:lastRenderedPageBreak/>
        <w:t>Aprobación de la dirección se envía al departamento contable para coordinación del traslado y emisión de documento de traslado</w:t>
      </w:r>
      <w:r w:rsidR="00043475">
        <w:rPr>
          <w:rFonts w:eastAsia="Calibri" w:cs="Times New Roman"/>
          <w:lang w:val="es-CO"/>
        </w:rPr>
        <w:t xml:space="preserve"> de un local a otro</w:t>
      </w:r>
      <w:r w:rsidRPr="00D556D3">
        <w:rPr>
          <w:rFonts w:eastAsia="Calibri" w:cs="Times New Roman"/>
          <w:lang w:val="es-CO"/>
        </w:rPr>
        <w:t>.</w:t>
      </w:r>
    </w:p>
    <w:p w:rsidR="0094706C" w:rsidRPr="00D556D3" w:rsidRDefault="0094706C" w:rsidP="0094706C">
      <w:pPr>
        <w:widowControl/>
        <w:numPr>
          <w:ilvl w:val="0"/>
          <w:numId w:val="20"/>
        </w:numPr>
        <w:contextualSpacing/>
        <w:rPr>
          <w:rFonts w:eastAsia="Calibri" w:cs="Times New Roman"/>
          <w:lang w:val="es-CO"/>
        </w:rPr>
      </w:pPr>
      <w:r w:rsidRPr="00D556D3">
        <w:rPr>
          <w:rFonts w:eastAsia="Calibri" w:cs="Times New Roman"/>
          <w:lang w:val="es-CO"/>
        </w:rPr>
        <w:t xml:space="preserve">El administrador </w:t>
      </w:r>
      <w:r w:rsidR="003A4A45">
        <w:rPr>
          <w:rFonts w:eastAsia="Calibri" w:cs="Times New Roman"/>
          <w:lang w:val="es-CO"/>
        </w:rPr>
        <w:t xml:space="preserve">que entrega el bien </w:t>
      </w:r>
      <w:r w:rsidRPr="00D556D3">
        <w:rPr>
          <w:rFonts w:eastAsia="Calibri" w:cs="Times New Roman"/>
          <w:lang w:val="es-CO"/>
        </w:rPr>
        <w:t>debe realizar la descripción del estado físico en el documento de traslado y firmado.</w:t>
      </w:r>
    </w:p>
    <w:p w:rsidR="0094706C" w:rsidRPr="00D556D3" w:rsidRDefault="003A4A45" w:rsidP="0094706C">
      <w:pPr>
        <w:widowControl/>
        <w:numPr>
          <w:ilvl w:val="0"/>
          <w:numId w:val="20"/>
        </w:numPr>
        <w:contextualSpacing/>
        <w:rPr>
          <w:rFonts w:eastAsia="Calibri" w:cs="Times New Roman"/>
          <w:lang w:val="es-CO"/>
        </w:rPr>
      </w:pPr>
      <w:r w:rsidRPr="00D556D3">
        <w:rPr>
          <w:rFonts w:eastAsia="Calibri" w:cs="Times New Roman"/>
          <w:lang w:val="es-CO"/>
        </w:rPr>
        <w:t>El administrador</w:t>
      </w:r>
      <w:r w:rsidR="00DF65D5" w:rsidRPr="00D556D3">
        <w:rPr>
          <w:rFonts w:eastAsia="Calibri" w:cs="Times New Roman"/>
          <w:lang w:val="es-CO"/>
        </w:rPr>
        <w:t xml:space="preserve"> que recepta el bien debe realizar la verificación de</w:t>
      </w:r>
      <w:r w:rsidR="00DF65D5">
        <w:rPr>
          <w:rFonts w:eastAsia="Calibri" w:cs="Times New Roman"/>
          <w:lang w:val="es-CO"/>
        </w:rPr>
        <w:t>l activo fijo, luego emitir su visto bueno de</w:t>
      </w:r>
      <w:r w:rsidR="00DF65D5" w:rsidRPr="00D556D3">
        <w:rPr>
          <w:rFonts w:eastAsia="Calibri" w:cs="Times New Roman"/>
          <w:lang w:val="es-CO"/>
        </w:rPr>
        <w:t xml:space="preserve"> la descripción emitida</w:t>
      </w:r>
      <w:r w:rsidR="00DF65D5">
        <w:rPr>
          <w:rFonts w:eastAsia="Calibri" w:cs="Times New Roman"/>
          <w:lang w:val="es-CO"/>
        </w:rPr>
        <w:t xml:space="preserve"> en</w:t>
      </w:r>
      <w:r w:rsidR="00DF65D5" w:rsidRPr="003E7419">
        <w:rPr>
          <w:rFonts w:eastAsia="Calibri" w:cs="Times New Roman"/>
          <w:lang w:val="es-CO"/>
        </w:rPr>
        <w:t xml:space="preserve"> </w:t>
      </w:r>
      <w:r w:rsidR="00DF65D5">
        <w:rPr>
          <w:rFonts w:eastAsia="Calibri" w:cs="Times New Roman"/>
          <w:lang w:val="es-CO"/>
        </w:rPr>
        <w:t>la ficha entrega de transferencia</w:t>
      </w:r>
      <w:r w:rsidR="00DF65D5" w:rsidRPr="00D556D3">
        <w:rPr>
          <w:rFonts w:eastAsia="Calibri" w:cs="Times New Roman"/>
          <w:lang w:val="es-CO"/>
        </w:rPr>
        <w:t xml:space="preserve"> por el administrador que envía</w:t>
      </w:r>
      <w:r w:rsidR="00DF65D5">
        <w:rPr>
          <w:rFonts w:eastAsia="Calibri" w:cs="Times New Roman"/>
          <w:lang w:val="es-CO"/>
        </w:rPr>
        <w:t xml:space="preserve"> (anexo 8)</w:t>
      </w:r>
      <w:r w:rsidR="00DF65D5" w:rsidRPr="00D556D3">
        <w:rPr>
          <w:rFonts w:eastAsia="Calibri" w:cs="Times New Roman"/>
          <w:lang w:val="es-CO"/>
        </w:rPr>
        <w:t>, firma</w:t>
      </w:r>
      <w:r w:rsidR="00DF65D5">
        <w:rPr>
          <w:rFonts w:eastAsia="Calibri" w:cs="Times New Roman"/>
          <w:lang w:val="es-CO"/>
        </w:rPr>
        <w:t>r</w:t>
      </w:r>
      <w:r w:rsidR="00DF65D5" w:rsidRPr="00D556D3">
        <w:rPr>
          <w:rFonts w:eastAsia="Calibri" w:cs="Times New Roman"/>
          <w:lang w:val="es-CO"/>
        </w:rPr>
        <w:t xml:space="preserve"> el recibido conforme o emite la nov</w:t>
      </w:r>
      <w:r w:rsidR="00DF65D5">
        <w:rPr>
          <w:rFonts w:eastAsia="Calibri" w:cs="Times New Roman"/>
          <w:lang w:val="es-CO"/>
        </w:rPr>
        <w:t>edad al departamento financiero</w:t>
      </w:r>
      <w:r w:rsidR="0094706C" w:rsidRPr="00D556D3">
        <w:rPr>
          <w:rFonts w:eastAsia="Calibri" w:cs="Times New Roman"/>
          <w:lang w:val="es-CO"/>
        </w:rPr>
        <w:t>.</w:t>
      </w:r>
    </w:p>
    <w:p w:rsidR="0094706C" w:rsidRPr="00D556D3" w:rsidRDefault="002A3B45" w:rsidP="0094706C">
      <w:pPr>
        <w:widowControl/>
        <w:numPr>
          <w:ilvl w:val="0"/>
          <w:numId w:val="20"/>
        </w:numPr>
        <w:contextualSpacing/>
        <w:rPr>
          <w:rFonts w:eastAsia="Calibri" w:cs="Times New Roman"/>
          <w:lang w:val="es-CO"/>
        </w:rPr>
      </w:pPr>
      <w:r>
        <w:rPr>
          <w:rFonts w:eastAsia="Calibri" w:cs="Times New Roman"/>
          <w:lang w:val="es-CO"/>
        </w:rPr>
        <w:t>La</w:t>
      </w:r>
      <w:r w:rsidRPr="002A3B45">
        <w:rPr>
          <w:b/>
        </w:rPr>
        <w:t xml:space="preserve"> </w:t>
      </w:r>
      <w:r w:rsidRPr="002A3B45">
        <w:t>ficha para entrega de transferencia de activos fijos</w:t>
      </w:r>
      <w:r w:rsidR="0094706C" w:rsidRPr="002A3B45">
        <w:rPr>
          <w:rFonts w:eastAsia="Calibri" w:cs="Times New Roman"/>
          <w:lang w:val="es-CO"/>
        </w:rPr>
        <w:t xml:space="preserve"> </w:t>
      </w:r>
      <w:r>
        <w:rPr>
          <w:rFonts w:eastAsia="Calibri" w:cs="Times New Roman"/>
          <w:lang w:val="es-CO"/>
        </w:rPr>
        <w:t xml:space="preserve">(Anexo 8) </w:t>
      </w:r>
      <w:r w:rsidR="0094706C" w:rsidRPr="002A3B45">
        <w:rPr>
          <w:rFonts w:eastAsia="Calibri" w:cs="Times New Roman"/>
          <w:lang w:val="es-CO"/>
        </w:rPr>
        <w:t xml:space="preserve">debe ser enviado al </w:t>
      </w:r>
      <w:r w:rsidR="0094706C" w:rsidRPr="00D556D3">
        <w:rPr>
          <w:rFonts w:eastAsia="Calibri" w:cs="Times New Roman"/>
          <w:lang w:val="es-CO"/>
        </w:rPr>
        <w:t>departamento contable para ingreso en sistema contable de la nueva ubicación del activo.</w:t>
      </w:r>
    </w:p>
    <w:p w:rsidR="0094706C" w:rsidRPr="00D556D3" w:rsidRDefault="0094706C" w:rsidP="0094706C">
      <w:pPr>
        <w:widowControl/>
        <w:numPr>
          <w:ilvl w:val="0"/>
          <w:numId w:val="20"/>
        </w:numPr>
        <w:contextualSpacing/>
        <w:rPr>
          <w:rFonts w:eastAsia="Calibri" w:cs="Times New Roman"/>
          <w:lang w:val="es-CO"/>
        </w:rPr>
      </w:pPr>
      <w:r w:rsidRPr="00D556D3">
        <w:rPr>
          <w:rFonts w:eastAsia="Calibri" w:cs="Times New Roman"/>
          <w:lang w:val="es-CO"/>
        </w:rPr>
        <w:t>Archivo recepta documento para ser guardado de forma secuencial.</w:t>
      </w:r>
    </w:p>
    <w:p w:rsidR="0094706C" w:rsidRPr="00D556D3" w:rsidRDefault="0094706C" w:rsidP="0094706C">
      <w:pPr>
        <w:widowControl/>
        <w:numPr>
          <w:ilvl w:val="0"/>
          <w:numId w:val="18"/>
        </w:numPr>
        <w:contextualSpacing/>
        <w:rPr>
          <w:rFonts w:eastAsia="Calibri" w:cs="Times New Roman"/>
          <w:b/>
          <w:lang w:val="es-CO"/>
        </w:rPr>
      </w:pPr>
      <w:r w:rsidRPr="00D556D3">
        <w:rPr>
          <w:rFonts w:eastAsia="Calibri" w:cs="Times New Roman"/>
          <w:b/>
          <w:lang w:val="es-CO"/>
        </w:rPr>
        <w:t xml:space="preserve">Pérdida o robo de activos fijos </w:t>
      </w:r>
    </w:p>
    <w:p w:rsidR="0094706C" w:rsidRPr="00D556D3" w:rsidRDefault="0094706C" w:rsidP="0094706C">
      <w:pPr>
        <w:widowControl/>
        <w:numPr>
          <w:ilvl w:val="0"/>
          <w:numId w:val="29"/>
        </w:numPr>
        <w:contextualSpacing/>
        <w:rPr>
          <w:rFonts w:eastAsia="Calibri" w:cs="Times New Roman"/>
          <w:b/>
          <w:lang w:val="es-CO"/>
        </w:rPr>
      </w:pPr>
      <w:r w:rsidRPr="00D556D3">
        <w:rPr>
          <w:rFonts w:eastAsia="Calibri" w:cs="Times New Roman"/>
          <w:lang w:val="es-CO"/>
        </w:rPr>
        <w:t>Emitir documento que describa el evento ocurrido dirigida a la dirección, el plazo máximo es de 24 horas luego de ocurrido el hecho</w:t>
      </w:r>
    </w:p>
    <w:p w:rsidR="0094706C" w:rsidRPr="00D556D3" w:rsidRDefault="0094706C" w:rsidP="0094706C">
      <w:pPr>
        <w:widowControl/>
        <w:numPr>
          <w:ilvl w:val="0"/>
          <w:numId w:val="29"/>
        </w:numPr>
        <w:contextualSpacing/>
        <w:rPr>
          <w:rFonts w:eastAsia="Calibri" w:cs="Times New Roman"/>
          <w:lang w:val="es-CO"/>
        </w:rPr>
      </w:pPr>
      <w:r w:rsidRPr="00D556D3">
        <w:rPr>
          <w:rFonts w:eastAsia="Calibri" w:cs="Times New Roman"/>
          <w:lang w:val="es-CO"/>
        </w:rPr>
        <w:t>La dirección establecerá una investigación para conocer el o los responsables.</w:t>
      </w:r>
    </w:p>
    <w:p w:rsidR="0094706C" w:rsidRPr="00D556D3" w:rsidRDefault="0094706C" w:rsidP="0094706C">
      <w:pPr>
        <w:widowControl/>
        <w:numPr>
          <w:ilvl w:val="0"/>
          <w:numId w:val="29"/>
        </w:numPr>
        <w:contextualSpacing/>
        <w:rPr>
          <w:rFonts w:eastAsia="Calibri" w:cs="Times New Roman"/>
          <w:lang w:val="es-CO"/>
        </w:rPr>
      </w:pPr>
      <w:r w:rsidRPr="00D556D3">
        <w:rPr>
          <w:rFonts w:eastAsia="Calibri" w:cs="Times New Roman"/>
          <w:lang w:val="es-CO"/>
        </w:rPr>
        <w:t>De ser identificado el responsable, este deberá responder por el valor del bien o reposición del mismo valor.</w:t>
      </w:r>
    </w:p>
    <w:p w:rsidR="0094706C" w:rsidRPr="00D556D3" w:rsidRDefault="0094706C" w:rsidP="0094706C">
      <w:pPr>
        <w:widowControl/>
        <w:numPr>
          <w:ilvl w:val="0"/>
          <w:numId w:val="29"/>
        </w:numPr>
        <w:contextualSpacing/>
        <w:rPr>
          <w:rFonts w:eastAsia="Calibri" w:cs="Times New Roman"/>
          <w:lang w:val="es-CO"/>
        </w:rPr>
      </w:pPr>
      <w:r w:rsidRPr="00D556D3">
        <w:rPr>
          <w:rFonts w:eastAsia="Calibri" w:cs="Times New Roman"/>
          <w:lang w:val="es-CO"/>
        </w:rPr>
        <w:t>Si no se conoce el o los responsables se debe comenzar un proceso judicial ante las autoridades competentes</w:t>
      </w:r>
      <w:r w:rsidR="00F83590">
        <w:rPr>
          <w:rFonts w:eastAsia="Calibri" w:cs="Times New Roman"/>
          <w:lang w:val="es-CO"/>
        </w:rPr>
        <w:t>, estableci</w:t>
      </w:r>
      <w:r w:rsidR="006717CB">
        <w:rPr>
          <w:rFonts w:eastAsia="Calibri" w:cs="Times New Roman"/>
          <w:lang w:val="es-CO"/>
        </w:rPr>
        <w:t>do como delito peculado</w:t>
      </w:r>
      <w:r w:rsidRPr="00D556D3">
        <w:rPr>
          <w:rFonts w:eastAsia="Calibri" w:cs="Times New Roman"/>
          <w:lang w:val="es-CO"/>
        </w:rPr>
        <w:t>.</w:t>
      </w:r>
    </w:p>
    <w:p w:rsidR="0094706C" w:rsidRPr="00D556D3" w:rsidRDefault="0094706C" w:rsidP="0094706C">
      <w:pPr>
        <w:widowControl/>
        <w:numPr>
          <w:ilvl w:val="0"/>
          <w:numId w:val="29"/>
        </w:numPr>
        <w:contextualSpacing/>
        <w:rPr>
          <w:rFonts w:eastAsia="Calibri" w:cs="Times New Roman"/>
          <w:lang w:val="es-CO"/>
        </w:rPr>
      </w:pPr>
      <w:r w:rsidRPr="00D556D3">
        <w:rPr>
          <w:rFonts w:eastAsia="Calibri" w:cs="Times New Roman"/>
          <w:lang w:val="es-CO"/>
        </w:rPr>
        <w:t>El departamento contable deberá dar de baja del activo en el sistema, respaldado en la documentación de proceso judicial.</w:t>
      </w:r>
    </w:p>
    <w:p w:rsidR="0094706C" w:rsidRPr="00D556D3" w:rsidRDefault="0094706C" w:rsidP="0094706C">
      <w:pPr>
        <w:widowControl/>
        <w:numPr>
          <w:ilvl w:val="0"/>
          <w:numId w:val="29"/>
        </w:numPr>
        <w:contextualSpacing/>
        <w:rPr>
          <w:rFonts w:eastAsia="Calibri" w:cs="Times New Roman"/>
          <w:lang w:val="es-CO"/>
        </w:rPr>
      </w:pPr>
      <w:r w:rsidRPr="00D556D3">
        <w:rPr>
          <w:rFonts w:eastAsia="Calibri" w:cs="Times New Roman"/>
          <w:lang w:val="es-CO"/>
        </w:rPr>
        <w:t>Establecer la reposición del activo fijo.</w:t>
      </w:r>
    </w:p>
    <w:p w:rsidR="0094706C" w:rsidRPr="00D556D3" w:rsidRDefault="0094706C" w:rsidP="0094706C">
      <w:pPr>
        <w:widowControl/>
        <w:numPr>
          <w:ilvl w:val="0"/>
          <w:numId w:val="18"/>
        </w:numPr>
        <w:contextualSpacing/>
        <w:rPr>
          <w:rFonts w:eastAsia="Calibri" w:cs="Times New Roman"/>
          <w:b/>
          <w:lang w:val="es-CO"/>
        </w:rPr>
      </w:pPr>
      <w:r w:rsidRPr="00D556D3">
        <w:rPr>
          <w:rFonts w:eastAsia="Calibri" w:cs="Times New Roman"/>
          <w:b/>
          <w:lang w:val="es-CO"/>
        </w:rPr>
        <w:lastRenderedPageBreak/>
        <w:t xml:space="preserve">Reparación y mantenimiento de activos fijos </w:t>
      </w:r>
    </w:p>
    <w:p w:rsidR="0094706C" w:rsidRPr="00D556D3" w:rsidRDefault="0094706C" w:rsidP="0094706C">
      <w:pPr>
        <w:widowControl/>
        <w:numPr>
          <w:ilvl w:val="0"/>
          <w:numId w:val="30"/>
        </w:numPr>
        <w:contextualSpacing/>
        <w:rPr>
          <w:rFonts w:eastAsia="Calibri" w:cs="Times New Roman"/>
          <w:lang w:val="es-CO"/>
        </w:rPr>
      </w:pPr>
      <w:r w:rsidRPr="00D556D3">
        <w:rPr>
          <w:rFonts w:eastAsia="Calibri" w:cs="Times New Roman"/>
          <w:lang w:val="es-CO"/>
        </w:rPr>
        <w:t xml:space="preserve">Emitir reporte de daño sufrido en el activo, mediante envío de correo al departamento financiero. </w:t>
      </w:r>
    </w:p>
    <w:p w:rsidR="0094706C" w:rsidRPr="00D556D3" w:rsidRDefault="0094706C" w:rsidP="0094706C">
      <w:pPr>
        <w:widowControl/>
        <w:numPr>
          <w:ilvl w:val="0"/>
          <w:numId w:val="30"/>
        </w:numPr>
        <w:contextualSpacing/>
        <w:rPr>
          <w:rFonts w:eastAsia="Calibri" w:cs="Times New Roman"/>
          <w:lang w:val="es-CO"/>
        </w:rPr>
      </w:pPr>
      <w:r w:rsidRPr="00D556D3">
        <w:rPr>
          <w:rFonts w:eastAsia="Calibri" w:cs="Times New Roman"/>
          <w:lang w:val="es-CO"/>
        </w:rPr>
        <w:t>El departamento financiero establecerá responsable</w:t>
      </w:r>
      <w:r w:rsidR="003A3E0D">
        <w:rPr>
          <w:rFonts w:eastAsia="Calibri" w:cs="Times New Roman"/>
          <w:lang w:val="es-CO"/>
        </w:rPr>
        <w:t>s</w:t>
      </w:r>
      <w:r w:rsidRPr="00D556D3">
        <w:rPr>
          <w:rFonts w:eastAsia="Calibri" w:cs="Times New Roman"/>
          <w:lang w:val="es-CO"/>
        </w:rPr>
        <w:t xml:space="preserve"> </w:t>
      </w:r>
      <w:r w:rsidR="003A3E0D">
        <w:rPr>
          <w:rFonts w:eastAsia="Calibri" w:cs="Times New Roman"/>
          <w:lang w:val="es-CO"/>
        </w:rPr>
        <w:t>si hubo mala práctica con el bien,</w:t>
      </w:r>
      <w:r w:rsidRPr="00D556D3">
        <w:rPr>
          <w:rFonts w:eastAsia="Calibri" w:cs="Times New Roman"/>
          <w:lang w:val="es-CO"/>
        </w:rPr>
        <w:t xml:space="preserve"> posteriormente se emitirá la orden de </w:t>
      </w:r>
      <w:r w:rsidR="008258FD">
        <w:rPr>
          <w:rFonts w:eastAsia="Calibri" w:cs="Times New Roman"/>
          <w:lang w:val="es-CO"/>
        </w:rPr>
        <w:t>reparación</w:t>
      </w:r>
      <w:r w:rsidRPr="00D556D3">
        <w:rPr>
          <w:rFonts w:eastAsia="Calibri" w:cs="Times New Roman"/>
          <w:lang w:val="es-CO"/>
        </w:rPr>
        <w:t xml:space="preserve">. </w:t>
      </w:r>
    </w:p>
    <w:p w:rsidR="004C43F3" w:rsidRPr="00D556D3" w:rsidRDefault="004C43F3" w:rsidP="004C43F3">
      <w:pPr>
        <w:pStyle w:val="Prrafodelista"/>
        <w:widowControl/>
        <w:numPr>
          <w:ilvl w:val="0"/>
          <w:numId w:val="30"/>
        </w:numPr>
        <w:rPr>
          <w:rFonts w:cs="Times New Roman"/>
        </w:rPr>
      </w:pPr>
      <w:r w:rsidRPr="00D556D3">
        <w:rPr>
          <w:rFonts w:cs="Times New Roman"/>
        </w:rPr>
        <w:t>Si se diera el caso de haber mal uso del activo o</w:t>
      </w:r>
      <w:r w:rsidR="003A3E0D">
        <w:rPr>
          <w:rFonts w:cs="Times New Roman"/>
        </w:rPr>
        <w:t>riginando daño, el departamento financiero</w:t>
      </w:r>
      <w:r w:rsidRPr="00D556D3">
        <w:rPr>
          <w:rFonts w:cs="Times New Roman"/>
        </w:rPr>
        <w:t xml:space="preserve"> deberá dar a conocer a talento humano para posterior emisión de</w:t>
      </w:r>
      <w:r w:rsidR="008258FD">
        <w:rPr>
          <w:rFonts w:cs="Times New Roman"/>
        </w:rPr>
        <w:t>l descuento para el mantenimiento del activo fijo por</w:t>
      </w:r>
      <w:r w:rsidRPr="00D556D3">
        <w:rPr>
          <w:rFonts w:cs="Times New Roman"/>
        </w:rPr>
        <w:t xml:space="preserve"> parte del personal.</w:t>
      </w:r>
    </w:p>
    <w:p w:rsidR="0094706C" w:rsidRPr="00D556D3" w:rsidRDefault="008258FD" w:rsidP="0094706C">
      <w:pPr>
        <w:widowControl/>
        <w:numPr>
          <w:ilvl w:val="0"/>
          <w:numId w:val="30"/>
        </w:numPr>
        <w:contextualSpacing/>
        <w:rPr>
          <w:rFonts w:eastAsia="Calibri" w:cs="Times New Roman"/>
          <w:lang w:val="es-CO"/>
        </w:rPr>
      </w:pPr>
      <w:r>
        <w:rPr>
          <w:rFonts w:eastAsia="Calibri" w:cs="Times New Roman"/>
          <w:lang w:val="es-CO"/>
        </w:rPr>
        <w:t>Departamento contable recibe la solicitud de la reparación del bien y revisa el bien ya reparado</w:t>
      </w:r>
      <w:r w:rsidR="0094706C" w:rsidRPr="00D556D3">
        <w:rPr>
          <w:rFonts w:eastAsia="Calibri" w:cs="Times New Roman"/>
          <w:lang w:val="es-CO"/>
        </w:rPr>
        <w:t>.</w:t>
      </w:r>
    </w:p>
    <w:p w:rsidR="0094706C" w:rsidRPr="00D556D3" w:rsidRDefault="00AB5D2F" w:rsidP="0094706C">
      <w:pPr>
        <w:widowControl/>
        <w:numPr>
          <w:ilvl w:val="0"/>
          <w:numId w:val="18"/>
        </w:numPr>
        <w:contextualSpacing/>
        <w:rPr>
          <w:rFonts w:eastAsia="Calibri" w:cs="Times New Roman"/>
          <w:b/>
          <w:lang w:val="es-CO"/>
        </w:rPr>
      </w:pPr>
      <w:r>
        <w:rPr>
          <w:rFonts w:eastAsia="Calibri" w:cs="Times New Roman"/>
          <w:b/>
          <w:lang w:val="es-CO"/>
        </w:rPr>
        <w:t>Dar de</w:t>
      </w:r>
      <w:r w:rsidR="0094706C" w:rsidRPr="00D556D3">
        <w:rPr>
          <w:rFonts w:eastAsia="Calibri" w:cs="Times New Roman"/>
          <w:b/>
          <w:lang w:val="es-CO"/>
        </w:rPr>
        <w:t xml:space="preserve"> alta al activo que es receptado para reposición</w:t>
      </w:r>
    </w:p>
    <w:p w:rsidR="0094706C" w:rsidRPr="00D556D3" w:rsidRDefault="0094706C" w:rsidP="0094706C">
      <w:pPr>
        <w:widowControl/>
        <w:numPr>
          <w:ilvl w:val="0"/>
          <w:numId w:val="31"/>
        </w:numPr>
        <w:contextualSpacing/>
        <w:rPr>
          <w:rFonts w:eastAsia="Calibri" w:cs="Times New Roman"/>
          <w:lang w:val="es-CO"/>
        </w:rPr>
      </w:pPr>
      <w:r w:rsidRPr="00D556D3">
        <w:rPr>
          <w:rFonts w:eastAsia="Calibri" w:cs="Times New Roman"/>
          <w:lang w:val="es-CO"/>
        </w:rPr>
        <w:t>Revisar el valor en el sistema, en los libros contables.</w:t>
      </w:r>
    </w:p>
    <w:p w:rsidR="0094706C" w:rsidRPr="00D556D3" w:rsidRDefault="0094706C" w:rsidP="0094706C">
      <w:pPr>
        <w:widowControl/>
        <w:numPr>
          <w:ilvl w:val="0"/>
          <w:numId w:val="31"/>
        </w:numPr>
        <w:contextualSpacing/>
        <w:rPr>
          <w:rFonts w:eastAsia="Calibri" w:cs="Times New Roman"/>
          <w:lang w:val="es-CO"/>
        </w:rPr>
      </w:pPr>
      <w:r w:rsidRPr="00D556D3">
        <w:rPr>
          <w:rFonts w:eastAsia="Calibri" w:cs="Times New Roman"/>
          <w:lang w:val="es-CO"/>
        </w:rPr>
        <w:t>Emitir reporte del valor en libros a dirección para solicitar aprobación de dar de baja al activo.</w:t>
      </w:r>
    </w:p>
    <w:p w:rsidR="0094706C" w:rsidRPr="00D556D3" w:rsidRDefault="0094706C" w:rsidP="0094706C">
      <w:pPr>
        <w:widowControl/>
        <w:numPr>
          <w:ilvl w:val="0"/>
          <w:numId w:val="31"/>
        </w:numPr>
        <w:contextualSpacing/>
        <w:rPr>
          <w:rFonts w:eastAsia="Calibri" w:cs="Times New Roman"/>
          <w:lang w:val="es-CO"/>
        </w:rPr>
      </w:pPr>
      <w:r w:rsidRPr="00D556D3">
        <w:rPr>
          <w:rFonts w:eastAsia="Calibri" w:cs="Times New Roman"/>
          <w:lang w:val="es-CO"/>
        </w:rPr>
        <w:t>Vía correo electrónico se envía notificación al administrado o jefe departamental para restitución del bien.</w:t>
      </w:r>
    </w:p>
    <w:p w:rsidR="0094706C" w:rsidRPr="00D556D3" w:rsidRDefault="0094706C" w:rsidP="0094706C">
      <w:pPr>
        <w:widowControl/>
        <w:numPr>
          <w:ilvl w:val="0"/>
          <w:numId w:val="31"/>
        </w:numPr>
        <w:contextualSpacing/>
        <w:rPr>
          <w:rFonts w:eastAsia="Calibri" w:cs="Times New Roman"/>
          <w:lang w:val="es-CO"/>
        </w:rPr>
      </w:pPr>
      <w:r w:rsidRPr="00D556D3">
        <w:rPr>
          <w:rFonts w:eastAsia="Calibri" w:cs="Times New Roman"/>
          <w:lang w:val="es-CO"/>
        </w:rPr>
        <w:t>Envía orden al departamento de compra para cotización.</w:t>
      </w:r>
    </w:p>
    <w:p w:rsidR="0094706C" w:rsidRPr="00D556D3" w:rsidRDefault="0094706C" w:rsidP="0094706C">
      <w:pPr>
        <w:widowControl/>
        <w:numPr>
          <w:ilvl w:val="0"/>
          <w:numId w:val="31"/>
        </w:numPr>
        <w:contextualSpacing/>
        <w:rPr>
          <w:rFonts w:eastAsia="Calibri" w:cs="Times New Roman"/>
          <w:lang w:val="es-CO"/>
        </w:rPr>
      </w:pPr>
      <w:r w:rsidRPr="00D556D3">
        <w:rPr>
          <w:rFonts w:eastAsia="Calibri" w:cs="Times New Roman"/>
          <w:lang w:val="es-CO"/>
        </w:rPr>
        <w:t xml:space="preserve">Departamento de compras envía cotización aprobada y las realizadas para verificación del departamento financiero. </w:t>
      </w:r>
    </w:p>
    <w:p w:rsidR="0094706C" w:rsidRPr="00D556D3" w:rsidRDefault="0094706C" w:rsidP="0094706C">
      <w:pPr>
        <w:widowControl/>
        <w:numPr>
          <w:ilvl w:val="0"/>
          <w:numId w:val="31"/>
        </w:numPr>
        <w:contextualSpacing/>
        <w:rPr>
          <w:rFonts w:eastAsia="Calibri" w:cs="Times New Roman"/>
          <w:lang w:val="es-CO"/>
        </w:rPr>
      </w:pPr>
      <w:r w:rsidRPr="00D556D3">
        <w:rPr>
          <w:rFonts w:eastAsia="Calibri" w:cs="Times New Roman"/>
          <w:lang w:val="es-CO"/>
        </w:rPr>
        <w:t>Departamento financiero emite aprobación para orden de pago.</w:t>
      </w:r>
    </w:p>
    <w:p w:rsidR="0094706C" w:rsidRPr="00D556D3" w:rsidRDefault="0094706C" w:rsidP="0094706C">
      <w:pPr>
        <w:widowControl/>
        <w:numPr>
          <w:ilvl w:val="0"/>
          <w:numId w:val="31"/>
        </w:numPr>
        <w:contextualSpacing/>
        <w:rPr>
          <w:rFonts w:eastAsia="Calibri" w:cs="Times New Roman"/>
          <w:lang w:val="es-CO"/>
        </w:rPr>
      </w:pPr>
      <w:r w:rsidRPr="00D556D3">
        <w:rPr>
          <w:rFonts w:eastAsia="Calibri" w:cs="Times New Roman"/>
          <w:lang w:val="es-CO"/>
        </w:rPr>
        <w:t xml:space="preserve"> Departamento contable recepta documento de soporte de compra: facturas y comprobante de retención, emite el comprobante de egreso.</w:t>
      </w:r>
    </w:p>
    <w:p w:rsidR="0094706C" w:rsidRPr="00D556D3" w:rsidRDefault="0094706C" w:rsidP="0094706C">
      <w:pPr>
        <w:widowControl/>
        <w:numPr>
          <w:ilvl w:val="0"/>
          <w:numId w:val="31"/>
        </w:numPr>
        <w:contextualSpacing/>
        <w:rPr>
          <w:rFonts w:eastAsia="Calibri" w:cs="Times New Roman"/>
          <w:lang w:val="es-CO"/>
        </w:rPr>
      </w:pPr>
      <w:r w:rsidRPr="00D556D3">
        <w:rPr>
          <w:rFonts w:eastAsia="Calibri" w:cs="Times New Roman"/>
          <w:lang w:val="es-CO"/>
        </w:rPr>
        <w:lastRenderedPageBreak/>
        <w:t>Ingreso del activo para dar de alta en sistema.</w:t>
      </w:r>
    </w:p>
    <w:p w:rsidR="0094706C" w:rsidRPr="00D556D3" w:rsidRDefault="0094706C" w:rsidP="0094706C">
      <w:pPr>
        <w:widowControl/>
        <w:numPr>
          <w:ilvl w:val="0"/>
          <w:numId w:val="31"/>
        </w:numPr>
        <w:contextualSpacing/>
        <w:rPr>
          <w:rFonts w:eastAsia="Calibri" w:cs="Times New Roman"/>
          <w:lang w:val="es-CO"/>
        </w:rPr>
      </w:pPr>
      <w:r w:rsidRPr="00D556D3">
        <w:rPr>
          <w:rFonts w:eastAsia="Calibri" w:cs="Times New Roman"/>
          <w:lang w:val="es-CO"/>
        </w:rPr>
        <w:t>Archivo de los documentos de soportes.</w:t>
      </w:r>
    </w:p>
    <w:p w:rsidR="0094706C" w:rsidRPr="00D556D3" w:rsidRDefault="0094706C" w:rsidP="0094706C">
      <w:pPr>
        <w:widowControl/>
        <w:numPr>
          <w:ilvl w:val="0"/>
          <w:numId w:val="18"/>
        </w:numPr>
        <w:contextualSpacing/>
        <w:rPr>
          <w:rFonts w:eastAsia="Calibri" w:cs="Times New Roman"/>
          <w:b/>
          <w:lang w:val="es-CO"/>
        </w:rPr>
      </w:pPr>
      <w:r w:rsidRPr="00D556D3">
        <w:rPr>
          <w:rFonts w:eastAsia="Calibri" w:cs="Times New Roman"/>
          <w:b/>
          <w:lang w:val="es-CO"/>
        </w:rPr>
        <w:t>Baja de activos fijos.</w:t>
      </w:r>
    </w:p>
    <w:p w:rsidR="0094706C" w:rsidRPr="00D556D3" w:rsidRDefault="0094706C" w:rsidP="0094706C">
      <w:pPr>
        <w:widowControl/>
        <w:numPr>
          <w:ilvl w:val="0"/>
          <w:numId w:val="32"/>
        </w:numPr>
        <w:contextualSpacing/>
        <w:rPr>
          <w:rFonts w:eastAsia="Calibri" w:cs="Times New Roman"/>
          <w:lang w:val="es-CO"/>
        </w:rPr>
      </w:pPr>
      <w:r w:rsidRPr="00D556D3">
        <w:rPr>
          <w:rFonts w:eastAsia="Calibri" w:cs="Times New Roman"/>
          <w:lang w:val="es-CO"/>
        </w:rPr>
        <w:t>Constatar valor del activo en los libros, sistema contable para envío de correo a la dirección con la solicitud de baja, explicando el motivo.</w:t>
      </w:r>
    </w:p>
    <w:p w:rsidR="0094706C" w:rsidRPr="00D556D3" w:rsidRDefault="0094706C" w:rsidP="0094706C">
      <w:pPr>
        <w:widowControl/>
        <w:numPr>
          <w:ilvl w:val="0"/>
          <w:numId w:val="32"/>
        </w:numPr>
        <w:contextualSpacing/>
        <w:rPr>
          <w:rFonts w:eastAsia="Calibri" w:cs="Times New Roman"/>
          <w:lang w:val="es-CO"/>
        </w:rPr>
      </w:pPr>
      <w:r w:rsidRPr="00D556D3">
        <w:rPr>
          <w:rFonts w:eastAsia="Calibri" w:cs="Times New Roman"/>
          <w:lang w:val="es-CO"/>
        </w:rPr>
        <w:t xml:space="preserve">Comunicar por medio de correo el valor del activo reflejado en el sistema a dirección. </w:t>
      </w:r>
    </w:p>
    <w:p w:rsidR="0094706C" w:rsidRPr="00D556D3" w:rsidRDefault="0094706C" w:rsidP="0094706C">
      <w:pPr>
        <w:widowControl/>
        <w:numPr>
          <w:ilvl w:val="0"/>
          <w:numId w:val="32"/>
        </w:numPr>
        <w:contextualSpacing/>
        <w:rPr>
          <w:rFonts w:eastAsia="Calibri" w:cs="Times New Roman"/>
          <w:lang w:val="es-CO"/>
        </w:rPr>
      </w:pPr>
      <w:r w:rsidRPr="00D556D3">
        <w:rPr>
          <w:rFonts w:eastAsia="Calibri" w:cs="Times New Roman"/>
          <w:lang w:val="es-CO"/>
        </w:rPr>
        <w:t xml:space="preserve">Dirección aprueba la baja del activo. </w:t>
      </w:r>
    </w:p>
    <w:p w:rsidR="0094706C" w:rsidRPr="00D556D3" w:rsidRDefault="0094706C" w:rsidP="0094706C">
      <w:pPr>
        <w:widowControl/>
        <w:numPr>
          <w:ilvl w:val="0"/>
          <w:numId w:val="32"/>
        </w:numPr>
        <w:contextualSpacing/>
        <w:rPr>
          <w:rFonts w:eastAsia="Calibri" w:cs="Times New Roman"/>
          <w:lang w:val="es-CO"/>
        </w:rPr>
      </w:pPr>
      <w:r w:rsidRPr="00D556D3">
        <w:rPr>
          <w:rFonts w:eastAsia="Calibri" w:cs="Times New Roman"/>
          <w:lang w:val="es-CO"/>
        </w:rPr>
        <w:t xml:space="preserve">El departamento contable emite orden de verificación del estado físico del bien en conjunto con la dirección. </w:t>
      </w:r>
    </w:p>
    <w:p w:rsidR="0094706C" w:rsidRPr="00D556D3" w:rsidRDefault="0094706C" w:rsidP="0094706C">
      <w:pPr>
        <w:widowControl/>
        <w:numPr>
          <w:ilvl w:val="0"/>
          <w:numId w:val="32"/>
        </w:numPr>
        <w:contextualSpacing/>
        <w:rPr>
          <w:rFonts w:eastAsia="Calibri" w:cs="Times New Roman"/>
          <w:lang w:val="es-CO"/>
        </w:rPr>
      </w:pPr>
      <w:r w:rsidRPr="00D556D3">
        <w:rPr>
          <w:rFonts w:eastAsia="Calibri" w:cs="Times New Roman"/>
          <w:lang w:val="es-CO"/>
        </w:rPr>
        <w:t>Realización de baja de activo posterior a verificación del estado del bien.</w:t>
      </w:r>
    </w:p>
    <w:p w:rsidR="0094706C" w:rsidRPr="00D556D3" w:rsidRDefault="0094706C" w:rsidP="0094706C">
      <w:pPr>
        <w:widowControl/>
        <w:numPr>
          <w:ilvl w:val="0"/>
          <w:numId w:val="32"/>
        </w:numPr>
        <w:contextualSpacing/>
        <w:rPr>
          <w:rFonts w:eastAsia="Calibri" w:cs="Times New Roman"/>
          <w:lang w:val="es-CO"/>
        </w:rPr>
      </w:pPr>
      <w:r w:rsidRPr="00D556D3">
        <w:rPr>
          <w:rFonts w:eastAsia="Calibri" w:cs="Times New Roman"/>
          <w:lang w:val="es-CO"/>
        </w:rPr>
        <w:t>Emisión de acta de baja y firma de responsables.</w:t>
      </w:r>
    </w:p>
    <w:p w:rsidR="0094706C" w:rsidRPr="00D556D3" w:rsidRDefault="0094706C" w:rsidP="0094706C">
      <w:pPr>
        <w:widowControl/>
        <w:numPr>
          <w:ilvl w:val="0"/>
          <w:numId w:val="32"/>
        </w:numPr>
        <w:contextualSpacing/>
        <w:rPr>
          <w:rFonts w:eastAsia="Calibri" w:cs="Times New Roman"/>
          <w:lang w:val="es-CO"/>
        </w:rPr>
      </w:pPr>
      <w:r w:rsidRPr="00D556D3">
        <w:rPr>
          <w:rFonts w:eastAsia="Calibri" w:cs="Times New Roman"/>
          <w:lang w:val="es-CO"/>
        </w:rPr>
        <w:t>Dar de baja en sistema del bien.</w:t>
      </w:r>
    </w:p>
    <w:p w:rsidR="0094706C" w:rsidRPr="00D556D3" w:rsidRDefault="0094706C" w:rsidP="0094706C">
      <w:pPr>
        <w:widowControl/>
        <w:numPr>
          <w:ilvl w:val="0"/>
          <w:numId w:val="32"/>
        </w:numPr>
        <w:contextualSpacing/>
        <w:rPr>
          <w:rFonts w:eastAsia="Calibri" w:cs="Times New Roman"/>
          <w:lang w:val="es-CO"/>
        </w:rPr>
      </w:pPr>
      <w:r w:rsidRPr="00D556D3">
        <w:rPr>
          <w:rFonts w:eastAsia="Calibri" w:cs="Times New Roman"/>
          <w:lang w:val="es-CO"/>
        </w:rPr>
        <w:t>El activo dado de baja tendrá el destino que la dirección considere conveniente: donación, eliminación o destrucción.</w:t>
      </w:r>
    </w:p>
    <w:p w:rsidR="0094706C" w:rsidRPr="00D556D3" w:rsidRDefault="0094706C" w:rsidP="0094706C">
      <w:pPr>
        <w:widowControl/>
        <w:numPr>
          <w:ilvl w:val="0"/>
          <w:numId w:val="18"/>
        </w:numPr>
        <w:contextualSpacing/>
        <w:rPr>
          <w:rFonts w:eastAsia="Calibri" w:cs="Times New Roman"/>
          <w:b/>
          <w:lang w:val="es-CO"/>
        </w:rPr>
      </w:pPr>
      <w:r w:rsidRPr="00D556D3">
        <w:rPr>
          <w:rFonts w:eastAsia="Calibri" w:cs="Times New Roman"/>
          <w:b/>
          <w:lang w:val="es-CO"/>
        </w:rPr>
        <w:t xml:space="preserve">Toma física de activos fijos </w:t>
      </w:r>
    </w:p>
    <w:p w:rsidR="0094706C" w:rsidRPr="00D556D3" w:rsidRDefault="001C496D" w:rsidP="0094706C">
      <w:pPr>
        <w:widowControl/>
        <w:numPr>
          <w:ilvl w:val="0"/>
          <w:numId w:val="33"/>
        </w:numPr>
        <w:contextualSpacing/>
        <w:rPr>
          <w:rFonts w:eastAsia="Calibri" w:cs="Times New Roman"/>
          <w:lang w:val="es-CO"/>
        </w:rPr>
      </w:pPr>
      <w:r>
        <w:rPr>
          <w:rFonts w:eastAsia="Calibri" w:cs="Times New Roman"/>
          <w:lang w:val="es-CO"/>
        </w:rPr>
        <w:t>Se planifican 3 tomas físicas por local al año.</w:t>
      </w:r>
    </w:p>
    <w:p w:rsidR="0094706C" w:rsidRDefault="0094706C" w:rsidP="0094706C">
      <w:pPr>
        <w:widowControl/>
        <w:numPr>
          <w:ilvl w:val="0"/>
          <w:numId w:val="33"/>
        </w:numPr>
        <w:contextualSpacing/>
        <w:rPr>
          <w:rFonts w:eastAsia="Calibri" w:cs="Times New Roman"/>
          <w:lang w:val="es-CO"/>
        </w:rPr>
      </w:pPr>
      <w:r w:rsidRPr="00D556D3">
        <w:rPr>
          <w:rFonts w:eastAsia="Calibri" w:cs="Times New Roman"/>
          <w:lang w:val="es-CO"/>
        </w:rPr>
        <w:t>Con uno o dos días de anticipación se emitirá un correo comunicando a los administradores de la toma física de activos fijos</w:t>
      </w:r>
      <w:r w:rsidR="00C632AD">
        <w:rPr>
          <w:rFonts w:eastAsia="Calibri" w:cs="Times New Roman"/>
          <w:lang w:val="es-CO"/>
        </w:rPr>
        <w:t>, el mismo que será dirigido a todo el personal de la empresa</w:t>
      </w:r>
      <w:r w:rsidRPr="00D556D3">
        <w:rPr>
          <w:rFonts w:eastAsia="Calibri" w:cs="Times New Roman"/>
          <w:lang w:val="es-CO"/>
        </w:rPr>
        <w:t>.</w:t>
      </w:r>
    </w:p>
    <w:p w:rsidR="00BB7C73" w:rsidRPr="00D556D3" w:rsidRDefault="00BB7C73" w:rsidP="00CB07DF">
      <w:pPr>
        <w:widowControl/>
        <w:ind w:firstLine="0"/>
        <w:contextualSpacing/>
        <w:rPr>
          <w:rFonts w:eastAsia="Calibri" w:cs="Times New Roman"/>
          <w:lang w:val="es-CO"/>
        </w:rPr>
      </w:pPr>
    </w:p>
    <w:p w:rsidR="0094706C" w:rsidRPr="00D556D3" w:rsidRDefault="001C496D" w:rsidP="0094706C">
      <w:pPr>
        <w:widowControl/>
        <w:numPr>
          <w:ilvl w:val="0"/>
          <w:numId w:val="33"/>
        </w:numPr>
        <w:contextualSpacing/>
        <w:rPr>
          <w:rFonts w:eastAsia="Calibri" w:cs="Times New Roman"/>
          <w:lang w:val="es-CO"/>
        </w:rPr>
      </w:pPr>
      <w:r>
        <w:rPr>
          <w:rFonts w:eastAsia="Calibri" w:cs="Times New Roman"/>
          <w:lang w:val="es-CO"/>
        </w:rPr>
        <w:lastRenderedPageBreak/>
        <w:t>Auditoria Interna junto al administrador o administradora del local</w:t>
      </w:r>
      <w:r w:rsidR="0094706C" w:rsidRPr="00D556D3">
        <w:rPr>
          <w:rFonts w:eastAsia="Calibri" w:cs="Times New Roman"/>
          <w:lang w:val="es-CO"/>
        </w:rPr>
        <w:t xml:space="preserve"> realizará</w:t>
      </w:r>
      <w:r>
        <w:rPr>
          <w:rFonts w:eastAsia="Calibri" w:cs="Times New Roman"/>
          <w:lang w:val="es-CO"/>
        </w:rPr>
        <w:t>n</w:t>
      </w:r>
      <w:r w:rsidR="0094706C" w:rsidRPr="00D556D3">
        <w:rPr>
          <w:rFonts w:eastAsia="Calibri" w:cs="Times New Roman"/>
          <w:lang w:val="es-CO"/>
        </w:rPr>
        <w:t xml:space="preserve"> la verificación del estado físico del bien, el mismo que si presenta anomalías como deterioro o destrucción emitirá las respectivas notificaciones al personal responsable del mal uso.</w:t>
      </w:r>
    </w:p>
    <w:p w:rsidR="0094706C" w:rsidRPr="00D556D3" w:rsidRDefault="0094706C" w:rsidP="0094706C">
      <w:pPr>
        <w:widowControl/>
        <w:numPr>
          <w:ilvl w:val="0"/>
          <w:numId w:val="33"/>
        </w:numPr>
        <w:contextualSpacing/>
        <w:rPr>
          <w:rFonts w:eastAsia="Calibri" w:cs="Times New Roman"/>
          <w:lang w:val="es-CO"/>
        </w:rPr>
      </w:pPr>
      <w:r w:rsidRPr="00D556D3">
        <w:rPr>
          <w:rFonts w:eastAsia="Calibri" w:cs="Times New Roman"/>
          <w:lang w:val="es-CO"/>
        </w:rPr>
        <w:t>Actualización de información en sistema de los activos fijos de la empresa, basada en la verificación de la toma de física.</w:t>
      </w:r>
    </w:p>
    <w:p w:rsidR="0094706C" w:rsidRPr="00D556D3" w:rsidRDefault="0094706C" w:rsidP="0094706C">
      <w:pPr>
        <w:widowControl/>
        <w:numPr>
          <w:ilvl w:val="0"/>
          <w:numId w:val="33"/>
        </w:numPr>
        <w:contextualSpacing/>
        <w:rPr>
          <w:rFonts w:eastAsia="Calibri" w:cs="Times New Roman"/>
          <w:lang w:val="es-CO"/>
        </w:rPr>
      </w:pPr>
      <w:r w:rsidRPr="00D556D3">
        <w:rPr>
          <w:rFonts w:eastAsia="Calibri" w:cs="Times New Roman"/>
          <w:lang w:val="es-CO"/>
        </w:rPr>
        <w:t>Realización del acta de inventarios con firma de los responsables, detallando las novedades de los activos auditados.</w:t>
      </w:r>
    </w:p>
    <w:p w:rsidR="0094706C" w:rsidRPr="00D556D3" w:rsidRDefault="0094706C" w:rsidP="0094706C">
      <w:pPr>
        <w:widowControl/>
        <w:numPr>
          <w:ilvl w:val="0"/>
          <w:numId w:val="33"/>
        </w:numPr>
        <w:contextualSpacing/>
        <w:rPr>
          <w:rFonts w:eastAsia="Calibri" w:cs="Times New Roman"/>
          <w:lang w:val="es-CO"/>
        </w:rPr>
      </w:pPr>
      <w:r w:rsidRPr="00D556D3">
        <w:rPr>
          <w:rFonts w:eastAsia="Calibri" w:cs="Times New Roman"/>
          <w:lang w:val="es-CO"/>
        </w:rPr>
        <w:t>Documento es archivado de forma secuencial</w:t>
      </w:r>
      <w:r w:rsidR="00C632AD">
        <w:rPr>
          <w:rFonts w:eastAsia="Calibri" w:cs="Times New Roman"/>
          <w:lang w:val="es-CO"/>
        </w:rPr>
        <w:t xml:space="preserve"> </w:t>
      </w:r>
    </w:p>
    <w:p w:rsidR="0094706C" w:rsidRPr="00D556D3" w:rsidRDefault="008619A4" w:rsidP="0094706C">
      <w:pPr>
        <w:keepNext/>
        <w:keepLines/>
        <w:widowControl/>
        <w:ind w:left="456" w:hanging="456"/>
        <w:outlineLvl w:val="0"/>
        <w:rPr>
          <w:rFonts w:eastAsia="Times New Roman" w:cs="Times New Roman"/>
          <w:b/>
          <w:bCs/>
          <w:lang w:val="es-CO"/>
        </w:rPr>
      </w:pPr>
      <w:bookmarkStart w:id="197" w:name="_Toc520941352"/>
      <w:bookmarkStart w:id="198" w:name="_Toc520966843"/>
      <w:bookmarkStart w:id="199" w:name="_Toc520969509"/>
      <w:bookmarkStart w:id="200" w:name="_Toc524590236"/>
      <w:r>
        <w:rPr>
          <w:rFonts w:eastAsia="Times New Roman" w:cs="Times New Roman"/>
          <w:b/>
          <w:bCs/>
          <w:lang w:val="es-CO"/>
        </w:rPr>
        <w:t>7</w:t>
      </w:r>
      <w:r w:rsidR="000F4E81" w:rsidRPr="00D556D3">
        <w:rPr>
          <w:rFonts w:eastAsia="Times New Roman" w:cs="Times New Roman"/>
          <w:b/>
          <w:bCs/>
          <w:lang w:val="es-CO"/>
        </w:rPr>
        <w:t xml:space="preserve">. </w:t>
      </w:r>
      <w:r w:rsidR="0094706C" w:rsidRPr="00D556D3">
        <w:rPr>
          <w:rFonts w:eastAsia="Times New Roman" w:cs="Times New Roman"/>
          <w:b/>
          <w:bCs/>
          <w:lang w:val="es-CO"/>
        </w:rPr>
        <w:t>Documentos de evidencia</w:t>
      </w:r>
      <w:bookmarkEnd w:id="197"/>
      <w:bookmarkEnd w:id="198"/>
      <w:bookmarkEnd w:id="199"/>
      <w:bookmarkEnd w:id="200"/>
      <w:r w:rsidR="0094706C" w:rsidRPr="00D556D3">
        <w:rPr>
          <w:rFonts w:eastAsia="Times New Roman" w:cs="Times New Roman"/>
          <w:b/>
          <w:bCs/>
          <w:lang w:val="es-CO"/>
        </w:rPr>
        <w:t xml:space="preserve"> </w:t>
      </w:r>
    </w:p>
    <w:p w:rsidR="0094706C" w:rsidRPr="00D556D3" w:rsidRDefault="0094706C" w:rsidP="0094706C">
      <w:pPr>
        <w:widowControl/>
        <w:numPr>
          <w:ilvl w:val="0"/>
          <w:numId w:val="34"/>
        </w:numPr>
        <w:contextualSpacing/>
        <w:rPr>
          <w:rFonts w:eastAsia="Calibri" w:cs="Times New Roman"/>
          <w:lang w:val="es-CO"/>
        </w:rPr>
      </w:pPr>
      <w:r w:rsidRPr="00D556D3">
        <w:rPr>
          <w:rFonts w:eastAsia="Calibri" w:cs="Times New Roman"/>
          <w:lang w:val="es-CO"/>
        </w:rPr>
        <w:t>Facturas de adquisición</w:t>
      </w:r>
    </w:p>
    <w:p w:rsidR="0094706C" w:rsidRPr="00D556D3" w:rsidRDefault="0094706C" w:rsidP="0094706C">
      <w:pPr>
        <w:widowControl/>
        <w:numPr>
          <w:ilvl w:val="0"/>
          <w:numId w:val="34"/>
        </w:numPr>
        <w:contextualSpacing/>
        <w:rPr>
          <w:rFonts w:eastAsia="Calibri" w:cs="Times New Roman"/>
          <w:lang w:val="es-CO"/>
        </w:rPr>
      </w:pPr>
      <w:r w:rsidRPr="00D556D3">
        <w:rPr>
          <w:rFonts w:eastAsia="Calibri" w:cs="Times New Roman"/>
          <w:lang w:val="es-CO"/>
        </w:rPr>
        <w:t>Comprobant</w:t>
      </w:r>
      <w:r w:rsidR="00CB07DF">
        <w:rPr>
          <w:rFonts w:eastAsia="Calibri" w:cs="Times New Roman"/>
          <w:lang w:val="es-CO"/>
        </w:rPr>
        <w:t>e de retención</w:t>
      </w:r>
    </w:p>
    <w:p w:rsidR="0094706C" w:rsidRPr="00D556D3" w:rsidRDefault="0094706C" w:rsidP="0094706C">
      <w:pPr>
        <w:widowControl/>
        <w:numPr>
          <w:ilvl w:val="0"/>
          <w:numId w:val="34"/>
        </w:numPr>
        <w:contextualSpacing/>
        <w:rPr>
          <w:rFonts w:eastAsia="Calibri" w:cs="Times New Roman"/>
          <w:lang w:val="es-CO"/>
        </w:rPr>
      </w:pPr>
      <w:r w:rsidRPr="00D556D3">
        <w:rPr>
          <w:rFonts w:eastAsia="Calibri" w:cs="Times New Roman"/>
          <w:lang w:val="es-CO"/>
        </w:rPr>
        <w:t>Reporte del sistema contable de activos</w:t>
      </w:r>
    </w:p>
    <w:p w:rsidR="0094706C" w:rsidRPr="00D556D3" w:rsidRDefault="0094706C" w:rsidP="0094706C">
      <w:pPr>
        <w:widowControl/>
        <w:numPr>
          <w:ilvl w:val="0"/>
          <w:numId w:val="34"/>
        </w:numPr>
        <w:contextualSpacing/>
        <w:rPr>
          <w:rFonts w:eastAsia="Calibri" w:cs="Times New Roman"/>
          <w:lang w:val="es-CO"/>
        </w:rPr>
      </w:pPr>
      <w:r w:rsidRPr="00D556D3">
        <w:rPr>
          <w:rFonts w:eastAsia="Calibri" w:cs="Times New Roman"/>
          <w:lang w:val="es-CO"/>
        </w:rPr>
        <w:t xml:space="preserve">Etiqueta para activos fijos </w:t>
      </w:r>
    </w:p>
    <w:p w:rsidR="007E584A" w:rsidRDefault="007E584A" w:rsidP="0094706C">
      <w:pPr>
        <w:widowControl/>
        <w:numPr>
          <w:ilvl w:val="0"/>
          <w:numId w:val="34"/>
        </w:numPr>
        <w:contextualSpacing/>
        <w:rPr>
          <w:rFonts w:eastAsia="Calibri" w:cs="Times New Roman"/>
          <w:lang w:val="es-CO"/>
        </w:rPr>
      </w:pPr>
      <w:r w:rsidRPr="007E584A">
        <w:rPr>
          <w:rFonts w:eastAsia="Calibri" w:cs="Times New Roman"/>
          <w:lang w:val="es-CO"/>
        </w:rPr>
        <w:t>Ficha de entrega de transferencia de activos fijos</w:t>
      </w:r>
      <w:r>
        <w:rPr>
          <w:rFonts w:eastAsia="Calibri" w:cs="Times New Roman"/>
          <w:lang w:val="es-CO"/>
        </w:rPr>
        <w:t>.</w:t>
      </w:r>
      <w:r w:rsidRPr="007E584A">
        <w:rPr>
          <w:rFonts w:eastAsia="Calibri" w:cs="Times New Roman"/>
          <w:lang w:val="es-CO"/>
        </w:rPr>
        <w:t xml:space="preserve"> </w:t>
      </w:r>
      <w:r>
        <w:rPr>
          <w:rFonts w:eastAsia="Calibri" w:cs="Times New Roman"/>
          <w:lang w:val="es-CO"/>
        </w:rPr>
        <w:t xml:space="preserve">Véase anexo 8 </w:t>
      </w:r>
    </w:p>
    <w:p w:rsidR="0094706C" w:rsidRPr="007E584A" w:rsidRDefault="0094706C" w:rsidP="0094706C">
      <w:pPr>
        <w:widowControl/>
        <w:numPr>
          <w:ilvl w:val="0"/>
          <w:numId w:val="34"/>
        </w:numPr>
        <w:contextualSpacing/>
        <w:rPr>
          <w:rFonts w:eastAsia="Calibri" w:cs="Times New Roman"/>
          <w:lang w:val="es-CO"/>
        </w:rPr>
      </w:pPr>
      <w:r w:rsidRPr="007E584A">
        <w:rPr>
          <w:rFonts w:eastAsia="Calibri" w:cs="Times New Roman"/>
          <w:lang w:val="es-CO"/>
        </w:rPr>
        <w:t>Solicitud de reposición de activo</w:t>
      </w:r>
    </w:p>
    <w:p w:rsidR="0094706C" w:rsidRPr="00D556D3" w:rsidRDefault="0094706C" w:rsidP="0094706C">
      <w:pPr>
        <w:widowControl/>
        <w:numPr>
          <w:ilvl w:val="0"/>
          <w:numId w:val="34"/>
        </w:numPr>
        <w:contextualSpacing/>
        <w:rPr>
          <w:rFonts w:eastAsia="Calibri" w:cs="Times New Roman"/>
          <w:lang w:val="es-CO"/>
        </w:rPr>
      </w:pPr>
      <w:r w:rsidRPr="00D556D3">
        <w:rPr>
          <w:rFonts w:eastAsia="Calibri" w:cs="Times New Roman"/>
          <w:lang w:val="es-CO"/>
        </w:rPr>
        <w:t>Correo electrónico (evidencia de solicitudes y comunicados)</w:t>
      </w:r>
    </w:p>
    <w:p w:rsidR="0094706C" w:rsidRPr="00D556D3" w:rsidRDefault="00DF65D5" w:rsidP="0094706C">
      <w:pPr>
        <w:widowControl/>
        <w:numPr>
          <w:ilvl w:val="0"/>
          <w:numId w:val="34"/>
        </w:numPr>
        <w:contextualSpacing/>
        <w:rPr>
          <w:rFonts w:eastAsia="Calibri" w:cs="Times New Roman"/>
          <w:lang w:val="es-CO"/>
        </w:rPr>
      </w:pPr>
      <w:r>
        <w:rPr>
          <w:rFonts w:eastAsia="Calibri" w:cs="Times New Roman"/>
          <w:lang w:val="es-CO"/>
        </w:rPr>
        <w:t>Acta de traslado de activo</w:t>
      </w:r>
    </w:p>
    <w:p w:rsidR="0094706C" w:rsidRPr="00D556D3" w:rsidRDefault="00DF65D5" w:rsidP="0094706C">
      <w:pPr>
        <w:widowControl/>
        <w:numPr>
          <w:ilvl w:val="0"/>
          <w:numId w:val="34"/>
        </w:numPr>
        <w:contextualSpacing/>
        <w:rPr>
          <w:rFonts w:eastAsia="Calibri" w:cs="Times New Roman"/>
          <w:lang w:val="es-CO"/>
        </w:rPr>
      </w:pPr>
      <w:r>
        <w:rPr>
          <w:rFonts w:eastAsia="Calibri" w:cs="Times New Roman"/>
          <w:lang w:val="es-CO"/>
        </w:rPr>
        <w:t>Acta de recepción de activo</w:t>
      </w:r>
    </w:p>
    <w:p w:rsidR="0094706C" w:rsidRPr="00D556D3" w:rsidRDefault="0094706C" w:rsidP="0094706C">
      <w:pPr>
        <w:widowControl/>
        <w:numPr>
          <w:ilvl w:val="0"/>
          <w:numId w:val="34"/>
        </w:numPr>
        <w:contextualSpacing/>
        <w:rPr>
          <w:rFonts w:eastAsia="Calibri" w:cs="Times New Roman"/>
          <w:lang w:val="es-CO"/>
        </w:rPr>
      </w:pPr>
      <w:r w:rsidRPr="00D556D3">
        <w:rPr>
          <w:rFonts w:eastAsia="Calibri" w:cs="Times New Roman"/>
          <w:lang w:val="es-CO"/>
        </w:rPr>
        <w:t xml:space="preserve">Solicitud de investigación </w:t>
      </w:r>
    </w:p>
    <w:p w:rsidR="0094706C" w:rsidRPr="00D556D3" w:rsidRDefault="0094706C" w:rsidP="0094706C">
      <w:pPr>
        <w:widowControl/>
        <w:numPr>
          <w:ilvl w:val="0"/>
          <w:numId w:val="34"/>
        </w:numPr>
        <w:contextualSpacing/>
        <w:rPr>
          <w:rFonts w:eastAsia="Calibri" w:cs="Times New Roman"/>
          <w:lang w:val="es-CO"/>
        </w:rPr>
      </w:pPr>
      <w:r w:rsidRPr="00D556D3">
        <w:rPr>
          <w:rFonts w:eastAsia="Calibri" w:cs="Times New Roman"/>
          <w:lang w:val="es-CO"/>
        </w:rPr>
        <w:t>Acta de reunión</w:t>
      </w:r>
    </w:p>
    <w:p w:rsidR="0094706C" w:rsidRPr="00D556D3" w:rsidRDefault="0094706C" w:rsidP="0094706C">
      <w:pPr>
        <w:widowControl/>
        <w:numPr>
          <w:ilvl w:val="0"/>
          <w:numId w:val="34"/>
        </w:numPr>
        <w:contextualSpacing/>
        <w:rPr>
          <w:rFonts w:eastAsia="Calibri" w:cs="Times New Roman"/>
          <w:lang w:val="es-CO"/>
        </w:rPr>
      </w:pPr>
      <w:r w:rsidRPr="00D556D3">
        <w:rPr>
          <w:rFonts w:eastAsia="Calibri" w:cs="Times New Roman"/>
          <w:lang w:val="es-CO"/>
        </w:rPr>
        <w:t xml:space="preserve">Documento de notificación de sanción a personal </w:t>
      </w:r>
    </w:p>
    <w:p w:rsidR="0094706C" w:rsidRPr="00D556D3" w:rsidRDefault="0094706C" w:rsidP="0094706C">
      <w:pPr>
        <w:widowControl/>
        <w:numPr>
          <w:ilvl w:val="0"/>
          <w:numId w:val="34"/>
        </w:numPr>
        <w:contextualSpacing/>
        <w:rPr>
          <w:rFonts w:eastAsia="Calibri" w:cs="Times New Roman"/>
          <w:lang w:val="es-CO"/>
        </w:rPr>
      </w:pPr>
      <w:r w:rsidRPr="00D556D3">
        <w:rPr>
          <w:rFonts w:eastAsia="Calibri" w:cs="Times New Roman"/>
          <w:lang w:val="es-CO"/>
        </w:rPr>
        <w:t>Documentos legales por demanda.</w:t>
      </w:r>
    </w:p>
    <w:p w:rsidR="0094706C" w:rsidRPr="00D556D3" w:rsidRDefault="0094706C" w:rsidP="0094706C">
      <w:pPr>
        <w:widowControl/>
        <w:numPr>
          <w:ilvl w:val="0"/>
          <w:numId w:val="34"/>
        </w:numPr>
        <w:contextualSpacing/>
        <w:rPr>
          <w:rFonts w:eastAsia="Calibri" w:cs="Times New Roman"/>
          <w:lang w:val="es-CO"/>
        </w:rPr>
      </w:pPr>
      <w:r w:rsidRPr="00D556D3">
        <w:rPr>
          <w:rFonts w:eastAsia="Calibri" w:cs="Times New Roman"/>
          <w:lang w:val="es-CO"/>
        </w:rPr>
        <w:lastRenderedPageBreak/>
        <w:t xml:space="preserve">Documento de compromiso de pago o reposición de un activo </w:t>
      </w:r>
    </w:p>
    <w:p w:rsidR="00E4723E" w:rsidRDefault="00E4723E" w:rsidP="0094706C">
      <w:pPr>
        <w:widowControl/>
        <w:numPr>
          <w:ilvl w:val="0"/>
          <w:numId w:val="34"/>
        </w:numPr>
        <w:contextualSpacing/>
        <w:rPr>
          <w:rFonts w:eastAsia="Calibri" w:cs="Times New Roman"/>
          <w:lang w:val="es-CO"/>
        </w:rPr>
      </w:pPr>
      <w:r>
        <w:rPr>
          <w:rFonts w:eastAsia="Calibri" w:cs="Times New Roman"/>
          <w:lang w:val="es-CO"/>
        </w:rPr>
        <w:t xml:space="preserve">Documento de pedido interno para transferencia de activos fijos. Véase anexo 7.  </w:t>
      </w:r>
    </w:p>
    <w:p w:rsidR="0094706C" w:rsidRPr="00D556D3" w:rsidRDefault="0094706C" w:rsidP="0094706C">
      <w:pPr>
        <w:widowControl/>
        <w:numPr>
          <w:ilvl w:val="0"/>
          <w:numId w:val="34"/>
        </w:numPr>
        <w:contextualSpacing/>
        <w:rPr>
          <w:rFonts w:eastAsia="Calibri" w:cs="Times New Roman"/>
          <w:lang w:val="es-CO"/>
        </w:rPr>
      </w:pPr>
      <w:r w:rsidRPr="00D556D3">
        <w:rPr>
          <w:rFonts w:eastAsia="Calibri" w:cs="Times New Roman"/>
          <w:lang w:val="es-CO"/>
        </w:rPr>
        <w:t xml:space="preserve">Orden de compra </w:t>
      </w:r>
    </w:p>
    <w:p w:rsidR="0094706C" w:rsidRPr="00D556D3" w:rsidRDefault="0094706C" w:rsidP="0094706C">
      <w:pPr>
        <w:widowControl/>
        <w:numPr>
          <w:ilvl w:val="0"/>
          <w:numId w:val="34"/>
        </w:numPr>
        <w:contextualSpacing/>
        <w:rPr>
          <w:rFonts w:eastAsia="Calibri" w:cs="Times New Roman"/>
          <w:lang w:val="es-CO"/>
        </w:rPr>
      </w:pPr>
      <w:r w:rsidRPr="00D556D3">
        <w:rPr>
          <w:rFonts w:eastAsia="Calibri" w:cs="Times New Roman"/>
          <w:lang w:val="es-CO"/>
        </w:rPr>
        <w:t xml:space="preserve">Comprobante egreso </w:t>
      </w:r>
    </w:p>
    <w:p w:rsidR="0094706C" w:rsidRPr="00D556D3" w:rsidRDefault="0094706C" w:rsidP="0094706C">
      <w:pPr>
        <w:widowControl/>
        <w:numPr>
          <w:ilvl w:val="0"/>
          <w:numId w:val="34"/>
        </w:numPr>
        <w:contextualSpacing/>
        <w:rPr>
          <w:rFonts w:eastAsia="Calibri" w:cs="Times New Roman"/>
          <w:lang w:val="es-CO"/>
        </w:rPr>
      </w:pPr>
      <w:r w:rsidRPr="00D556D3">
        <w:rPr>
          <w:rFonts w:eastAsia="Calibri" w:cs="Times New Roman"/>
          <w:lang w:val="es-CO"/>
        </w:rPr>
        <w:t xml:space="preserve">Recibo de caja </w:t>
      </w:r>
    </w:p>
    <w:p w:rsidR="0094706C" w:rsidRPr="00D556D3" w:rsidRDefault="0094706C" w:rsidP="0094706C">
      <w:pPr>
        <w:widowControl/>
        <w:numPr>
          <w:ilvl w:val="0"/>
          <w:numId w:val="34"/>
        </w:numPr>
        <w:contextualSpacing/>
        <w:rPr>
          <w:rFonts w:eastAsia="Calibri" w:cs="Times New Roman"/>
          <w:lang w:val="es-CO"/>
        </w:rPr>
      </w:pPr>
      <w:r w:rsidRPr="00D556D3">
        <w:rPr>
          <w:rFonts w:eastAsia="Calibri" w:cs="Times New Roman"/>
          <w:lang w:val="es-CO"/>
        </w:rPr>
        <w:t xml:space="preserve">Solicitud de baja de activo </w:t>
      </w:r>
    </w:p>
    <w:p w:rsidR="0094706C" w:rsidRPr="00D556D3" w:rsidRDefault="0094706C" w:rsidP="0094706C">
      <w:pPr>
        <w:widowControl/>
        <w:numPr>
          <w:ilvl w:val="0"/>
          <w:numId w:val="34"/>
        </w:numPr>
        <w:contextualSpacing/>
        <w:rPr>
          <w:rFonts w:eastAsia="Calibri" w:cs="Times New Roman"/>
          <w:lang w:val="es-CO"/>
        </w:rPr>
      </w:pPr>
      <w:r w:rsidRPr="00D556D3">
        <w:rPr>
          <w:rFonts w:eastAsia="Calibri" w:cs="Times New Roman"/>
          <w:lang w:val="es-CO"/>
        </w:rPr>
        <w:t>Acta de baja de activo.</w:t>
      </w:r>
    </w:p>
    <w:p w:rsidR="0094706C" w:rsidRPr="00D556D3" w:rsidRDefault="0094706C" w:rsidP="0094706C">
      <w:pPr>
        <w:widowControl/>
        <w:numPr>
          <w:ilvl w:val="0"/>
          <w:numId w:val="34"/>
        </w:numPr>
        <w:contextualSpacing/>
        <w:rPr>
          <w:rFonts w:eastAsia="Calibri" w:cs="Times New Roman"/>
          <w:lang w:val="es-CO"/>
        </w:rPr>
      </w:pPr>
      <w:r w:rsidRPr="00D556D3">
        <w:rPr>
          <w:rFonts w:eastAsia="Calibri" w:cs="Times New Roman"/>
          <w:lang w:val="es-CO"/>
        </w:rPr>
        <w:t xml:space="preserve">Memorándum a empleados </w:t>
      </w:r>
    </w:p>
    <w:p w:rsidR="0094706C" w:rsidRPr="00D556D3" w:rsidRDefault="0094706C" w:rsidP="0094706C">
      <w:pPr>
        <w:widowControl/>
        <w:numPr>
          <w:ilvl w:val="0"/>
          <w:numId w:val="34"/>
        </w:numPr>
        <w:contextualSpacing/>
        <w:rPr>
          <w:rFonts w:eastAsia="Calibri" w:cs="Times New Roman"/>
          <w:lang w:val="es-CO"/>
        </w:rPr>
      </w:pPr>
      <w:r w:rsidRPr="00D556D3">
        <w:rPr>
          <w:rFonts w:eastAsia="Calibri" w:cs="Times New Roman"/>
          <w:lang w:val="es-CO"/>
        </w:rPr>
        <w:t>Acta de toma física de activo.</w:t>
      </w:r>
    </w:p>
    <w:p w:rsidR="0094706C" w:rsidRPr="00D556D3" w:rsidRDefault="008619A4" w:rsidP="0094706C">
      <w:pPr>
        <w:keepNext/>
        <w:keepLines/>
        <w:widowControl/>
        <w:ind w:left="456" w:hanging="456"/>
        <w:outlineLvl w:val="0"/>
        <w:rPr>
          <w:rFonts w:eastAsia="Times New Roman" w:cs="Times New Roman"/>
          <w:b/>
          <w:bCs/>
          <w:lang w:val="es-CO"/>
        </w:rPr>
      </w:pPr>
      <w:bookmarkStart w:id="201" w:name="_Toc520941353"/>
      <w:bookmarkStart w:id="202" w:name="_Toc520966844"/>
      <w:bookmarkStart w:id="203" w:name="_Toc520969510"/>
      <w:bookmarkStart w:id="204" w:name="_Toc524590237"/>
      <w:r>
        <w:rPr>
          <w:rFonts w:eastAsia="Times New Roman" w:cs="Times New Roman"/>
          <w:b/>
          <w:bCs/>
          <w:lang w:val="es-CO"/>
        </w:rPr>
        <w:t>8</w:t>
      </w:r>
      <w:r w:rsidR="000F4E81" w:rsidRPr="00D556D3">
        <w:rPr>
          <w:rFonts w:eastAsia="Times New Roman" w:cs="Times New Roman"/>
          <w:b/>
          <w:bCs/>
          <w:lang w:val="es-CO"/>
        </w:rPr>
        <w:t xml:space="preserve">. </w:t>
      </w:r>
      <w:r w:rsidR="0094706C" w:rsidRPr="00D556D3">
        <w:rPr>
          <w:rFonts w:eastAsia="Times New Roman" w:cs="Times New Roman"/>
          <w:b/>
          <w:bCs/>
          <w:lang w:val="es-CO"/>
        </w:rPr>
        <w:t>Sanciones</w:t>
      </w:r>
      <w:bookmarkEnd w:id="201"/>
      <w:bookmarkEnd w:id="202"/>
      <w:bookmarkEnd w:id="203"/>
      <w:bookmarkEnd w:id="204"/>
      <w:r w:rsidR="0094706C" w:rsidRPr="00D556D3">
        <w:rPr>
          <w:rFonts w:eastAsia="Times New Roman" w:cs="Times New Roman"/>
          <w:b/>
          <w:bCs/>
          <w:lang w:val="es-CO"/>
        </w:rPr>
        <w:t xml:space="preserve"> </w:t>
      </w:r>
    </w:p>
    <w:p w:rsidR="0094706C" w:rsidRPr="00D556D3" w:rsidRDefault="0094706C" w:rsidP="0094706C">
      <w:pPr>
        <w:widowControl/>
        <w:numPr>
          <w:ilvl w:val="0"/>
          <w:numId w:val="21"/>
        </w:numPr>
        <w:contextualSpacing/>
        <w:rPr>
          <w:rFonts w:eastAsia="Calibri" w:cs="Times New Roman"/>
          <w:lang w:val="es-CO"/>
        </w:rPr>
      </w:pPr>
      <w:r w:rsidRPr="00D556D3">
        <w:rPr>
          <w:rFonts w:eastAsia="Calibri" w:cs="Times New Roman"/>
          <w:lang w:val="es-CO"/>
        </w:rPr>
        <w:t>El personal que haga movimientos sin previa autorización del administrador o jefe departamental será notificado con un llamado de atención vía correo electrónico y será responsable de la cancelación económica del bien, en caso de pérdida.</w:t>
      </w:r>
    </w:p>
    <w:p w:rsidR="0094706C" w:rsidRPr="00D556D3" w:rsidRDefault="0094706C" w:rsidP="0094706C">
      <w:pPr>
        <w:widowControl/>
        <w:numPr>
          <w:ilvl w:val="0"/>
          <w:numId w:val="21"/>
        </w:numPr>
        <w:contextualSpacing/>
        <w:rPr>
          <w:rFonts w:eastAsia="Calibri" w:cs="Times New Roman"/>
          <w:lang w:val="es-CO"/>
        </w:rPr>
      </w:pPr>
      <w:r w:rsidRPr="00D556D3">
        <w:rPr>
          <w:rFonts w:eastAsia="Calibri" w:cs="Times New Roman"/>
          <w:lang w:val="es-CO"/>
        </w:rPr>
        <w:t>El traslado de un bien sin previa autorización será considera</w:t>
      </w:r>
      <w:r w:rsidR="005371DF">
        <w:rPr>
          <w:rFonts w:eastAsia="Calibri" w:cs="Times New Roman"/>
          <w:lang w:val="es-CO"/>
        </w:rPr>
        <w:t>da</w:t>
      </w:r>
      <w:r w:rsidRPr="00D556D3">
        <w:rPr>
          <w:rFonts w:eastAsia="Calibri" w:cs="Times New Roman"/>
          <w:lang w:val="es-CO"/>
        </w:rPr>
        <w:t xml:space="preserve"> como falta severa, en caso de encontrarse extraviado o perdido deberá cancelar el valor del activo. </w:t>
      </w:r>
      <w:r w:rsidR="008A25A6">
        <w:rPr>
          <w:rFonts w:eastAsia="Calibri" w:cs="Times New Roman"/>
          <w:lang w:val="es-CO"/>
        </w:rPr>
        <w:t>La dirección</w:t>
      </w:r>
      <w:r w:rsidRPr="00D556D3">
        <w:rPr>
          <w:rFonts w:eastAsia="Calibri" w:cs="Times New Roman"/>
          <w:lang w:val="es-CO"/>
        </w:rPr>
        <w:t xml:space="preserve"> será el responsable de emitir la sanción. </w:t>
      </w:r>
    </w:p>
    <w:p w:rsidR="0094706C" w:rsidRPr="00D556D3" w:rsidRDefault="0094706C" w:rsidP="0094706C">
      <w:pPr>
        <w:widowControl/>
        <w:numPr>
          <w:ilvl w:val="0"/>
          <w:numId w:val="21"/>
        </w:numPr>
        <w:contextualSpacing/>
        <w:rPr>
          <w:rFonts w:eastAsia="Calibri" w:cs="Times New Roman"/>
          <w:lang w:val="es-CO"/>
        </w:rPr>
      </w:pPr>
      <w:r w:rsidRPr="00D556D3">
        <w:rPr>
          <w:rFonts w:eastAsia="Calibri" w:cs="Times New Roman"/>
          <w:lang w:val="es-CO"/>
        </w:rPr>
        <w:t>La pérdida o deterioro de un activo será establecido como falta severa, el personal responsable será quien reponga el bien por uno de las mismas características o mejores. De ser necesario la reparación del mismo deberá el responsable asumir el costo.</w:t>
      </w:r>
    </w:p>
    <w:p w:rsidR="0094706C" w:rsidRPr="00D556D3" w:rsidRDefault="0094706C" w:rsidP="0094706C">
      <w:pPr>
        <w:widowControl/>
        <w:numPr>
          <w:ilvl w:val="0"/>
          <w:numId w:val="21"/>
        </w:numPr>
        <w:contextualSpacing/>
        <w:rPr>
          <w:rFonts w:eastAsia="Calibri" w:cs="Times New Roman"/>
          <w:lang w:val="es-CO"/>
        </w:rPr>
      </w:pPr>
      <w:r w:rsidRPr="00D556D3">
        <w:rPr>
          <w:rFonts w:eastAsia="Calibri" w:cs="Times New Roman"/>
          <w:lang w:val="es-CO"/>
        </w:rPr>
        <w:t>Las faltas consideradas severa</w:t>
      </w:r>
      <w:r w:rsidR="003A4A45">
        <w:rPr>
          <w:rFonts w:eastAsia="Calibri" w:cs="Times New Roman"/>
          <w:lang w:val="es-CO"/>
        </w:rPr>
        <w:t>s</w:t>
      </w:r>
      <w:r w:rsidRPr="00D556D3">
        <w:rPr>
          <w:rFonts w:eastAsia="Calibri" w:cs="Times New Roman"/>
          <w:lang w:val="es-CO"/>
        </w:rPr>
        <w:t xml:space="preserve"> serán documentadas y archivada en la información del personal, adicional al correo electrónico que emite el llamado de atención.</w:t>
      </w:r>
    </w:p>
    <w:p w:rsidR="0094706C" w:rsidRPr="00D556D3" w:rsidRDefault="0094706C" w:rsidP="0094706C">
      <w:pPr>
        <w:widowControl/>
        <w:numPr>
          <w:ilvl w:val="0"/>
          <w:numId w:val="21"/>
        </w:numPr>
        <w:contextualSpacing/>
        <w:rPr>
          <w:rFonts w:eastAsia="Calibri" w:cs="Times New Roman"/>
          <w:lang w:val="es-CO"/>
        </w:rPr>
      </w:pPr>
      <w:r w:rsidRPr="00D556D3">
        <w:rPr>
          <w:rFonts w:eastAsia="Calibri" w:cs="Times New Roman"/>
          <w:lang w:val="es-CO"/>
        </w:rPr>
        <w:lastRenderedPageBreak/>
        <w:t xml:space="preserve">Durante la toma física de inventarios será necesaria la presencia del personal que hace uso del bien, en caso de ausencia del mismo deberá emitir justificativo y asumir el costo del </w:t>
      </w:r>
      <w:r w:rsidR="003A4A45">
        <w:rPr>
          <w:rFonts w:eastAsia="Calibri" w:cs="Times New Roman"/>
          <w:lang w:val="es-CO"/>
        </w:rPr>
        <w:t>bien en caso de ser necesario</w:t>
      </w:r>
      <w:r w:rsidRPr="00D556D3">
        <w:rPr>
          <w:rFonts w:eastAsia="Calibri" w:cs="Times New Roman"/>
          <w:lang w:val="es-CO"/>
        </w:rPr>
        <w:t>. Se considera falta severa.</w:t>
      </w:r>
    </w:p>
    <w:p w:rsidR="0094706C" w:rsidRPr="00D556D3" w:rsidRDefault="008619A4" w:rsidP="0094706C">
      <w:pPr>
        <w:keepNext/>
        <w:keepLines/>
        <w:widowControl/>
        <w:ind w:left="284" w:hanging="456"/>
        <w:outlineLvl w:val="0"/>
        <w:rPr>
          <w:rFonts w:eastAsia="Times New Roman" w:cs="Times New Roman"/>
          <w:b/>
          <w:bCs/>
          <w:lang w:val="es-CO"/>
        </w:rPr>
      </w:pPr>
      <w:bookmarkStart w:id="205" w:name="_Toc520941354"/>
      <w:bookmarkStart w:id="206" w:name="_Toc520966845"/>
      <w:bookmarkStart w:id="207" w:name="_Toc520969511"/>
      <w:bookmarkStart w:id="208" w:name="_Toc524590238"/>
      <w:r>
        <w:rPr>
          <w:rFonts w:eastAsia="Times New Roman" w:cs="Times New Roman"/>
          <w:b/>
          <w:bCs/>
          <w:lang w:val="es-CO"/>
        </w:rPr>
        <w:t>9</w:t>
      </w:r>
      <w:r w:rsidR="000F4E81" w:rsidRPr="00D556D3">
        <w:rPr>
          <w:rFonts w:eastAsia="Times New Roman" w:cs="Times New Roman"/>
          <w:b/>
          <w:bCs/>
          <w:lang w:val="es-CO"/>
        </w:rPr>
        <w:t xml:space="preserve">. </w:t>
      </w:r>
      <w:r w:rsidR="00D047CA" w:rsidRPr="00D556D3">
        <w:rPr>
          <w:rFonts w:eastAsia="Times New Roman" w:cs="Times New Roman"/>
          <w:b/>
          <w:bCs/>
          <w:lang w:val="es-CO"/>
        </w:rPr>
        <w:t>Anexos</w:t>
      </w:r>
      <w:bookmarkEnd w:id="205"/>
      <w:bookmarkEnd w:id="206"/>
      <w:bookmarkEnd w:id="207"/>
      <w:bookmarkEnd w:id="208"/>
    </w:p>
    <w:p w:rsidR="0094706C" w:rsidRPr="00D556D3" w:rsidRDefault="0094706C" w:rsidP="0094706C">
      <w:pPr>
        <w:widowControl/>
        <w:numPr>
          <w:ilvl w:val="0"/>
          <w:numId w:val="35"/>
        </w:numPr>
        <w:contextualSpacing/>
        <w:rPr>
          <w:rFonts w:eastAsia="Calibri" w:cs="Times New Roman"/>
          <w:lang w:val="es-CO"/>
        </w:rPr>
      </w:pPr>
      <w:r w:rsidRPr="00D556D3">
        <w:rPr>
          <w:rFonts w:eastAsia="Calibri" w:cs="Times New Roman"/>
          <w:lang w:val="es-CO"/>
        </w:rPr>
        <w:t xml:space="preserve">Adquisición de activos fijos </w:t>
      </w:r>
    </w:p>
    <w:p w:rsidR="0094706C" w:rsidRPr="00D556D3" w:rsidRDefault="0094706C" w:rsidP="0094706C">
      <w:pPr>
        <w:widowControl/>
        <w:numPr>
          <w:ilvl w:val="0"/>
          <w:numId w:val="35"/>
        </w:numPr>
        <w:contextualSpacing/>
        <w:rPr>
          <w:rFonts w:eastAsia="Calibri" w:cs="Times New Roman"/>
          <w:lang w:val="es-CO"/>
        </w:rPr>
      </w:pPr>
      <w:r w:rsidRPr="00D556D3">
        <w:rPr>
          <w:rFonts w:eastAsia="Calibri" w:cs="Times New Roman"/>
          <w:lang w:val="es-CO"/>
        </w:rPr>
        <w:t xml:space="preserve">Transferencia de activos fijos </w:t>
      </w:r>
    </w:p>
    <w:p w:rsidR="0094706C" w:rsidRPr="00D556D3" w:rsidRDefault="0094706C" w:rsidP="0094706C">
      <w:pPr>
        <w:widowControl/>
        <w:numPr>
          <w:ilvl w:val="0"/>
          <w:numId w:val="35"/>
        </w:numPr>
        <w:contextualSpacing/>
        <w:rPr>
          <w:rFonts w:eastAsia="Calibri" w:cs="Times New Roman"/>
          <w:lang w:val="es-CO"/>
        </w:rPr>
      </w:pPr>
      <w:r w:rsidRPr="00D556D3">
        <w:rPr>
          <w:rFonts w:eastAsia="Calibri" w:cs="Times New Roman"/>
          <w:lang w:val="es-CO"/>
        </w:rPr>
        <w:t xml:space="preserve">Pérdida o robo de activos fijos </w:t>
      </w:r>
    </w:p>
    <w:p w:rsidR="0094706C" w:rsidRPr="00D556D3" w:rsidRDefault="0094706C" w:rsidP="0094706C">
      <w:pPr>
        <w:widowControl/>
        <w:numPr>
          <w:ilvl w:val="0"/>
          <w:numId w:val="35"/>
        </w:numPr>
        <w:contextualSpacing/>
        <w:rPr>
          <w:rFonts w:eastAsia="Calibri" w:cs="Times New Roman"/>
          <w:lang w:val="es-CO"/>
        </w:rPr>
      </w:pPr>
      <w:r w:rsidRPr="00D556D3">
        <w:rPr>
          <w:rFonts w:eastAsia="Calibri" w:cs="Times New Roman"/>
          <w:lang w:val="es-CO"/>
        </w:rPr>
        <w:t xml:space="preserve">Reparación y mantenimiento de activos fijos </w:t>
      </w:r>
    </w:p>
    <w:p w:rsidR="0094706C" w:rsidRPr="00D556D3" w:rsidRDefault="0094706C" w:rsidP="0094706C">
      <w:pPr>
        <w:widowControl/>
        <w:numPr>
          <w:ilvl w:val="0"/>
          <w:numId w:val="35"/>
        </w:numPr>
        <w:contextualSpacing/>
        <w:rPr>
          <w:rFonts w:eastAsia="Calibri" w:cs="Times New Roman"/>
          <w:lang w:val="es-CO"/>
        </w:rPr>
      </w:pPr>
      <w:r w:rsidRPr="00D556D3">
        <w:rPr>
          <w:rFonts w:eastAsia="Calibri" w:cs="Times New Roman"/>
          <w:lang w:val="es-CO"/>
        </w:rPr>
        <w:t>Baja de activos fijos.</w:t>
      </w:r>
    </w:p>
    <w:p w:rsidR="0094706C" w:rsidRPr="00D556D3" w:rsidRDefault="0094706C" w:rsidP="0094706C">
      <w:pPr>
        <w:widowControl/>
        <w:numPr>
          <w:ilvl w:val="0"/>
          <w:numId w:val="35"/>
        </w:numPr>
        <w:contextualSpacing/>
        <w:rPr>
          <w:rFonts w:eastAsia="Calibri" w:cs="Times New Roman"/>
          <w:lang w:val="es-CO"/>
        </w:rPr>
      </w:pPr>
      <w:r w:rsidRPr="00D556D3">
        <w:rPr>
          <w:rFonts w:eastAsia="Calibri" w:cs="Times New Roman"/>
          <w:lang w:val="es-CO"/>
        </w:rPr>
        <w:t xml:space="preserve">Toma física de activos fijos </w:t>
      </w:r>
    </w:p>
    <w:p w:rsidR="0094706C" w:rsidRPr="00D556D3" w:rsidRDefault="008619A4" w:rsidP="0094706C">
      <w:pPr>
        <w:keepNext/>
        <w:keepLines/>
        <w:widowControl/>
        <w:ind w:left="284" w:hanging="456"/>
        <w:outlineLvl w:val="0"/>
        <w:rPr>
          <w:rFonts w:eastAsia="Times New Roman" w:cs="Times New Roman"/>
          <w:b/>
          <w:bCs/>
          <w:lang w:val="es-CO"/>
        </w:rPr>
        <w:sectPr w:rsidR="0094706C" w:rsidRPr="00D556D3" w:rsidSect="00B8215F">
          <w:pgSz w:w="12240" w:h="15840" w:code="1"/>
          <w:pgMar w:top="1440" w:right="1440" w:bottom="1440" w:left="1440" w:header="709" w:footer="572" w:gutter="0"/>
          <w:cols w:space="708"/>
          <w:titlePg/>
          <w:docGrid w:linePitch="360"/>
        </w:sectPr>
      </w:pPr>
      <w:bookmarkStart w:id="209" w:name="_Toc520941355"/>
      <w:bookmarkStart w:id="210" w:name="_Toc520966846"/>
      <w:bookmarkStart w:id="211" w:name="_Toc520969512"/>
      <w:bookmarkStart w:id="212" w:name="_Toc524590239"/>
      <w:r>
        <w:rPr>
          <w:rFonts w:eastAsia="Times New Roman" w:cs="Times New Roman"/>
          <w:b/>
          <w:bCs/>
          <w:lang w:val="es-CO"/>
        </w:rPr>
        <w:t>10</w:t>
      </w:r>
      <w:r w:rsidR="000F4E81" w:rsidRPr="00D556D3">
        <w:rPr>
          <w:rFonts w:eastAsia="Times New Roman" w:cs="Times New Roman"/>
          <w:b/>
          <w:bCs/>
          <w:lang w:val="es-CO"/>
        </w:rPr>
        <w:t xml:space="preserve">. </w:t>
      </w:r>
      <w:r w:rsidR="00D047CA" w:rsidRPr="00D556D3">
        <w:rPr>
          <w:rFonts w:eastAsia="Times New Roman" w:cs="Times New Roman"/>
          <w:b/>
          <w:bCs/>
          <w:lang w:val="es-CO"/>
        </w:rPr>
        <w:t>Flujogramas</w:t>
      </w:r>
      <w:bookmarkEnd w:id="209"/>
      <w:bookmarkEnd w:id="210"/>
      <w:bookmarkEnd w:id="211"/>
      <w:bookmarkEnd w:id="212"/>
    </w:p>
    <w:p w:rsidR="0094706C" w:rsidRPr="00D556D3" w:rsidRDefault="0094706C" w:rsidP="000F4E81">
      <w:pPr>
        <w:keepNext/>
        <w:keepLines/>
        <w:widowControl/>
        <w:ind w:firstLine="0"/>
        <w:outlineLvl w:val="1"/>
        <w:rPr>
          <w:rFonts w:eastAsia="Times New Roman" w:cs="Times New Roman"/>
          <w:b/>
          <w:bCs/>
          <w:szCs w:val="26"/>
          <w:lang w:val="es-CO"/>
        </w:rPr>
      </w:pPr>
      <w:bookmarkStart w:id="213" w:name="_Toc520941356"/>
      <w:bookmarkStart w:id="214" w:name="_Toc520966847"/>
      <w:bookmarkStart w:id="215" w:name="_Toc520969513"/>
      <w:bookmarkStart w:id="216" w:name="_Toc524590240"/>
      <w:r w:rsidRPr="00D556D3">
        <w:rPr>
          <w:rFonts w:eastAsia="Times New Roman" w:cs="Times New Roman"/>
          <w:b/>
          <w:bCs/>
          <w:szCs w:val="26"/>
          <w:lang w:val="es-CO"/>
        </w:rPr>
        <w:lastRenderedPageBreak/>
        <w:t>Adquisición de activos fijo</w:t>
      </w:r>
      <w:bookmarkEnd w:id="213"/>
      <w:bookmarkEnd w:id="214"/>
      <w:bookmarkEnd w:id="215"/>
      <w:bookmarkEnd w:id="216"/>
    </w:p>
    <w:tbl>
      <w:tblPr>
        <w:tblW w:w="5000" w:type="pct"/>
        <w:tblCellMar>
          <w:left w:w="70" w:type="dxa"/>
          <w:right w:w="70" w:type="dxa"/>
        </w:tblCellMar>
        <w:tblLook w:val="04A0" w:firstRow="1" w:lastRow="0" w:firstColumn="1" w:lastColumn="0" w:noHBand="0" w:noVBand="1"/>
      </w:tblPr>
      <w:tblGrid>
        <w:gridCol w:w="2158"/>
        <w:gridCol w:w="2158"/>
        <w:gridCol w:w="2157"/>
        <w:gridCol w:w="2157"/>
        <w:gridCol w:w="2157"/>
        <w:gridCol w:w="2163"/>
      </w:tblGrid>
      <w:tr w:rsidR="00DD7E1F" w:rsidRPr="00D556D3" w:rsidTr="00DD7E1F">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7E1F" w:rsidRPr="00D556D3" w:rsidRDefault="00DD7E1F" w:rsidP="00DD7E1F">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 xml:space="preserve">Flujograma de adquisición de activo fijo </w:t>
            </w:r>
          </w:p>
        </w:tc>
      </w:tr>
      <w:tr w:rsidR="00DD7E1F" w:rsidRPr="00D556D3" w:rsidTr="00DD7E1F">
        <w:trPr>
          <w:trHeight w:val="600"/>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DD7E1F" w:rsidRPr="00D556D3" w:rsidRDefault="00DD7E1F" w:rsidP="00DD7E1F">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 xml:space="preserve">Dirección </w:t>
            </w:r>
          </w:p>
        </w:tc>
        <w:tc>
          <w:tcPr>
            <w:tcW w:w="833" w:type="pct"/>
            <w:tcBorders>
              <w:top w:val="nil"/>
              <w:left w:val="nil"/>
              <w:bottom w:val="single" w:sz="4" w:space="0" w:color="auto"/>
              <w:right w:val="single" w:sz="4" w:space="0" w:color="auto"/>
            </w:tcBorders>
            <w:shd w:val="clear" w:color="auto" w:fill="auto"/>
            <w:vAlign w:val="center"/>
            <w:hideMark/>
          </w:tcPr>
          <w:p w:rsidR="00DD7E1F" w:rsidRPr="00D556D3" w:rsidRDefault="00DD7E1F" w:rsidP="00DD7E1F">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Departamento de compra</w:t>
            </w:r>
          </w:p>
        </w:tc>
        <w:tc>
          <w:tcPr>
            <w:tcW w:w="833" w:type="pct"/>
            <w:tcBorders>
              <w:top w:val="nil"/>
              <w:left w:val="nil"/>
              <w:bottom w:val="single" w:sz="4" w:space="0" w:color="auto"/>
              <w:right w:val="single" w:sz="4" w:space="0" w:color="auto"/>
            </w:tcBorders>
            <w:shd w:val="clear" w:color="auto" w:fill="auto"/>
            <w:vAlign w:val="center"/>
            <w:hideMark/>
          </w:tcPr>
          <w:p w:rsidR="00DD7E1F" w:rsidRPr="00D556D3" w:rsidRDefault="00DD7E1F" w:rsidP="00DD7E1F">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 xml:space="preserve">Departamento de tecnología </w:t>
            </w:r>
          </w:p>
        </w:tc>
        <w:tc>
          <w:tcPr>
            <w:tcW w:w="833" w:type="pct"/>
            <w:tcBorders>
              <w:top w:val="nil"/>
              <w:left w:val="nil"/>
              <w:bottom w:val="single" w:sz="4" w:space="0" w:color="auto"/>
              <w:right w:val="single" w:sz="4" w:space="0" w:color="auto"/>
            </w:tcBorders>
            <w:shd w:val="clear" w:color="auto" w:fill="auto"/>
            <w:vAlign w:val="center"/>
            <w:hideMark/>
          </w:tcPr>
          <w:p w:rsidR="00DD7E1F" w:rsidRPr="00D556D3" w:rsidRDefault="00DD7E1F" w:rsidP="00DD7E1F">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 xml:space="preserve">Departamento financiero </w:t>
            </w:r>
          </w:p>
        </w:tc>
        <w:tc>
          <w:tcPr>
            <w:tcW w:w="833" w:type="pct"/>
            <w:tcBorders>
              <w:top w:val="nil"/>
              <w:left w:val="nil"/>
              <w:bottom w:val="single" w:sz="4" w:space="0" w:color="auto"/>
              <w:right w:val="single" w:sz="4" w:space="0" w:color="auto"/>
            </w:tcBorders>
            <w:shd w:val="clear" w:color="auto" w:fill="auto"/>
            <w:vAlign w:val="center"/>
            <w:hideMark/>
          </w:tcPr>
          <w:p w:rsidR="00DD7E1F" w:rsidRPr="00D556D3" w:rsidRDefault="00DD7E1F" w:rsidP="00DD7E1F">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 xml:space="preserve">Departamento de contabilidad </w:t>
            </w:r>
          </w:p>
        </w:tc>
        <w:tc>
          <w:tcPr>
            <w:tcW w:w="835" w:type="pct"/>
            <w:tcBorders>
              <w:top w:val="nil"/>
              <w:left w:val="nil"/>
              <w:bottom w:val="single" w:sz="4" w:space="0" w:color="auto"/>
              <w:right w:val="single" w:sz="4" w:space="0" w:color="auto"/>
            </w:tcBorders>
            <w:shd w:val="clear" w:color="auto" w:fill="auto"/>
            <w:vAlign w:val="center"/>
            <w:hideMark/>
          </w:tcPr>
          <w:p w:rsidR="00DD7E1F" w:rsidRPr="00D556D3" w:rsidRDefault="00DD7E1F" w:rsidP="00DD7E1F">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 xml:space="preserve">Local </w:t>
            </w:r>
          </w:p>
        </w:tc>
      </w:tr>
      <w:tr w:rsidR="00DD7E1F" w:rsidRPr="00D556D3" w:rsidTr="00B70C0C">
        <w:trPr>
          <w:trHeight w:val="6670"/>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rsidR="00DD7E1F" w:rsidRPr="00D556D3" w:rsidRDefault="00464E14" w:rsidP="00DD7E1F">
            <w:pPr>
              <w:widowControl/>
              <w:spacing w:before="0" w:after="0" w:line="240" w:lineRule="auto"/>
              <w:ind w:firstLine="0"/>
              <w:jc w:val="center"/>
              <w:rPr>
                <w:rFonts w:eastAsia="Times New Roman" w:cs="Times New Roman"/>
                <w:color w:val="000000"/>
                <w:lang w:eastAsia="es-EC"/>
              </w:rPr>
            </w:pPr>
            <w:r>
              <w:rPr>
                <w:rFonts w:eastAsia="Times New Roman" w:cs="Times New Roman"/>
                <w:noProof/>
                <w:color w:val="000000"/>
                <w:sz w:val="22"/>
                <w:lang w:eastAsia="es-EC"/>
              </w:rPr>
              <mc:AlternateContent>
                <mc:Choice Requires="wps">
                  <w:drawing>
                    <wp:anchor distT="0" distB="0" distL="114300" distR="114300" simplePos="0" relativeHeight="251807232" behindDoc="0" locked="0" layoutInCell="1" allowOverlap="1" wp14:anchorId="04783187" wp14:editId="1210CC88">
                      <wp:simplePos x="0" y="0"/>
                      <wp:positionH relativeFrom="column">
                        <wp:posOffset>443865</wp:posOffset>
                      </wp:positionH>
                      <wp:positionV relativeFrom="paragraph">
                        <wp:posOffset>3697605</wp:posOffset>
                      </wp:positionV>
                      <wp:extent cx="447675" cy="476250"/>
                      <wp:effectExtent l="0" t="0" r="28575" b="19050"/>
                      <wp:wrapNone/>
                      <wp:docPr id="312" name="Elipse 312"/>
                      <wp:cNvGraphicFramePr/>
                      <a:graphic xmlns:a="http://schemas.openxmlformats.org/drawingml/2006/main">
                        <a:graphicData uri="http://schemas.microsoft.com/office/word/2010/wordprocessingShape">
                          <wps:wsp>
                            <wps:cNvSpPr/>
                            <wps:spPr>
                              <a:xfrm>
                                <a:off x="0" y="0"/>
                                <a:ext cx="447675" cy="47625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3E1916" w:rsidRDefault="003E1916" w:rsidP="00464E14">
                                  <w:pPr>
                                    <w:ind w:firstLine="0"/>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783187" id="Elipse 312" o:spid="_x0000_s1027" style="position:absolute;left:0;text-align:left;margin-left:34.95pt;margin-top:291.15pt;width:35.25pt;height:37.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" fillcolor="white [3201]" strokecolor="black [3200]" strokeweight="1pt">
                      <v:textbox>
                        <w:txbxContent>
                          <w:p w:rsidR="003E1916" w:rsidRDefault="003E1916" w:rsidP="00464E14">
                            <w:pPr>
                              <w:ind w:firstLine="0"/>
                            </w:pPr>
                            <w:r>
                              <w:t>A</w:t>
                            </w:r>
                          </w:p>
                        </w:txbxContent>
                      </v:textbox>
                    </v:oval>
                  </w:pict>
                </mc:Fallback>
              </mc:AlternateContent>
            </w:r>
            <w:r w:rsidR="00EB498D">
              <w:rPr>
                <w:rFonts w:eastAsia="Times New Roman" w:cs="Times New Roman"/>
                <w:noProof/>
                <w:color w:val="000000"/>
                <w:sz w:val="22"/>
                <w:lang w:eastAsia="es-EC"/>
              </w:rPr>
              <mc:AlternateContent>
                <mc:Choice Requires="wps">
                  <w:drawing>
                    <wp:anchor distT="0" distB="0" distL="114300" distR="114300" simplePos="0" relativeHeight="251786752" behindDoc="0" locked="0" layoutInCell="1" allowOverlap="1" wp14:anchorId="298348A0" wp14:editId="2C85FACE">
                      <wp:simplePos x="0" y="0"/>
                      <wp:positionH relativeFrom="column">
                        <wp:posOffset>657225</wp:posOffset>
                      </wp:positionH>
                      <wp:positionV relativeFrom="paragraph">
                        <wp:posOffset>3427730</wp:posOffset>
                      </wp:positionV>
                      <wp:extent cx="0" cy="288925"/>
                      <wp:effectExtent l="76200" t="0" r="57150" b="53975"/>
                      <wp:wrapNone/>
                      <wp:docPr id="29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583923A8" id="_x0000_t32" coordsize="21600,21600" o:spt="32" o:oned="t" path="m,l21600,21600e" filled="f">
                      <v:path arrowok="t" fillok="f" o:connecttype="none"/>
                      <o:lock v:ext="edit" shapetype="t"/>
                    </v:shapetype>
                    <v:shape id="AutoShape 35" o:spid="_x0000_s1026" type="#_x0000_t32" style="position:absolute;margin-left:51.75pt;margin-top:269.9pt;width:0;height:22.75pt;z-index:25178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">
                      <v:stroke endarrow="block"/>
                    </v:shape>
                  </w:pict>
                </mc:Fallback>
              </mc:AlternateContent>
            </w:r>
            <w:r w:rsidR="00173A1E">
              <w:rPr>
                <w:rFonts w:eastAsia="Times New Roman" w:cs="Times New Roman"/>
                <w:noProof/>
                <w:color w:val="000000"/>
                <w:sz w:val="22"/>
                <w:lang w:eastAsia="es-EC"/>
              </w:rPr>
              <mc:AlternateContent>
                <mc:Choice Requires="wps">
                  <w:drawing>
                    <wp:anchor distT="0" distB="0" distL="114300" distR="114300" simplePos="0" relativeHeight="251582976" behindDoc="0" locked="0" layoutInCell="1" allowOverlap="1" wp14:anchorId="2AF37669" wp14:editId="59125380">
                      <wp:simplePos x="0" y="0"/>
                      <wp:positionH relativeFrom="column">
                        <wp:posOffset>1149985</wp:posOffset>
                      </wp:positionH>
                      <wp:positionV relativeFrom="paragraph">
                        <wp:posOffset>1807210</wp:posOffset>
                      </wp:positionV>
                      <wp:extent cx="555625" cy="204470"/>
                      <wp:effectExtent l="4128" t="33972" r="96202" b="20003"/>
                      <wp:wrapNone/>
                      <wp:docPr id="290"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555625" cy="204470"/>
                              </a:xfrm>
                              <a:prstGeom prst="bentConnector3">
                                <a:avLst>
                                  <a:gd name="adj1" fmla="val 4994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4D0DC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7" o:spid="_x0000_s1026" type="#_x0000_t34" style="position:absolute;margin-left:90.55pt;margin-top:142.3pt;width:43.75pt;height:16.1pt;rotation:-90;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" adj="10789">
                      <v:stroke endarrow="block"/>
                    </v:shape>
                  </w:pict>
                </mc:Fallback>
              </mc:AlternateContent>
            </w:r>
            <w:r w:rsidR="00173A1E" w:rsidRPr="00173A1E">
              <w:rPr>
                <w:rFonts w:eastAsia="Times New Roman" w:cs="Times New Roman"/>
                <w:noProof/>
                <w:color w:val="000000"/>
                <w:sz w:val="22"/>
                <w:lang w:eastAsia="es-EC"/>
              </w:rPr>
              <mc:AlternateContent>
                <mc:Choice Requires="wps">
                  <w:drawing>
                    <wp:anchor distT="0" distB="0" distL="114300" distR="114300" simplePos="0" relativeHeight="251805184" behindDoc="0" locked="0" layoutInCell="1" allowOverlap="1" wp14:anchorId="2F1A4448" wp14:editId="1DBA5A2C">
                      <wp:simplePos x="0" y="0"/>
                      <wp:positionH relativeFrom="column">
                        <wp:posOffset>736600</wp:posOffset>
                      </wp:positionH>
                      <wp:positionV relativeFrom="paragraph">
                        <wp:posOffset>2675255</wp:posOffset>
                      </wp:positionV>
                      <wp:extent cx="352425" cy="209550"/>
                      <wp:effectExtent l="0" t="0" r="9525" b="0"/>
                      <wp:wrapNone/>
                      <wp:docPr id="310"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916" w:rsidRPr="0005189B" w:rsidRDefault="003E1916" w:rsidP="00173A1E">
                                  <w:pPr>
                                    <w:spacing w:before="0" w:after="0" w:line="240" w:lineRule="auto"/>
                                    <w:ind w:firstLine="0"/>
                                    <w:rPr>
                                      <w:sz w:val="16"/>
                                    </w:rPr>
                                  </w:pPr>
                                  <w:r>
                                    <w:rPr>
                                      <w:sz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1A4448" id="_x0000_t202" coordsize="21600,21600" o:spt="202" path="m,l,21600r21600,l21600,xe">
                      <v:stroke joinstyle="miter"/>
                      <v:path gradientshapeok="t" o:connecttype="rect"/>
                    </v:shapetype>
                    <v:shape id="Text Box 204" o:spid="_x0000_s1028" type="#_x0000_t202" style="position:absolute;left:0;text-align:left;margin-left:58pt;margin-top:210.65pt;width:27.75pt;height:16.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TxtiAIAABk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" stroked="f">
                      <v:textbox>
                        <w:txbxContent>
                          <w:p w:rsidR="003E1916" w:rsidRPr="0005189B" w:rsidRDefault="003E1916" w:rsidP="00173A1E">
                            <w:pPr>
                              <w:spacing w:before="0" w:after="0" w:line="240" w:lineRule="auto"/>
                              <w:ind w:firstLine="0"/>
                              <w:rPr>
                                <w:sz w:val="16"/>
                              </w:rPr>
                            </w:pPr>
                            <w:r>
                              <w:rPr>
                                <w:sz w:val="16"/>
                              </w:rPr>
                              <w:t>No</w:t>
                            </w:r>
                          </w:p>
                        </w:txbxContent>
                      </v:textbox>
                    </v:shape>
                  </w:pict>
                </mc:Fallback>
              </mc:AlternateContent>
            </w:r>
            <w:r w:rsidR="00B70C0C">
              <w:rPr>
                <w:rFonts w:eastAsia="Times New Roman" w:cs="Times New Roman"/>
                <w:noProof/>
                <w:color w:val="000000"/>
                <w:sz w:val="22"/>
                <w:lang w:eastAsia="es-EC"/>
              </w:rPr>
              <mc:AlternateContent>
                <mc:Choice Requires="wps">
                  <w:drawing>
                    <wp:anchor distT="0" distB="0" distL="114300" distR="114300" simplePos="0" relativeHeight="251566592" behindDoc="0" locked="0" layoutInCell="1" allowOverlap="1" wp14:anchorId="1121FF90" wp14:editId="6055E5EB">
                      <wp:simplePos x="0" y="0"/>
                      <wp:positionH relativeFrom="column">
                        <wp:posOffset>58420</wp:posOffset>
                      </wp:positionH>
                      <wp:positionV relativeFrom="paragraph">
                        <wp:posOffset>624205</wp:posOffset>
                      </wp:positionV>
                      <wp:extent cx="1169670" cy="865505"/>
                      <wp:effectExtent l="0" t="0" r="0" b="0"/>
                      <wp:wrapNone/>
                      <wp:docPr id="28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865505"/>
                              </a:xfrm>
                              <a:prstGeom prst="flowChartMultidocument">
                                <a:avLst/>
                              </a:prstGeom>
                              <a:solidFill>
                                <a:srgbClr val="FFFFFF"/>
                              </a:solidFill>
                              <a:ln w="9525">
                                <a:solidFill>
                                  <a:srgbClr val="000000"/>
                                </a:solidFill>
                                <a:miter lim="800000"/>
                                <a:headEnd/>
                                <a:tailEnd/>
                              </a:ln>
                            </wps:spPr>
                            <wps:txbx>
                              <w:txbxContent>
                                <w:p w:rsidR="003E1916" w:rsidRPr="00205426" w:rsidRDefault="003E1916" w:rsidP="00205426">
                                  <w:pPr>
                                    <w:spacing w:line="240" w:lineRule="auto"/>
                                    <w:ind w:firstLine="0"/>
                                    <w:rPr>
                                      <w:sz w:val="18"/>
                                    </w:rPr>
                                  </w:pPr>
                                  <w:r w:rsidRPr="00205426">
                                    <w:rPr>
                                      <w:sz w:val="18"/>
                                    </w:rPr>
                                    <w:t>Solicitud de adqui</w:t>
                                  </w:r>
                                  <w:r>
                                    <w:rPr>
                                      <w:sz w:val="18"/>
                                    </w:rPr>
                                    <w:t>si</w:t>
                                  </w:r>
                                  <w:r w:rsidRPr="00205426">
                                    <w:rPr>
                                      <w:sz w:val="18"/>
                                    </w:rPr>
                                    <w:t>c</w:t>
                                  </w:r>
                                  <w:r>
                                    <w:rPr>
                                      <w:sz w:val="18"/>
                                    </w:rPr>
                                    <w:t xml:space="preserve">ión de activo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21FF90"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15" o:spid="_x0000_s1029" type="#_x0000_t115" style="position:absolute;left:0;text-align:left;margin-left:4.6pt;margin-top:49.15pt;width:92.1pt;height:68.1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">
                      <v:textbox>
                        <w:txbxContent>
                          <w:p w:rsidR="003E1916" w:rsidRPr="00205426" w:rsidRDefault="003E1916" w:rsidP="00205426">
                            <w:pPr>
                              <w:spacing w:line="240" w:lineRule="auto"/>
                              <w:ind w:firstLine="0"/>
                              <w:rPr>
                                <w:sz w:val="18"/>
                              </w:rPr>
                            </w:pPr>
                            <w:r w:rsidRPr="00205426">
                              <w:rPr>
                                <w:sz w:val="18"/>
                              </w:rPr>
                              <w:t>Solicitud de adqui</w:t>
                            </w:r>
                            <w:r>
                              <w:rPr>
                                <w:sz w:val="18"/>
                              </w:rPr>
                              <w:t>si</w:t>
                            </w:r>
                            <w:r w:rsidRPr="00205426">
                              <w:rPr>
                                <w:sz w:val="18"/>
                              </w:rPr>
                              <w:t>c</w:t>
                            </w:r>
                            <w:r>
                              <w:rPr>
                                <w:sz w:val="18"/>
                              </w:rPr>
                              <w:t xml:space="preserve">ión de activo </w:t>
                            </w:r>
                          </w:p>
                        </w:txbxContent>
                      </v:textbox>
                    </v:shape>
                  </w:pict>
                </mc:Fallback>
              </mc:AlternateContent>
            </w:r>
            <w:r w:rsidR="00B70C0C">
              <w:rPr>
                <w:rFonts w:eastAsia="Times New Roman" w:cs="Times New Roman"/>
                <w:noProof/>
                <w:color w:val="000000"/>
                <w:sz w:val="22"/>
                <w:lang w:eastAsia="es-EC"/>
              </w:rPr>
              <mc:AlternateContent>
                <mc:Choice Requires="wps">
                  <w:drawing>
                    <wp:anchor distT="0" distB="0" distL="114298" distR="114298" simplePos="0" relativeHeight="251580928" behindDoc="0" locked="0" layoutInCell="1" allowOverlap="1" wp14:anchorId="5A624176" wp14:editId="06762496">
                      <wp:simplePos x="0" y="0"/>
                      <wp:positionH relativeFrom="column">
                        <wp:posOffset>669925</wp:posOffset>
                      </wp:positionH>
                      <wp:positionV relativeFrom="paragraph">
                        <wp:posOffset>1446530</wp:posOffset>
                      </wp:positionV>
                      <wp:extent cx="0" cy="288925"/>
                      <wp:effectExtent l="76200" t="0" r="38100" b="34925"/>
                      <wp:wrapNone/>
                      <wp:docPr id="28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6DF01" id="AutoShape 34" o:spid="_x0000_s1026" type="#_x0000_t32" style="position:absolute;margin-left:52.75pt;margin-top:113.9pt;width:0;height:22.75pt;z-index:251580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kFJMgIAAF8EAAAOAAAAZHJzL2Uyb0RvYy54bWysVMGO2jAQvVfqP1i+QwgbK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">
                      <v:stroke endarrow="block"/>
                    </v:shape>
                  </w:pict>
                </mc:Fallback>
              </mc:AlternateContent>
            </w:r>
            <w:r w:rsidR="00B70C0C">
              <w:rPr>
                <w:rFonts w:eastAsia="Times New Roman" w:cs="Times New Roman"/>
                <w:noProof/>
                <w:color w:val="000000"/>
                <w:sz w:val="22"/>
                <w:lang w:eastAsia="es-EC"/>
              </w:rPr>
              <mc:AlternateContent>
                <mc:Choice Requires="wps">
                  <w:drawing>
                    <wp:anchor distT="0" distB="0" distL="114300" distR="114300" simplePos="0" relativeHeight="251568640" behindDoc="0" locked="0" layoutInCell="1" allowOverlap="1" wp14:anchorId="7D66445D" wp14:editId="575994A0">
                      <wp:simplePos x="0" y="0"/>
                      <wp:positionH relativeFrom="column">
                        <wp:posOffset>201930</wp:posOffset>
                      </wp:positionH>
                      <wp:positionV relativeFrom="paragraph">
                        <wp:posOffset>2964815</wp:posOffset>
                      </wp:positionV>
                      <wp:extent cx="898525" cy="382905"/>
                      <wp:effectExtent l="0" t="0" r="0" b="0"/>
                      <wp:wrapNone/>
                      <wp:docPr id="28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382905"/>
                              </a:xfrm>
                              <a:prstGeom prst="flowChartProcess">
                                <a:avLst/>
                              </a:prstGeom>
                              <a:solidFill>
                                <a:srgbClr val="FFFFFF"/>
                              </a:solidFill>
                              <a:ln w="9525">
                                <a:solidFill>
                                  <a:srgbClr val="000000"/>
                                </a:solidFill>
                                <a:miter lim="800000"/>
                                <a:headEnd/>
                                <a:tailEnd/>
                              </a:ln>
                            </wps:spPr>
                            <wps:txbx>
                              <w:txbxContent>
                                <w:p w:rsidR="003E1916" w:rsidRPr="00871747" w:rsidRDefault="003E1916" w:rsidP="00637B47">
                                  <w:pPr>
                                    <w:spacing w:before="0" w:after="0" w:line="240" w:lineRule="auto"/>
                                    <w:ind w:firstLine="0"/>
                                    <w:jc w:val="center"/>
                                    <w:rPr>
                                      <w:sz w:val="18"/>
                                    </w:rPr>
                                  </w:pPr>
                                  <w:r w:rsidRPr="00871747">
                                    <w:rPr>
                                      <w:sz w:val="18"/>
                                    </w:rPr>
                                    <w:t>Negación de solicitud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6445D" id="_x0000_t109" coordsize="21600,21600" o:spt="109" path="m,l,21600r21600,l21600,xe">
                      <v:stroke joinstyle="miter"/>
                      <v:path gradientshapeok="t" o:connecttype="rect"/>
                    </v:shapetype>
                    <v:shape id="AutoShape 17" o:spid="_x0000_s1030" type="#_x0000_t109" style="position:absolute;left:0;text-align:left;margin-left:15.9pt;margin-top:233.45pt;width:70.75pt;height:30.1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">
                      <v:textbox>
                        <w:txbxContent>
                          <w:p w:rsidR="003E1916" w:rsidRPr="00871747" w:rsidRDefault="003E1916" w:rsidP="00637B47">
                            <w:pPr>
                              <w:spacing w:before="0" w:after="0" w:line="240" w:lineRule="auto"/>
                              <w:ind w:firstLine="0"/>
                              <w:jc w:val="center"/>
                              <w:rPr>
                                <w:sz w:val="18"/>
                              </w:rPr>
                            </w:pPr>
                            <w:r w:rsidRPr="00871747">
                              <w:rPr>
                                <w:sz w:val="18"/>
                              </w:rPr>
                              <w:t>Negación de solicitud</w:t>
                            </w:r>
                          </w:p>
                        </w:txbxContent>
                      </v:textbox>
                    </v:shape>
                  </w:pict>
                </mc:Fallback>
              </mc:AlternateContent>
            </w:r>
            <w:r w:rsidR="00B70C0C">
              <w:rPr>
                <w:rFonts w:eastAsia="Times New Roman" w:cs="Times New Roman"/>
                <w:noProof/>
                <w:color w:val="000000"/>
                <w:sz w:val="22"/>
                <w:lang w:eastAsia="es-EC"/>
              </w:rPr>
              <mc:AlternateContent>
                <mc:Choice Requires="wps">
                  <w:drawing>
                    <wp:anchor distT="0" distB="0" distL="114298" distR="114298" simplePos="0" relativeHeight="251581952" behindDoc="0" locked="0" layoutInCell="1" allowOverlap="1" wp14:anchorId="22A7AD3F" wp14:editId="15AE0BAD">
                      <wp:simplePos x="0" y="0"/>
                      <wp:positionH relativeFrom="column">
                        <wp:posOffset>682625</wp:posOffset>
                      </wp:positionH>
                      <wp:positionV relativeFrom="paragraph">
                        <wp:posOffset>2653665</wp:posOffset>
                      </wp:positionV>
                      <wp:extent cx="0" cy="288925"/>
                      <wp:effectExtent l="76200" t="0" r="38100" b="34925"/>
                      <wp:wrapNone/>
                      <wp:docPr id="28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DDDC9" id="AutoShape 35" o:spid="_x0000_s1026" type="#_x0000_t32" style="position:absolute;margin-left:53.75pt;margin-top:208.95pt;width:0;height:22.75pt;z-index:251581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">
                      <v:stroke endarrow="block"/>
                    </v:shape>
                  </w:pict>
                </mc:Fallback>
              </mc:AlternateContent>
            </w:r>
            <w:r w:rsidR="00B70C0C">
              <w:rPr>
                <w:rFonts w:eastAsia="Times New Roman" w:cs="Times New Roman"/>
                <w:noProof/>
                <w:color w:val="000000"/>
                <w:sz w:val="22"/>
                <w:lang w:eastAsia="es-EC"/>
              </w:rPr>
              <mc:AlternateContent>
                <mc:Choice Requires="wps">
                  <w:drawing>
                    <wp:anchor distT="0" distB="0" distL="114300" distR="114300" simplePos="0" relativeHeight="251567616" behindDoc="0" locked="0" layoutInCell="1" allowOverlap="1" wp14:anchorId="5102B1C1" wp14:editId="6F6A2502">
                      <wp:simplePos x="0" y="0"/>
                      <wp:positionH relativeFrom="column">
                        <wp:posOffset>6350</wp:posOffset>
                      </wp:positionH>
                      <wp:positionV relativeFrom="paragraph">
                        <wp:posOffset>1768475</wp:posOffset>
                      </wp:positionV>
                      <wp:extent cx="1327785" cy="869950"/>
                      <wp:effectExtent l="19050" t="19050" r="5715" b="25400"/>
                      <wp:wrapNone/>
                      <wp:docPr id="28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785" cy="869950"/>
                              </a:xfrm>
                              <a:prstGeom prst="flowChartDecision">
                                <a:avLst/>
                              </a:prstGeom>
                              <a:solidFill>
                                <a:srgbClr val="FFFFFF"/>
                              </a:solidFill>
                              <a:ln w="9525">
                                <a:solidFill>
                                  <a:srgbClr val="000000"/>
                                </a:solidFill>
                                <a:miter lim="800000"/>
                                <a:headEnd/>
                                <a:tailEnd/>
                              </a:ln>
                            </wps:spPr>
                            <wps:txbx>
                              <w:txbxContent>
                                <w:p w:rsidR="003E1916" w:rsidRPr="00871747" w:rsidRDefault="003E1916" w:rsidP="00871747">
                                  <w:pPr>
                                    <w:spacing w:before="0" w:after="0" w:line="240" w:lineRule="auto"/>
                                    <w:ind w:firstLine="0"/>
                                    <w:jc w:val="center"/>
                                    <w:rPr>
                                      <w:sz w:val="16"/>
                                    </w:rPr>
                                  </w:pPr>
                                  <w:r w:rsidRPr="00871747">
                                    <w:rPr>
                                      <w:sz w:val="16"/>
                                    </w:rPr>
                                    <w:t>¿Aprobación de adquisición?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02B1C1" id="_x0000_t110" coordsize="21600,21600" o:spt="110" path="m10800,l,10800,10800,21600,21600,10800xe">
                      <v:stroke joinstyle="miter"/>
                      <v:path gradientshapeok="t" o:connecttype="rect" textboxrect="5400,5400,16200,16200"/>
                    </v:shapetype>
                    <v:shape id="AutoShape 16" o:spid="_x0000_s1031" type="#_x0000_t110" style="position:absolute;left:0;text-align:left;margin-left:.5pt;margin-top:139.25pt;width:104.55pt;height:68.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">
                      <v:textbox>
                        <w:txbxContent>
                          <w:p w:rsidR="003E1916" w:rsidRPr="00871747" w:rsidRDefault="003E1916" w:rsidP="00871747">
                            <w:pPr>
                              <w:spacing w:before="0" w:after="0" w:line="240" w:lineRule="auto"/>
                              <w:ind w:firstLine="0"/>
                              <w:jc w:val="center"/>
                              <w:rPr>
                                <w:sz w:val="16"/>
                              </w:rPr>
                            </w:pPr>
                            <w:r w:rsidRPr="00871747">
                              <w:rPr>
                                <w:sz w:val="16"/>
                              </w:rPr>
                              <w:t>¿Aprobación de adquisición?</w:t>
                            </w:r>
                          </w:p>
                        </w:txbxContent>
                      </v:textbox>
                    </v:shape>
                  </w:pict>
                </mc:Fallback>
              </mc:AlternateContent>
            </w:r>
            <w:r w:rsidR="00B70C0C">
              <w:rPr>
                <w:rFonts w:eastAsia="Times New Roman" w:cs="Times New Roman"/>
                <w:noProof/>
                <w:color w:val="000000"/>
                <w:sz w:val="22"/>
                <w:lang w:eastAsia="es-EC"/>
              </w:rPr>
              <mc:AlternateContent>
                <mc:Choice Requires="wps">
                  <w:drawing>
                    <wp:anchor distT="0" distB="0" distL="114300" distR="114300" simplePos="0" relativeHeight="251559424" behindDoc="0" locked="0" layoutInCell="1" allowOverlap="1" wp14:anchorId="561AAD25" wp14:editId="5871422D">
                      <wp:simplePos x="0" y="0"/>
                      <wp:positionH relativeFrom="column">
                        <wp:posOffset>177800</wp:posOffset>
                      </wp:positionH>
                      <wp:positionV relativeFrom="paragraph">
                        <wp:posOffset>-113665</wp:posOffset>
                      </wp:positionV>
                      <wp:extent cx="914400" cy="447675"/>
                      <wp:effectExtent l="0" t="0" r="19050" b="28575"/>
                      <wp:wrapNone/>
                      <wp:docPr id="28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47675"/>
                              </a:xfrm>
                              <a:prstGeom prst="flowChartTerminator">
                                <a:avLst/>
                              </a:prstGeom>
                              <a:solidFill>
                                <a:srgbClr val="FFFFFF"/>
                              </a:solidFill>
                              <a:ln w="9525">
                                <a:solidFill>
                                  <a:srgbClr val="000000"/>
                                </a:solidFill>
                                <a:miter lim="800000"/>
                                <a:headEnd/>
                                <a:tailEnd/>
                              </a:ln>
                            </wps:spPr>
                            <wps:txbx>
                              <w:txbxContent>
                                <w:p w:rsidR="003E1916" w:rsidRPr="00FB4624" w:rsidRDefault="003E1916" w:rsidP="00FB4624">
                                  <w:pPr>
                                    <w:ind w:firstLine="0"/>
                                    <w:jc w:val="center"/>
                                  </w:pPr>
                                  <w:r w:rsidRPr="00FB4624">
                                    <w:rPr>
                                      <w:sz w:val="22"/>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AAD25" id="_x0000_t116" coordsize="21600,21600" o:spt="116" path="m3475,qx,10800,3475,21600l18125,21600qx21600,10800,18125,xe">
                      <v:stroke joinstyle="miter"/>
                      <v:path gradientshapeok="t" o:connecttype="rect" textboxrect="1018,3163,20582,18437"/>
                    </v:shapetype>
                    <v:shape id="AutoShape 8" o:spid="_x0000_s1032" type="#_x0000_t116" style="position:absolute;left:0;text-align:left;margin-left:14pt;margin-top:-8.95pt;width:1in;height:35.2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">
                      <v:textbox>
                        <w:txbxContent>
                          <w:p w:rsidR="003E1916" w:rsidRPr="00FB4624" w:rsidRDefault="003E1916" w:rsidP="00FB4624">
                            <w:pPr>
                              <w:ind w:firstLine="0"/>
                              <w:jc w:val="center"/>
                            </w:pPr>
                            <w:r w:rsidRPr="00FB4624">
                              <w:rPr>
                                <w:sz w:val="22"/>
                              </w:rPr>
                              <w:t>INICIO</w:t>
                            </w:r>
                          </w:p>
                        </w:txbxContent>
                      </v:textbox>
                    </v:shape>
                  </w:pict>
                </mc:Fallback>
              </mc:AlternateContent>
            </w:r>
            <w:r w:rsidR="00B70C0C">
              <w:rPr>
                <w:rFonts w:eastAsia="Times New Roman" w:cs="Times New Roman"/>
                <w:noProof/>
                <w:color w:val="000000"/>
                <w:sz w:val="22"/>
                <w:lang w:eastAsia="es-EC"/>
              </w:rPr>
              <mc:AlternateContent>
                <mc:Choice Requires="wps">
                  <w:drawing>
                    <wp:anchor distT="0" distB="0" distL="114298" distR="114298" simplePos="0" relativeHeight="251788800" behindDoc="0" locked="0" layoutInCell="1" allowOverlap="1" wp14:anchorId="0C049B1B" wp14:editId="27BF1DB9">
                      <wp:simplePos x="0" y="0"/>
                      <wp:positionH relativeFrom="column">
                        <wp:posOffset>612775</wp:posOffset>
                      </wp:positionH>
                      <wp:positionV relativeFrom="paragraph">
                        <wp:posOffset>333375</wp:posOffset>
                      </wp:positionV>
                      <wp:extent cx="0" cy="288925"/>
                      <wp:effectExtent l="76200" t="0" r="38100" b="34925"/>
                      <wp:wrapNone/>
                      <wp:docPr id="29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27941" id="AutoShape 35" o:spid="_x0000_s1026" type="#_x0000_t32" style="position:absolute;margin-left:48.25pt;margin-top:26.25pt;width:0;height:22.75pt;z-index:251788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">
                      <v:stroke endarrow="block"/>
                    </v:shape>
                  </w:pict>
                </mc:Fallback>
              </mc:AlternateContent>
            </w:r>
            <w:r w:rsidR="00DD7E1F" w:rsidRPr="00D556D3">
              <w:rPr>
                <w:rFonts w:eastAsia="Times New Roman" w:cs="Times New Roman"/>
                <w:color w:val="000000"/>
                <w:sz w:val="22"/>
                <w:lang w:eastAsia="es-EC"/>
              </w:rPr>
              <w:t> </w:t>
            </w:r>
          </w:p>
        </w:tc>
        <w:tc>
          <w:tcPr>
            <w:tcW w:w="833" w:type="pct"/>
            <w:tcBorders>
              <w:top w:val="nil"/>
              <w:left w:val="nil"/>
              <w:bottom w:val="single" w:sz="4" w:space="0" w:color="auto"/>
              <w:right w:val="single" w:sz="4" w:space="0" w:color="auto"/>
            </w:tcBorders>
            <w:shd w:val="clear" w:color="auto" w:fill="auto"/>
            <w:noWrap/>
            <w:vAlign w:val="center"/>
            <w:hideMark/>
          </w:tcPr>
          <w:p w:rsidR="00DD7E1F" w:rsidRPr="00D556D3" w:rsidRDefault="00464E14" w:rsidP="00DD7E1F">
            <w:pPr>
              <w:widowControl/>
              <w:spacing w:before="0" w:after="0" w:line="240" w:lineRule="auto"/>
              <w:ind w:firstLine="0"/>
              <w:jc w:val="center"/>
              <w:rPr>
                <w:rFonts w:eastAsia="Times New Roman" w:cs="Times New Roman"/>
                <w:color w:val="000000"/>
                <w:lang w:eastAsia="es-EC"/>
              </w:rPr>
            </w:pPr>
            <w:r>
              <w:rPr>
                <w:rFonts w:eastAsia="Times New Roman" w:cs="Times New Roman"/>
                <w:noProof/>
                <w:color w:val="000000"/>
                <w:sz w:val="22"/>
                <w:lang w:eastAsia="es-EC"/>
              </w:rPr>
              <mc:AlternateContent>
                <mc:Choice Requires="wps">
                  <w:drawing>
                    <wp:anchor distT="0" distB="0" distL="114300" distR="114300" simplePos="0" relativeHeight="251791872" behindDoc="0" locked="0" layoutInCell="1" allowOverlap="1" wp14:anchorId="69E3FD8C" wp14:editId="6A82DEAA">
                      <wp:simplePos x="0" y="0"/>
                      <wp:positionH relativeFrom="column">
                        <wp:posOffset>571500</wp:posOffset>
                      </wp:positionH>
                      <wp:positionV relativeFrom="paragraph">
                        <wp:posOffset>1846580</wp:posOffset>
                      </wp:positionV>
                      <wp:extent cx="0" cy="288290"/>
                      <wp:effectExtent l="76200" t="0" r="57150" b="54610"/>
                      <wp:wrapNone/>
                      <wp:docPr id="29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B261FFF" id="AutoShape 35" o:spid="_x0000_s1026" type="#_x0000_t32" style="position:absolute;margin-left:45pt;margin-top:145.4pt;width:0;height:22.7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">
                      <v:stroke endarrow="block"/>
                    </v:shape>
                  </w:pict>
                </mc:Fallback>
              </mc:AlternateContent>
            </w:r>
            <w:r w:rsidRPr="00464E14">
              <w:rPr>
                <w:rFonts w:eastAsia="Times New Roman" w:cs="Times New Roman"/>
                <w:noProof/>
                <w:color w:val="000000"/>
                <w:sz w:val="22"/>
                <w:lang w:eastAsia="es-EC"/>
              </w:rPr>
              <mc:AlternateContent>
                <mc:Choice Requires="wps">
                  <w:drawing>
                    <wp:anchor distT="0" distB="0" distL="114300" distR="114300" simplePos="0" relativeHeight="251809280" behindDoc="0" locked="0" layoutInCell="1" allowOverlap="1" wp14:anchorId="39A514CC" wp14:editId="0D1BA550">
                      <wp:simplePos x="0" y="0"/>
                      <wp:positionH relativeFrom="column">
                        <wp:posOffset>358775</wp:posOffset>
                      </wp:positionH>
                      <wp:positionV relativeFrom="paragraph">
                        <wp:posOffset>2151380</wp:posOffset>
                      </wp:positionV>
                      <wp:extent cx="447675" cy="476250"/>
                      <wp:effectExtent l="0" t="0" r="28575" b="19050"/>
                      <wp:wrapNone/>
                      <wp:docPr id="313" name="Elipse 313"/>
                      <wp:cNvGraphicFramePr/>
                      <a:graphic xmlns:a="http://schemas.openxmlformats.org/drawingml/2006/main">
                        <a:graphicData uri="http://schemas.microsoft.com/office/word/2010/wordprocessingShape">
                          <wps:wsp>
                            <wps:cNvSpPr/>
                            <wps:spPr>
                              <a:xfrm>
                                <a:off x="0" y="0"/>
                                <a:ext cx="447675" cy="476250"/>
                              </a:xfrm>
                              <a:prstGeom prst="ellipse">
                                <a:avLst/>
                              </a:prstGeom>
                              <a:solidFill>
                                <a:sysClr val="window" lastClr="FFFFFF"/>
                              </a:solidFill>
                              <a:ln w="12700" cap="flat" cmpd="sng" algn="ctr">
                                <a:solidFill>
                                  <a:sysClr val="windowText" lastClr="000000"/>
                                </a:solidFill>
                                <a:prstDash val="solid"/>
                              </a:ln>
                              <a:effectLst/>
                            </wps:spPr>
                            <wps:txbx>
                              <w:txbxContent>
                                <w:p w:rsidR="003E1916" w:rsidRDefault="003E1916" w:rsidP="00464E14">
                                  <w:pPr>
                                    <w:ind w:firstLine="0"/>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514CC" id="Elipse 313" o:spid="_x0000_s1033" style="position:absolute;left:0;text-align:left;margin-left:28.25pt;margin-top:169.4pt;width:35.25pt;height:37.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" fillcolor="window" strokecolor="windowText" strokeweight="1pt">
                      <v:textbox>
                        <w:txbxContent>
                          <w:p w:rsidR="003E1916" w:rsidRDefault="003E1916" w:rsidP="00464E14">
                            <w:pPr>
                              <w:ind w:firstLine="0"/>
                            </w:pPr>
                            <w:r>
                              <w:t>A</w:t>
                            </w:r>
                          </w:p>
                        </w:txbxContent>
                      </v:textbox>
                    </v:oval>
                  </w:pict>
                </mc:Fallback>
              </mc:AlternateContent>
            </w:r>
            <w:r w:rsidR="004F5ED5" w:rsidRPr="004F5ED5">
              <w:rPr>
                <w:rFonts w:eastAsia="Times New Roman" w:cs="Times New Roman"/>
                <w:noProof/>
                <w:color w:val="000000"/>
                <w:sz w:val="22"/>
                <w:lang w:eastAsia="es-EC"/>
              </w:rPr>
              <mc:AlternateContent>
                <mc:Choice Requires="wps">
                  <w:drawing>
                    <wp:anchor distT="0" distB="0" distL="114300" distR="114300" simplePos="0" relativeHeight="251780608" behindDoc="0" locked="0" layoutInCell="1" allowOverlap="1" wp14:anchorId="78A1A14F" wp14:editId="6BB65D31">
                      <wp:simplePos x="0" y="0"/>
                      <wp:positionH relativeFrom="column">
                        <wp:posOffset>-187325</wp:posOffset>
                      </wp:positionH>
                      <wp:positionV relativeFrom="paragraph">
                        <wp:posOffset>1047750</wp:posOffset>
                      </wp:positionV>
                      <wp:extent cx="298450" cy="197485"/>
                      <wp:effectExtent l="4445" t="0" r="1905" b="3810"/>
                      <wp:wrapNone/>
                      <wp:docPr id="279"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916" w:rsidRPr="0005189B" w:rsidRDefault="003E1916" w:rsidP="004F5ED5">
                                  <w:pPr>
                                    <w:spacing w:before="0" w:after="0" w:line="240" w:lineRule="auto"/>
                                    <w:ind w:firstLine="0"/>
                                    <w:rPr>
                                      <w:sz w:val="16"/>
                                    </w:rPr>
                                  </w:pPr>
                                  <w:r w:rsidRPr="0005189B">
                                    <w:rPr>
                                      <w:sz w:val="16"/>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1A14F" id="Text Box 203" o:spid="_x0000_s1034" type="#_x0000_t202" style="position:absolute;left:0;text-align:left;margin-left:-14.75pt;margin-top:82.5pt;width:23.5pt;height:15.5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" stroked="f">
                      <v:textbox>
                        <w:txbxContent>
                          <w:p w:rsidR="003E1916" w:rsidRPr="0005189B" w:rsidRDefault="003E1916" w:rsidP="004F5ED5">
                            <w:pPr>
                              <w:spacing w:before="0" w:after="0" w:line="240" w:lineRule="auto"/>
                              <w:ind w:firstLine="0"/>
                              <w:rPr>
                                <w:sz w:val="16"/>
                              </w:rPr>
                            </w:pPr>
                            <w:r w:rsidRPr="0005189B">
                              <w:rPr>
                                <w:sz w:val="16"/>
                              </w:rPr>
                              <w:t>Si</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759104" behindDoc="0" locked="0" layoutInCell="1" allowOverlap="1" wp14:anchorId="4E2206A1" wp14:editId="0A6522A3">
                      <wp:simplePos x="0" y="0"/>
                      <wp:positionH relativeFrom="column">
                        <wp:posOffset>1170940</wp:posOffset>
                      </wp:positionH>
                      <wp:positionV relativeFrom="paragraph">
                        <wp:posOffset>530860</wp:posOffset>
                      </wp:positionV>
                      <wp:extent cx="298450" cy="197485"/>
                      <wp:effectExtent l="4445" t="0" r="1905" b="3810"/>
                      <wp:wrapNone/>
                      <wp:docPr id="27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916" w:rsidRPr="0005189B" w:rsidRDefault="003E1916" w:rsidP="004769E5">
                                  <w:pPr>
                                    <w:spacing w:before="0" w:after="0" w:line="240" w:lineRule="auto"/>
                                    <w:ind w:firstLine="0"/>
                                    <w:rPr>
                                      <w:sz w:val="16"/>
                                    </w:rPr>
                                  </w:pPr>
                                  <w:r w:rsidRPr="0005189B">
                                    <w:rPr>
                                      <w:sz w:val="16"/>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206A1" id="_x0000_s1035" type="#_x0000_t202" style="position:absolute;left:0;text-align:left;margin-left:92.2pt;margin-top:41.8pt;width:23.5pt;height:15.5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GJhg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" stroked="f">
                      <v:textbox>
                        <w:txbxContent>
                          <w:p w:rsidR="003E1916" w:rsidRPr="0005189B" w:rsidRDefault="003E1916" w:rsidP="004769E5">
                            <w:pPr>
                              <w:spacing w:before="0" w:after="0" w:line="240" w:lineRule="auto"/>
                              <w:ind w:firstLine="0"/>
                              <w:rPr>
                                <w:sz w:val="16"/>
                              </w:rPr>
                            </w:pPr>
                            <w:r w:rsidRPr="0005189B">
                              <w:rPr>
                                <w:sz w:val="16"/>
                              </w:rPr>
                              <w:t>Si</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760128" behindDoc="0" locked="0" layoutInCell="1" allowOverlap="1" wp14:anchorId="64EE7A04" wp14:editId="2BCBCB23">
                      <wp:simplePos x="0" y="0"/>
                      <wp:positionH relativeFrom="column">
                        <wp:posOffset>646430</wp:posOffset>
                      </wp:positionH>
                      <wp:positionV relativeFrom="paragraph">
                        <wp:posOffset>1089025</wp:posOffset>
                      </wp:positionV>
                      <wp:extent cx="323215" cy="183515"/>
                      <wp:effectExtent l="3810" t="4445" r="0" b="2540"/>
                      <wp:wrapNone/>
                      <wp:docPr id="27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916" w:rsidRPr="0005189B" w:rsidRDefault="003E1916" w:rsidP="0005189B">
                                  <w:pPr>
                                    <w:spacing w:before="0" w:after="0" w:line="240" w:lineRule="auto"/>
                                    <w:ind w:firstLine="0"/>
                                    <w:rPr>
                                      <w:sz w:val="16"/>
                                    </w:rPr>
                                  </w:pPr>
                                  <w:r>
                                    <w:rPr>
                                      <w:sz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E7A04" id="_x0000_s1036" type="#_x0000_t202" style="position:absolute;left:0;text-align:left;margin-left:50.9pt;margin-top:85.75pt;width:25.45pt;height:14.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bghwIAABo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" stroked="f">
                      <v:textbox>
                        <w:txbxContent>
                          <w:p w:rsidR="003E1916" w:rsidRPr="0005189B" w:rsidRDefault="003E1916" w:rsidP="0005189B">
                            <w:pPr>
                              <w:spacing w:before="0" w:after="0" w:line="240" w:lineRule="auto"/>
                              <w:ind w:firstLine="0"/>
                              <w:rPr>
                                <w:sz w:val="16"/>
                              </w:rPr>
                            </w:pPr>
                            <w:r>
                              <w:rPr>
                                <w:sz w:val="16"/>
                              </w:rPr>
                              <w:t>No</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584000" behindDoc="0" locked="0" layoutInCell="1" allowOverlap="1" wp14:anchorId="443CD5D5" wp14:editId="6CE4173B">
                      <wp:simplePos x="0" y="0"/>
                      <wp:positionH relativeFrom="column">
                        <wp:posOffset>588645</wp:posOffset>
                      </wp:positionH>
                      <wp:positionV relativeFrom="paragraph">
                        <wp:posOffset>1089660</wp:posOffset>
                      </wp:positionV>
                      <wp:extent cx="635" cy="226060"/>
                      <wp:effectExtent l="76200" t="0" r="56515" b="40640"/>
                      <wp:wrapNone/>
                      <wp:docPr id="27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6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CD4AE2" id="AutoShape 40" o:spid="_x0000_s1026" type="#_x0000_t32" style="position:absolute;margin-left:46.35pt;margin-top:85.8pt;width:.05pt;height:17.8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&#1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585024" behindDoc="0" locked="0" layoutInCell="1" allowOverlap="1" wp14:anchorId="055C1DE2" wp14:editId="39F32CDC">
                      <wp:simplePos x="0" y="0"/>
                      <wp:positionH relativeFrom="column">
                        <wp:posOffset>1168400</wp:posOffset>
                      </wp:positionH>
                      <wp:positionV relativeFrom="paragraph">
                        <wp:posOffset>772795</wp:posOffset>
                      </wp:positionV>
                      <wp:extent cx="381000" cy="12065"/>
                      <wp:effectExtent l="0" t="76200" r="0" b="64135"/>
                      <wp:wrapNone/>
                      <wp:docPr id="275"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12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8E85D8" id="AutoShape 41" o:spid="_x0000_s1026" type="#_x0000_t32" style="position:absolute;margin-left:92pt;margin-top:60.85pt;width:30pt;height:.95pt;flip:y;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&#1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569664" behindDoc="0" locked="0" layoutInCell="1" allowOverlap="1" wp14:anchorId="410CD1E2" wp14:editId="23DC9C67">
                      <wp:simplePos x="0" y="0"/>
                      <wp:positionH relativeFrom="column">
                        <wp:posOffset>8890</wp:posOffset>
                      </wp:positionH>
                      <wp:positionV relativeFrom="paragraph">
                        <wp:posOffset>458470</wp:posOffset>
                      </wp:positionV>
                      <wp:extent cx="1169035" cy="631190"/>
                      <wp:effectExtent l="19050" t="19050" r="12065" b="16510"/>
                      <wp:wrapNone/>
                      <wp:docPr id="27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035" cy="631190"/>
                              </a:xfrm>
                              <a:prstGeom prst="flowChartDecision">
                                <a:avLst/>
                              </a:prstGeom>
                              <a:solidFill>
                                <a:srgbClr val="FFFFFF"/>
                              </a:solidFill>
                              <a:ln w="9525">
                                <a:solidFill>
                                  <a:srgbClr val="000000"/>
                                </a:solidFill>
                                <a:miter lim="800000"/>
                                <a:headEnd/>
                                <a:tailEnd/>
                              </a:ln>
                            </wps:spPr>
                            <wps:txbx>
                              <w:txbxContent>
                                <w:p w:rsidR="003E1916" w:rsidRPr="00871747" w:rsidRDefault="003E1916" w:rsidP="00A624F9">
                                  <w:pPr>
                                    <w:spacing w:before="0" w:after="0" w:line="240" w:lineRule="auto"/>
                                    <w:ind w:firstLine="0"/>
                                    <w:jc w:val="center"/>
                                    <w:rPr>
                                      <w:sz w:val="16"/>
                                    </w:rPr>
                                  </w:pPr>
                                  <w:r w:rsidRPr="00871747">
                                    <w:rPr>
                                      <w:sz w:val="16"/>
                                    </w:rPr>
                                    <w:t>¿</w:t>
                                  </w:r>
                                  <w:r>
                                    <w:rPr>
                                      <w:sz w:val="16"/>
                                    </w:rPr>
                                    <w:t>Mejor cotización</w:t>
                                  </w:r>
                                  <w:r w:rsidRPr="00871747">
                                    <w:rPr>
                                      <w:sz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CD1E2" id="AutoShape 19" o:spid="_x0000_s1037" type="#_x0000_t110" style="position:absolute;left:0;text-align:left;margin-left:.7pt;margin-top:36.1pt;width:92.05pt;height:49.7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">
                      <v:textbox>
                        <w:txbxContent>
                          <w:p w:rsidR="003E1916" w:rsidRPr="00871747" w:rsidRDefault="003E1916" w:rsidP="00A624F9">
                            <w:pPr>
                              <w:spacing w:before="0" w:after="0" w:line="240" w:lineRule="auto"/>
                              <w:ind w:firstLine="0"/>
                              <w:jc w:val="center"/>
                              <w:rPr>
                                <w:sz w:val="16"/>
                              </w:rPr>
                            </w:pPr>
                            <w:r w:rsidRPr="00871747">
                              <w:rPr>
                                <w:sz w:val="16"/>
                              </w:rPr>
                              <w:t>¿</w:t>
                            </w:r>
                            <w:r>
                              <w:rPr>
                                <w:sz w:val="16"/>
                              </w:rPr>
                              <w:t>Mejor cotización</w:t>
                            </w:r>
                            <w:r w:rsidRPr="00871747">
                              <w:rPr>
                                <w:sz w:val="16"/>
                              </w:rPr>
                              <w:t>?</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576832" behindDoc="0" locked="0" layoutInCell="1" allowOverlap="1" wp14:anchorId="6168D1F7" wp14:editId="0D4BD390">
                      <wp:simplePos x="0" y="0"/>
                      <wp:positionH relativeFrom="column">
                        <wp:posOffset>144780</wp:posOffset>
                      </wp:positionH>
                      <wp:positionV relativeFrom="paragraph">
                        <wp:posOffset>1315720</wp:posOffset>
                      </wp:positionV>
                      <wp:extent cx="898525" cy="503555"/>
                      <wp:effectExtent l="0" t="0" r="0" b="0"/>
                      <wp:wrapNone/>
                      <wp:docPr id="27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503555"/>
                              </a:xfrm>
                              <a:prstGeom prst="flowChartProcess">
                                <a:avLst/>
                              </a:prstGeom>
                              <a:solidFill>
                                <a:srgbClr val="FFFFFF"/>
                              </a:solidFill>
                              <a:ln w="9525">
                                <a:solidFill>
                                  <a:srgbClr val="000000"/>
                                </a:solidFill>
                                <a:miter lim="800000"/>
                                <a:headEnd/>
                                <a:tailEnd/>
                              </a:ln>
                            </wps:spPr>
                            <wps:txbx>
                              <w:txbxContent>
                                <w:p w:rsidR="003E1916" w:rsidRPr="00871747" w:rsidRDefault="003E1916" w:rsidP="00F37351">
                                  <w:pPr>
                                    <w:pStyle w:val="Ttulo6"/>
                                    <w:jc w:val="center"/>
                                  </w:pPr>
                                  <w:r>
                                    <w:t>Ninguna cotización aprobada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8D1F7" id="AutoShape 27" o:spid="_x0000_s1038" type="#_x0000_t109" style="position:absolute;left:0;text-align:left;margin-left:11.4pt;margin-top:103.6pt;width:70.75pt;height:39.6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">
                      <v:textbox>
                        <w:txbxContent>
                          <w:p w:rsidR="003E1916" w:rsidRPr="00871747" w:rsidRDefault="003E1916" w:rsidP="00F37351">
                            <w:pPr>
                              <w:pStyle w:val="Ttulo6"/>
                              <w:jc w:val="center"/>
                            </w:pPr>
                            <w:r>
                              <w:t>Ninguna cotización aprobada</w:t>
                            </w:r>
                          </w:p>
                        </w:txbxContent>
                      </v:textbox>
                    </v:shape>
                  </w:pict>
                </mc:Fallback>
              </mc:AlternateContent>
            </w:r>
            <w:r w:rsidR="00DD7E1F" w:rsidRPr="00D556D3">
              <w:rPr>
                <w:rFonts w:eastAsia="Times New Roman" w:cs="Times New Roman"/>
                <w:color w:val="000000"/>
                <w:sz w:val="22"/>
                <w:lang w:eastAsia="es-EC"/>
              </w:rPr>
              <w:t> </w:t>
            </w:r>
          </w:p>
        </w:tc>
        <w:tc>
          <w:tcPr>
            <w:tcW w:w="833" w:type="pct"/>
            <w:tcBorders>
              <w:top w:val="nil"/>
              <w:left w:val="nil"/>
              <w:bottom w:val="single" w:sz="4" w:space="0" w:color="auto"/>
              <w:right w:val="single" w:sz="4" w:space="0" w:color="auto"/>
            </w:tcBorders>
            <w:shd w:val="clear" w:color="auto" w:fill="auto"/>
            <w:noWrap/>
            <w:vAlign w:val="center"/>
            <w:hideMark/>
          </w:tcPr>
          <w:p w:rsidR="00DD7E1F" w:rsidRPr="00D556D3" w:rsidRDefault="00FB7244" w:rsidP="00DD7E1F">
            <w:pPr>
              <w:widowControl/>
              <w:spacing w:before="0" w:after="0" w:line="240" w:lineRule="auto"/>
              <w:ind w:firstLine="0"/>
              <w:jc w:val="center"/>
              <w:rPr>
                <w:rFonts w:eastAsia="Times New Roman" w:cs="Times New Roman"/>
                <w:color w:val="000000"/>
                <w:lang w:eastAsia="es-EC"/>
              </w:rPr>
            </w:pPr>
            <w:r>
              <w:rPr>
                <w:rFonts w:eastAsia="Times New Roman" w:cs="Times New Roman"/>
                <w:noProof/>
                <w:color w:val="000000"/>
                <w:sz w:val="22"/>
                <w:lang w:eastAsia="es-EC"/>
              </w:rPr>
              <mc:AlternateContent>
                <mc:Choice Requires="wps">
                  <w:drawing>
                    <wp:anchor distT="0" distB="0" distL="114300" distR="114300" simplePos="0" relativeHeight="251587072" behindDoc="0" locked="0" layoutInCell="1" allowOverlap="1" wp14:anchorId="31000531" wp14:editId="68D40662">
                      <wp:simplePos x="0" y="0"/>
                      <wp:positionH relativeFrom="column">
                        <wp:posOffset>1122045</wp:posOffset>
                      </wp:positionH>
                      <wp:positionV relativeFrom="paragraph">
                        <wp:posOffset>-1120775</wp:posOffset>
                      </wp:positionV>
                      <wp:extent cx="571500" cy="548640"/>
                      <wp:effectExtent l="0" t="45720" r="87630" b="11430"/>
                      <wp:wrapNone/>
                      <wp:docPr id="27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571500" cy="54864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BBE72" id="AutoShape 45" o:spid="_x0000_s1026" type="#_x0000_t34" style="position:absolute;margin-left:88.35pt;margin-top:-88.25pt;width:45pt;height:43.2pt;rotation:-90;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">
                      <v:stroke endarrow="block"/>
                    </v:shape>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586048" behindDoc="0" locked="0" layoutInCell="1" allowOverlap="1" wp14:anchorId="2905D8C9" wp14:editId="605A622C">
                      <wp:simplePos x="0" y="0"/>
                      <wp:positionH relativeFrom="column">
                        <wp:posOffset>218440</wp:posOffset>
                      </wp:positionH>
                      <wp:positionV relativeFrom="paragraph">
                        <wp:posOffset>-731520</wp:posOffset>
                      </wp:positionV>
                      <wp:extent cx="898525" cy="503555"/>
                      <wp:effectExtent l="0" t="0" r="0" b="0"/>
                      <wp:wrapNone/>
                      <wp:docPr id="27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503555"/>
                              </a:xfrm>
                              <a:prstGeom prst="flowChartProcess">
                                <a:avLst/>
                              </a:prstGeom>
                              <a:solidFill>
                                <a:srgbClr val="FFFFFF"/>
                              </a:solidFill>
                              <a:ln w="9525">
                                <a:solidFill>
                                  <a:srgbClr val="000000"/>
                                </a:solidFill>
                                <a:miter lim="800000"/>
                                <a:headEnd/>
                                <a:tailEnd/>
                              </a:ln>
                            </wps:spPr>
                            <wps:txbx>
                              <w:txbxContent>
                                <w:p w:rsidR="003E1916" w:rsidRPr="00871747" w:rsidRDefault="003E1916" w:rsidP="00EC41BB">
                                  <w:pPr>
                                    <w:pStyle w:val="Ttulo6"/>
                                  </w:pPr>
                                  <w:r>
                                    <w:t xml:space="preserve">Cotización aprobada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5D8C9" id="AutoShape 43" o:spid="_x0000_s1039" type="#_x0000_t109" style="position:absolute;left:0;text-align:left;margin-left:17.2pt;margin-top:-57.6pt;width:70.75pt;height:39.6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">
                      <v:textbox>
                        <w:txbxContent>
                          <w:p w:rsidR="003E1916" w:rsidRPr="00871747" w:rsidRDefault="003E1916" w:rsidP="00EC41BB">
                            <w:pPr>
                              <w:pStyle w:val="Ttulo6"/>
                            </w:pPr>
                            <w:r>
                              <w:t xml:space="preserve">Cotización aprobada </w:t>
                            </w:r>
                          </w:p>
                        </w:txbxContent>
                      </v:textbox>
                    </v:shape>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570688" behindDoc="0" locked="0" layoutInCell="1" allowOverlap="1" wp14:anchorId="067512F2" wp14:editId="5464830A">
                      <wp:simplePos x="0" y="0"/>
                      <wp:positionH relativeFrom="column">
                        <wp:posOffset>158750</wp:posOffset>
                      </wp:positionH>
                      <wp:positionV relativeFrom="paragraph">
                        <wp:posOffset>-1491615</wp:posOffset>
                      </wp:positionV>
                      <wp:extent cx="898525" cy="503555"/>
                      <wp:effectExtent l="0" t="0" r="0" b="0"/>
                      <wp:wrapNone/>
                      <wp:docPr id="27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503555"/>
                              </a:xfrm>
                              <a:prstGeom prst="flowChartProcess">
                                <a:avLst/>
                              </a:prstGeom>
                              <a:solidFill>
                                <a:srgbClr val="FFFFFF"/>
                              </a:solidFill>
                              <a:ln w="9525">
                                <a:solidFill>
                                  <a:srgbClr val="000000"/>
                                </a:solidFill>
                                <a:miter lim="800000"/>
                                <a:headEnd/>
                                <a:tailEnd/>
                              </a:ln>
                            </wps:spPr>
                            <wps:txbx>
                              <w:txbxContent>
                                <w:p w:rsidR="003E1916" w:rsidRPr="00871747" w:rsidRDefault="003E1916" w:rsidP="008609F5">
                                  <w:pPr>
                                    <w:pStyle w:val="Ttulo6"/>
                                  </w:pPr>
                                  <w:r>
                                    <w:t>Asesoría en equipos tecnológicos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512F2" id="AutoShape 21" o:spid="_x0000_s1040" type="#_x0000_t109" style="position:absolute;left:0;text-align:left;margin-left:12.5pt;margin-top:-117.45pt;width:70.75pt;height:39.6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">
                      <v:textbox>
                        <w:txbxContent>
                          <w:p w:rsidR="003E1916" w:rsidRPr="00871747" w:rsidRDefault="003E1916" w:rsidP="008609F5">
                            <w:pPr>
                              <w:pStyle w:val="Ttulo6"/>
                            </w:pPr>
                            <w:r>
                              <w:t>Asesoría en equipos tecnológicos</w:t>
                            </w:r>
                          </w:p>
                        </w:txbxContent>
                      </v:textbox>
                    </v:shape>
                  </w:pict>
                </mc:Fallback>
              </mc:AlternateContent>
            </w:r>
            <w:r w:rsidR="00DD7E1F" w:rsidRPr="00D556D3">
              <w:rPr>
                <w:rFonts w:eastAsia="Times New Roman" w:cs="Times New Roman"/>
                <w:color w:val="000000"/>
                <w:sz w:val="22"/>
                <w:lang w:eastAsia="es-EC"/>
              </w:rPr>
              <w:t> </w:t>
            </w:r>
          </w:p>
        </w:tc>
        <w:tc>
          <w:tcPr>
            <w:tcW w:w="833" w:type="pct"/>
            <w:tcBorders>
              <w:top w:val="nil"/>
              <w:left w:val="nil"/>
              <w:bottom w:val="single" w:sz="4" w:space="0" w:color="auto"/>
              <w:right w:val="single" w:sz="4" w:space="0" w:color="auto"/>
            </w:tcBorders>
            <w:shd w:val="clear" w:color="auto" w:fill="auto"/>
            <w:noWrap/>
            <w:vAlign w:val="center"/>
            <w:hideMark/>
          </w:tcPr>
          <w:p w:rsidR="00DD7E1F" w:rsidRPr="00D556D3" w:rsidRDefault="00464E14" w:rsidP="00DD7E1F">
            <w:pPr>
              <w:widowControl/>
              <w:spacing w:before="0" w:after="0" w:line="240" w:lineRule="auto"/>
              <w:ind w:firstLine="0"/>
              <w:jc w:val="center"/>
              <w:rPr>
                <w:rFonts w:eastAsia="Times New Roman" w:cs="Times New Roman"/>
                <w:color w:val="000000"/>
                <w:lang w:eastAsia="es-EC"/>
              </w:rPr>
            </w:pPr>
            <w:r>
              <w:rPr>
                <w:rFonts w:eastAsia="Times New Roman" w:cs="Times New Roman"/>
                <w:noProof/>
                <w:color w:val="000000"/>
                <w:sz w:val="22"/>
                <w:lang w:eastAsia="es-EC"/>
              </w:rPr>
              <mc:AlternateContent>
                <mc:Choice Requires="wps">
                  <w:drawing>
                    <wp:anchor distT="0" distB="0" distL="114300" distR="114300" simplePos="0" relativeHeight="251814400" behindDoc="0" locked="0" layoutInCell="1" allowOverlap="1" wp14:anchorId="2F03E828" wp14:editId="43EE11FC">
                      <wp:simplePos x="0" y="0"/>
                      <wp:positionH relativeFrom="column">
                        <wp:posOffset>628650</wp:posOffset>
                      </wp:positionH>
                      <wp:positionV relativeFrom="paragraph">
                        <wp:posOffset>2179955</wp:posOffset>
                      </wp:positionV>
                      <wp:extent cx="9525" cy="296545"/>
                      <wp:effectExtent l="57150" t="0" r="66675" b="65405"/>
                      <wp:wrapNone/>
                      <wp:docPr id="317" name="Conector recto de flecha 317"/>
                      <wp:cNvGraphicFramePr/>
                      <a:graphic xmlns:a="http://schemas.openxmlformats.org/drawingml/2006/main">
                        <a:graphicData uri="http://schemas.microsoft.com/office/word/2010/wordprocessingShape">
                          <wps:wsp>
                            <wps:cNvCnPr/>
                            <wps:spPr>
                              <a:xfrm>
                                <a:off x="0" y="0"/>
                                <a:ext cx="9525" cy="2965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D25EC7" id="Conector recto de flecha 317" o:spid="_x0000_s1026" type="#_x0000_t32" style="position:absolute;margin-left:49.5pt;margin-top:171.65pt;width:.75pt;height:23.3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" strokecolor="black [3040]">
                      <v:stroke endarrow="block"/>
                    </v:shape>
                  </w:pict>
                </mc:Fallback>
              </mc:AlternateContent>
            </w:r>
            <w:r w:rsidRPr="00464E14">
              <w:rPr>
                <w:rFonts w:eastAsia="Times New Roman" w:cs="Times New Roman"/>
                <w:noProof/>
                <w:color w:val="000000"/>
                <w:sz w:val="22"/>
                <w:lang w:eastAsia="es-EC"/>
              </w:rPr>
              <mc:AlternateContent>
                <mc:Choice Requires="wps">
                  <w:drawing>
                    <wp:anchor distT="0" distB="0" distL="114300" distR="114300" simplePos="0" relativeHeight="251811328" behindDoc="0" locked="0" layoutInCell="1" allowOverlap="1" wp14:anchorId="1F34C704" wp14:editId="46C3AF75">
                      <wp:simplePos x="0" y="0"/>
                      <wp:positionH relativeFrom="column">
                        <wp:posOffset>434975</wp:posOffset>
                      </wp:positionH>
                      <wp:positionV relativeFrom="paragraph">
                        <wp:posOffset>2498090</wp:posOffset>
                      </wp:positionV>
                      <wp:extent cx="447675" cy="476250"/>
                      <wp:effectExtent l="0" t="0" r="28575" b="19050"/>
                      <wp:wrapNone/>
                      <wp:docPr id="314" name="Elipse 314"/>
                      <wp:cNvGraphicFramePr/>
                      <a:graphic xmlns:a="http://schemas.openxmlformats.org/drawingml/2006/main">
                        <a:graphicData uri="http://schemas.microsoft.com/office/word/2010/wordprocessingShape">
                          <wps:wsp>
                            <wps:cNvSpPr/>
                            <wps:spPr>
                              <a:xfrm>
                                <a:off x="0" y="0"/>
                                <a:ext cx="447675" cy="476250"/>
                              </a:xfrm>
                              <a:prstGeom prst="ellipse">
                                <a:avLst/>
                              </a:prstGeom>
                              <a:solidFill>
                                <a:sysClr val="window" lastClr="FFFFFF"/>
                              </a:solidFill>
                              <a:ln w="12700" cap="flat" cmpd="sng" algn="ctr">
                                <a:solidFill>
                                  <a:sysClr val="windowText" lastClr="000000"/>
                                </a:solidFill>
                                <a:prstDash val="solid"/>
                              </a:ln>
                              <a:effectLst/>
                            </wps:spPr>
                            <wps:txbx>
                              <w:txbxContent>
                                <w:p w:rsidR="003E1916" w:rsidRDefault="003E1916" w:rsidP="00464E14">
                                  <w:pPr>
                                    <w:ind w:firstLine="0"/>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34C704" id="Elipse 314" o:spid="_x0000_s1041" style="position:absolute;left:0;text-align:left;margin-left:34.25pt;margin-top:196.7pt;width:35.25pt;height:3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" fillcolor="window" strokecolor="windowText" strokeweight="1pt">
                      <v:textbox>
                        <w:txbxContent>
                          <w:p w:rsidR="003E1916" w:rsidRDefault="003E1916" w:rsidP="00464E14">
                            <w:pPr>
                              <w:ind w:firstLine="0"/>
                            </w:pPr>
                            <w:r>
                              <w:t>A</w:t>
                            </w:r>
                          </w:p>
                        </w:txbxContent>
                      </v:textbox>
                    </v:oval>
                  </w:pict>
                </mc:Fallback>
              </mc:AlternateContent>
            </w:r>
            <w:r w:rsidR="00EB498D">
              <w:rPr>
                <w:rFonts w:eastAsia="Times New Roman" w:cs="Times New Roman"/>
                <w:noProof/>
                <w:color w:val="000000"/>
                <w:sz w:val="22"/>
                <w:lang w:eastAsia="es-EC"/>
              </w:rPr>
              <mc:AlternateContent>
                <mc:Choice Requires="wps">
                  <w:drawing>
                    <wp:anchor distT="0" distB="0" distL="114300" distR="114300" simplePos="0" relativeHeight="251794944" behindDoc="0" locked="0" layoutInCell="1" allowOverlap="1" wp14:anchorId="5C2EEE86" wp14:editId="0F816E6A">
                      <wp:simplePos x="0" y="0"/>
                      <wp:positionH relativeFrom="column">
                        <wp:posOffset>-1024709025</wp:posOffset>
                      </wp:positionH>
                      <wp:positionV relativeFrom="paragraph">
                        <wp:posOffset>-476878015</wp:posOffset>
                      </wp:positionV>
                      <wp:extent cx="0" cy="288925"/>
                      <wp:effectExtent l="76200" t="0" r="57150" b="53975"/>
                      <wp:wrapNone/>
                      <wp:docPr id="30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6AC85BD" id="AutoShape 35" o:spid="_x0000_s1026" type="#_x0000_t32" style="position:absolute;margin-left:-80685.75pt;margin-top:-37549.45pt;width:0;height:22.75pt;z-index:251794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">
                      <v:stroke endarrow="block"/>
                    </v:shape>
                  </w:pict>
                </mc:Fallback>
              </mc:AlternateContent>
            </w:r>
            <w:r w:rsidR="00173A1E">
              <w:rPr>
                <w:rFonts w:eastAsia="Times New Roman" w:cs="Times New Roman"/>
                <w:noProof/>
                <w:color w:val="000000"/>
                <w:sz w:val="22"/>
                <w:lang w:eastAsia="es-EC"/>
              </w:rPr>
              <mc:AlternateContent>
                <mc:Choice Requires="wps">
                  <w:drawing>
                    <wp:anchor distT="0" distB="0" distL="114300" distR="114300" simplePos="0" relativeHeight="251590144" behindDoc="0" locked="0" layoutInCell="1" allowOverlap="1" wp14:anchorId="737582EA" wp14:editId="7E2C43DD">
                      <wp:simplePos x="0" y="0"/>
                      <wp:positionH relativeFrom="column">
                        <wp:posOffset>1225550</wp:posOffset>
                      </wp:positionH>
                      <wp:positionV relativeFrom="paragraph">
                        <wp:posOffset>522605</wp:posOffset>
                      </wp:positionV>
                      <wp:extent cx="539750" cy="412750"/>
                      <wp:effectExtent l="6350" t="31750" r="95250" b="19050"/>
                      <wp:wrapNone/>
                      <wp:docPr id="26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539750" cy="412750"/>
                              </a:xfrm>
                              <a:prstGeom prst="bentConnector3">
                                <a:avLst>
                                  <a:gd name="adj1" fmla="val 4996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F484E8" id="AutoShape 49" o:spid="_x0000_s1026" type="#_x0000_t34" style="position:absolute;margin-left:96.5pt;margin-top:41.15pt;width:42.5pt;height:32.5pt;rotation:-90;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" adj="10792">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762176" behindDoc="0" locked="0" layoutInCell="1" allowOverlap="1" wp14:anchorId="0334750B" wp14:editId="0E7ACEF0">
                      <wp:simplePos x="0" y="0"/>
                      <wp:positionH relativeFrom="column">
                        <wp:posOffset>682625</wp:posOffset>
                      </wp:positionH>
                      <wp:positionV relativeFrom="paragraph">
                        <wp:posOffset>1409700</wp:posOffset>
                      </wp:positionV>
                      <wp:extent cx="323215" cy="183515"/>
                      <wp:effectExtent l="1905" t="0" r="0" b="1270"/>
                      <wp:wrapNone/>
                      <wp:docPr id="26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916" w:rsidRPr="0005189B" w:rsidRDefault="003E1916" w:rsidP="00497214">
                                  <w:pPr>
                                    <w:spacing w:before="0" w:after="0" w:line="240" w:lineRule="auto"/>
                                    <w:ind w:firstLine="0"/>
                                    <w:rPr>
                                      <w:sz w:val="16"/>
                                    </w:rPr>
                                  </w:pPr>
                                  <w:r>
                                    <w:rPr>
                                      <w:sz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4750B" id="Text Box 206" o:spid="_x0000_s1042" type="#_x0000_t202" style="position:absolute;left:0;text-align:left;margin-left:53.75pt;margin-top:111pt;width:25.45pt;height:14.4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" stroked="f">
                      <v:textbox>
                        <w:txbxContent>
                          <w:p w:rsidR="003E1916" w:rsidRPr="0005189B" w:rsidRDefault="003E1916" w:rsidP="00497214">
                            <w:pPr>
                              <w:spacing w:before="0" w:after="0" w:line="240" w:lineRule="auto"/>
                              <w:ind w:firstLine="0"/>
                              <w:rPr>
                                <w:sz w:val="16"/>
                              </w:rPr>
                            </w:pPr>
                            <w:r>
                              <w:rPr>
                                <w:sz w:val="16"/>
                              </w:rPr>
                              <w:t>No</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589120" behindDoc="0" locked="0" layoutInCell="1" allowOverlap="1" wp14:anchorId="1861798D" wp14:editId="6E80CEB7">
                      <wp:simplePos x="0" y="0"/>
                      <wp:positionH relativeFrom="column">
                        <wp:posOffset>607695</wp:posOffset>
                      </wp:positionH>
                      <wp:positionV relativeFrom="paragraph">
                        <wp:posOffset>1364615</wp:posOffset>
                      </wp:positionV>
                      <wp:extent cx="635" cy="295910"/>
                      <wp:effectExtent l="76200" t="0" r="56515" b="27940"/>
                      <wp:wrapNone/>
                      <wp:docPr id="26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1FE03" id="AutoShape 47" o:spid="_x0000_s1026" type="#_x0000_t32" style="position:absolute;margin-left:47.85pt;margin-top:107.45pt;width:.05pt;height:23.3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tpOgIAAGE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&#1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298" distR="114298" simplePos="0" relativeHeight="251588096" behindDoc="0" locked="0" layoutInCell="1" allowOverlap="1" wp14:anchorId="5E874108" wp14:editId="05D6C82C">
                      <wp:simplePos x="0" y="0"/>
                      <wp:positionH relativeFrom="column">
                        <wp:posOffset>610869</wp:posOffset>
                      </wp:positionH>
                      <wp:positionV relativeFrom="paragraph">
                        <wp:posOffset>271145</wp:posOffset>
                      </wp:positionV>
                      <wp:extent cx="0" cy="434975"/>
                      <wp:effectExtent l="76200" t="0" r="38100" b="41275"/>
                      <wp:wrapNone/>
                      <wp:docPr id="266"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23514" id="AutoShape 46" o:spid="_x0000_s1026" type="#_x0000_t32" style="position:absolute;margin-left:48.1pt;margin-top:21.35pt;width:0;height:34.25pt;z-index:251588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&#1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573760" behindDoc="0" locked="0" layoutInCell="1" allowOverlap="1" wp14:anchorId="1BC9E18E" wp14:editId="2ADEC673">
                      <wp:simplePos x="0" y="0"/>
                      <wp:positionH relativeFrom="column">
                        <wp:posOffset>-30480</wp:posOffset>
                      </wp:positionH>
                      <wp:positionV relativeFrom="paragraph">
                        <wp:posOffset>675640</wp:posOffset>
                      </wp:positionV>
                      <wp:extent cx="1327785" cy="694055"/>
                      <wp:effectExtent l="19050" t="19050" r="5715" b="10795"/>
                      <wp:wrapNone/>
                      <wp:docPr id="26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785" cy="694055"/>
                              </a:xfrm>
                              <a:prstGeom prst="flowChartDecision">
                                <a:avLst/>
                              </a:prstGeom>
                              <a:solidFill>
                                <a:srgbClr val="FFFFFF"/>
                              </a:solidFill>
                              <a:ln w="9525">
                                <a:solidFill>
                                  <a:srgbClr val="000000"/>
                                </a:solidFill>
                                <a:miter lim="800000"/>
                                <a:headEnd/>
                                <a:tailEnd/>
                              </a:ln>
                            </wps:spPr>
                            <wps:txbx>
                              <w:txbxContent>
                                <w:p w:rsidR="003E1916" w:rsidRPr="00871747" w:rsidRDefault="003E1916" w:rsidP="00F61A89">
                                  <w:pPr>
                                    <w:spacing w:before="0" w:after="0" w:line="240" w:lineRule="auto"/>
                                    <w:ind w:firstLine="0"/>
                                    <w:jc w:val="center"/>
                                    <w:rPr>
                                      <w:sz w:val="16"/>
                                    </w:rPr>
                                  </w:pPr>
                                  <w:r w:rsidRPr="00871747">
                                    <w:rPr>
                                      <w:sz w:val="16"/>
                                    </w:rPr>
                                    <w:t>¿</w:t>
                                  </w:r>
                                  <w:r>
                                    <w:rPr>
                                      <w:sz w:val="16"/>
                                    </w:rPr>
                                    <w:t>Emisión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9E18E" id="AutoShape 24" o:spid="_x0000_s1043" type="#_x0000_t110" style="position:absolute;left:0;text-align:left;margin-left:-2.4pt;margin-top:53.2pt;width:104.55pt;height:54.6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">
                      <v:textbox>
                        <w:txbxContent>
                          <w:p w:rsidR="003E1916" w:rsidRPr="00871747" w:rsidRDefault="003E1916" w:rsidP="00F61A89">
                            <w:pPr>
                              <w:spacing w:before="0" w:after="0" w:line="240" w:lineRule="auto"/>
                              <w:ind w:firstLine="0"/>
                              <w:jc w:val="center"/>
                              <w:rPr>
                                <w:sz w:val="16"/>
                              </w:rPr>
                            </w:pPr>
                            <w:r w:rsidRPr="00871747">
                              <w:rPr>
                                <w:sz w:val="16"/>
                              </w:rPr>
                              <w:t>¿</w:t>
                            </w:r>
                            <w:r>
                              <w:rPr>
                                <w:sz w:val="16"/>
                              </w:rPr>
                              <w:t>Emisión de pago?</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571712" behindDoc="0" locked="0" layoutInCell="1" allowOverlap="1" wp14:anchorId="3F6FF6A7" wp14:editId="45564C72">
                      <wp:simplePos x="0" y="0"/>
                      <wp:positionH relativeFrom="column">
                        <wp:posOffset>174625</wp:posOffset>
                      </wp:positionH>
                      <wp:positionV relativeFrom="paragraph">
                        <wp:posOffset>1665605</wp:posOffset>
                      </wp:positionV>
                      <wp:extent cx="898525" cy="503555"/>
                      <wp:effectExtent l="0" t="0" r="0" b="0"/>
                      <wp:wrapNone/>
                      <wp:docPr id="26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503555"/>
                              </a:xfrm>
                              <a:prstGeom prst="flowChartProcess">
                                <a:avLst/>
                              </a:prstGeom>
                              <a:solidFill>
                                <a:srgbClr val="FFFFFF"/>
                              </a:solidFill>
                              <a:ln w="9525">
                                <a:solidFill>
                                  <a:srgbClr val="000000"/>
                                </a:solidFill>
                                <a:miter lim="800000"/>
                                <a:headEnd/>
                                <a:tailEnd/>
                              </a:ln>
                            </wps:spPr>
                            <wps:txbx>
                              <w:txbxContent>
                                <w:p w:rsidR="003E1916" w:rsidRPr="00871747" w:rsidRDefault="003E1916" w:rsidP="00F61A89">
                                  <w:pPr>
                                    <w:pStyle w:val="Ttulo6"/>
                                    <w:jc w:val="center"/>
                                  </w:pPr>
                                  <w:r>
                                    <w:t>Negación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FF6A7" id="AutoShape 22" o:spid="_x0000_s1044" type="#_x0000_t109" style="position:absolute;left:0;text-align:left;margin-left:13.75pt;margin-top:131.15pt;width:70.75pt;height:39.6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">
                      <v:textbox>
                        <w:txbxContent>
                          <w:p w:rsidR="003E1916" w:rsidRPr="00871747" w:rsidRDefault="003E1916" w:rsidP="00F61A89">
                            <w:pPr>
                              <w:pStyle w:val="Ttulo6"/>
                              <w:jc w:val="center"/>
                            </w:pPr>
                            <w:r>
                              <w:t>Negación de pago</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572736" behindDoc="0" locked="0" layoutInCell="1" allowOverlap="1" wp14:anchorId="1ABF7AD9" wp14:editId="3ED88A9C">
                      <wp:simplePos x="0" y="0"/>
                      <wp:positionH relativeFrom="column">
                        <wp:posOffset>58420</wp:posOffset>
                      </wp:positionH>
                      <wp:positionV relativeFrom="paragraph">
                        <wp:posOffset>-569595</wp:posOffset>
                      </wp:positionV>
                      <wp:extent cx="1169670" cy="865505"/>
                      <wp:effectExtent l="0" t="0" r="0" b="0"/>
                      <wp:wrapNone/>
                      <wp:docPr id="263"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865505"/>
                              </a:xfrm>
                              <a:prstGeom prst="flowChartMultidocument">
                                <a:avLst/>
                              </a:prstGeom>
                              <a:solidFill>
                                <a:srgbClr val="FFFFFF"/>
                              </a:solidFill>
                              <a:ln w="9525">
                                <a:solidFill>
                                  <a:srgbClr val="000000"/>
                                </a:solidFill>
                                <a:miter lim="800000"/>
                                <a:headEnd/>
                                <a:tailEnd/>
                              </a:ln>
                            </wps:spPr>
                            <wps:txbx>
                              <w:txbxContent>
                                <w:p w:rsidR="003E1916" w:rsidRPr="00205426" w:rsidRDefault="003E1916" w:rsidP="00F61A89">
                                  <w:pPr>
                                    <w:spacing w:line="240" w:lineRule="auto"/>
                                    <w:ind w:firstLine="0"/>
                                    <w:jc w:val="center"/>
                                    <w:rPr>
                                      <w:sz w:val="18"/>
                                    </w:rPr>
                                  </w:pPr>
                                  <w:r>
                                    <w:rPr>
                                      <w:sz w:val="18"/>
                                    </w:rPr>
                                    <w:t>Cotización del activo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F7AD9" id="AutoShape 23" o:spid="_x0000_s1045" type="#_x0000_t115" style="position:absolute;left:0;text-align:left;margin-left:4.6pt;margin-top:-44.85pt;width:92.1pt;height:68.1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">
                      <v:textbox>
                        <w:txbxContent>
                          <w:p w:rsidR="003E1916" w:rsidRPr="00205426" w:rsidRDefault="003E1916" w:rsidP="00F61A89">
                            <w:pPr>
                              <w:spacing w:line="240" w:lineRule="auto"/>
                              <w:ind w:firstLine="0"/>
                              <w:jc w:val="center"/>
                              <w:rPr>
                                <w:sz w:val="18"/>
                              </w:rPr>
                            </w:pPr>
                            <w:r>
                              <w:rPr>
                                <w:sz w:val="18"/>
                              </w:rPr>
                              <w:t>Cotización del activo</w:t>
                            </w:r>
                          </w:p>
                        </w:txbxContent>
                      </v:textbox>
                    </v:shape>
                  </w:pict>
                </mc:Fallback>
              </mc:AlternateContent>
            </w:r>
            <w:r w:rsidR="00DD7E1F" w:rsidRPr="00D556D3">
              <w:rPr>
                <w:rFonts w:eastAsia="Times New Roman" w:cs="Times New Roman"/>
                <w:color w:val="000000"/>
                <w:sz w:val="22"/>
                <w:lang w:eastAsia="es-EC"/>
              </w:rPr>
              <w:t> </w:t>
            </w:r>
          </w:p>
        </w:tc>
        <w:tc>
          <w:tcPr>
            <w:tcW w:w="833" w:type="pct"/>
            <w:tcBorders>
              <w:top w:val="nil"/>
              <w:left w:val="nil"/>
              <w:bottom w:val="single" w:sz="4" w:space="0" w:color="auto"/>
              <w:right w:val="single" w:sz="4" w:space="0" w:color="auto"/>
            </w:tcBorders>
            <w:shd w:val="clear" w:color="auto" w:fill="auto"/>
            <w:noWrap/>
            <w:vAlign w:val="center"/>
            <w:hideMark/>
          </w:tcPr>
          <w:p w:rsidR="00DD7E1F" w:rsidRPr="00D556D3" w:rsidRDefault="00464E14" w:rsidP="00DD7E1F">
            <w:pPr>
              <w:widowControl/>
              <w:spacing w:before="0" w:after="0" w:line="240" w:lineRule="auto"/>
              <w:ind w:firstLine="0"/>
              <w:jc w:val="center"/>
              <w:rPr>
                <w:rFonts w:eastAsia="Times New Roman" w:cs="Times New Roman"/>
                <w:color w:val="000000"/>
                <w:lang w:eastAsia="es-EC"/>
              </w:rPr>
            </w:pPr>
            <w:r w:rsidRPr="00464E14">
              <w:rPr>
                <w:rFonts w:eastAsia="Times New Roman" w:cs="Times New Roman"/>
                <w:noProof/>
                <w:color w:val="000000"/>
                <w:sz w:val="22"/>
                <w:lang w:eastAsia="es-EC"/>
              </w:rPr>
              <mc:AlternateContent>
                <mc:Choice Requires="wps">
                  <w:drawing>
                    <wp:anchor distT="0" distB="0" distL="114300" distR="114300" simplePos="0" relativeHeight="251813376" behindDoc="0" locked="0" layoutInCell="1" allowOverlap="1" wp14:anchorId="144A49DB" wp14:editId="01001F78">
                      <wp:simplePos x="0" y="0"/>
                      <wp:positionH relativeFrom="column">
                        <wp:posOffset>-12700</wp:posOffset>
                      </wp:positionH>
                      <wp:positionV relativeFrom="paragraph">
                        <wp:posOffset>1373505</wp:posOffset>
                      </wp:positionV>
                      <wp:extent cx="447675" cy="476250"/>
                      <wp:effectExtent l="0" t="0" r="28575" b="19050"/>
                      <wp:wrapNone/>
                      <wp:docPr id="315" name="Elipse 315"/>
                      <wp:cNvGraphicFramePr/>
                      <a:graphic xmlns:a="http://schemas.openxmlformats.org/drawingml/2006/main">
                        <a:graphicData uri="http://schemas.microsoft.com/office/word/2010/wordprocessingShape">
                          <wps:wsp>
                            <wps:cNvSpPr/>
                            <wps:spPr>
                              <a:xfrm>
                                <a:off x="0" y="0"/>
                                <a:ext cx="447675" cy="476250"/>
                              </a:xfrm>
                              <a:prstGeom prst="ellipse">
                                <a:avLst/>
                              </a:prstGeom>
                              <a:solidFill>
                                <a:sysClr val="window" lastClr="FFFFFF"/>
                              </a:solidFill>
                              <a:ln w="12700" cap="flat" cmpd="sng" algn="ctr">
                                <a:solidFill>
                                  <a:sysClr val="windowText" lastClr="000000"/>
                                </a:solidFill>
                                <a:prstDash val="solid"/>
                              </a:ln>
                              <a:effectLst/>
                            </wps:spPr>
                            <wps:txbx>
                              <w:txbxContent>
                                <w:p w:rsidR="003E1916" w:rsidRDefault="003E1916" w:rsidP="00464E14">
                                  <w:pPr>
                                    <w:ind w:firstLine="0"/>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4A49DB" id="Elipse 315" o:spid="_x0000_s1046" style="position:absolute;left:0;text-align:left;margin-left:-1pt;margin-top:108.15pt;width:35.25pt;height:37.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" fillcolor="window" strokecolor="windowText" strokeweight="1pt">
                      <v:textbox>
                        <w:txbxContent>
                          <w:p w:rsidR="003E1916" w:rsidRDefault="003E1916" w:rsidP="00464E14">
                            <w:pPr>
                              <w:ind w:firstLine="0"/>
                            </w:pPr>
                            <w:r>
                              <w:t>A</w:t>
                            </w:r>
                          </w:p>
                        </w:txbxContent>
                      </v:textbox>
                    </v:oval>
                  </w:pict>
                </mc:Fallback>
              </mc:AlternateContent>
            </w:r>
            <w:r>
              <w:rPr>
                <w:noProof/>
                <w:lang w:eastAsia="es-EC"/>
              </w:rPr>
              <mc:AlternateContent>
                <mc:Choice Requires="wps">
                  <w:drawing>
                    <wp:anchor distT="0" distB="0" distL="114300" distR="114300" simplePos="0" relativeHeight="251802112" behindDoc="0" locked="0" layoutInCell="1" allowOverlap="1" wp14:anchorId="7CC3E7F3" wp14:editId="02A65FAD">
                      <wp:simplePos x="0" y="0"/>
                      <wp:positionH relativeFrom="column">
                        <wp:posOffset>416560</wp:posOffset>
                      </wp:positionH>
                      <wp:positionV relativeFrom="paragraph">
                        <wp:posOffset>1572260</wp:posOffset>
                      </wp:positionV>
                      <wp:extent cx="228600" cy="0"/>
                      <wp:effectExtent l="0" t="76200" r="19050" b="95250"/>
                      <wp:wrapNone/>
                      <wp:docPr id="308" name="Conector recto de flecha 308"/>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B23280" id="Conector recto de flecha 308" o:spid="_x0000_s1026" type="#_x0000_t32" style="position:absolute;margin-left:32.8pt;margin-top:123.8pt;width:18pt;height:0;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" strokecolor="black [3040]">
                      <v:stroke endarrow="block"/>
                    </v:shape>
                  </w:pict>
                </mc:Fallback>
              </mc:AlternateContent>
            </w:r>
            <w:r w:rsidR="00173A1E">
              <w:rPr>
                <w:rFonts w:eastAsia="Times New Roman" w:cs="Times New Roman"/>
                <w:noProof/>
                <w:color w:val="000000"/>
                <w:sz w:val="22"/>
                <w:lang w:eastAsia="es-EC"/>
              </w:rPr>
              <mc:AlternateContent>
                <mc:Choice Requires="wps">
                  <w:drawing>
                    <wp:anchor distT="0" distB="0" distL="114300" distR="114300" simplePos="0" relativeHeight="251803136" behindDoc="0" locked="0" layoutInCell="1" allowOverlap="1" wp14:anchorId="43B11B62" wp14:editId="7C744688">
                      <wp:simplePos x="0" y="0"/>
                      <wp:positionH relativeFrom="column">
                        <wp:posOffset>657225</wp:posOffset>
                      </wp:positionH>
                      <wp:positionV relativeFrom="paragraph">
                        <wp:posOffset>1358900</wp:posOffset>
                      </wp:positionV>
                      <wp:extent cx="9525" cy="541655"/>
                      <wp:effectExtent l="38100" t="0" r="66675" b="48895"/>
                      <wp:wrapNone/>
                      <wp:docPr id="309" name="Conector recto de flecha 309"/>
                      <wp:cNvGraphicFramePr/>
                      <a:graphic xmlns:a="http://schemas.openxmlformats.org/drawingml/2006/main">
                        <a:graphicData uri="http://schemas.microsoft.com/office/word/2010/wordprocessingShape">
                          <wps:wsp>
                            <wps:cNvCnPr/>
                            <wps:spPr>
                              <a:xfrm>
                                <a:off x="0" y="0"/>
                                <a:ext cx="9525" cy="541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B561AE" id="Conector recto de flecha 309" o:spid="_x0000_s1026" type="#_x0000_t32" style="position:absolute;margin-left:51.75pt;margin-top:107pt;width:.75pt;height:42.6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" strokecolor="black [3040]">
                      <v:stroke endarrow="block"/>
                    </v:shape>
                  </w:pict>
                </mc:Fallback>
              </mc:AlternateContent>
            </w:r>
            <w:r w:rsidR="00173A1E">
              <w:rPr>
                <w:rFonts w:eastAsia="Times New Roman" w:cs="Times New Roman"/>
                <w:noProof/>
                <w:color w:val="000000"/>
                <w:sz w:val="22"/>
                <w:lang w:eastAsia="es-EC"/>
              </w:rPr>
              <mc:AlternateContent>
                <mc:Choice Requires="wps">
                  <w:drawing>
                    <wp:anchor distT="0" distB="0" distL="114300" distR="114300" simplePos="0" relativeHeight="251763200" behindDoc="0" locked="0" layoutInCell="1" allowOverlap="1" wp14:anchorId="13C2CEA3" wp14:editId="337E072D">
                      <wp:simplePos x="0" y="0"/>
                      <wp:positionH relativeFrom="column">
                        <wp:posOffset>203200</wp:posOffset>
                      </wp:positionH>
                      <wp:positionV relativeFrom="paragraph">
                        <wp:posOffset>1918970</wp:posOffset>
                      </wp:positionV>
                      <wp:extent cx="914400" cy="467360"/>
                      <wp:effectExtent l="0" t="0" r="19050" b="27940"/>
                      <wp:wrapNone/>
                      <wp:docPr id="262"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7360"/>
                              </a:xfrm>
                              <a:prstGeom prst="flowChartTerminator">
                                <a:avLst/>
                              </a:prstGeom>
                              <a:solidFill>
                                <a:srgbClr val="FFFFFF"/>
                              </a:solidFill>
                              <a:ln w="9525">
                                <a:solidFill>
                                  <a:srgbClr val="000000"/>
                                </a:solidFill>
                                <a:miter lim="800000"/>
                                <a:headEnd/>
                                <a:tailEnd/>
                              </a:ln>
                            </wps:spPr>
                            <wps:txbx>
                              <w:txbxContent>
                                <w:p w:rsidR="003E1916" w:rsidRPr="00FB4624" w:rsidRDefault="003E1916" w:rsidP="00871FFE">
                                  <w:pPr>
                                    <w:ind w:firstLine="0"/>
                                    <w:jc w:val="center"/>
                                  </w:pPr>
                                  <w:r>
                                    <w:rPr>
                                      <w:sz w:val="22"/>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2CEA3" id="AutoShape 207" o:spid="_x0000_s1047" type="#_x0000_t116" style="position:absolute;left:0;text-align:left;margin-left:16pt;margin-top:151.1pt;width:1in;height:36.8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">
                      <v:textbox>
                        <w:txbxContent>
                          <w:p w:rsidR="003E1916" w:rsidRPr="00FB4624" w:rsidRDefault="003E1916" w:rsidP="00871FFE">
                            <w:pPr>
                              <w:ind w:firstLine="0"/>
                              <w:jc w:val="center"/>
                            </w:pPr>
                            <w:r>
                              <w:rPr>
                                <w:sz w:val="22"/>
                              </w:rPr>
                              <w:t>FIN</w:t>
                            </w:r>
                          </w:p>
                        </w:txbxContent>
                      </v:textbox>
                    </v:shape>
                  </w:pict>
                </mc:Fallback>
              </mc:AlternateContent>
            </w:r>
            <w:r w:rsidR="00FB7244">
              <w:rPr>
                <w:rFonts w:eastAsia="Times New Roman" w:cs="Times New Roman"/>
                <w:noProof/>
                <w:color w:val="000000"/>
                <w:sz w:val="22"/>
                <w:lang w:eastAsia="es-EC"/>
              </w:rPr>
              <mc:AlternateContent>
                <mc:Choice Requires="wps">
                  <w:drawing>
                    <wp:anchor distT="0" distB="0" distL="114300" distR="114300" simplePos="0" relativeHeight="251591168" behindDoc="0" locked="0" layoutInCell="1" allowOverlap="1" wp14:anchorId="04E61986" wp14:editId="0A6DEACC">
                      <wp:simplePos x="0" y="0"/>
                      <wp:positionH relativeFrom="column">
                        <wp:posOffset>619125</wp:posOffset>
                      </wp:positionH>
                      <wp:positionV relativeFrom="paragraph">
                        <wp:posOffset>83820</wp:posOffset>
                      </wp:positionV>
                      <wp:extent cx="635" cy="736600"/>
                      <wp:effectExtent l="76200" t="0" r="56515" b="44450"/>
                      <wp:wrapNone/>
                      <wp:docPr id="25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36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9CD927" id="AutoShape 50" o:spid="_x0000_s1026" type="#_x0000_t32" style="position:absolute;margin-left:48.75pt;margin-top:6.6pt;width:.05pt;height:5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&#1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761152" behindDoc="0" locked="0" layoutInCell="1" allowOverlap="1" wp14:anchorId="35D541AB" wp14:editId="51450161">
                      <wp:simplePos x="0" y="0"/>
                      <wp:positionH relativeFrom="column">
                        <wp:posOffset>33655</wp:posOffset>
                      </wp:positionH>
                      <wp:positionV relativeFrom="paragraph">
                        <wp:posOffset>285750</wp:posOffset>
                      </wp:positionV>
                      <wp:extent cx="298450" cy="197485"/>
                      <wp:effectExtent l="0" t="1270" r="1270" b="1270"/>
                      <wp:wrapNone/>
                      <wp:docPr id="26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916" w:rsidRPr="0005189B" w:rsidRDefault="003E1916" w:rsidP="00497214">
                                  <w:pPr>
                                    <w:spacing w:before="0" w:after="0" w:line="240" w:lineRule="auto"/>
                                    <w:ind w:firstLine="0"/>
                                    <w:rPr>
                                      <w:sz w:val="16"/>
                                    </w:rPr>
                                  </w:pPr>
                                  <w:r w:rsidRPr="0005189B">
                                    <w:rPr>
                                      <w:sz w:val="16"/>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541AB" id="Text Box 205" o:spid="_x0000_s1048" type="#_x0000_t202" style="position:absolute;left:0;text-align:left;margin-left:2.65pt;margin-top:22.5pt;width:23.5pt;height:15.5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" stroked="f">
                      <v:textbox>
                        <w:txbxContent>
                          <w:p w:rsidR="003E1916" w:rsidRPr="0005189B" w:rsidRDefault="003E1916" w:rsidP="00497214">
                            <w:pPr>
                              <w:spacing w:before="0" w:after="0" w:line="240" w:lineRule="auto"/>
                              <w:ind w:firstLine="0"/>
                              <w:rPr>
                                <w:sz w:val="16"/>
                              </w:rPr>
                            </w:pPr>
                            <w:r w:rsidRPr="0005189B">
                              <w:rPr>
                                <w:sz w:val="16"/>
                              </w:rPr>
                              <w:t>Si</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575808" behindDoc="0" locked="0" layoutInCell="1" allowOverlap="1" wp14:anchorId="5F52D249" wp14:editId="075A1184">
                      <wp:simplePos x="0" y="0"/>
                      <wp:positionH relativeFrom="column">
                        <wp:posOffset>107950</wp:posOffset>
                      </wp:positionH>
                      <wp:positionV relativeFrom="paragraph">
                        <wp:posOffset>-734060</wp:posOffset>
                      </wp:positionV>
                      <wp:extent cx="1169670" cy="865505"/>
                      <wp:effectExtent l="0" t="0" r="0" b="0"/>
                      <wp:wrapNone/>
                      <wp:docPr id="26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865505"/>
                              </a:xfrm>
                              <a:prstGeom prst="flowChartMultidocument">
                                <a:avLst/>
                              </a:prstGeom>
                              <a:solidFill>
                                <a:srgbClr val="FFFFFF"/>
                              </a:solidFill>
                              <a:ln w="9525">
                                <a:solidFill>
                                  <a:srgbClr val="000000"/>
                                </a:solidFill>
                                <a:miter lim="800000"/>
                                <a:headEnd/>
                                <a:tailEnd/>
                              </a:ln>
                            </wps:spPr>
                            <wps:txbx>
                              <w:txbxContent>
                                <w:p w:rsidR="003E1916" w:rsidRPr="00205426" w:rsidRDefault="003E1916" w:rsidP="00EE3478">
                                  <w:pPr>
                                    <w:spacing w:line="240" w:lineRule="auto"/>
                                    <w:ind w:firstLine="0"/>
                                    <w:jc w:val="center"/>
                                    <w:rPr>
                                      <w:sz w:val="18"/>
                                    </w:rPr>
                                  </w:pPr>
                                  <w:r>
                                    <w:rPr>
                                      <w:sz w:val="18"/>
                                    </w:rPr>
                                    <w:t xml:space="preserve">Recepción de factura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2D249" id="AutoShape 26" o:spid="_x0000_s1049" type="#_x0000_t115" style="position:absolute;left:0;text-align:left;margin-left:8.5pt;margin-top:-57.8pt;width:92.1pt;height:68.1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">
                      <v:textbox>
                        <w:txbxContent>
                          <w:p w:rsidR="003E1916" w:rsidRPr="00205426" w:rsidRDefault="003E1916" w:rsidP="00EE3478">
                            <w:pPr>
                              <w:spacing w:line="240" w:lineRule="auto"/>
                              <w:ind w:firstLine="0"/>
                              <w:jc w:val="center"/>
                              <w:rPr>
                                <w:sz w:val="18"/>
                              </w:rPr>
                            </w:pPr>
                            <w:r>
                              <w:rPr>
                                <w:sz w:val="18"/>
                              </w:rPr>
                              <w:t xml:space="preserve">Recepción de factura </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595264" behindDoc="0" locked="0" layoutInCell="1" allowOverlap="1" wp14:anchorId="255EA403" wp14:editId="3AC6BD43">
                      <wp:simplePos x="0" y="0"/>
                      <wp:positionH relativeFrom="column">
                        <wp:posOffset>1116965</wp:posOffset>
                      </wp:positionH>
                      <wp:positionV relativeFrom="paragraph">
                        <wp:posOffset>1037590</wp:posOffset>
                      </wp:positionV>
                      <wp:extent cx="309880" cy="635"/>
                      <wp:effectExtent l="38100" t="76200" r="0" b="75565"/>
                      <wp:wrapNone/>
                      <wp:docPr id="259"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98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BD9563" id="AutoShape 54" o:spid="_x0000_s1026" type="#_x0000_t32" style="position:absolute;margin-left:87.95pt;margin-top:81.7pt;width:24.4pt;height:.05pt;flip:x;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">
                      <v:stroke endarrow="block"/>
                    </v:shape>
                  </w:pict>
                </mc:Fallback>
              </mc:AlternateContent>
            </w:r>
            <w:r w:rsidR="0000619E">
              <w:rPr>
                <w:rFonts w:eastAsia="Times New Roman" w:cs="Times New Roman"/>
                <w:noProof/>
                <w:color w:val="000000"/>
                <w:sz w:val="22"/>
                <w:lang w:eastAsia="es-EC"/>
              </w:rPr>
              <mc:AlternateContent>
                <mc:Choice Requires="wps">
                  <w:drawing>
                    <wp:anchor distT="4294967294" distB="4294967294" distL="114300" distR="114300" simplePos="0" relativeHeight="251593216" behindDoc="0" locked="0" layoutInCell="1" allowOverlap="1" wp14:anchorId="755799B0" wp14:editId="3CAFF9C9">
                      <wp:simplePos x="0" y="0"/>
                      <wp:positionH relativeFrom="column">
                        <wp:posOffset>1274445</wp:posOffset>
                      </wp:positionH>
                      <wp:positionV relativeFrom="paragraph">
                        <wp:posOffset>-331471</wp:posOffset>
                      </wp:positionV>
                      <wp:extent cx="327660" cy="0"/>
                      <wp:effectExtent l="0" t="76200" r="0" b="76200"/>
                      <wp:wrapNone/>
                      <wp:docPr id="257"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29DC7" id="AutoShape 52" o:spid="_x0000_s1026" type="#_x0000_t32" style="position:absolute;margin-left:100.35pt;margin-top:-26.1pt;width:25.8pt;height:0;z-index:251593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bnNgIAAF8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&#1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574784" behindDoc="0" locked="0" layoutInCell="1" allowOverlap="1" wp14:anchorId="460E6FCF" wp14:editId="32E41F3B">
                      <wp:simplePos x="0" y="0"/>
                      <wp:positionH relativeFrom="column">
                        <wp:posOffset>222250</wp:posOffset>
                      </wp:positionH>
                      <wp:positionV relativeFrom="paragraph">
                        <wp:posOffset>817245</wp:posOffset>
                      </wp:positionV>
                      <wp:extent cx="898525" cy="503555"/>
                      <wp:effectExtent l="0" t="0" r="0" b="0"/>
                      <wp:wrapNone/>
                      <wp:docPr id="25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503555"/>
                              </a:xfrm>
                              <a:prstGeom prst="flowChartProcess">
                                <a:avLst/>
                              </a:prstGeom>
                              <a:solidFill>
                                <a:srgbClr val="FFFFFF"/>
                              </a:solidFill>
                              <a:ln w="9525">
                                <a:solidFill>
                                  <a:srgbClr val="000000"/>
                                </a:solidFill>
                                <a:miter lim="800000"/>
                                <a:headEnd/>
                                <a:tailEnd/>
                              </a:ln>
                            </wps:spPr>
                            <wps:txbx>
                              <w:txbxContent>
                                <w:p w:rsidR="003E1916" w:rsidRPr="00871747" w:rsidRDefault="003E1916" w:rsidP="00EE3478">
                                  <w:pPr>
                                    <w:pStyle w:val="Ttulo6"/>
                                    <w:jc w:val="center"/>
                                  </w:pPr>
                                  <w:r>
                                    <w:t>Alta de activo en sistema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E6FCF" id="AutoShape 25" o:spid="_x0000_s1050" type="#_x0000_t109" style="position:absolute;left:0;text-align:left;margin-left:17.5pt;margin-top:64.35pt;width:70.75pt;height:39.6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">
                      <v:textbox>
                        <w:txbxContent>
                          <w:p w:rsidR="003E1916" w:rsidRPr="00871747" w:rsidRDefault="003E1916" w:rsidP="00EE3478">
                            <w:pPr>
                              <w:pStyle w:val="Ttulo6"/>
                              <w:jc w:val="center"/>
                            </w:pPr>
                            <w:r>
                              <w:t>Alta de activo en sistema</w:t>
                            </w:r>
                          </w:p>
                        </w:txbxContent>
                      </v:textbox>
                    </v:shape>
                  </w:pict>
                </mc:Fallback>
              </mc:AlternateContent>
            </w:r>
            <w:r w:rsidR="00DD7E1F" w:rsidRPr="00D556D3">
              <w:rPr>
                <w:rFonts w:eastAsia="Times New Roman" w:cs="Times New Roman"/>
                <w:color w:val="000000"/>
                <w:sz w:val="22"/>
                <w:lang w:eastAsia="es-EC"/>
              </w:rPr>
              <w:t> </w:t>
            </w:r>
          </w:p>
        </w:tc>
        <w:tc>
          <w:tcPr>
            <w:tcW w:w="835" w:type="pct"/>
            <w:tcBorders>
              <w:top w:val="nil"/>
              <w:left w:val="nil"/>
              <w:bottom w:val="single" w:sz="4" w:space="0" w:color="auto"/>
              <w:right w:val="single" w:sz="4" w:space="0" w:color="auto"/>
            </w:tcBorders>
            <w:shd w:val="clear" w:color="auto" w:fill="auto"/>
            <w:noWrap/>
            <w:vAlign w:val="center"/>
            <w:hideMark/>
          </w:tcPr>
          <w:p w:rsidR="00DD7E1F" w:rsidRPr="00D556D3" w:rsidRDefault="0000619E" w:rsidP="00DD7E1F">
            <w:pPr>
              <w:widowControl/>
              <w:spacing w:before="0" w:after="0" w:line="240" w:lineRule="auto"/>
              <w:ind w:firstLine="0"/>
              <w:jc w:val="center"/>
              <w:rPr>
                <w:rFonts w:eastAsia="Times New Roman" w:cs="Times New Roman"/>
                <w:color w:val="000000"/>
                <w:lang w:eastAsia="es-EC"/>
              </w:rPr>
            </w:pPr>
            <w:r>
              <w:rPr>
                <w:rFonts w:eastAsia="Times New Roman" w:cs="Times New Roman"/>
                <w:noProof/>
                <w:color w:val="000000"/>
                <w:sz w:val="22"/>
                <w:lang w:eastAsia="es-EC"/>
              </w:rPr>
              <mc:AlternateContent>
                <mc:Choice Requires="wps">
                  <w:drawing>
                    <wp:anchor distT="0" distB="0" distL="114300" distR="114300" simplePos="0" relativeHeight="251578880" behindDoc="0" locked="0" layoutInCell="1" allowOverlap="1" wp14:anchorId="748EFBC3" wp14:editId="2C5D662C">
                      <wp:simplePos x="0" y="0"/>
                      <wp:positionH relativeFrom="column">
                        <wp:posOffset>41275</wp:posOffset>
                      </wp:positionH>
                      <wp:positionV relativeFrom="paragraph">
                        <wp:posOffset>-304800</wp:posOffset>
                      </wp:positionV>
                      <wp:extent cx="1169670" cy="865505"/>
                      <wp:effectExtent l="0" t="0" r="0" b="0"/>
                      <wp:wrapNone/>
                      <wp:docPr id="25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865505"/>
                              </a:xfrm>
                              <a:prstGeom prst="flowChartMultidocument">
                                <a:avLst/>
                              </a:prstGeom>
                              <a:solidFill>
                                <a:srgbClr val="FFFFFF"/>
                              </a:solidFill>
                              <a:ln w="9525">
                                <a:solidFill>
                                  <a:srgbClr val="000000"/>
                                </a:solidFill>
                                <a:miter lim="800000"/>
                                <a:headEnd/>
                                <a:tailEnd/>
                              </a:ln>
                            </wps:spPr>
                            <wps:txbx>
                              <w:txbxContent>
                                <w:p w:rsidR="003E1916" w:rsidRPr="00205426" w:rsidRDefault="003E1916" w:rsidP="00EC4DCB">
                                  <w:pPr>
                                    <w:spacing w:line="240" w:lineRule="auto"/>
                                    <w:ind w:firstLine="0"/>
                                    <w:jc w:val="center"/>
                                    <w:rPr>
                                      <w:sz w:val="18"/>
                                    </w:rPr>
                                  </w:pPr>
                                  <w:r>
                                    <w:rPr>
                                      <w:sz w:val="18"/>
                                    </w:rPr>
                                    <w:t xml:space="preserve">Orden de traslado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EFBC3" id="AutoShape 29" o:spid="_x0000_s1051" type="#_x0000_t115" style="position:absolute;left:0;text-align:left;margin-left:3.25pt;margin-top:-24pt;width:92.1pt;height:68.1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">
                      <v:textbox>
                        <w:txbxContent>
                          <w:p w:rsidR="003E1916" w:rsidRPr="00205426" w:rsidRDefault="003E1916" w:rsidP="00EC4DCB">
                            <w:pPr>
                              <w:spacing w:line="240" w:lineRule="auto"/>
                              <w:ind w:firstLine="0"/>
                              <w:jc w:val="center"/>
                              <w:rPr>
                                <w:sz w:val="18"/>
                              </w:rPr>
                            </w:pPr>
                            <w:r>
                              <w:rPr>
                                <w:sz w:val="18"/>
                              </w:rPr>
                              <w:t xml:space="preserve">Orden de traslado </w:t>
                            </w:r>
                          </w:p>
                        </w:txbxContent>
                      </v:textbox>
                    </v:shape>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592192" behindDoc="0" locked="0" layoutInCell="1" allowOverlap="1" wp14:anchorId="1625630E" wp14:editId="3355C4FD">
                      <wp:simplePos x="0" y="0"/>
                      <wp:positionH relativeFrom="column">
                        <wp:posOffset>632460</wp:posOffset>
                      </wp:positionH>
                      <wp:positionV relativeFrom="paragraph">
                        <wp:posOffset>-861060</wp:posOffset>
                      </wp:positionV>
                      <wp:extent cx="635" cy="435610"/>
                      <wp:effectExtent l="76200" t="0" r="56515" b="40640"/>
                      <wp:wrapNone/>
                      <wp:docPr id="25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5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2B7E6" id="AutoShape 51" o:spid="_x0000_s1026" type="#_x0000_t32" style="position:absolute;margin-left:49.8pt;margin-top:-67.8pt;width:.05pt;height:34.3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">
                      <v:stroke endarrow="block"/>
                    </v:shape>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577856" behindDoc="0" locked="0" layoutInCell="1" allowOverlap="1" wp14:anchorId="7C72DA86" wp14:editId="5D3644DC">
                      <wp:simplePos x="0" y="0"/>
                      <wp:positionH relativeFrom="column">
                        <wp:posOffset>201295</wp:posOffset>
                      </wp:positionH>
                      <wp:positionV relativeFrom="paragraph">
                        <wp:posOffset>-1366520</wp:posOffset>
                      </wp:positionV>
                      <wp:extent cx="898525" cy="503555"/>
                      <wp:effectExtent l="0" t="0" r="0" b="0"/>
                      <wp:wrapNone/>
                      <wp:docPr id="25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503555"/>
                              </a:xfrm>
                              <a:prstGeom prst="flowChartProcess">
                                <a:avLst/>
                              </a:prstGeom>
                              <a:solidFill>
                                <a:srgbClr val="FFFFFF"/>
                              </a:solidFill>
                              <a:ln w="9525">
                                <a:solidFill>
                                  <a:srgbClr val="000000"/>
                                </a:solidFill>
                                <a:miter lim="800000"/>
                                <a:headEnd/>
                                <a:tailEnd/>
                              </a:ln>
                            </wps:spPr>
                            <wps:txbx>
                              <w:txbxContent>
                                <w:p w:rsidR="003E1916" w:rsidRPr="00871747" w:rsidRDefault="003E1916" w:rsidP="00F37351">
                                  <w:pPr>
                                    <w:pStyle w:val="Ttulo6"/>
                                    <w:jc w:val="center"/>
                                  </w:pPr>
                                  <w:r>
                                    <w:t>Recepción del activo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2DA86" id="AutoShape 28" o:spid="_x0000_s1052" type="#_x0000_t109" style="position:absolute;left:0;text-align:left;margin-left:15.85pt;margin-top:-107.6pt;width:70.75pt;height:39.6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">
                      <v:textbox>
                        <w:txbxContent>
                          <w:p w:rsidR="003E1916" w:rsidRPr="00871747" w:rsidRDefault="003E1916" w:rsidP="00F37351">
                            <w:pPr>
                              <w:pStyle w:val="Ttulo6"/>
                              <w:jc w:val="center"/>
                            </w:pPr>
                            <w:r>
                              <w:t>Recepción del activo</w:t>
                            </w:r>
                          </w:p>
                        </w:txbxContent>
                      </v:textbox>
                    </v:shape>
                  </w:pict>
                </mc:Fallback>
              </mc:AlternateContent>
            </w:r>
            <w:r w:rsidR="00DD7E1F" w:rsidRPr="00D556D3">
              <w:rPr>
                <w:rFonts w:eastAsia="Times New Roman" w:cs="Times New Roman"/>
                <w:color w:val="000000"/>
                <w:sz w:val="22"/>
                <w:lang w:eastAsia="es-EC"/>
              </w:rPr>
              <w:t> </w:t>
            </w:r>
          </w:p>
        </w:tc>
      </w:tr>
    </w:tbl>
    <w:p w:rsidR="003D5AA8" w:rsidRPr="00D556D3" w:rsidRDefault="003D5AA8" w:rsidP="000F4E81">
      <w:pPr>
        <w:keepNext/>
        <w:keepLines/>
        <w:widowControl/>
        <w:ind w:firstLine="0"/>
        <w:outlineLvl w:val="1"/>
        <w:rPr>
          <w:rFonts w:eastAsia="Times New Roman" w:cs="Times New Roman"/>
          <w:b/>
          <w:bCs/>
          <w:szCs w:val="26"/>
          <w:lang w:val="es-CO"/>
        </w:rPr>
        <w:sectPr w:rsidR="003D5AA8" w:rsidRPr="00D556D3" w:rsidSect="00D556D3">
          <w:pgSz w:w="15840" w:h="12240" w:code="1"/>
          <w:pgMar w:top="1440" w:right="1440" w:bottom="1440" w:left="1440" w:header="709" w:footer="572" w:gutter="0"/>
          <w:cols w:space="708"/>
          <w:titlePg/>
          <w:docGrid w:linePitch="360"/>
        </w:sectPr>
      </w:pPr>
    </w:p>
    <w:p w:rsidR="0094706C" w:rsidRPr="00D556D3" w:rsidRDefault="0094706C" w:rsidP="000F4E81">
      <w:pPr>
        <w:keepNext/>
        <w:keepLines/>
        <w:widowControl/>
        <w:ind w:firstLine="0"/>
        <w:outlineLvl w:val="1"/>
        <w:rPr>
          <w:rFonts w:eastAsia="Times New Roman" w:cs="Times New Roman"/>
          <w:b/>
          <w:bCs/>
          <w:szCs w:val="26"/>
          <w:lang w:val="es-CO"/>
        </w:rPr>
      </w:pPr>
      <w:bookmarkStart w:id="217" w:name="_Toc520941357"/>
      <w:bookmarkStart w:id="218" w:name="_Toc520966848"/>
      <w:bookmarkStart w:id="219" w:name="_Toc520969514"/>
      <w:bookmarkStart w:id="220" w:name="_Toc524590241"/>
      <w:r w:rsidRPr="00D556D3">
        <w:rPr>
          <w:rFonts w:eastAsia="Times New Roman" w:cs="Times New Roman"/>
          <w:b/>
          <w:bCs/>
          <w:szCs w:val="26"/>
          <w:lang w:val="es-CO"/>
        </w:rPr>
        <w:lastRenderedPageBreak/>
        <w:t>Transferencia de activos fijos</w:t>
      </w:r>
      <w:bookmarkEnd w:id="217"/>
      <w:bookmarkEnd w:id="218"/>
      <w:bookmarkEnd w:id="219"/>
      <w:r w:rsidRPr="00D556D3">
        <w:rPr>
          <w:rFonts w:eastAsia="Times New Roman" w:cs="Times New Roman"/>
          <w:b/>
          <w:bCs/>
          <w:szCs w:val="26"/>
          <w:lang w:val="es-CO"/>
        </w:rPr>
        <w:t xml:space="preserve"> </w:t>
      </w:r>
      <w:r w:rsidR="002F660C">
        <w:rPr>
          <w:rFonts w:eastAsia="Times New Roman" w:cs="Times New Roman"/>
          <w:b/>
          <w:bCs/>
          <w:szCs w:val="26"/>
          <w:lang w:val="es-CO"/>
        </w:rPr>
        <w:t>de local a local</w:t>
      </w:r>
      <w:bookmarkEnd w:id="220"/>
      <w:r w:rsidR="002F660C">
        <w:rPr>
          <w:rFonts w:eastAsia="Times New Roman" w:cs="Times New Roman"/>
          <w:b/>
          <w:bCs/>
          <w:szCs w:val="26"/>
          <w:lang w:val="es-CO"/>
        </w:rPr>
        <w:t xml:space="preserve"> </w:t>
      </w:r>
    </w:p>
    <w:tbl>
      <w:tblPr>
        <w:tblW w:w="5000" w:type="pct"/>
        <w:tblCellMar>
          <w:left w:w="70" w:type="dxa"/>
          <w:right w:w="70" w:type="dxa"/>
        </w:tblCellMar>
        <w:tblLook w:val="04A0" w:firstRow="1" w:lastRow="0" w:firstColumn="1" w:lastColumn="0" w:noHBand="0" w:noVBand="1"/>
      </w:tblPr>
      <w:tblGrid>
        <w:gridCol w:w="3237"/>
        <w:gridCol w:w="3313"/>
        <w:gridCol w:w="3165"/>
        <w:gridCol w:w="3235"/>
      </w:tblGrid>
      <w:tr w:rsidR="000F0B06" w:rsidRPr="00D556D3" w:rsidTr="000F0B06">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0B06" w:rsidRPr="00D556D3" w:rsidRDefault="000F0B06" w:rsidP="000F0B06">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 xml:space="preserve">Flujograma de transferencia de activos fijos  </w:t>
            </w:r>
          </w:p>
        </w:tc>
      </w:tr>
      <w:tr w:rsidR="000F0B06" w:rsidRPr="00D556D3" w:rsidTr="0035475F">
        <w:trPr>
          <w:trHeight w:val="600"/>
        </w:trPr>
        <w:tc>
          <w:tcPr>
            <w:tcW w:w="1250" w:type="pct"/>
            <w:tcBorders>
              <w:top w:val="nil"/>
              <w:left w:val="single" w:sz="4" w:space="0" w:color="auto"/>
              <w:bottom w:val="single" w:sz="4" w:space="0" w:color="auto"/>
              <w:right w:val="single" w:sz="4" w:space="0" w:color="auto"/>
            </w:tcBorders>
            <w:shd w:val="clear" w:color="auto" w:fill="auto"/>
            <w:vAlign w:val="center"/>
            <w:hideMark/>
          </w:tcPr>
          <w:p w:rsidR="000F0B06" w:rsidRPr="00D556D3" w:rsidRDefault="000F0B06" w:rsidP="000F0B06">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 xml:space="preserve">Dirección </w:t>
            </w:r>
          </w:p>
        </w:tc>
        <w:tc>
          <w:tcPr>
            <w:tcW w:w="1279" w:type="pct"/>
            <w:tcBorders>
              <w:top w:val="nil"/>
              <w:left w:val="nil"/>
              <w:bottom w:val="single" w:sz="4" w:space="0" w:color="auto"/>
              <w:right w:val="single" w:sz="4" w:space="0" w:color="auto"/>
            </w:tcBorders>
            <w:shd w:val="clear" w:color="auto" w:fill="auto"/>
            <w:vAlign w:val="center"/>
            <w:hideMark/>
          </w:tcPr>
          <w:p w:rsidR="000F0B06" w:rsidRPr="00D556D3" w:rsidRDefault="000F0B06" w:rsidP="000F0B06">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 xml:space="preserve">Departamento de contabilidad </w:t>
            </w:r>
          </w:p>
        </w:tc>
        <w:tc>
          <w:tcPr>
            <w:tcW w:w="1222" w:type="pct"/>
            <w:tcBorders>
              <w:top w:val="nil"/>
              <w:left w:val="nil"/>
              <w:bottom w:val="single" w:sz="4" w:space="0" w:color="auto"/>
              <w:right w:val="single" w:sz="4" w:space="0" w:color="auto"/>
            </w:tcBorders>
            <w:shd w:val="clear" w:color="auto" w:fill="auto"/>
            <w:vAlign w:val="center"/>
            <w:hideMark/>
          </w:tcPr>
          <w:p w:rsidR="000F0B06" w:rsidRPr="00D556D3" w:rsidRDefault="000F0B06" w:rsidP="000F0B06">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 xml:space="preserve">Local </w:t>
            </w:r>
          </w:p>
        </w:tc>
        <w:tc>
          <w:tcPr>
            <w:tcW w:w="1250" w:type="pct"/>
            <w:tcBorders>
              <w:top w:val="nil"/>
              <w:left w:val="nil"/>
              <w:bottom w:val="single" w:sz="4" w:space="0" w:color="auto"/>
              <w:right w:val="single" w:sz="4" w:space="0" w:color="auto"/>
            </w:tcBorders>
            <w:shd w:val="clear" w:color="auto" w:fill="auto"/>
            <w:vAlign w:val="center"/>
            <w:hideMark/>
          </w:tcPr>
          <w:p w:rsidR="000F0B06" w:rsidRPr="00D556D3" w:rsidRDefault="000F0B06" w:rsidP="000F0B06">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 xml:space="preserve">Archivo </w:t>
            </w:r>
          </w:p>
        </w:tc>
      </w:tr>
      <w:tr w:rsidR="000F0B06" w:rsidRPr="00D556D3" w:rsidTr="00FB7244">
        <w:trPr>
          <w:trHeight w:val="652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rsidR="000F0B06" w:rsidRPr="00D556D3" w:rsidRDefault="00002BFB" w:rsidP="000F0B06">
            <w:pPr>
              <w:widowControl/>
              <w:spacing w:before="0" w:after="0" w:line="240" w:lineRule="auto"/>
              <w:ind w:firstLine="0"/>
              <w:jc w:val="center"/>
              <w:rPr>
                <w:rFonts w:eastAsia="Times New Roman" w:cs="Times New Roman"/>
                <w:color w:val="000000"/>
                <w:lang w:eastAsia="es-EC"/>
              </w:rPr>
            </w:pPr>
            <w:r>
              <w:rPr>
                <w:rFonts w:eastAsia="Times New Roman" w:cs="Times New Roman"/>
                <w:noProof/>
                <w:color w:val="000000"/>
                <w:sz w:val="22"/>
                <w:lang w:eastAsia="es-EC"/>
              </w:rPr>
              <mc:AlternateContent>
                <mc:Choice Requires="wps">
                  <w:drawing>
                    <wp:anchor distT="0" distB="0" distL="114300" distR="114300" simplePos="0" relativeHeight="251819520" behindDoc="0" locked="0" layoutInCell="1" allowOverlap="1" wp14:anchorId="05FC8145" wp14:editId="42F7E345">
                      <wp:simplePos x="0" y="0"/>
                      <wp:positionH relativeFrom="column">
                        <wp:posOffset>800100</wp:posOffset>
                      </wp:positionH>
                      <wp:positionV relativeFrom="paragraph">
                        <wp:posOffset>3353435</wp:posOffset>
                      </wp:positionV>
                      <wp:extent cx="9525" cy="283845"/>
                      <wp:effectExtent l="76200" t="0" r="66675" b="59055"/>
                      <wp:wrapNone/>
                      <wp:docPr id="320" name="Conector recto de flecha 320"/>
                      <wp:cNvGraphicFramePr/>
                      <a:graphic xmlns:a="http://schemas.openxmlformats.org/drawingml/2006/main">
                        <a:graphicData uri="http://schemas.microsoft.com/office/word/2010/wordprocessingShape">
                          <wps:wsp>
                            <wps:cNvCnPr/>
                            <wps:spPr>
                              <a:xfrm>
                                <a:off x="0" y="0"/>
                                <a:ext cx="9525" cy="2838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52300A" id="Conector recto de flecha 320" o:spid="_x0000_s1026" type="#_x0000_t32" style="position:absolute;margin-left:63pt;margin-top:264.05pt;width:.75pt;height:22.35pt;z-index:25181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" strokecolor="black [3040]">
                      <v:stroke endarrow="block"/>
                    </v:shape>
                  </w:pict>
                </mc:Fallback>
              </mc:AlternateContent>
            </w:r>
            <w:r w:rsidR="00A83F59" w:rsidRPr="00A83F59">
              <w:rPr>
                <w:rFonts w:eastAsia="Times New Roman" w:cs="Times New Roman"/>
                <w:noProof/>
                <w:color w:val="000000"/>
                <w:sz w:val="22"/>
                <w:lang w:eastAsia="es-EC"/>
              </w:rPr>
              <mc:AlternateContent>
                <mc:Choice Requires="wps">
                  <w:drawing>
                    <wp:anchor distT="0" distB="0" distL="114300" distR="114300" simplePos="0" relativeHeight="251816448" behindDoc="0" locked="0" layoutInCell="1" allowOverlap="1" wp14:anchorId="3AD6B88A" wp14:editId="5A72643E">
                      <wp:simplePos x="0" y="0"/>
                      <wp:positionH relativeFrom="column">
                        <wp:posOffset>609600</wp:posOffset>
                      </wp:positionH>
                      <wp:positionV relativeFrom="paragraph">
                        <wp:posOffset>3660775</wp:posOffset>
                      </wp:positionV>
                      <wp:extent cx="447675" cy="476250"/>
                      <wp:effectExtent l="0" t="0" r="28575" b="19050"/>
                      <wp:wrapNone/>
                      <wp:docPr id="318" name="Elipse 318"/>
                      <wp:cNvGraphicFramePr/>
                      <a:graphic xmlns:a="http://schemas.openxmlformats.org/drawingml/2006/main">
                        <a:graphicData uri="http://schemas.microsoft.com/office/word/2010/wordprocessingShape">
                          <wps:wsp>
                            <wps:cNvSpPr/>
                            <wps:spPr>
                              <a:xfrm>
                                <a:off x="0" y="0"/>
                                <a:ext cx="447675" cy="476250"/>
                              </a:xfrm>
                              <a:prstGeom prst="ellipse">
                                <a:avLst/>
                              </a:prstGeom>
                              <a:solidFill>
                                <a:sysClr val="window" lastClr="FFFFFF"/>
                              </a:solidFill>
                              <a:ln w="12700" cap="flat" cmpd="sng" algn="ctr">
                                <a:solidFill>
                                  <a:sysClr val="windowText" lastClr="000000"/>
                                </a:solidFill>
                                <a:prstDash val="solid"/>
                              </a:ln>
                              <a:effectLst/>
                            </wps:spPr>
                            <wps:txbx>
                              <w:txbxContent>
                                <w:p w:rsidR="003E1916" w:rsidRDefault="003E1916" w:rsidP="00A83F59">
                                  <w:pPr>
                                    <w:ind w:firstLine="0"/>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D6B88A" id="Elipse 318" o:spid="_x0000_s1053" style="position:absolute;left:0;text-align:left;margin-left:48pt;margin-top:288.25pt;width:35.25pt;height:37.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" fillcolor="window" strokecolor="windowText" strokeweight="1pt">
                      <v:textbox>
                        <w:txbxContent>
                          <w:p w:rsidR="003E1916" w:rsidRDefault="003E1916" w:rsidP="00A83F59">
                            <w:pPr>
                              <w:ind w:firstLine="0"/>
                            </w:pPr>
                            <w:r>
                              <w:t>A</w:t>
                            </w:r>
                          </w:p>
                        </w:txbxContent>
                      </v:textbox>
                    </v:oval>
                  </w:pict>
                </mc:Fallback>
              </mc:AlternateContent>
            </w:r>
            <w:r w:rsidR="00464E14">
              <w:rPr>
                <w:rFonts w:eastAsia="Times New Roman" w:cs="Times New Roman"/>
                <w:noProof/>
                <w:color w:val="000000"/>
                <w:sz w:val="22"/>
                <w:lang w:eastAsia="es-EC"/>
              </w:rPr>
              <mc:AlternateContent>
                <mc:Choice Requires="wps">
                  <w:drawing>
                    <wp:anchor distT="0" distB="0" distL="114300" distR="114300" simplePos="0" relativeHeight="251798016" behindDoc="0" locked="0" layoutInCell="1" allowOverlap="1" wp14:anchorId="717C7DC1" wp14:editId="4FF15025">
                      <wp:simplePos x="0" y="0"/>
                      <wp:positionH relativeFrom="column">
                        <wp:posOffset>-186772550</wp:posOffset>
                      </wp:positionH>
                      <wp:positionV relativeFrom="paragraph">
                        <wp:posOffset>-476354140</wp:posOffset>
                      </wp:positionV>
                      <wp:extent cx="0" cy="288925"/>
                      <wp:effectExtent l="76200" t="0" r="57150" b="53975"/>
                      <wp:wrapNone/>
                      <wp:docPr id="30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78FDE65" id="AutoShape 35" o:spid="_x0000_s1026" type="#_x0000_t32" style="position:absolute;margin-left:-14706.5pt;margin-top:-37508.2pt;width:0;height:22.75pt;z-index:25179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">
                      <v:stroke endarrow="block"/>
                    </v:shape>
                  </w:pict>
                </mc:Fallback>
              </mc:AlternateContent>
            </w:r>
            <w:r w:rsidR="00FB7244">
              <w:rPr>
                <w:rFonts w:eastAsia="Times New Roman" w:cs="Times New Roman"/>
                <w:noProof/>
                <w:color w:val="000000"/>
                <w:sz w:val="22"/>
                <w:lang w:eastAsia="es-EC"/>
              </w:rPr>
              <mc:AlternateContent>
                <mc:Choice Requires="wps">
                  <w:drawing>
                    <wp:anchor distT="0" distB="0" distL="114298" distR="114298" simplePos="0" relativeHeight="251605504" behindDoc="0" locked="0" layoutInCell="1" allowOverlap="1" wp14:anchorId="779C7F2B" wp14:editId="49C78BC2">
                      <wp:simplePos x="0" y="0"/>
                      <wp:positionH relativeFrom="column">
                        <wp:posOffset>844550</wp:posOffset>
                      </wp:positionH>
                      <wp:positionV relativeFrom="paragraph">
                        <wp:posOffset>385445</wp:posOffset>
                      </wp:positionV>
                      <wp:extent cx="0" cy="357505"/>
                      <wp:effectExtent l="76200" t="0" r="76200" b="61595"/>
                      <wp:wrapNone/>
                      <wp:docPr id="243"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CED433" id="AutoShape 64" o:spid="_x0000_s1026" type="#_x0000_t32" style="position:absolute;margin-left:66.5pt;margin-top:30.35pt;width:0;height:28.15pt;z-index:251605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z+NAIAAF8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">
                      <v:stroke endarrow="block"/>
                    </v:shape>
                  </w:pict>
                </mc:Fallback>
              </mc:AlternateContent>
            </w:r>
            <w:r w:rsidR="00FB7244">
              <w:rPr>
                <w:rFonts w:eastAsia="Times New Roman" w:cs="Times New Roman"/>
                <w:noProof/>
                <w:color w:val="000000"/>
                <w:sz w:val="22"/>
                <w:lang w:eastAsia="es-EC"/>
              </w:rPr>
              <mc:AlternateContent>
                <mc:Choice Requires="wps">
                  <w:drawing>
                    <wp:anchor distT="0" distB="0" distL="114300" distR="114300" simplePos="0" relativeHeight="251597312" behindDoc="0" locked="0" layoutInCell="1" allowOverlap="1" wp14:anchorId="07496420" wp14:editId="2592E084">
                      <wp:simplePos x="0" y="0"/>
                      <wp:positionH relativeFrom="column">
                        <wp:posOffset>295275</wp:posOffset>
                      </wp:positionH>
                      <wp:positionV relativeFrom="paragraph">
                        <wp:posOffset>710565</wp:posOffset>
                      </wp:positionV>
                      <wp:extent cx="1169670" cy="657225"/>
                      <wp:effectExtent l="0" t="0" r="11430" b="28575"/>
                      <wp:wrapNone/>
                      <wp:docPr id="241"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657225"/>
                              </a:xfrm>
                              <a:prstGeom prst="flowChartMultidocument">
                                <a:avLst/>
                              </a:prstGeom>
                              <a:solidFill>
                                <a:srgbClr val="FFFFFF"/>
                              </a:solidFill>
                              <a:ln w="9525">
                                <a:solidFill>
                                  <a:srgbClr val="000000"/>
                                </a:solidFill>
                                <a:miter lim="800000"/>
                                <a:headEnd/>
                                <a:tailEnd/>
                              </a:ln>
                            </wps:spPr>
                            <wps:txbx>
                              <w:txbxContent>
                                <w:p w:rsidR="003E1916" w:rsidRPr="00205426" w:rsidRDefault="003E1916" w:rsidP="0062039B">
                                  <w:pPr>
                                    <w:spacing w:line="240" w:lineRule="auto"/>
                                    <w:ind w:firstLine="0"/>
                                    <w:rPr>
                                      <w:sz w:val="18"/>
                                    </w:rPr>
                                  </w:pPr>
                                  <w:r w:rsidRPr="00205426">
                                    <w:rPr>
                                      <w:sz w:val="18"/>
                                    </w:rPr>
                                    <w:t xml:space="preserve">Solicitud de </w:t>
                                  </w:r>
                                  <w:r>
                                    <w:rPr>
                                      <w:sz w:val="18"/>
                                    </w:rPr>
                                    <w:t xml:space="preserve">traslado de activo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96420" id="AutoShape 56" o:spid="_x0000_s1054" type="#_x0000_t115" style="position:absolute;left:0;text-align:left;margin-left:23.25pt;margin-top:55.95pt;width:92.1pt;height:51.7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">
                      <v:textbox>
                        <w:txbxContent>
                          <w:p w:rsidR="003E1916" w:rsidRPr="00205426" w:rsidRDefault="003E1916" w:rsidP="0062039B">
                            <w:pPr>
                              <w:spacing w:line="240" w:lineRule="auto"/>
                              <w:ind w:firstLine="0"/>
                              <w:rPr>
                                <w:sz w:val="18"/>
                              </w:rPr>
                            </w:pPr>
                            <w:r w:rsidRPr="00205426">
                              <w:rPr>
                                <w:sz w:val="18"/>
                              </w:rPr>
                              <w:t xml:space="preserve">Solicitud de </w:t>
                            </w:r>
                            <w:r>
                              <w:rPr>
                                <w:sz w:val="18"/>
                              </w:rPr>
                              <w:t xml:space="preserve">traslado de activo </w:t>
                            </w:r>
                          </w:p>
                        </w:txbxContent>
                      </v:textbox>
                    </v:shape>
                  </w:pict>
                </mc:Fallback>
              </mc:AlternateContent>
            </w:r>
            <w:r w:rsidR="00FB7244">
              <w:rPr>
                <w:rFonts w:eastAsia="Times New Roman" w:cs="Times New Roman"/>
                <w:noProof/>
                <w:color w:val="000000"/>
                <w:sz w:val="22"/>
                <w:lang w:eastAsia="es-EC"/>
              </w:rPr>
              <mc:AlternateContent>
                <mc:Choice Requires="wps">
                  <w:drawing>
                    <wp:anchor distT="0" distB="0" distL="114300" distR="114300" simplePos="0" relativeHeight="251560448" behindDoc="0" locked="0" layoutInCell="1" allowOverlap="1" wp14:anchorId="0EBBE6F9" wp14:editId="599888B7">
                      <wp:simplePos x="0" y="0"/>
                      <wp:positionH relativeFrom="column">
                        <wp:posOffset>425450</wp:posOffset>
                      </wp:positionH>
                      <wp:positionV relativeFrom="paragraph">
                        <wp:posOffset>-13970</wp:posOffset>
                      </wp:positionV>
                      <wp:extent cx="914400" cy="372745"/>
                      <wp:effectExtent l="9525" t="5715" r="9525" b="12065"/>
                      <wp:wrapNone/>
                      <wp:docPr id="24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2745"/>
                              </a:xfrm>
                              <a:prstGeom prst="flowChartTerminator">
                                <a:avLst/>
                              </a:prstGeom>
                              <a:solidFill>
                                <a:srgbClr val="FFFFFF"/>
                              </a:solidFill>
                              <a:ln w="9525">
                                <a:solidFill>
                                  <a:srgbClr val="000000"/>
                                </a:solidFill>
                                <a:miter lim="800000"/>
                                <a:headEnd/>
                                <a:tailEnd/>
                              </a:ln>
                            </wps:spPr>
                            <wps:txbx>
                              <w:txbxContent>
                                <w:p w:rsidR="003E1916" w:rsidRPr="00FB4624" w:rsidRDefault="003E1916" w:rsidP="00FB4624">
                                  <w:pPr>
                                    <w:ind w:firstLine="0"/>
                                    <w:jc w:val="center"/>
                                  </w:pPr>
                                  <w:r w:rsidRPr="00FB4624">
                                    <w:rPr>
                                      <w:sz w:val="22"/>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E6F9" id="AutoShape 9" o:spid="_x0000_s1055" type="#_x0000_t116" style="position:absolute;left:0;text-align:left;margin-left:33.5pt;margin-top:-1.1pt;width:1in;height:29.3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">
                      <v:textbox>
                        <w:txbxContent>
                          <w:p w:rsidR="003E1916" w:rsidRPr="00FB4624" w:rsidRDefault="003E1916" w:rsidP="00FB4624">
                            <w:pPr>
                              <w:ind w:firstLine="0"/>
                              <w:jc w:val="center"/>
                            </w:pPr>
                            <w:r w:rsidRPr="00FB4624">
                              <w:rPr>
                                <w:sz w:val="22"/>
                              </w:rPr>
                              <w:t>INICIO</w:t>
                            </w:r>
                          </w:p>
                        </w:txbxContent>
                      </v:textbox>
                    </v:shape>
                  </w:pict>
                </mc:Fallback>
              </mc:AlternateContent>
            </w:r>
            <w:r w:rsidR="00FB7244">
              <w:rPr>
                <w:rFonts w:eastAsia="Times New Roman" w:cs="Times New Roman"/>
                <w:noProof/>
                <w:color w:val="000000"/>
                <w:sz w:val="22"/>
                <w:lang w:eastAsia="es-EC"/>
              </w:rPr>
              <mc:AlternateContent>
                <mc:Choice Requires="wps">
                  <w:drawing>
                    <wp:anchor distT="0" distB="0" distL="114300" distR="114300" simplePos="0" relativeHeight="251598336" behindDoc="0" locked="0" layoutInCell="1" allowOverlap="1" wp14:anchorId="4BC1BF67" wp14:editId="62D8B3F9">
                      <wp:simplePos x="0" y="0"/>
                      <wp:positionH relativeFrom="column">
                        <wp:posOffset>349885</wp:posOffset>
                      </wp:positionH>
                      <wp:positionV relativeFrom="paragraph">
                        <wp:posOffset>2968625</wp:posOffset>
                      </wp:positionV>
                      <wp:extent cx="898525" cy="382905"/>
                      <wp:effectExtent l="0" t="0" r="0" b="0"/>
                      <wp:wrapNone/>
                      <wp:docPr id="247"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382905"/>
                              </a:xfrm>
                              <a:prstGeom prst="flowChartProcess">
                                <a:avLst/>
                              </a:prstGeom>
                              <a:solidFill>
                                <a:srgbClr val="FFFFFF"/>
                              </a:solidFill>
                              <a:ln w="9525">
                                <a:solidFill>
                                  <a:srgbClr val="000000"/>
                                </a:solidFill>
                                <a:miter lim="800000"/>
                                <a:headEnd/>
                                <a:tailEnd/>
                              </a:ln>
                            </wps:spPr>
                            <wps:txbx>
                              <w:txbxContent>
                                <w:p w:rsidR="003E1916" w:rsidRPr="00871747" w:rsidRDefault="003E1916" w:rsidP="001C7623">
                                  <w:pPr>
                                    <w:spacing w:before="0" w:after="0" w:line="240" w:lineRule="auto"/>
                                    <w:ind w:firstLine="0"/>
                                    <w:jc w:val="center"/>
                                    <w:rPr>
                                      <w:sz w:val="18"/>
                                    </w:rPr>
                                  </w:pPr>
                                  <w:r w:rsidRPr="00871747">
                                    <w:rPr>
                                      <w:sz w:val="18"/>
                                    </w:rPr>
                                    <w:t>Negación de solicitud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1BF67" id="AutoShape 57" o:spid="_x0000_s1056" type="#_x0000_t109" style="position:absolute;left:0;text-align:left;margin-left:27.55pt;margin-top:233.75pt;width:70.75pt;height:30.1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">
                      <v:textbox>
                        <w:txbxContent>
                          <w:p w:rsidR="003E1916" w:rsidRPr="00871747" w:rsidRDefault="003E1916" w:rsidP="001C7623">
                            <w:pPr>
                              <w:spacing w:before="0" w:after="0" w:line="240" w:lineRule="auto"/>
                              <w:ind w:firstLine="0"/>
                              <w:jc w:val="center"/>
                              <w:rPr>
                                <w:sz w:val="18"/>
                              </w:rPr>
                            </w:pPr>
                            <w:r w:rsidRPr="00871747">
                              <w:rPr>
                                <w:sz w:val="18"/>
                              </w:rPr>
                              <w:t>Negación de solicitud</w:t>
                            </w:r>
                          </w:p>
                        </w:txbxContent>
                      </v:textbox>
                    </v:shape>
                  </w:pict>
                </mc:Fallback>
              </mc:AlternateContent>
            </w:r>
            <w:r w:rsidR="00FB7244">
              <w:rPr>
                <w:rFonts w:eastAsia="Times New Roman" w:cs="Times New Roman"/>
                <w:noProof/>
                <w:color w:val="000000"/>
                <w:sz w:val="22"/>
                <w:lang w:eastAsia="es-EC"/>
              </w:rPr>
              <mc:AlternateContent>
                <mc:Choice Requires="wps">
                  <w:drawing>
                    <wp:anchor distT="0" distB="0" distL="114298" distR="114298" simplePos="0" relativeHeight="251607552" behindDoc="0" locked="0" layoutInCell="1" allowOverlap="1" wp14:anchorId="2E7D4454" wp14:editId="16B3216F">
                      <wp:simplePos x="0" y="0"/>
                      <wp:positionH relativeFrom="column">
                        <wp:posOffset>806450</wp:posOffset>
                      </wp:positionH>
                      <wp:positionV relativeFrom="paragraph">
                        <wp:posOffset>2588895</wp:posOffset>
                      </wp:positionV>
                      <wp:extent cx="0" cy="343535"/>
                      <wp:effectExtent l="76200" t="0" r="57150" b="37465"/>
                      <wp:wrapNone/>
                      <wp:docPr id="246"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4408E4" id="AutoShape 66" o:spid="_x0000_s1026" type="#_x0000_t32" style="position:absolute;margin-left:63.5pt;margin-top:203.85pt;width:0;height:27.05pt;z-index:251607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6vNAIAAF8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">
                      <v:stroke endarrow="block"/>
                    </v:shape>
                  </w:pict>
                </mc:Fallback>
              </mc:AlternateContent>
            </w:r>
            <w:r w:rsidR="00FB7244">
              <w:rPr>
                <w:rFonts w:eastAsia="Times New Roman" w:cs="Times New Roman"/>
                <w:noProof/>
                <w:color w:val="000000"/>
                <w:sz w:val="22"/>
                <w:lang w:eastAsia="es-EC"/>
              </w:rPr>
              <mc:AlternateContent>
                <mc:Choice Requires="wps">
                  <w:drawing>
                    <wp:anchor distT="0" distB="0" distL="114300" distR="114300" simplePos="0" relativeHeight="251599360" behindDoc="0" locked="0" layoutInCell="1" allowOverlap="1" wp14:anchorId="71166DC5" wp14:editId="047E2597">
                      <wp:simplePos x="0" y="0"/>
                      <wp:positionH relativeFrom="column">
                        <wp:posOffset>92075</wp:posOffset>
                      </wp:positionH>
                      <wp:positionV relativeFrom="paragraph">
                        <wp:posOffset>1756410</wp:posOffset>
                      </wp:positionV>
                      <wp:extent cx="1442085" cy="857250"/>
                      <wp:effectExtent l="19050" t="19050" r="24765" b="38100"/>
                      <wp:wrapNone/>
                      <wp:docPr id="24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085" cy="857250"/>
                              </a:xfrm>
                              <a:prstGeom prst="flowChartDecision">
                                <a:avLst/>
                              </a:prstGeom>
                              <a:solidFill>
                                <a:srgbClr val="FFFFFF"/>
                              </a:solidFill>
                              <a:ln w="9525">
                                <a:solidFill>
                                  <a:srgbClr val="000000"/>
                                </a:solidFill>
                                <a:miter lim="800000"/>
                                <a:headEnd/>
                                <a:tailEnd/>
                              </a:ln>
                            </wps:spPr>
                            <wps:txbx>
                              <w:txbxContent>
                                <w:p w:rsidR="003E1916" w:rsidRPr="00871747" w:rsidRDefault="003E1916" w:rsidP="001C7623">
                                  <w:pPr>
                                    <w:spacing w:before="0" w:after="0" w:line="240" w:lineRule="auto"/>
                                    <w:ind w:firstLine="0"/>
                                    <w:jc w:val="center"/>
                                    <w:rPr>
                                      <w:sz w:val="16"/>
                                    </w:rPr>
                                  </w:pPr>
                                  <w:r>
                                    <w:rPr>
                                      <w:sz w:val="16"/>
                                    </w:rPr>
                                    <w:t>¿Aprobación de traslado</w:t>
                                  </w:r>
                                  <w:r w:rsidRPr="00871747">
                                    <w:rPr>
                                      <w:sz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66DC5" id="AutoShape 58" o:spid="_x0000_s1057" type="#_x0000_t110" style="position:absolute;left:0;text-align:left;margin-left:7.25pt;margin-top:138.3pt;width:113.55pt;height:6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">
                      <v:textbox>
                        <w:txbxContent>
                          <w:p w:rsidR="003E1916" w:rsidRPr="00871747" w:rsidRDefault="003E1916" w:rsidP="001C7623">
                            <w:pPr>
                              <w:spacing w:before="0" w:after="0" w:line="240" w:lineRule="auto"/>
                              <w:ind w:firstLine="0"/>
                              <w:jc w:val="center"/>
                              <w:rPr>
                                <w:sz w:val="16"/>
                              </w:rPr>
                            </w:pPr>
                            <w:r>
                              <w:rPr>
                                <w:sz w:val="16"/>
                              </w:rPr>
                              <w:t>¿Aprobación de traslado</w:t>
                            </w:r>
                            <w:r w:rsidRPr="00871747">
                              <w:rPr>
                                <w:sz w:val="16"/>
                              </w:rPr>
                              <w:t>?</w:t>
                            </w:r>
                          </w:p>
                        </w:txbxContent>
                      </v:textbox>
                    </v:shape>
                  </w:pict>
                </mc:Fallback>
              </mc:AlternateContent>
            </w:r>
            <w:r w:rsidR="00FB7244">
              <w:rPr>
                <w:rFonts w:eastAsia="Times New Roman" w:cs="Times New Roman"/>
                <w:noProof/>
                <w:color w:val="000000"/>
                <w:sz w:val="22"/>
                <w:lang w:eastAsia="es-EC"/>
              </w:rPr>
              <mc:AlternateContent>
                <mc:Choice Requires="wps">
                  <w:drawing>
                    <wp:anchor distT="0" distB="0" distL="114298" distR="114298" simplePos="0" relativeHeight="251606528" behindDoc="0" locked="0" layoutInCell="1" allowOverlap="1" wp14:anchorId="7674D19E" wp14:editId="7A9A8A57">
                      <wp:simplePos x="0" y="0"/>
                      <wp:positionH relativeFrom="column">
                        <wp:posOffset>854075</wp:posOffset>
                      </wp:positionH>
                      <wp:positionV relativeFrom="paragraph">
                        <wp:posOffset>1375410</wp:posOffset>
                      </wp:positionV>
                      <wp:extent cx="0" cy="343535"/>
                      <wp:effectExtent l="76200" t="0" r="57150" b="37465"/>
                      <wp:wrapNone/>
                      <wp:docPr id="245"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DAF28" id="AutoShape 65" o:spid="_x0000_s1026" type="#_x0000_t32" style="position:absolute;margin-left:67.25pt;margin-top:108.3pt;width:0;height:27.05pt;z-index:251606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&#1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765248" behindDoc="0" locked="0" layoutInCell="1" allowOverlap="1" wp14:anchorId="15BA13D5" wp14:editId="1E979F55">
                      <wp:simplePos x="0" y="0"/>
                      <wp:positionH relativeFrom="column">
                        <wp:posOffset>1598930</wp:posOffset>
                      </wp:positionH>
                      <wp:positionV relativeFrom="paragraph">
                        <wp:posOffset>1975485</wp:posOffset>
                      </wp:positionV>
                      <wp:extent cx="298450" cy="197485"/>
                      <wp:effectExtent l="0" t="0" r="0" b="2540"/>
                      <wp:wrapNone/>
                      <wp:docPr id="250"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916" w:rsidRPr="0005189B" w:rsidRDefault="003E1916" w:rsidP="00272449">
                                  <w:pPr>
                                    <w:spacing w:before="0" w:after="0" w:line="240" w:lineRule="auto"/>
                                    <w:ind w:firstLine="0"/>
                                    <w:rPr>
                                      <w:sz w:val="16"/>
                                    </w:rPr>
                                  </w:pPr>
                                  <w:r w:rsidRPr="0005189B">
                                    <w:rPr>
                                      <w:sz w:val="16"/>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A13D5" id="Text Box 209" o:spid="_x0000_s1058" type="#_x0000_t202" style="position:absolute;left:0;text-align:left;margin-left:125.9pt;margin-top:155.55pt;width:23.5pt;height:15.5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" stroked="f">
                      <v:textbox>
                        <w:txbxContent>
                          <w:p w:rsidR="003E1916" w:rsidRPr="0005189B" w:rsidRDefault="003E1916" w:rsidP="00272449">
                            <w:pPr>
                              <w:spacing w:before="0" w:after="0" w:line="240" w:lineRule="auto"/>
                              <w:ind w:firstLine="0"/>
                              <w:rPr>
                                <w:sz w:val="16"/>
                              </w:rPr>
                            </w:pPr>
                            <w:r w:rsidRPr="0005189B">
                              <w:rPr>
                                <w:sz w:val="16"/>
                              </w:rPr>
                              <w:t>Si</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764224" behindDoc="0" locked="0" layoutInCell="1" allowOverlap="1" wp14:anchorId="39C84843" wp14:editId="5388F7A6">
                      <wp:simplePos x="0" y="0"/>
                      <wp:positionH relativeFrom="column">
                        <wp:posOffset>915035</wp:posOffset>
                      </wp:positionH>
                      <wp:positionV relativeFrom="paragraph">
                        <wp:posOffset>2781935</wp:posOffset>
                      </wp:positionV>
                      <wp:extent cx="323215" cy="183515"/>
                      <wp:effectExtent l="635" t="0" r="0" b="635"/>
                      <wp:wrapNone/>
                      <wp:docPr id="249"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916" w:rsidRPr="0005189B" w:rsidRDefault="003E1916" w:rsidP="00272449">
                                  <w:pPr>
                                    <w:spacing w:before="0" w:after="0" w:line="240" w:lineRule="auto"/>
                                    <w:ind w:firstLine="0"/>
                                    <w:rPr>
                                      <w:sz w:val="16"/>
                                    </w:rPr>
                                  </w:pPr>
                                  <w:r>
                                    <w:rPr>
                                      <w:sz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84843" id="Text Box 208" o:spid="_x0000_s1059" type="#_x0000_t202" style="position:absolute;left:0;text-align:left;margin-left:72.05pt;margin-top:219.05pt;width:25.45pt;height:14.4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" stroked="f">
                      <v:textbox>
                        <w:txbxContent>
                          <w:p w:rsidR="003E1916" w:rsidRPr="0005189B" w:rsidRDefault="003E1916" w:rsidP="00272449">
                            <w:pPr>
                              <w:spacing w:before="0" w:after="0" w:line="240" w:lineRule="auto"/>
                              <w:ind w:firstLine="0"/>
                              <w:rPr>
                                <w:sz w:val="16"/>
                              </w:rPr>
                            </w:pPr>
                            <w:r>
                              <w:rPr>
                                <w:sz w:val="16"/>
                              </w:rPr>
                              <w:t>No</w:t>
                            </w:r>
                          </w:p>
                        </w:txbxContent>
                      </v:textbox>
                    </v:shape>
                  </w:pict>
                </mc:Fallback>
              </mc:AlternateContent>
            </w:r>
            <w:r w:rsidR="000F0B06" w:rsidRPr="00D556D3">
              <w:rPr>
                <w:rFonts w:eastAsia="Times New Roman" w:cs="Times New Roman"/>
                <w:color w:val="000000"/>
                <w:sz w:val="22"/>
                <w:lang w:eastAsia="es-EC"/>
              </w:rPr>
              <w:t> </w:t>
            </w:r>
          </w:p>
        </w:tc>
        <w:tc>
          <w:tcPr>
            <w:tcW w:w="1279" w:type="pct"/>
            <w:tcBorders>
              <w:top w:val="nil"/>
              <w:left w:val="nil"/>
              <w:bottom w:val="single" w:sz="4" w:space="0" w:color="auto"/>
              <w:right w:val="single" w:sz="4" w:space="0" w:color="auto"/>
            </w:tcBorders>
            <w:shd w:val="clear" w:color="auto" w:fill="auto"/>
            <w:noWrap/>
            <w:vAlign w:val="center"/>
            <w:hideMark/>
          </w:tcPr>
          <w:p w:rsidR="000F0B06" w:rsidRPr="00D556D3" w:rsidRDefault="00FB7244" w:rsidP="000F0B06">
            <w:pPr>
              <w:widowControl/>
              <w:spacing w:before="0" w:after="0" w:line="240" w:lineRule="auto"/>
              <w:ind w:firstLine="0"/>
              <w:jc w:val="center"/>
              <w:rPr>
                <w:rFonts w:eastAsia="Times New Roman" w:cs="Times New Roman"/>
                <w:color w:val="000000"/>
                <w:lang w:eastAsia="es-EC"/>
              </w:rPr>
            </w:pPr>
            <w:r>
              <w:rPr>
                <w:rFonts w:eastAsia="Times New Roman" w:cs="Times New Roman"/>
                <w:noProof/>
                <w:color w:val="000000"/>
                <w:sz w:val="22"/>
                <w:lang w:eastAsia="es-EC"/>
              </w:rPr>
              <mc:AlternateContent>
                <mc:Choice Requires="wps">
                  <w:drawing>
                    <wp:anchor distT="0" distB="0" distL="114300" distR="114300" simplePos="0" relativeHeight="251799040" behindDoc="0" locked="0" layoutInCell="1" allowOverlap="1" wp14:anchorId="489175D1" wp14:editId="0F61BCF4">
                      <wp:simplePos x="0" y="0"/>
                      <wp:positionH relativeFrom="column">
                        <wp:posOffset>1459865</wp:posOffset>
                      </wp:positionH>
                      <wp:positionV relativeFrom="paragraph">
                        <wp:posOffset>366395</wp:posOffset>
                      </wp:positionV>
                      <wp:extent cx="1143000" cy="1647825"/>
                      <wp:effectExtent l="0" t="76200" r="0" b="28575"/>
                      <wp:wrapNone/>
                      <wp:docPr id="306" name="Conector angular 306"/>
                      <wp:cNvGraphicFramePr/>
                      <a:graphic xmlns:a="http://schemas.openxmlformats.org/drawingml/2006/main">
                        <a:graphicData uri="http://schemas.microsoft.com/office/word/2010/wordprocessingShape">
                          <wps:wsp>
                            <wps:cNvCnPr/>
                            <wps:spPr>
                              <a:xfrm flipV="1">
                                <a:off x="0" y="0"/>
                                <a:ext cx="1143000" cy="164782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C32425" id="Conector angular 306" o:spid="_x0000_s1026" type="#_x0000_t34" style="position:absolute;margin-left:114.95pt;margin-top:28.85pt;width:90pt;height:129.75pt;flip:y;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" strokecolor="black [3040]">
                      <v:stroke endarrow="block"/>
                    </v:shape>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600384" behindDoc="0" locked="0" layoutInCell="1" allowOverlap="1" wp14:anchorId="339A90F1" wp14:editId="4BB73F26">
                      <wp:simplePos x="0" y="0"/>
                      <wp:positionH relativeFrom="column">
                        <wp:posOffset>389890</wp:posOffset>
                      </wp:positionH>
                      <wp:positionV relativeFrom="paragraph">
                        <wp:posOffset>1797685</wp:posOffset>
                      </wp:positionV>
                      <wp:extent cx="1005840" cy="440055"/>
                      <wp:effectExtent l="0" t="0" r="3810" b="0"/>
                      <wp:wrapNone/>
                      <wp:docPr id="223"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440055"/>
                              </a:xfrm>
                              <a:prstGeom prst="flowChartProcess">
                                <a:avLst/>
                              </a:prstGeom>
                              <a:solidFill>
                                <a:srgbClr val="FFFFFF"/>
                              </a:solidFill>
                              <a:ln w="9525">
                                <a:solidFill>
                                  <a:srgbClr val="000000"/>
                                </a:solidFill>
                                <a:miter lim="800000"/>
                                <a:headEnd/>
                                <a:tailEnd/>
                              </a:ln>
                            </wps:spPr>
                            <wps:txbx>
                              <w:txbxContent>
                                <w:p w:rsidR="003E1916" w:rsidRPr="00871747" w:rsidRDefault="003E1916" w:rsidP="003E4CA4">
                                  <w:pPr>
                                    <w:spacing w:before="0" w:after="0" w:line="240" w:lineRule="auto"/>
                                    <w:ind w:firstLine="0"/>
                                    <w:jc w:val="center"/>
                                    <w:rPr>
                                      <w:sz w:val="18"/>
                                    </w:rPr>
                                  </w:pPr>
                                  <w:r>
                                    <w:rPr>
                                      <w:sz w:val="18"/>
                                    </w:rPr>
                                    <w:t>Coordina traslado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A90F1" id="AutoShape 59" o:spid="_x0000_s1060" type="#_x0000_t109" style="position:absolute;left:0;text-align:left;margin-left:30.7pt;margin-top:141.55pt;width:79.2pt;height:34.6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">
                      <v:textbox>
                        <w:txbxContent>
                          <w:p w:rsidR="003E1916" w:rsidRPr="00871747" w:rsidRDefault="003E1916" w:rsidP="003E4CA4">
                            <w:pPr>
                              <w:spacing w:before="0" w:after="0" w:line="240" w:lineRule="auto"/>
                              <w:ind w:firstLine="0"/>
                              <w:jc w:val="center"/>
                              <w:rPr>
                                <w:sz w:val="18"/>
                              </w:rPr>
                            </w:pPr>
                            <w:r>
                              <w:rPr>
                                <w:sz w:val="18"/>
                              </w:rPr>
                              <w:t>Coordina traslado</w:t>
                            </w:r>
                          </w:p>
                        </w:txbxContent>
                      </v:textbox>
                    </v:shape>
                  </w:pict>
                </mc:Fallback>
              </mc:AlternateContent>
            </w:r>
            <w:r>
              <w:rPr>
                <w:rFonts w:eastAsia="Times New Roman" w:cs="Times New Roman"/>
                <w:noProof/>
                <w:color w:val="000000"/>
                <w:sz w:val="22"/>
                <w:lang w:eastAsia="es-EC"/>
              </w:rPr>
              <mc:AlternateContent>
                <mc:Choice Requires="wps">
                  <w:drawing>
                    <wp:anchor distT="4294967294" distB="4294967294" distL="114300" distR="114300" simplePos="0" relativeHeight="251608576" behindDoc="0" locked="0" layoutInCell="1" allowOverlap="1" wp14:anchorId="4FFE673A" wp14:editId="6DCAEE6A">
                      <wp:simplePos x="0" y="0"/>
                      <wp:positionH relativeFrom="column">
                        <wp:posOffset>-566420</wp:posOffset>
                      </wp:positionH>
                      <wp:positionV relativeFrom="paragraph">
                        <wp:posOffset>1974850</wp:posOffset>
                      </wp:positionV>
                      <wp:extent cx="917575" cy="0"/>
                      <wp:effectExtent l="0" t="76200" r="0" b="76200"/>
                      <wp:wrapNone/>
                      <wp:docPr id="24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7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9170BE" id="AutoShape 67" o:spid="_x0000_s1026" type="#_x0000_t32" style="position:absolute;margin-left:-44.6pt;margin-top:155.5pt;width:72.25pt;height:0;z-index:251608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&#1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609600" behindDoc="0" locked="0" layoutInCell="1" allowOverlap="1" wp14:anchorId="1D294A40" wp14:editId="541248E6">
                      <wp:simplePos x="0" y="0"/>
                      <wp:positionH relativeFrom="column">
                        <wp:posOffset>1338580</wp:posOffset>
                      </wp:positionH>
                      <wp:positionV relativeFrom="paragraph">
                        <wp:posOffset>3068320</wp:posOffset>
                      </wp:positionV>
                      <wp:extent cx="1719580" cy="80010"/>
                      <wp:effectExtent l="38100" t="0" r="0" b="72390"/>
                      <wp:wrapNone/>
                      <wp:docPr id="240"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719580" cy="8001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968A84" id="AutoShape 68" o:spid="_x0000_s1026" type="#_x0000_t34" style="position:absolute;margin-left:105.4pt;margin-top:241.6pt;width:135.4pt;height:6.3pt;rotation:180;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">
                      <v:stroke endarrow="block"/>
                    </v:shape>
                  </w:pict>
                </mc:Fallback>
              </mc:AlternateContent>
            </w:r>
            <w:r w:rsidR="0000619E">
              <w:rPr>
                <w:rFonts w:eastAsia="Times New Roman" w:cs="Times New Roman"/>
                <w:noProof/>
                <w:color w:val="000000"/>
                <w:sz w:val="22"/>
                <w:lang w:eastAsia="es-EC"/>
              </w:rPr>
              <mc:AlternateContent>
                <mc:Choice Requires="wps">
                  <w:drawing>
                    <wp:anchor distT="4294967294" distB="4294967294" distL="114300" distR="114300" simplePos="0" relativeHeight="251618816" behindDoc="0" locked="0" layoutInCell="1" allowOverlap="1" wp14:anchorId="5C837C9D" wp14:editId="3B5083CE">
                      <wp:simplePos x="0" y="0"/>
                      <wp:positionH relativeFrom="column">
                        <wp:posOffset>812165</wp:posOffset>
                      </wp:positionH>
                      <wp:positionV relativeFrom="paragraph">
                        <wp:posOffset>3660139</wp:posOffset>
                      </wp:positionV>
                      <wp:extent cx="3079115" cy="0"/>
                      <wp:effectExtent l="0" t="0" r="6985" b="0"/>
                      <wp:wrapNone/>
                      <wp:docPr id="239"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9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49EF1F" id="AutoShape 77" o:spid="_x0000_s1026" type="#_x0000_t32" style="position:absolute;margin-left:63.95pt;margin-top:288.2pt;width:242.45pt;height:0;z-index:251618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Tk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"/>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615744" behindDoc="0" locked="0" layoutInCell="1" allowOverlap="1" wp14:anchorId="1ADD377A" wp14:editId="33A5FB4B">
                      <wp:simplePos x="0" y="0"/>
                      <wp:positionH relativeFrom="column">
                        <wp:posOffset>809625</wp:posOffset>
                      </wp:positionH>
                      <wp:positionV relativeFrom="paragraph">
                        <wp:posOffset>3446780</wp:posOffset>
                      </wp:positionV>
                      <wp:extent cx="635" cy="213360"/>
                      <wp:effectExtent l="0" t="0" r="18415" b="15240"/>
                      <wp:wrapNone/>
                      <wp:docPr id="235"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EFDE0A" id="AutoShape 74" o:spid="_x0000_s1026" type="#_x0000_t32" style="position:absolute;margin-left:63.75pt;margin-top:271.4pt;width:.05pt;height:16.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XFIwIAAD8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"/>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603456" behindDoc="0" locked="0" layoutInCell="1" allowOverlap="1" wp14:anchorId="01A63A07" wp14:editId="610CC07C">
                      <wp:simplePos x="0" y="0"/>
                      <wp:positionH relativeFrom="column">
                        <wp:posOffset>318135</wp:posOffset>
                      </wp:positionH>
                      <wp:positionV relativeFrom="paragraph">
                        <wp:posOffset>2821940</wp:posOffset>
                      </wp:positionV>
                      <wp:extent cx="1005840" cy="624840"/>
                      <wp:effectExtent l="0" t="0" r="3810" b="3810"/>
                      <wp:wrapNone/>
                      <wp:docPr id="226"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624840"/>
                              </a:xfrm>
                              <a:prstGeom prst="flowChartProcess">
                                <a:avLst/>
                              </a:prstGeom>
                              <a:solidFill>
                                <a:srgbClr val="FFFFFF"/>
                              </a:solidFill>
                              <a:ln w="9525">
                                <a:solidFill>
                                  <a:srgbClr val="000000"/>
                                </a:solidFill>
                                <a:miter lim="800000"/>
                                <a:headEnd/>
                                <a:tailEnd/>
                              </a:ln>
                            </wps:spPr>
                            <wps:txbx>
                              <w:txbxContent>
                                <w:p w:rsidR="003E1916" w:rsidRPr="00871747" w:rsidRDefault="003E1916" w:rsidP="001E5A92">
                                  <w:pPr>
                                    <w:spacing w:before="0" w:after="0" w:line="240" w:lineRule="auto"/>
                                    <w:ind w:firstLine="0"/>
                                    <w:jc w:val="center"/>
                                    <w:rPr>
                                      <w:sz w:val="18"/>
                                    </w:rPr>
                                  </w:pPr>
                                  <w:r>
                                    <w:rPr>
                                      <w:sz w:val="18"/>
                                    </w:rPr>
                                    <w:t xml:space="preserve">Recepción de documento de traslado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63A07" id="AutoShape 62" o:spid="_x0000_s1061" type="#_x0000_t109" style="position:absolute;left:0;text-align:left;margin-left:25.05pt;margin-top:222.2pt;width:79.2pt;height:49.2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">
                      <v:textbox>
                        <w:txbxContent>
                          <w:p w:rsidR="003E1916" w:rsidRPr="00871747" w:rsidRDefault="003E1916" w:rsidP="001E5A92">
                            <w:pPr>
                              <w:spacing w:before="0" w:after="0" w:line="240" w:lineRule="auto"/>
                              <w:ind w:firstLine="0"/>
                              <w:jc w:val="center"/>
                              <w:rPr>
                                <w:sz w:val="18"/>
                              </w:rPr>
                            </w:pPr>
                            <w:r>
                              <w:rPr>
                                <w:sz w:val="18"/>
                              </w:rPr>
                              <w:t xml:space="preserve">Recepción de documento de traslado </w:t>
                            </w:r>
                          </w:p>
                        </w:txbxContent>
                      </v:textbox>
                    </v:shape>
                  </w:pict>
                </mc:Fallback>
              </mc:AlternateContent>
            </w:r>
            <w:r w:rsidR="000F0B06" w:rsidRPr="00D556D3">
              <w:rPr>
                <w:rFonts w:eastAsia="Times New Roman" w:cs="Times New Roman"/>
                <w:color w:val="000000"/>
                <w:sz w:val="22"/>
                <w:lang w:eastAsia="es-EC"/>
              </w:rPr>
              <w:t> </w:t>
            </w:r>
          </w:p>
        </w:tc>
        <w:tc>
          <w:tcPr>
            <w:tcW w:w="1222" w:type="pct"/>
            <w:tcBorders>
              <w:top w:val="nil"/>
              <w:left w:val="nil"/>
              <w:bottom w:val="single" w:sz="4" w:space="0" w:color="auto"/>
              <w:right w:val="single" w:sz="4" w:space="0" w:color="auto"/>
            </w:tcBorders>
            <w:shd w:val="clear" w:color="auto" w:fill="auto"/>
            <w:noWrap/>
            <w:vAlign w:val="center"/>
            <w:hideMark/>
          </w:tcPr>
          <w:p w:rsidR="000F0B06" w:rsidRPr="00D556D3" w:rsidRDefault="0000619E" w:rsidP="000F0B06">
            <w:pPr>
              <w:widowControl/>
              <w:spacing w:before="0" w:after="0" w:line="240" w:lineRule="auto"/>
              <w:ind w:firstLine="0"/>
              <w:jc w:val="center"/>
              <w:rPr>
                <w:rFonts w:eastAsia="Times New Roman" w:cs="Times New Roman"/>
                <w:color w:val="000000"/>
                <w:lang w:eastAsia="es-EC"/>
              </w:rPr>
            </w:pPr>
            <w:r>
              <w:rPr>
                <w:rFonts w:eastAsia="Times New Roman" w:cs="Times New Roman"/>
                <w:noProof/>
                <w:color w:val="000000"/>
                <w:sz w:val="22"/>
                <w:lang w:eastAsia="es-EC"/>
              </w:rPr>
              <mc:AlternateContent>
                <mc:Choice Requires="wps">
                  <w:drawing>
                    <wp:anchor distT="0" distB="0" distL="114300" distR="114300" simplePos="0" relativeHeight="251617792" behindDoc="0" locked="0" layoutInCell="1" allowOverlap="1" wp14:anchorId="414139C0" wp14:editId="7E5164D8">
                      <wp:simplePos x="0" y="0"/>
                      <wp:positionH relativeFrom="column">
                        <wp:posOffset>1767205</wp:posOffset>
                      </wp:positionH>
                      <wp:positionV relativeFrom="paragraph">
                        <wp:posOffset>2594610</wp:posOffset>
                      </wp:positionV>
                      <wp:extent cx="635" cy="1021715"/>
                      <wp:effectExtent l="0" t="0" r="18415" b="6985"/>
                      <wp:wrapNone/>
                      <wp:docPr id="221"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21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1FA7BC" id="AutoShape 76" o:spid="_x0000_s1026" type="#_x0000_t32" style="position:absolute;margin-left:139.15pt;margin-top:204.3pt;width:.05pt;height:80.4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W7IwIAAEA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"/>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613696" behindDoc="0" locked="0" layoutInCell="1" allowOverlap="1" wp14:anchorId="1396BA77" wp14:editId="187C34C9">
                      <wp:simplePos x="0" y="0"/>
                      <wp:positionH relativeFrom="column">
                        <wp:posOffset>629920</wp:posOffset>
                      </wp:positionH>
                      <wp:positionV relativeFrom="paragraph">
                        <wp:posOffset>900430</wp:posOffset>
                      </wp:positionV>
                      <wp:extent cx="704850" cy="88265"/>
                      <wp:effectExtent l="0" t="304800" r="0" b="349885"/>
                      <wp:wrapNone/>
                      <wp:docPr id="23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04850" cy="8826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6456F6" id="AutoShape 72" o:spid="_x0000_s1026" type="#_x0000_t34" style="position:absolute;margin-left:49.6pt;margin-top:70.9pt;width:55.5pt;height:6.95pt;rotation:90;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">
                      <v:stroke endarrow="block"/>
                    </v:shape>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614720" behindDoc="0" locked="0" layoutInCell="1" allowOverlap="1" wp14:anchorId="7001B66B" wp14:editId="0CC017F1">
                      <wp:simplePos x="0" y="0"/>
                      <wp:positionH relativeFrom="column">
                        <wp:posOffset>933450</wp:posOffset>
                      </wp:positionH>
                      <wp:positionV relativeFrom="paragraph">
                        <wp:posOffset>2169795</wp:posOffset>
                      </wp:positionV>
                      <wp:extent cx="1270" cy="879475"/>
                      <wp:effectExtent l="0" t="0" r="17780" b="15875"/>
                      <wp:wrapNone/>
                      <wp:docPr id="218"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79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DCFC9B" id="AutoShape 73" o:spid="_x0000_s1026" type="#_x0000_t32" style="position:absolute;margin-left:73.5pt;margin-top:170.85pt;width:.1pt;height:69.25pt;flip:x;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"/>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616768" behindDoc="0" locked="0" layoutInCell="1" allowOverlap="1" wp14:anchorId="40632FC6" wp14:editId="382C93C0">
                      <wp:simplePos x="0" y="0"/>
                      <wp:positionH relativeFrom="column">
                        <wp:posOffset>1734185</wp:posOffset>
                      </wp:positionH>
                      <wp:positionV relativeFrom="paragraph">
                        <wp:posOffset>2592705</wp:posOffset>
                      </wp:positionV>
                      <wp:extent cx="697230" cy="8890"/>
                      <wp:effectExtent l="0" t="57150" r="26670" b="67310"/>
                      <wp:wrapNone/>
                      <wp:docPr id="217"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437B66" id="AutoShape 75" o:spid="_x0000_s1026" type="#_x0000_t32" style="position:absolute;margin-left:136.55pt;margin-top:204.15pt;width:54.9pt;height:.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">
                      <v:stroke endarrow="block"/>
                    </v:shape>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601408" behindDoc="0" locked="0" layoutInCell="1" allowOverlap="1" wp14:anchorId="212CF7E8" wp14:editId="552F39E0">
                      <wp:simplePos x="0" y="0"/>
                      <wp:positionH relativeFrom="column">
                        <wp:posOffset>499110</wp:posOffset>
                      </wp:positionH>
                      <wp:positionV relativeFrom="paragraph">
                        <wp:posOffset>52070</wp:posOffset>
                      </wp:positionV>
                      <wp:extent cx="1005840" cy="542925"/>
                      <wp:effectExtent l="0" t="0" r="3810" b="9525"/>
                      <wp:wrapNone/>
                      <wp:docPr id="21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542925"/>
                              </a:xfrm>
                              <a:prstGeom prst="flowChartProcess">
                                <a:avLst/>
                              </a:prstGeom>
                              <a:solidFill>
                                <a:srgbClr val="FFFFFF"/>
                              </a:solidFill>
                              <a:ln w="9525">
                                <a:solidFill>
                                  <a:srgbClr val="000000"/>
                                </a:solidFill>
                                <a:miter lim="800000"/>
                                <a:headEnd/>
                                <a:tailEnd/>
                              </a:ln>
                            </wps:spPr>
                            <wps:txbx>
                              <w:txbxContent>
                                <w:p w:rsidR="003E1916" w:rsidRPr="00871747" w:rsidRDefault="003E1916" w:rsidP="00A4503C">
                                  <w:pPr>
                                    <w:spacing w:before="0" w:after="0" w:line="240" w:lineRule="auto"/>
                                    <w:ind w:firstLine="0"/>
                                    <w:jc w:val="center"/>
                                    <w:rPr>
                                      <w:sz w:val="18"/>
                                    </w:rPr>
                                  </w:pPr>
                                  <w:r>
                                    <w:rPr>
                                      <w:sz w:val="18"/>
                                    </w:rPr>
                                    <w:t xml:space="preserve">Revisión de estado físico del activo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CF7E8" id="AutoShape 60" o:spid="_x0000_s1062" type="#_x0000_t109" style="position:absolute;left:0;text-align:left;margin-left:39.3pt;margin-top:4.1pt;width:79.2pt;height:42.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">
                      <v:textbox>
                        <w:txbxContent>
                          <w:p w:rsidR="003E1916" w:rsidRPr="00871747" w:rsidRDefault="003E1916" w:rsidP="00A4503C">
                            <w:pPr>
                              <w:spacing w:before="0" w:after="0" w:line="240" w:lineRule="auto"/>
                              <w:ind w:firstLine="0"/>
                              <w:jc w:val="center"/>
                              <w:rPr>
                                <w:sz w:val="18"/>
                              </w:rPr>
                            </w:pPr>
                            <w:r>
                              <w:rPr>
                                <w:sz w:val="18"/>
                              </w:rPr>
                              <w:t xml:space="preserve">Revisión de estado físico del activo </w:t>
                            </w:r>
                          </w:p>
                        </w:txbxContent>
                      </v:textbox>
                    </v:shape>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602432" behindDoc="0" locked="0" layoutInCell="1" allowOverlap="1" wp14:anchorId="0FCC21DE" wp14:editId="253BECCF">
                      <wp:simplePos x="0" y="0"/>
                      <wp:positionH relativeFrom="column">
                        <wp:posOffset>400050</wp:posOffset>
                      </wp:positionH>
                      <wp:positionV relativeFrom="paragraph">
                        <wp:posOffset>1333500</wp:posOffset>
                      </wp:positionV>
                      <wp:extent cx="1169670" cy="865505"/>
                      <wp:effectExtent l="0" t="0" r="0" b="0"/>
                      <wp:wrapNone/>
                      <wp:docPr id="215"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865505"/>
                              </a:xfrm>
                              <a:prstGeom prst="flowChartMultidocument">
                                <a:avLst/>
                              </a:prstGeom>
                              <a:solidFill>
                                <a:srgbClr val="FFFFFF"/>
                              </a:solidFill>
                              <a:ln w="9525">
                                <a:solidFill>
                                  <a:srgbClr val="000000"/>
                                </a:solidFill>
                                <a:miter lim="800000"/>
                                <a:headEnd/>
                                <a:tailEnd/>
                              </a:ln>
                            </wps:spPr>
                            <wps:txbx>
                              <w:txbxContent>
                                <w:p w:rsidR="003E1916" w:rsidRPr="00205426" w:rsidRDefault="003E1916" w:rsidP="00A4503C">
                                  <w:pPr>
                                    <w:spacing w:line="240" w:lineRule="auto"/>
                                    <w:ind w:firstLine="0"/>
                                    <w:rPr>
                                      <w:sz w:val="18"/>
                                    </w:rPr>
                                  </w:pPr>
                                  <w:r>
                                    <w:rPr>
                                      <w:sz w:val="18"/>
                                    </w:rPr>
                                    <w:t xml:space="preserve">Documento de traslado de activo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C21DE" id="AutoShape 61" o:spid="_x0000_s1063" type="#_x0000_t115" style="position:absolute;left:0;text-align:left;margin-left:31.5pt;margin-top:105pt;width:92.1pt;height:68.1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">
                      <v:textbox>
                        <w:txbxContent>
                          <w:p w:rsidR="003E1916" w:rsidRPr="00205426" w:rsidRDefault="003E1916" w:rsidP="00A4503C">
                            <w:pPr>
                              <w:spacing w:line="240" w:lineRule="auto"/>
                              <w:ind w:firstLine="0"/>
                              <w:rPr>
                                <w:sz w:val="18"/>
                              </w:rPr>
                            </w:pPr>
                            <w:r>
                              <w:rPr>
                                <w:sz w:val="18"/>
                              </w:rPr>
                              <w:t xml:space="preserve">Documento de traslado de activo  </w:t>
                            </w:r>
                          </w:p>
                        </w:txbxContent>
                      </v:textbox>
                    </v:shape>
                  </w:pict>
                </mc:Fallback>
              </mc:AlternateContent>
            </w:r>
            <w:r w:rsidR="000F0B06" w:rsidRPr="00D556D3">
              <w:rPr>
                <w:rFonts w:eastAsia="Times New Roman" w:cs="Times New Roman"/>
                <w:color w:val="000000"/>
                <w:sz w:val="22"/>
                <w:lang w:eastAsia="es-EC"/>
              </w:rPr>
              <w:t> </w:t>
            </w:r>
          </w:p>
        </w:tc>
        <w:tc>
          <w:tcPr>
            <w:tcW w:w="1250" w:type="pct"/>
            <w:tcBorders>
              <w:top w:val="nil"/>
              <w:left w:val="nil"/>
              <w:bottom w:val="single" w:sz="4" w:space="0" w:color="auto"/>
              <w:right w:val="single" w:sz="4" w:space="0" w:color="auto"/>
            </w:tcBorders>
            <w:shd w:val="clear" w:color="auto" w:fill="auto"/>
            <w:noWrap/>
            <w:vAlign w:val="center"/>
            <w:hideMark/>
          </w:tcPr>
          <w:p w:rsidR="000F0B06" w:rsidRPr="00D556D3" w:rsidRDefault="00A83F59" w:rsidP="000F0B06">
            <w:pPr>
              <w:widowControl/>
              <w:spacing w:before="0" w:after="0" w:line="240" w:lineRule="auto"/>
              <w:ind w:firstLine="0"/>
              <w:jc w:val="center"/>
              <w:rPr>
                <w:rFonts w:eastAsia="Times New Roman" w:cs="Times New Roman"/>
                <w:color w:val="000000"/>
                <w:lang w:eastAsia="es-EC"/>
              </w:rPr>
            </w:pPr>
            <w:r w:rsidRPr="00A83F59">
              <w:rPr>
                <w:rFonts w:eastAsia="Times New Roman" w:cs="Times New Roman"/>
                <w:noProof/>
                <w:color w:val="000000"/>
                <w:sz w:val="22"/>
                <w:lang w:eastAsia="es-EC"/>
              </w:rPr>
              <mc:AlternateContent>
                <mc:Choice Requires="wps">
                  <w:drawing>
                    <wp:anchor distT="0" distB="0" distL="114300" distR="114300" simplePos="0" relativeHeight="251818496" behindDoc="0" locked="0" layoutInCell="1" allowOverlap="1" wp14:anchorId="06F88CA8" wp14:editId="0838B924">
                      <wp:simplePos x="0" y="0"/>
                      <wp:positionH relativeFrom="column">
                        <wp:posOffset>8255</wp:posOffset>
                      </wp:positionH>
                      <wp:positionV relativeFrom="paragraph">
                        <wp:posOffset>2868930</wp:posOffset>
                      </wp:positionV>
                      <wp:extent cx="447675" cy="476250"/>
                      <wp:effectExtent l="0" t="0" r="28575" b="19050"/>
                      <wp:wrapNone/>
                      <wp:docPr id="319" name="Elipse 319"/>
                      <wp:cNvGraphicFramePr/>
                      <a:graphic xmlns:a="http://schemas.openxmlformats.org/drawingml/2006/main">
                        <a:graphicData uri="http://schemas.microsoft.com/office/word/2010/wordprocessingShape">
                          <wps:wsp>
                            <wps:cNvSpPr/>
                            <wps:spPr>
                              <a:xfrm>
                                <a:off x="0" y="0"/>
                                <a:ext cx="447675" cy="476250"/>
                              </a:xfrm>
                              <a:prstGeom prst="ellipse">
                                <a:avLst/>
                              </a:prstGeom>
                              <a:solidFill>
                                <a:sysClr val="window" lastClr="FFFFFF"/>
                              </a:solidFill>
                              <a:ln w="12700" cap="flat" cmpd="sng" algn="ctr">
                                <a:solidFill>
                                  <a:sysClr val="windowText" lastClr="000000"/>
                                </a:solidFill>
                                <a:prstDash val="solid"/>
                              </a:ln>
                              <a:effectLst/>
                            </wps:spPr>
                            <wps:txbx>
                              <w:txbxContent>
                                <w:p w:rsidR="003E1916" w:rsidRDefault="003E1916" w:rsidP="00A83F59">
                                  <w:pPr>
                                    <w:ind w:firstLine="0"/>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F88CA8" id="Elipse 319" o:spid="_x0000_s1064" style="position:absolute;left:0;text-align:left;margin-left:.65pt;margin-top:225.9pt;width:35.25pt;height:37.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" fillcolor="window" strokecolor="windowText" strokeweight="1pt">
                      <v:textbox>
                        <w:txbxContent>
                          <w:p w:rsidR="003E1916" w:rsidRDefault="003E1916" w:rsidP="00A83F59">
                            <w:pPr>
                              <w:ind w:firstLine="0"/>
                            </w:pPr>
                            <w:r>
                              <w:t>A</w:t>
                            </w:r>
                          </w:p>
                        </w:txbxContent>
                      </v:textbox>
                    </v:oval>
                  </w:pict>
                </mc:Fallback>
              </mc:AlternateContent>
            </w:r>
            <w:r w:rsidR="00EB498D">
              <w:rPr>
                <w:rFonts w:eastAsia="Times New Roman" w:cs="Times New Roman"/>
                <w:noProof/>
                <w:color w:val="000000"/>
                <w:sz w:val="22"/>
                <w:lang w:eastAsia="es-EC"/>
              </w:rPr>
              <mc:AlternateContent>
                <mc:Choice Requires="wps">
                  <w:drawing>
                    <wp:anchor distT="0" distB="0" distL="114300" distR="114300" simplePos="0" relativeHeight="251806208" behindDoc="0" locked="0" layoutInCell="1" allowOverlap="1" wp14:anchorId="03233EB9" wp14:editId="7A29EBDC">
                      <wp:simplePos x="0" y="0"/>
                      <wp:positionH relativeFrom="column">
                        <wp:posOffset>466725</wp:posOffset>
                      </wp:positionH>
                      <wp:positionV relativeFrom="paragraph">
                        <wp:posOffset>3048635</wp:posOffset>
                      </wp:positionV>
                      <wp:extent cx="409575" cy="0"/>
                      <wp:effectExtent l="0" t="76200" r="9525" b="95250"/>
                      <wp:wrapNone/>
                      <wp:docPr id="311" name="Conector recto de flecha 311"/>
                      <wp:cNvGraphicFramePr/>
                      <a:graphic xmlns:a="http://schemas.openxmlformats.org/drawingml/2006/main">
                        <a:graphicData uri="http://schemas.microsoft.com/office/word/2010/wordprocessingShape">
                          <wps:wsp>
                            <wps:cNvCnPr/>
                            <wps:spPr>
                              <a:xfrm>
                                <a:off x="0" y="0"/>
                                <a:ext cx="4095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5E73AE" id="Conector recto de flecha 311" o:spid="_x0000_s1026" type="#_x0000_t32" style="position:absolute;margin-left:36.75pt;margin-top:240.05pt;width:32.25pt;height:0;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" strokecolor="black [304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298" distR="114298" simplePos="0" relativeHeight="251619840" behindDoc="0" locked="0" layoutInCell="1" allowOverlap="1" wp14:anchorId="354A6105" wp14:editId="0178BE3C">
                      <wp:simplePos x="0" y="0"/>
                      <wp:positionH relativeFrom="column">
                        <wp:posOffset>892174</wp:posOffset>
                      </wp:positionH>
                      <wp:positionV relativeFrom="paragraph">
                        <wp:posOffset>2879090</wp:posOffset>
                      </wp:positionV>
                      <wp:extent cx="0" cy="375920"/>
                      <wp:effectExtent l="76200" t="0" r="76200" b="43180"/>
                      <wp:wrapNone/>
                      <wp:docPr id="214"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5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88CC40" id="AutoShape 78" o:spid="_x0000_s1026" type="#_x0000_t32" style="position:absolute;margin-left:70.25pt;margin-top:226.7pt;width:0;height:29.6pt;z-index:251619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&#1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596288" behindDoc="0" locked="0" layoutInCell="1" allowOverlap="1" wp14:anchorId="1026A6DE" wp14:editId="35DC466D">
                      <wp:simplePos x="0" y="0"/>
                      <wp:positionH relativeFrom="column">
                        <wp:posOffset>415290</wp:posOffset>
                      </wp:positionH>
                      <wp:positionV relativeFrom="paragraph">
                        <wp:posOffset>3257550</wp:posOffset>
                      </wp:positionV>
                      <wp:extent cx="914400" cy="372745"/>
                      <wp:effectExtent l="7620" t="10795" r="11430" b="6985"/>
                      <wp:wrapNone/>
                      <wp:docPr id="21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2745"/>
                              </a:xfrm>
                              <a:prstGeom prst="flowChartTerminator">
                                <a:avLst/>
                              </a:prstGeom>
                              <a:solidFill>
                                <a:srgbClr val="FFFFFF"/>
                              </a:solidFill>
                              <a:ln w="9525">
                                <a:solidFill>
                                  <a:srgbClr val="000000"/>
                                </a:solidFill>
                                <a:miter lim="800000"/>
                                <a:headEnd/>
                                <a:tailEnd/>
                              </a:ln>
                            </wps:spPr>
                            <wps:txbx>
                              <w:txbxContent>
                                <w:p w:rsidR="003E1916" w:rsidRPr="00FB4624" w:rsidRDefault="003E1916" w:rsidP="0062039B">
                                  <w:pPr>
                                    <w:ind w:firstLine="0"/>
                                    <w:jc w:val="center"/>
                                  </w:pPr>
                                  <w:r>
                                    <w:rPr>
                                      <w:sz w:val="22"/>
                                    </w:rPr>
                                    <w:t xml:space="preserve">FIN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6A6DE" id="AutoShape 55" o:spid="_x0000_s1065" type="#_x0000_t116" style="position:absolute;left:0;text-align:left;margin-left:32.7pt;margin-top:256.5pt;width:1in;height:29.3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">
                      <v:textbox>
                        <w:txbxContent>
                          <w:p w:rsidR="003E1916" w:rsidRPr="00FB4624" w:rsidRDefault="003E1916" w:rsidP="0062039B">
                            <w:pPr>
                              <w:ind w:firstLine="0"/>
                              <w:jc w:val="center"/>
                            </w:pPr>
                            <w:r>
                              <w:rPr>
                                <w:sz w:val="22"/>
                              </w:rPr>
                              <w:t xml:space="preserve">FIN </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604480" behindDoc="0" locked="0" layoutInCell="1" allowOverlap="1" wp14:anchorId="5E869648" wp14:editId="6C401FAC">
                      <wp:simplePos x="0" y="0"/>
                      <wp:positionH relativeFrom="column">
                        <wp:posOffset>367030</wp:posOffset>
                      </wp:positionH>
                      <wp:positionV relativeFrom="paragraph">
                        <wp:posOffset>2063750</wp:posOffset>
                      </wp:positionV>
                      <wp:extent cx="1169670" cy="865505"/>
                      <wp:effectExtent l="0" t="0" r="0" b="0"/>
                      <wp:wrapNone/>
                      <wp:docPr id="212"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865505"/>
                              </a:xfrm>
                              <a:prstGeom prst="flowChartMultidocument">
                                <a:avLst/>
                              </a:prstGeom>
                              <a:solidFill>
                                <a:srgbClr val="FFFFFF"/>
                              </a:solidFill>
                              <a:ln w="9525">
                                <a:solidFill>
                                  <a:srgbClr val="000000"/>
                                </a:solidFill>
                                <a:miter lim="800000"/>
                                <a:headEnd/>
                                <a:tailEnd/>
                              </a:ln>
                            </wps:spPr>
                            <wps:txbx>
                              <w:txbxContent>
                                <w:p w:rsidR="003E1916" w:rsidRPr="00205426" w:rsidRDefault="003E1916" w:rsidP="001E5A92">
                                  <w:pPr>
                                    <w:spacing w:line="240" w:lineRule="auto"/>
                                    <w:ind w:firstLine="0"/>
                                    <w:rPr>
                                      <w:sz w:val="18"/>
                                    </w:rPr>
                                  </w:pPr>
                                  <w:r>
                                    <w:rPr>
                                      <w:sz w:val="18"/>
                                    </w:rPr>
                                    <w:t xml:space="preserve">Documento de traslado de activo para ser archivado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69648" id="AutoShape 63" o:spid="_x0000_s1066" type="#_x0000_t115" style="position:absolute;left:0;text-align:left;margin-left:28.9pt;margin-top:162.5pt;width:92.1pt;height:68.1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">
                      <v:textbox>
                        <w:txbxContent>
                          <w:p w:rsidR="003E1916" w:rsidRPr="00205426" w:rsidRDefault="003E1916" w:rsidP="001E5A92">
                            <w:pPr>
                              <w:spacing w:line="240" w:lineRule="auto"/>
                              <w:ind w:firstLine="0"/>
                              <w:rPr>
                                <w:sz w:val="18"/>
                              </w:rPr>
                            </w:pPr>
                            <w:r>
                              <w:rPr>
                                <w:sz w:val="18"/>
                              </w:rPr>
                              <w:t xml:space="preserve">Documento de traslado de activo para ser archivado  </w:t>
                            </w:r>
                          </w:p>
                        </w:txbxContent>
                      </v:textbox>
                    </v:shape>
                  </w:pict>
                </mc:Fallback>
              </mc:AlternateContent>
            </w:r>
            <w:r w:rsidR="000F0B06" w:rsidRPr="00D556D3">
              <w:rPr>
                <w:rFonts w:eastAsia="Times New Roman" w:cs="Times New Roman"/>
                <w:color w:val="000000"/>
                <w:sz w:val="22"/>
                <w:lang w:eastAsia="es-EC"/>
              </w:rPr>
              <w:t> </w:t>
            </w:r>
          </w:p>
        </w:tc>
      </w:tr>
    </w:tbl>
    <w:p w:rsidR="00DD7E1F" w:rsidRPr="00D556D3" w:rsidRDefault="00DD7E1F" w:rsidP="000F4E81">
      <w:pPr>
        <w:keepNext/>
        <w:keepLines/>
        <w:widowControl/>
        <w:ind w:firstLine="0"/>
        <w:outlineLvl w:val="1"/>
        <w:rPr>
          <w:rFonts w:eastAsia="Times New Roman" w:cs="Times New Roman"/>
          <w:b/>
          <w:bCs/>
          <w:szCs w:val="26"/>
          <w:lang w:val="es-CO"/>
        </w:rPr>
        <w:sectPr w:rsidR="00DD7E1F" w:rsidRPr="00D556D3" w:rsidSect="00D556D3">
          <w:pgSz w:w="15840" w:h="12240" w:code="1"/>
          <w:pgMar w:top="1440" w:right="1440" w:bottom="1440" w:left="1440" w:header="709" w:footer="572" w:gutter="0"/>
          <w:cols w:space="708"/>
          <w:titlePg/>
          <w:docGrid w:linePitch="360"/>
        </w:sectPr>
      </w:pPr>
    </w:p>
    <w:p w:rsidR="0094706C" w:rsidRPr="00D556D3" w:rsidRDefault="0094706C" w:rsidP="003E5BCF">
      <w:pPr>
        <w:keepNext/>
        <w:keepLines/>
        <w:widowControl/>
        <w:ind w:firstLine="0"/>
        <w:outlineLvl w:val="1"/>
        <w:rPr>
          <w:rFonts w:eastAsia="Times New Roman" w:cs="Times New Roman"/>
          <w:b/>
          <w:bCs/>
          <w:szCs w:val="26"/>
          <w:lang w:val="es-CO"/>
        </w:rPr>
      </w:pPr>
      <w:bookmarkStart w:id="221" w:name="_Toc520941358"/>
      <w:bookmarkStart w:id="222" w:name="_Toc520966849"/>
      <w:bookmarkStart w:id="223" w:name="_Toc520969515"/>
      <w:bookmarkStart w:id="224" w:name="_Toc524590242"/>
      <w:r w:rsidRPr="00D556D3">
        <w:rPr>
          <w:rFonts w:eastAsia="Times New Roman" w:cs="Times New Roman"/>
          <w:b/>
          <w:bCs/>
          <w:szCs w:val="26"/>
          <w:lang w:val="es-CO"/>
        </w:rPr>
        <w:lastRenderedPageBreak/>
        <w:t>Pérdida o robo de activos fijos</w:t>
      </w:r>
      <w:bookmarkEnd w:id="221"/>
      <w:bookmarkEnd w:id="222"/>
      <w:bookmarkEnd w:id="223"/>
      <w:bookmarkEnd w:id="224"/>
    </w:p>
    <w:tbl>
      <w:tblPr>
        <w:tblW w:w="5000" w:type="pct"/>
        <w:tblCellMar>
          <w:left w:w="70" w:type="dxa"/>
          <w:right w:w="70" w:type="dxa"/>
        </w:tblCellMar>
        <w:tblLook w:val="04A0" w:firstRow="1" w:lastRow="0" w:firstColumn="1" w:lastColumn="0" w:noHBand="0" w:noVBand="1"/>
      </w:tblPr>
      <w:tblGrid>
        <w:gridCol w:w="3237"/>
        <w:gridCol w:w="3237"/>
        <w:gridCol w:w="3238"/>
        <w:gridCol w:w="3238"/>
      </w:tblGrid>
      <w:tr w:rsidR="00C86A59" w:rsidRPr="00D556D3" w:rsidTr="00C86A59">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A59" w:rsidRPr="00D556D3" w:rsidRDefault="00C86A59" w:rsidP="00C86A59">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 xml:space="preserve">Flujograma pérdida o robo de activos fijos </w:t>
            </w:r>
          </w:p>
        </w:tc>
      </w:tr>
      <w:tr w:rsidR="00C86A59" w:rsidRPr="00D556D3" w:rsidTr="00C86A59">
        <w:trPr>
          <w:trHeight w:val="600"/>
        </w:trPr>
        <w:tc>
          <w:tcPr>
            <w:tcW w:w="1250" w:type="pct"/>
            <w:tcBorders>
              <w:top w:val="nil"/>
              <w:left w:val="single" w:sz="4" w:space="0" w:color="auto"/>
              <w:bottom w:val="single" w:sz="4" w:space="0" w:color="auto"/>
              <w:right w:val="single" w:sz="4" w:space="0" w:color="auto"/>
            </w:tcBorders>
            <w:shd w:val="clear" w:color="auto" w:fill="auto"/>
            <w:vAlign w:val="center"/>
            <w:hideMark/>
          </w:tcPr>
          <w:p w:rsidR="00C86A59" w:rsidRPr="00D556D3" w:rsidRDefault="00C86A59" w:rsidP="00C86A59">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 xml:space="preserve">Dirección </w:t>
            </w:r>
          </w:p>
        </w:tc>
        <w:tc>
          <w:tcPr>
            <w:tcW w:w="1250" w:type="pct"/>
            <w:tcBorders>
              <w:top w:val="nil"/>
              <w:left w:val="nil"/>
              <w:bottom w:val="single" w:sz="4" w:space="0" w:color="auto"/>
              <w:right w:val="single" w:sz="4" w:space="0" w:color="auto"/>
            </w:tcBorders>
            <w:shd w:val="clear" w:color="auto" w:fill="auto"/>
            <w:vAlign w:val="center"/>
            <w:hideMark/>
          </w:tcPr>
          <w:p w:rsidR="00C86A59" w:rsidRPr="00D556D3" w:rsidRDefault="00C86A59" w:rsidP="00C86A59">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 xml:space="preserve">Talento humano </w:t>
            </w:r>
          </w:p>
        </w:tc>
        <w:tc>
          <w:tcPr>
            <w:tcW w:w="1250" w:type="pct"/>
            <w:tcBorders>
              <w:top w:val="nil"/>
              <w:left w:val="nil"/>
              <w:bottom w:val="single" w:sz="4" w:space="0" w:color="auto"/>
              <w:right w:val="single" w:sz="4" w:space="0" w:color="auto"/>
            </w:tcBorders>
            <w:shd w:val="clear" w:color="auto" w:fill="auto"/>
            <w:vAlign w:val="center"/>
            <w:hideMark/>
          </w:tcPr>
          <w:p w:rsidR="00C86A59" w:rsidRPr="00D556D3" w:rsidRDefault="00C86A59" w:rsidP="00C86A59">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Departamento contable</w:t>
            </w:r>
          </w:p>
        </w:tc>
        <w:tc>
          <w:tcPr>
            <w:tcW w:w="1250" w:type="pct"/>
            <w:tcBorders>
              <w:top w:val="nil"/>
              <w:left w:val="nil"/>
              <w:bottom w:val="single" w:sz="4" w:space="0" w:color="auto"/>
              <w:right w:val="single" w:sz="4" w:space="0" w:color="auto"/>
            </w:tcBorders>
            <w:shd w:val="clear" w:color="auto" w:fill="auto"/>
            <w:vAlign w:val="center"/>
            <w:hideMark/>
          </w:tcPr>
          <w:p w:rsidR="00C86A59" w:rsidRPr="00D556D3" w:rsidRDefault="00C86A59" w:rsidP="00C86A59">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 xml:space="preserve">Departamento financiero </w:t>
            </w:r>
          </w:p>
        </w:tc>
      </w:tr>
      <w:tr w:rsidR="00C86A59" w:rsidRPr="00D556D3" w:rsidTr="00C86A59">
        <w:trPr>
          <w:trHeight w:val="636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rsidR="00C86A59" w:rsidRPr="00D556D3" w:rsidRDefault="00002BFB" w:rsidP="00C86A59">
            <w:pPr>
              <w:widowControl/>
              <w:spacing w:before="0" w:after="0" w:line="240" w:lineRule="auto"/>
              <w:ind w:firstLine="0"/>
              <w:jc w:val="center"/>
              <w:rPr>
                <w:rFonts w:eastAsia="Times New Roman" w:cs="Times New Roman"/>
                <w:color w:val="000000"/>
                <w:lang w:eastAsia="es-EC"/>
              </w:rPr>
            </w:pPr>
            <w:r>
              <w:rPr>
                <w:rFonts w:eastAsia="Times New Roman" w:cs="Times New Roman"/>
                <w:noProof/>
                <w:color w:val="000000"/>
                <w:sz w:val="22"/>
                <w:lang w:eastAsia="es-EC"/>
              </w:rPr>
              <mc:AlternateContent>
                <mc:Choice Requires="wps">
                  <w:drawing>
                    <wp:anchor distT="0" distB="0" distL="114300" distR="114300" simplePos="0" relativeHeight="251622912" behindDoc="0" locked="0" layoutInCell="1" allowOverlap="1" wp14:anchorId="730BE951" wp14:editId="2B02AE8E">
                      <wp:simplePos x="0" y="0"/>
                      <wp:positionH relativeFrom="column">
                        <wp:posOffset>158750</wp:posOffset>
                      </wp:positionH>
                      <wp:positionV relativeFrom="paragraph">
                        <wp:posOffset>1628775</wp:posOffset>
                      </wp:positionV>
                      <wp:extent cx="1524000" cy="869950"/>
                      <wp:effectExtent l="19050" t="19050" r="19050" b="44450"/>
                      <wp:wrapNone/>
                      <wp:docPr id="20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869950"/>
                              </a:xfrm>
                              <a:prstGeom prst="flowChartDecision">
                                <a:avLst/>
                              </a:prstGeom>
                              <a:solidFill>
                                <a:srgbClr val="FFFFFF"/>
                              </a:solidFill>
                              <a:ln w="9525">
                                <a:solidFill>
                                  <a:srgbClr val="000000"/>
                                </a:solidFill>
                                <a:miter lim="800000"/>
                                <a:headEnd/>
                                <a:tailEnd/>
                              </a:ln>
                            </wps:spPr>
                            <wps:txbx>
                              <w:txbxContent>
                                <w:p w:rsidR="003E1916" w:rsidRPr="00871747" w:rsidRDefault="003E1916" w:rsidP="00F450FF">
                                  <w:pPr>
                                    <w:spacing w:before="0" w:after="0" w:line="240" w:lineRule="auto"/>
                                    <w:ind w:firstLine="0"/>
                                    <w:jc w:val="center"/>
                                    <w:rPr>
                                      <w:sz w:val="16"/>
                                    </w:rPr>
                                  </w:pPr>
                                  <w:r w:rsidRPr="00871747">
                                    <w:rPr>
                                      <w:sz w:val="16"/>
                                    </w:rPr>
                                    <w:t>¿</w:t>
                                  </w:r>
                                  <w:r>
                                    <w:rPr>
                                      <w:sz w:val="16"/>
                                    </w:rPr>
                                    <w:t>Identifican responsables?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BE951" id="AutoShape 81" o:spid="_x0000_s1067" type="#_x0000_t110" style="position:absolute;left:0;text-align:left;margin-left:12.5pt;margin-top:128.25pt;width:120pt;height:6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">
                      <v:textbox>
                        <w:txbxContent>
                          <w:p w:rsidR="003E1916" w:rsidRPr="00871747" w:rsidRDefault="003E1916" w:rsidP="00F450FF">
                            <w:pPr>
                              <w:spacing w:before="0" w:after="0" w:line="240" w:lineRule="auto"/>
                              <w:ind w:firstLine="0"/>
                              <w:jc w:val="center"/>
                              <w:rPr>
                                <w:sz w:val="16"/>
                              </w:rPr>
                            </w:pPr>
                            <w:r w:rsidRPr="00871747">
                              <w:rPr>
                                <w:sz w:val="16"/>
                              </w:rPr>
                              <w:t>¿</w:t>
                            </w:r>
                            <w:r>
                              <w:rPr>
                                <w:sz w:val="16"/>
                              </w:rPr>
                              <w:t>Identifican responsables?</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767296" behindDoc="0" locked="0" layoutInCell="1" allowOverlap="1" wp14:anchorId="20EF473E" wp14:editId="168CDE35">
                      <wp:simplePos x="0" y="0"/>
                      <wp:positionH relativeFrom="column">
                        <wp:posOffset>1053465</wp:posOffset>
                      </wp:positionH>
                      <wp:positionV relativeFrom="paragraph">
                        <wp:posOffset>2575560</wp:posOffset>
                      </wp:positionV>
                      <wp:extent cx="323215" cy="183515"/>
                      <wp:effectExtent l="0" t="0" r="4445" b="1905"/>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916" w:rsidRPr="0005189B" w:rsidRDefault="003E1916" w:rsidP="00272449">
                                  <w:pPr>
                                    <w:spacing w:before="0" w:after="0" w:line="240" w:lineRule="auto"/>
                                    <w:ind w:firstLine="0"/>
                                    <w:rPr>
                                      <w:sz w:val="16"/>
                                    </w:rPr>
                                  </w:pPr>
                                  <w:r>
                                    <w:rPr>
                                      <w:sz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F473E" id="Text Box 211" o:spid="_x0000_s1068" type="#_x0000_t202" style="position:absolute;left:0;text-align:left;margin-left:82.95pt;margin-top:202.8pt;width:25.45pt;height:14.4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" stroked="f">
                      <v:textbox>
                        <w:txbxContent>
                          <w:p w:rsidR="003E1916" w:rsidRPr="0005189B" w:rsidRDefault="003E1916" w:rsidP="00272449">
                            <w:pPr>
                              <w:spacing w:before="0" w:after="0" w:line="240" w:lineRule="auto"/>
                              <w:ind w:firstLine="0"/>
                              <w:rPr>
                                <w:sz w:val="16"/>
                              </w:rPr>
                            </w:pPr>
                            <w:r>
                              <w:rPr>
                                <w:sz w:val="16"/>
                              </w:rPr>
                              <w:t>No</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766272" behindDoc="0" locked="0" layoutInCell="1" allowOverlap="1" wp14:anchorId="35355213" wp14:editId="599A6CEE">
                      <wp:simplePos x="0" y="0"/>
                      <wp:positionH relativeFrom="column">
                        <wp:posOffset>1674495</wp:posOffset>
                      </wp:positionH>
                      <wp:positionV relativeFrom="paragraph">
                        <wp:posOffset>1810385</wp:posOffset>
                      </wp:positionV>
                      <wp:extent cx="298450" cy="197485"/>
                      <wp:effectExtent l="0" t="1905" r="0" b="635"/>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916" w:rsidRPr="0005189B" w:rsidRDefault="003E1916" w:rsidP="00272449">
                                  <w:pPr>
                                    <w:spacing w:before="0" w:after="0" w:line="240" w:lineRule="auto"/>
                                    <w:ind w:firstLine="0"/>
                                    <w:rPr>
                                      <w:sz w:val="16"/>
                                    </w:rPr>
                                  </w:pPr>
                                  <w:r w:rsidRPr="0005189B">
                                    <w:rPr>
                                      <w:sz w:val="16"/>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55213" id="Text Box 210" o:spid="_x0000_s1069" type="#_x0000_t202" style="position:absolute;left:0;text-align:left;margin-left:131.85pt;margin-top:142.55pt;width:23.5pt;height:15.5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" stroked="f">
                      <v:textbox>
                        <w:txbxContent>
                          <w:p w:rsidR="003E1916" w:rsidRPr="0005189B" w:rsidRDefault="003E1916" w:rsidP="00272449">
                            <w:pPr>
                              <w:spacing w:before="0" w:after="0" w:line="240" w:lineRule="auto"/>
                              <w:ind w:firstLine="0"/>
                              <w:rPr>
                                <w:sz w:val="16"/>
                              </w:rPr>
                            </w:pPr>
                            <w:r w:rsidRPr="0005189B">
                              <w:rPr>
                                <w:sz w:val="16"/>
                              </w:rPr>
                              <w:t>Si</w:t>
                            </w:r>
                          </w:p>
                        </w:txbxContent>
                      </v:textbox>
                    </v:shape>
                  </w:pict>
                </mc:Fallback>
              </mc:AlternateContent>
            </w:r>
            <w:r w:rsidR="0000619E">
              <w:rPr>
                <w:rFonts w:eastAsia="Times New Roman" w:cs="Times New Roman"/>
                <w:noProof/>
                <w:color w:val="000000"/>
                <w:sz w:val="22"/>
                <w:lang w:eastAsia="es-EC"/>
              </w:rPr>
              <mc:AlternateContent>
                <mc:Choice Requires="wps">
                  <w:drawing>
                    <wp:anchor distT="4294967294" distB="4294967294" distL="114300" distR="114300" simplePos="0" relativeHeight="251637248" behindDoc="0" locked="0" layoutInCell="1" allowOverlap="1" wp14:anchorId="1451D1FC" wp14:editId="21F17D20">
                      <wp:simplePos x="0" y="0"/>
                      <wp:positionH relativeFrom="column">
                        <wp:posOffset>1459865</wp:posOffset>
                      </wp:positionH>
                      <wp:positionV relativeFrom="paragraph">
                        <wp:posOffset>2995929</wp:posOffset>
                      </wp:positionV>
                      <wp:extent cx="3884295" cy="0"/>
                      <wp:effectExtent l="0" t="0" r="1905" b="0"/>
                      <wp:wrapNone/>
                      <wp:docPr id="209"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4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E908BE" id="AutoShape 97" o:spid="_x0000_s1026" type="#_x0000_t32" style="position:absolute;margin-left:114.95pt;margin-top:235.9pt;width:305.85pt;height:0;z-index:251637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"/>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638272" behindDoc="0" locked="0" layoutInCell="1" allowOverlap="1" wp14:anchorId="485A0087" wp14:editId="3FD314F5">
                      <wp:simplePos x="0" y="0"/>
                      <wp:positionH relativeFrom="column">
                        <wp:posOffset>1617345</wp:posOffset>
                      </wp:positionH>
                      <wp:positionV relativeFrom="paragraph">
                        <wp:posOffset>2073275</wp:posOffset>
                      </wp:positionV>
                      <wp:extent cx="609600" cy="5080"/>
                      <wp:effectExtent l="0" t="0" r="0" b="13970"/>
                      <wp:wrapNone/>
                      <wp:docPr id="208"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5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5472D" id="AutoShape 98" o:spid="_x0000_s1026" type="#_x0000_t32" style="position:absolute;margin-left:127.35pt;margin-top:163.25pt;width:48pt;height:.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"/>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633152" behindDoc="0" locked="0" layoutInCell="1" allowOverlap="1" wp14:anchorId="1FD7D3A5" wp14:editId="35DF3636">
                      <wp:simplePos x="0" y="0"/>
                      <wp:positionH relativeFrom="column">
                        <wp:posOffset>941705</wp:posOffset>
                      </wp:positionH>
                      <wp:positionV relativeFrom="paragraph">
                        <wp:posOffset>2510155</wp:posOffset>
                      </wp:positionV>
                      <wp:extent cx="7620" cy="324485"/>
                      <wp:effectExtent l="38100" t="0" r="49530" b="37465"/>
                      <wp:wrapNone/>
                      <wp:docPr id="20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32617E" id="AutoShape 93" o:spid="_x0000_s1026" type="#_x0000_t32" style="position:absolute;margin-left:74.15pt;margin-top:197.65pt;width:.6pt;height:25.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&#1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632128" behindDoc="0" locked="0" layoutInCell="1" allowOverlap="1" wp14:anchorId="4F2F8437" wp14:editId="6CF02092">
                      <wp:simplePos x="0" y="0"/>
                      <wp:positionH relativeFrom="column">
                        <wp:posOffset>946785</wp:posOffset>
                      </wp:positionH>
                      <wp:positionV relativeFrom="paragraph">
                        <wp:posOffset>1276985</wp:posOffset>
                      </wp:positionV>
                      <wp:extent cx="635" cy="359410"/>
                      <wp:effectExtent l="76200" t="0" r="56515" b="40640"/>
                      <wp:wrapNone/>
                      <wp:docPr id="206"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9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568D67" id="AutoShape 92" o:spid="_x0000_s1026" type="#_x0000_t32" style="position:absolute;margin-left:74.55pt;margin-top:100.55pt;width:.05pt;height:28.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ohdOQIAAGE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&#1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631104" behindDoc="0" locked="0" layoutInCell="1" allowOverlap="1" wp14:anchorId="531E8523" wp14:editId="54E6728B">
                      <wp:simplePos x="0" y="0"/>
                      <wp:positionH relativeFrom="column">
                        <wp:posOffset>937895</wp:posOffset>
                      </wp:positionH>
                      <wp:positionV relativeFrom="paragraph">
                        <wp:posOffset>169545</wp:posOffset>
                      </wp:positionV>
                      <wp:extent cx="5080" cy="281305"/>
                      <wp:effectExtent l="76200" t="0" r="52070" b="42545"/>
                      <wp:wrapNone/>
                      <wp:docPr id="204"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9C3CD4" id="AutoShape 91" o:spid="_x0000_s1026" type="#_x0000_t32" style="position:absolute;margin-left:73.85pt;margin-top:13.35pt;width:.4pt;height:22.15pt;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BfPgIAAGwEAAAOAAAAZHJzL2Uyb0RvYy54bWysVMGO2jAQvVfqP1i+QxI2UI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&#1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621888" behindDoc="0" locked="0" layoutInCell="1" allowOverlap="1" wp14:anchorId="27C52EBE" wp14:editId="529EE63F">
                      <wp:simplePos x="0" y="0"/>
                      <wp:positionH relativeFrom="column">
                        <wp:posOffset>428625</wp:posOffset>
                      </wp:positionH>
                      <wp:positionV relativeFrom="paragraph">
                        <wp:posOffset>452120</wp:posOffset>
                      </wp:positionV>
                      <wp:extent cx="1169670" cy="865505"/>
                      <wp:effectExtent l="0" t="0" r="0" b="0"/>
                      <wp:wrapNone/>
                      <wp:docPr id="203"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865505"/>
                              </a:xfrm>
                              <a:prstGeom prst="flowChartMultidocument">
                                <a:avLst/>
                              </a:prstGeom>
                              <a:solidFill>
                                <a:srgbClr val="FFFFFF"/>
                              </a:solidFill>
                              <a:ln w="9525">
                                <a:solidFill>
                                  <a:srgbClr val="000000"/>
                                </a:solidFill>
                                <a:miter lim="800000"/>
                                <a:headEnd/>
                                <a:tailEnd/>
                              </a:ln>
                            </wps:spPr>
                            <wps:txbx>
                              <w:txbxContent>
                                <w:p w:rsidR="003E1916" w:rsidRPr="00205426" w:rsidRDefault="003E1916" w:rsidP="00F450FF">
                                  <w:pPr>
                                    <w:spacing w:line="240" w:lineRule="auto"/>
                                    <w:ind w:firstLine="0"/>
                                    <w:rPr>
                                      <w:sz w:val="18"/>
                                    </w:rPr>
                                  </w:pPr>
                                  <w:r>
                                    <w:rPr>
                                      <w:sz w:val="18"/>
                                    </w:rPr>
                                    <w:t xml:space="preserve">Documento que informe de evento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52EBE" id="AutoShape 80" o:spid="_x0000_s1070" type="#_x0000_t115" style="position:absolute;left:0;text-align:left;margin-left:33.75pt;margin-top:35.6pt;width:92.1pt;height:68.1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">
                      <v:textbox>
                        <w:txbxContent>
                          <w:p w:rsidR="003E1916" w:rsidRPr="00205426" w:rsidRDefault="003E1916" w:rsidP="00F450FF">
                            <w:pPr>
                              <w:spacing w:line="240" w:lineRule="auto"/>
                              <w:ind w:firstLine="0"/>
                              <w:rPr>
                                <w:sz w:val="18"/>
                              </w:rPr>
                            </w:pPr>
                            <w:r>
                              <w:rPr>
                                <w:sz w:val="18"/>
                              </w:rPr>
                              <w:t xml:space="preserve">Documento que informe de evento </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561472" behindDoc="0" locked="0" layoutInCell="1" allowOverlap="1" wp14:anchorId="34F3D3B5" wp14:editId="090D91E9">
                      <wp:simplePos x="0" y="0"/>
                      <wp:positionH relativeFrom="column">
                        <wp:posOffset>526415</wp:posOffset>
                      </wp:positionH>
                      <wp:positionV relativeFrom="paragraph">
                        <wp:posOffset>-205740</wp:posOffset>
                      </wp:positionV>
                      <wp:extent cx="914400" cy="372745"/>
                      <wp:effectExtent l="12065" t="5080" r="6985" b="12700"/>
                      <wp:wrapNone/>
                      <wp:docPr id="20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2745"/>
                              </a:xfrm>
                              <a:prstGeom prst="flowChartTerminator">
                                <a:avLst/>
                              </a:prstGeom>
                              <a:solidFill>
                                <a:srgbClr val="FFFFFF"/>
                              </a:solidFill>
                              <a:ln w="9525">
                                <a:solidFill>
                                  <a:srgbClr val="000000"/>
                                </a:solidFill>
                                <a:miter lim="800000"/>
                                <a:headEnd/>
                                <a:tailEnd/>
                              </a:ln>
                            </wps:spPr>
                            <wps:txbx>
                              <w:txbxContent>
                                <w:p w:rsidR="003E1916" w:rsidRPr="00FB4624" w:rsidRDefault="003E1916" w:rsidP="00FB4624">
                                  <w:pPr>
                                    <w:ind w:firstLine="0"/>
                                    <w:jc w:val="center"/>
                                  </w:pPr>
                                  <w:r w:rsidRPr="00FB4624">
                                    <w:rPr>
                                      <w:sz w:val="22"/>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3D3B5" id="AutoShape 10" o:spid="_x0000_s1071" type="#_x0000_t116" style="position:absolute;left:0;text-align:left;margin-left:41.45pt;margin-top:-16.2pt;width:1in;height:29.3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">
                      <v:textbox>
                        <w:txbxContent>
                          <w:p w:rsidR="003E1916" w:rsidRPr="00FB4624" w:rsidRDefault="003E1916" w:rsidP="00FB4624">
                            <w:pPr>
                              <w:ind w:firstLine="0"/>
                              <w:jc w:val="center"/>
                            </w:pPr>
                            <w:r w:rsidRPr="00FB4624">
                              <w:rPr>
                                <w:sz w:val="22"/>
                              </w:rPr>
                              <w:t>INICIO</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623936" behindDoc="0" locked="0" layoutInCell="1" allowOverlap="1" wp14:anchorId="68A3523C" wp14:editId="5C96C9A5">
                      <wp:simplePos x="0" y="0"/>
                      <wp:positionH relativeFrom="column">
                        <wp:posOffset>541655</wp:posOffset>
                      </wp:positionH>
                      <wp:positionV relativeFrom="paragraph">
                        <wp:posOffset>2828290</wp:posOffset>
                      </wp:positionV>
                      <wp:extent cx="898525" cy="382905"/>
                      <wp:effectExtent l="0" t="0" r="0" b="0"/>
                      <wp:wrapNone/>
                      <wp:docPr id="201"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382905"/>
                              </a:xfrm>
                              <a:prstGeom prst="flowChartProcess">
                                <a:avLst/>
                              </a:prstGeom>
                              <a:solidFill>
                                <a:srgbClr val="FFFFFF"/>
                              </a:solidFill>
                              <a:ln w="9525">
                                <a:solidFill>
                                  <a:srgbClr val="000000"/>
                                </a:solidFill>
                                <a:miter lim="800000"/>
                                <a:headEnd/>
                                <a:tailEnd/>
                              </a:ln>
                            </wps:spPr>
                            <wps:txbx>
                              <w:txbxContent>
                                <w:p w:rsidR="003E1916" w:rsidRPr="00871747" w:rsidRDefault="003E1916" w:rsidP="00F450FF">
                                  <w:pPr>
                                    <w:spacing w:before="0" w:after="0" w:line="240" w:lineRule="auto"/>
                                    <w:ind w:firstLine="0"/>
                                    <w:jc w:val="center"/>
                                    <w:rPr>
                                      <w:sz w:val="18"/>
                                    </w:rPr>
                                  </w:pPr>
                                  <w:r>
                                    <w:rPr>
                                      <w:sz w:val="18"/>
                                    </w:rPr>
                                    <w:t>No identifican responsables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3523C" id="AutoShape 82" o:spid="_x0000_s1072" type="#_x0000_t109" style="position:absolute;left:0;text-align:left;margin-left:42.65pt;margin-top:222.7pt;width:70.75pt;height:30.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">
                      <v:textbox>
                        <w:txbxContent>
                          <w:p w:rsidR="003E1916" w:rsidRPr="00871747" w:rsidRDefault="003E1916" w:rsidP="00F450FF">
                            <w:pPr>
                              <w:spacing w:before="0" w:after="0" w:line="240" w:lineRule="auto"/>
                              <w:ind w:firstLine="0"/>
                              <w:jc w:val="center"/>
                              <w:rPr>
                                <w:sz w:val="18"/>
                              </w:rPr>
                            </w:pPr>
                            <w:r>
                              <w:rPr>
                                <w:sz w:val="18"/>
                              </w:rPr>
                              <w:t>No identifican responsables</w:t>
                            </w:r>
                          </w:p>
                        </w:txbxContent>
                      </v:textbox>
                    </v:shape>
                  </w:pict>
                </mc:Fallback>
              </mc:AlternateContent>
            </w:r>
            <w:r w:rsidR="00C86A59" w:rsidRPr="00D556D3">
              <w:rPr>
                <w:rFonts w:eastAsia="Times New Roman" w:cs="Times New Roman"/>
                <w:color w:val="000000"/>
                <w:sz w:val="22"/>
                <w:lang w:eastAsia="es-EC"/>
              </w:rPr>
              <w:t> </w:t>
            </w:r>
          </w:p>
        </w:tc>
        <w:tc>
          <w:tcPr>
            <w:tcW w:w="1250" w:type="pct"/>
            <w:tcBorders>
              <w:top w:val="nil"/>
              <w:left w:val="nil"/>
              <w:bottom w:val="single" w:sz="4" w:space="0" w:color="auto"/>
              <w:right w:val="single" w:sz="4" w:space="0" w:color="auto"/>
            </w:tcBorders>
            <w:shd w:val="clear" w:color="auto" w:fill="auto"/>
            <w:noWrap/>
            <w:vAlign w:val="center"/>
            <w:hideMark/>
          </w:tcPr>
          <w:p w:rsidR="00C86A59" w:rsidRPr="00D556D3" w:rsidRDefault="0000619E" w:rsidP="00C86A59">
            <w:pPr>
              <w:widowControl/>
              <w:spacing w:before="0" w:after="0" w:line="240" w:lineRule="auto"/>
              <w:ind w:firstLine="0"/>
              <w:jc w:val="center"/>
              <w:rPr>
                <w:rFonts w:eastAsia="Times New Roman" w:cs="Times New Roman"/>
                <w:color w:val="000000"/>
                <w:lang w:eastAsia="es-EC"/>
              </w:rPr>
            </w:pPr>
            <w:r>
              <w:rPr>
                <w:rFonts w:eastAsia="Times New Roman" w:cs="Times New Roman"/>
                <w:noProof/>
                <w:color w:val="000000"/>
                <w:sz w:val="22"/>
                <w:lang w:eastAsia="es-EC"/>
              </w:rPr>
              <mc:AlternateContent>
                <mc:Choice Requires="wps">
                  <w:drawing>
                    <wp:anchor distT="4294967294" distB="4294967294" distL="114300" distR="114300" simplePos="0" relativeHeight="251643392" behindDoc="0" locked="0" layoutInCell="1" allowOverlap="1" wp14:anchorId="1FC2B6D4" wp14:editId="0BECAE79">
                      <wp:simplePos x="0" y="0"/>
                      <wp:positionH relativeFrom="column">
                        <wp:posOffset>1664970</wp:posOffset>
                      </wp:positionH>
                      <wp:positionV relativeFrom="paragraph">
                        <wp:posOffset>1156969</wp:posOffset>
                      </wp:positionV>
                      <wp:extent cx="454660" cy="0"/>
                      <wp:effectExtent l="0" t="0" r="2540" b="0"/>
                      <wp:wrapNone/>
                      <wp:docPr id="200"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C9A9DB" id="AutoShape 103" o:spid="_x0000_s1026" type="#_x0000_t32" style="position:absolute;margin-left:131.1pt;margin-top:91.1pt;width:35.8pt;height:0;z-index:251643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1GIA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"/>
                  </w:pict>
                </mc:Fallback>
              </mc:AlternateContent>
            </w:r>
            <w:r>
              <w:rPr>
                <w:rFonts w:eastAsia="Times New Roman" w:cs="Times New Roman"/>
                <w:noProof/>
                <w:color w:val="000000"/>
                <w:sz w:val="22"/>
                <w:lang w:eastAsia="es-EC"/>
              </w:rPr>
              <mc:AlternateContent>
                <mc:Choice Requires="wps">
                  <w:drawing>
                    <wp:anchor distT="0" distB="0" distL="114298" distR="114298" simplePos="0" relativeHeight="251636224" behindDoc="0" locked="0" layoutInCell="1" allowOverlap="1" wp14:anchorId="11EE0810" wp14:editId="73B818D0">
                      <wp:simplePos x="0" y="0"/>
                      <wp:positionH relativeFrom="column">
                        <wp:posOffset>146049</wp:posOffset>
                      </wp:positionH>
                      <wp:positionV relativeFrom="paragraph">
                        <wp:posOffset>-159385</wp:posOffset>
                      </wp:positionV>
                      <wp:extent cx="0" cy="1488440"/>
                      <wp:effectExtent l="0" t="0" r="0" b="16510"/>
                      <wp:wrapNone/>
                      <wp:docPr id="199"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A4C5F1" id="AutoShape 96" o:spid="_x0000_s1026" type="#_x0000_t32" style="position:absolute;margin-left:11.5pt;margin-top:-12.55pt;width:0;height:117.2pt;z-index:251636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"/>
                  </w:pict>
                </mc:Fallback>
              </mc:AlternateContent>
            </w:r>
            <w:r>
              <w:rPr>
                <w:rFonts w:eastAsia="Times New Roman" w:cs="Times New Roman"/>
                <w:noProof/>
                <w:color w:val="000000"/>
                <w:sz w:val="22"/>
                <w:lang w:eastAsia="es-EC"/>
              </w:rPr>
              <mc:AlternateContent>
                <mc:Choice Requires="wps">
                  <w:drawing>
                    <wp:anchor distT="4294967294" distB="4294967294" distL="114300" distR="114300" simplePos="0" relativeHeight="251634176" behindDoc="0" locked="0" layoutInCell="1" allowOverlap="1" wp14:anchorId="789CDCF1" wp14:editId="34D513A5">
                      <wp:simplePos x="0" y="0"/>
                      <wp:positionH relativeFrom="column">
                        <wp:posOffset>140970</wp:posOffset>
                      </wp:positionH>
                      <wp:positionV relativeFrom="paragraph">
                        <wp:posOffset>-143511</wp:posOffset>
                      </wp:positionV>
                      <wp:extent cx="369570" cy="0"/>
                      <wp:effectExtent l="0" t="76200" r="0" b="76200"/>
                      <wp:wrapNone/>
                      <wp:docPr id="198"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E232A" id="AutoShape 94" o:spid="_x0000_s1026" type="#_x0000_t32" style="position:absolute;margin-left:11.1pt;margin-top:-11.3pt;width:29.1pt;height:0;z-index:251634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">
                      <v:stroke endarrow="block"/>
                    </v:shape>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624960" behindDoc="0" locked="0" layoutInCell="1" allowOverlap="1" wp14:anchorId="6D5F71C9" wp14:editId="019D2BDA">
                      <wp:simplePos x="0" y="0"/>
                      <wp:positionH relativeFrom="column">
                        <wp:posOffset>510540</wp:posOffset>
                      </wp:positionH>
                      <wp:positionV relativeFrom="paragraph">
                        <wp:posOffset>-335915</wp:posOffset>
                      </wp:positionV>
                      <wp:extent cx="898525" cy="382905"/>
                      <wp:effectExtent l="0" t="0" r="0" b="0"/>
                      <wp:wrapNone/>
                      <wp:docPr id="197"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382905"/>
                              </a:xfrm>
                              <a:prstGeom prst="flowChartProcess">
                                <a:avLst/>
                              </a:prstGeom>
                              <a:solidFill>
                                <a:srgbClr val="FFFFFF"/>
                              </a:solidFill>
                              <a:ln w="9525">
                                <a:solidFill>
                                  <a:srgbClr val="000000"/>
                                </a:solidFill>
                                <a:miter lim="800000"/>
                                <a:headEnd/>
                                <a:tailEnd/>
                              </a:ln>
                            </wps:spPr>
                            <wps:txbx>
                              <w:txbxContent>
                                <w:p w:rsidR="003E1916" w:rsidRPr="00871747" w:rsidRDefault="003E1916" w:rsidP="00447D4D">
                                  <w:pPr>
                                    <w:spacing w:before="0" w:after="0" w:line="240" w:lineRule="auto"/>
                                    <w:ind w:firstLine="0"/>
                                    <w:jc w:val="center"/>
                                    <w:rPr>
                                      <w:sz w:val="18"/>
                                    </w:rPr>
                                  </w:pPr>
                                  <w:r>
                                    <w:rPr>
                                      <w:sz w:val="18"/>
                                    </w:rPr>
                                    <w:t>Identifican culpables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F71C9" id="AutoShape 83" o:spid="_x0000_s1073" type="#_x0000_t109" style="position:absolute;left:0;text-align:left;margin-left:40.2pt;margin-top:-26.45pt;width:70.75pt;height:30.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">
                      <v:textbox>
                        <w:txbxContent>
                          <w:p w:rsidR="003E1916" w:rsidRPr="00871747" w:rsidRDefault="003E1916" w:rsidP="00447D4D">
                            <w:pPr>
                              <w:spacing w:before="0" w:after="0" w:line="240" w:lineRule="auto"/>
                              <w:ind w:firstLine="0"/>
                              <w:jc w:val="center"/>
                              <w:rPr>
                                <w:sz w:val="18"/>
                              </w:rPr>
                            </w:pPr>
                            <w:r>
                              <w:rPr>
                                <w:sz w:val="18"/>
                              </w:rPr>
                              <w:t>Identifican culpables</w:t>
                            </w:r>
                          </w:p>
                        </w:txbxContent>
                      </v:textbox>
                    </v:shape>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635200" behindDoc="0" locked="0" layoutInCell="1" allowOverlap="1" wp14:anchorId="05A7F92E" wp14:editId="180F08EB">
                      <wp:simplePos x="0" y="0"/>
                      <wp:positionH relativeFrom="column">
                        <wp:posOffset>925830</wp:posOffset>
                      </wp:positionH>
                      <wp:positionV relativeFrom="paragraph">
                        <wp:posOffset>52070</wp:posOffset>
                      </wp:positionV>
                      <wp:extent cx="635" cy="810260"/>
                      <wp:effectExtent l="76200" t="0" r="56515" b="27940"/>
                      <wp:wrapNone/>
                      <wp:docPr id="196"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10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85D68" id="AutoShape 95" o:spid="_x0000_s1026" type="#_x0000_t32" style="position:absolute;margin-left:72.9pt;margin-top:4.1pt;width:.05pt;height:63.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">
                      <v:stroke endarrow="block"/>
                    </v:shape>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625984" behindDoc="0" locked="0" layoutInCell="1" allowOverlap="1" wp14:anchorId="13D5EEFB" wp14:editId="113DD1F5">
                      <wp:simplePos x="0" y="0"/>
                      <wp:positionH relativeFrom="column">
                        <wp:posOffset>413385</wp:posOffset>
                      </wp:positionH>
                      <wp:positionV relativeFrom="paragraph">
                        <wp:posOffset>867410</wp:posOffset>
                      </wp:positionV>
                      <wp:extent cx="1245870" cy="865505"/>
                      <wp:effectExtent l="0" t="0" r="0" b="0"/>
                      <wp:wrapNone/>
                      <wp:docPr id="195"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870" cy="865505"/>
                              </a:xfrm>
                              <a:prstGeom prst="flowChartMultidocument">
                                <a:avLst/>
                              </a:prstGeom>
                              <a:solidFill>
                                <a:srgbClr val="FFFFFF"/>
                              </a:solidFill>
                              <a:ln w="9525">
                                <a:solidFill>
                                  <a:srgbClr val="000000"/>
                                </a:solidFill>
                                <a:miter lim="800000"/>
                                <a:headEnd/>
                                <a:tailEnd/>
                              </a:ln>
                            </wps:spPr>
                            <wps:txbx>
                              <w:txbxContent>
                                <w:p w:rsidR="003E1916" w:rsidRPr="0045409B" w:rsidRDefault="003E1916" w:rsidP="00447D4D">
                                  <w:pPr>
                                    <w:spacing w:line="240" w:lineRule="auto"/>
                                    <w:ind w:firstLine="0"/>
                                    <w:rPr>
                                      <w:sz w:val="16"/>
                                    </w:rPr>
                                  </w:pPr>
                                  <w:r w:rsidRPr="0045409B">
                                    <w:rPr>
                                      <w:sz w:val="16"/>
                                    </w:rPr>
                                    <w:t xml:space="preserve">Solicitud de recibo de caja para reposición de activo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5EEFB" id="AutoShape 84" o:spid="_x0000_s1074" type="#_x0000_t115" style="position:absolute;left:0;text-align:left;margin-left:32.55pt;margin-top:68.3pt;width:98.1pt;height:68.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">
                      <v:textbox>
                        <w:txbxContent>
                          <w:p w:rsidR="003E1916" w:rsidRPr="0045409B" w:rsidRDefault="003E1916" w:rsidP="00447D4D">
                            <w:pPr>
                              <w:spacing w:line="240" w:lineRule="auto"/>
                              <w:ind w:firstLine="0"/>
                              <w:rPr>
                                <w:sz w:val="16"/>
                              </w:rPr>
                            </w:pPr>
                            <w:r w:rsidRPr="0045409B">
                              <w:rPr>
                                <w:sz w:val="16"/>
                              </w:rPr>
                              <w:t xml:space="preserve">Solicitud de recibo de caja para reposición de activo </w:t>
                            </w:r>
                          </w:p>
                        </w:txbxContent>
                      </v:textbox>
                    </v:shape>
                  </w:pict>
                </mc:Fallback>
              </mc:AlternateContent>
            </w:r>
            <w:r w:rsidR="00C86A59" w:rsidRPr="00D556D3">
              <w:rPr>
                <w:rFonts w:eastAsia="Times New Roman" w:cs="Times New Roman"/>
                <w:color w:val="000000"/>
                <w:sz w:val="22"/>
                <w:lang w:eastAsia="es-EC"/>
              </w:rPr>
              <w:t> </w:t>
            </w:r>
          </w:p>
        </w:tc>
        <w:tc>
          <w:tcPr>
            <w:tcW w:w="1250" w:type="pct"/>
            <w:tcBorders>
              <w:top w:val="nil"/>
              <w:left w:val="nil"/>
              <w:bottom w:val="single" w:sz="4" w:space="0" w:color="auto"/>
              <w:right w:val="single" w:sz="4" w:space="0" w:color="auto"/>
            </w:tcBorders>
            <w:shd w:val="clear" w:color="auto" w:fill="auto"/>
            <w:noWrap/>
            <w:vAlign w:val="center"/>
            <w:hideMark/>
          </w:tcPr>
          <w:p w:rsidR="00C86A59" w:rsidRPr="00D556D3" w:rsidRDefault="0000619E" w:rsidP="00C86A59">
            <w:pPr>
              <w:widowControl/>
              <w:spacing w:before="0" w:after="0" w:line="240" w:lineRule="auto"/>
              <w:ind w:firstLine="0"/>
              <w:jc w:val="center"/>
              <w:rPr>
                <w:rFonts w:eastAsia="Times New Roman" w:cs="Times New Roman"/>
                <w:color w:val="000000"/>
                <w:lang w:eastAsia="es-EC"/>
              </w:rPr>
            </w:pPr>
            <w:r>
              <w:rPr>
                <w:rFonts w:eastAsia="Times New Roman" w:cs="Times New Roman"/>
                <w:noProof/>
                <w:color w:val="000000"/>
                <w:sz w:val="22"/>
                <w:lang w:eastAsia="es-EC"/>
              </w:rPr>
              <mc:AlternateContent>
                <mc:Choice Requires="wps">
                  <w:drawing>
                    <wp:anchor distT="0" distB="0" distL="114300" distR="114300" simplePos="0" relativeHeight="251640320" behindDoc="0" locked="0" layoutInCell="1" allowOverlap="1" wp14:anchorId="0BAC6793" wp14:editId="700E2795">
                      <wp:simplePos x="0" y="0"/>
                      <wp:positionH relativeFrom="column">
                        <wp:posOffset>895985</wp:posOffset>
                      </wp:positionH>
                      <wp:positionV relativeFrom="paragraph">
                        <wp:posOffset>383540</wp:posOffset>
                      </wp:positionV>
                      <wp:extent cx="445135" cy="635"/>
                      <wp:effectExtent l="57785" t="19685" r="55880" b="11430"/>
                      <wp:wrapNone/>
                      <wp:docPr id="194"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45135" cy="635"/>
                              </a:xfrm>
                              <a:prstGeom prst="bentConnector3">
                                <a:avLst>
                                  <a:gd name="adj1" fmla="val 49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235AA2" id="AutoShape 100" o:spid="_x0000_s1026" type="#_x0000_t34" style="position:absolute;margin-left:70.55pt;margin-top:30.2pt;width:35.05pt;height:.05pt;rotation:-9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" adj="10785">
                      <v:stroke endarrow="block"/>
                    </v:shape>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644416" behindDoc="0" locked="0" layoutInCell="1" allowOverlap="1" wp14:anchorId="6A115F77" wp14:editId="378850A4">
                      <wp:simplePos x="0" y="0"/>
                      <wp:positionH relativeFrom="column">
                        <wp:posOffset>1586230</wp:posOffset>
                      </wp:positionH>
                      <wp:positionV relativeFrom="paragraph">
                        <wp:posOffset>-24130</wp:posOffset>
                      </wp:positionV>
                      <wp:extent cx="913130" cy="5080"/>
                      <wp:effectExtent l="0" t="57150" r="20320" b="71120"/>
                      <wp:wrapNone/>
                      <wp:docPr id="193"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3130" cy="5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4394F" id="AutoShape 104" o:spid="_x0000_s1026" type="#_x0000_t32" style="position:absolute;margin-left:124.9pt;margin-top:-1.9pt;width:71.9pt;height:.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A0OQIAAGM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">
                      <v:stroke endarrow="block"/>
                    </v:shape>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642368" behindDoc="0" locked="0" layoutInCell="1" allowOverlap="1" wp14:anchorId="038A7973" wp14:editId="7261EA65">
                      <wp:simplePos x="0" y="0"/>
                      <wp:positionH relativeFrom="column">
                        <wp:posOffset>36195</wp:posOffset>
                      </wp:positionH>
                      <wp:positionV relativeFrom="paragraph">
                        <wp:posOffset>-24765</wp:posOffset>
                      </wp:positionV>
                      <wp:extent cx="1905" cy="1706880"/>
                      <wp:effectExtent l="0" t="0" r="17145" b="7620"/>
                      <wp:wrapNone/>
                      <wp:docPr id="192"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706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A427AF" id="AutoShape 102" o:spid="_x0000_s1026" type="#_x0000_t32" style="position:absolute;margin-left:2.85pt;margin-top:-1.95pt;width:.15pt;height:134.4p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"/>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641344" behindDoc="0" locked="0" layoutInCell="1" allowOverlap="1" wp14:anchorId="316A18AE" wp14:editId="4E41ABF1">
                      <wp:simplePos x="0" y="0"/>
                      <wp:positionH relativeFrom="column">
                        <wp:posOffset>39370</wp:posOffset>
                      </wp:positionH>
                      <wp:positionV relativeFrom="paragraph">
                        <wp:posOffset>-19685</wp:posOffset>
                      </wp:positionV>
                      <wp:extent cx="648335" cy="635"/>
                      <wp:effectExtent l="0" t="76200" r="0" b="75565"/>
                      <wp:wrapNone/>
                      <wp:docPr id="191"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AF631" id="AutoShape 101" o:spid="_x0000_s1026" type="#_x0000_t32" style="position:absolute;margin-left:3.1pt;margin-top:-1.55pt;width:51.05pt;height:.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gvNgIAAGI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">
                      <v:stroke endarrow="block"/>
                    </v:shape>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627008" behindDoc="0" locked="0" layoutInCell="1" allowOverlap="1" wp14:anchorId="486E297F" wp14:editId="453ACB06">
                      <wp:simplePos x="0" y="0"/>
                      <wp:positionH relativeFrom="column">
                        <wp:posOffset>688975</wp:posOffset>
                      </wp:positionH>
                      <wp:positionV relativeFrom="paragraph">
                        <wp:posOffset>-205105</wp:posOffset>
                      </wp:positionV>
                      <wp:extent cx="898525" cy="382905"/>
                      <wp:effectExtent l="0" t="0" r="0" b="0"/>
                      <wp:wrapNone/>
                      <wp:docPr id="190"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382905"/>
                              </a:xfrm>
                              <a:prstGeom prst="flowChartProcess">
                                <a:avLst/>
                              </a:prstGeom>
                              <a:solidFill>
                                <a:srgbClr val="FFFFFF"/>
                              </a:solidFill>
                              <a:ln w="9525">
                                <a:solidFill>
                                  <a:srgbClr val="000000"/>
                                </a:solidFill>
                                <a:miter lim="800000"/>
                                <a:headEnd/>
                                <a:tailEnd/>
                              </a:ln>
                            </wps:spPr>
                            <wps:txbx>
                              <w:txbxContent>
                                <w:p w:rsidR="003E1916" w:rsidRPr="00871747" w:rsidRDefault="003E1916" w:rsidP="007C304F">
                                  <w:pPr>
                                    <w:spacing w:before="0" w:after="0" w:line="240" w:lineRule="auto"/>
                                    <w:ind w:firstLine="0"/>
                                    <w:jc w:val="center"/>
                                    <w:rPr>
                                      <w:sz w:val="18"/>
                                    </w:rPr>
                                  </w:pPr>
                                  <w:r>
                                    <w:rPr>
                                      <w:sz w:val="18"/>
                                    </w:rPr>
                                    <w:t>Baja de activo en sistema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E297F" id="AutoShape 85" o:spid="_x0000_s1075" type="#_x0000_t109" style="position:absolute;left:0;text-align:left;margin-left:54.25pt;margin-top:-16.15pt;width:70.75pt;height:30.1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">
                      <v:textbox>
                        <w:txbxContent>
                          <w:p w:rsidR="003E1916" w:rsidRPr="00871747" w:rsidRDefault="003E1916" w:rsidP="007C304F">
                            <w:pPr>
                              <w:spacing w:before="0" w:after="0" w:line="240" w:lineRule="auto"/>
                              <w:ind w:firstLine="0"/>
                              <w:jc w:val="center"/>
                              <w:rPr>
                                <w:sz w:val="18"/>
                              </w:rPr>
                            </w:pPr>
                            <w:r>
                              <w:rPr>
                                <w:sz w:val="18"/>
                              </w:rPr>
                              <w:t>Baja de activo en sistema</w:t>
                            </w:r>
                          </w:p>
                        </w:txbxContent>
                      </v:textbox>
                    </v:shape>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630080" behindDoc="0" locked="0" layoutInCell="1" allowOverlap="1" wp14:anchorId="7B8B6F81" wp14:editId="2F41AF43">
                      <wp:simplePos x="0" y="0"/>
                      <wp:positionH relativeFrom="column">
                        <wp:posOffset>499110</wp:posOffset>
                      </wp:positionH>
                      <wp:positionV relativeFrom="paragraph">
                        <wp:posOffset>606425</wp:posOffset>
                      </wp:positionV>
                      <wp:extent cx="1245870" cy="865505"/>
                      <wp:effectExtent l="0" t="0" r="0" b="0"/>
                      <wp:wrapNone/>
                      <wp:docPr id="189"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870" cy="865505"/>
                              </a:xfrm>
                              <a:prstGeom prst="flowChartMultidocument">
                                <a:avLst/>
                              </a:prstGeom>
                              <a:solidFill>
                                <a:srgbClr val="FFFFFF"/>
                              </a:solidFill>
                              <a:ln w="9525">
                                <a:solidFill>
                                  <a:srgbClr val="000000"/>
                                </a:solidFill>
                                <a:miter lim="800000"/>
                                <a:headEnd/>
                                <a:tailEnd/>
                              </a:ln>
                            </wps:spPr>
                            <wps:txbx>
                              <w:txbxContent>
                                <w:p w:rsidR="003E1916" w:rsidRPr="0045409B" w:rsidRDefault="003E1916" w:rsidP="00A00135">
                                  <w:pPr>
                                    <w:spacing w:line="240" w:lineRule="auto"/>
                                    <w:ind w:firstLine="0"/>
                                    <w:rPr>
                                      <w:sz w:val="16"/>
                                    </w:rPr>
                                  </w:pPr>
                                  <w:r>
                                    <w:rPr>
                                      <w:sz w:val="16"/>
                                    </w:rPr>
                                    <w:t xml:space="preserve">Documento de demanda fiscal </w:t>
                                  </w:r>
                                  <w:r w:rsidRPr="0045409B">
                                    <w:rPr>
                                      <w:sz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B6F81" id="AutoShape 89" o:spid="_x0000_s1076" type="#_x0000_t115" style="position:absolute;left:0;text-align:left;margin-left:39.3pt;margin-top:47.75pt;width:98.1pt;height:68.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">
                      <v:textbox>
                        <w:txbxContent>
                          <w:p w:rsidR="003E1916" w:rsidRPr="0045409B" w:rsidRDefault="003E1916" w:rsidP="00A00135">
                            <w:pPr>
                              <w:spacing w:line="240" w:lineRule="auto"/>
                              <w:ind w:firstLine="0"/>
                              <w:rPr>
                                <w:sz w:val="16"/>
                              </w:rPr>
                            </w:pPr>
                            <w:r>
                              <w:rPr>
                                <w:sz w:val="16"/>
                              </w:rPr>
                              <w:t xml:space="preserve">Documento de demanda fiscal </w:t>
                            </w:r>
                            <w:r w:rsidRPr="0045409B">
                              <w:rPr>
                                <w:sz w:val="16"/>
                              </w:rPr>
                              <w:t xml:space="preserve"> </w:t>
                            </w:r>
                          </w:p>
                        </w:txbxContent>
                      </v:textbox>
                    </v:shape>
                  </w:pict>
                </mc:Fallback>
              </mc:AlternateContent>
            </w:r>
            <w:r>
              <w:rPr>
                <w:rFonts w:eastAsia="Times New Roman" w:cs="Times New Roman"/>
                <w:noProof/>
                <w:color w:val="000000"/>
                <w:sz w:val="22"/>
                <w:lang w:eastAsia="es-EC"/>
              </w:rPr>
              <mc:AlternateContent>
                <mc:Choice Requires="wps">
                  <w:drawing>
                    <wp:anchor distT="0" distB="0" distL="114298" distR="114298" simplePos="0" relativeHeight="251639296" behindDoc="0" locked="0" layoutInCell="1" allowOverlap="1" wp14:anchorId="05ED5983" wp14:editId="7D8FA498">
                      <wp:simplePos x="0" y="0"/>
                      <wp:positionH relativeFrom="column">
                        <wp:posOffset>1178559</wp:posOffset>
                      </wp:positionH>
                      <wp:positionV relativeFrom="paragraph">
                        <wp:posOffset>1386840</wp:posOffset>
                      </wp:positionV>
                      <wp:extent cx="0" cy="1383665"/>
                      <wp:effectExtent l="76200" t="38100" r="38100" b="6985"/>
                      <wp:wrapNone/>
                      <wp:docPr id="188"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83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85ED4" id="AutoShape 99" o:spid="_x0000_s1026" type="#_x0000_t32" style="position:absolute;margin-left:92.8pt;margin-top:109.2pt;width:0;height:108.95pt;flip:y;z-index:251639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">
                      <v:stroke endarrow="block"/>
                    </v:shape>
                  </w:pict>
                </mc:Fallback>
              </mc:AlternateContent>
            </w:r>
            <w:r w:rsidR="00C86A59" w:rsidRPr="00D556D3">
              <w:rPr>
                <w:rFonts w:eastAsia="Times New Roman" w:cs="Times New Roman"/>
                <w:color w:val="000000"/>
                <w:sz w:val="22"/>
                <w:lang w:eastAsia="es-EC"/>
              </w:rPr>
              <w:t> </w:t>
            </w:r>
          </w:p>
        </w:tc>
        <w:tc>
          <w:tcPr>
            <w:tcW w:w="1250" w:type="pct"/>
            <w:tcBorders>
              <w:top w:val="nil"/>
              <w:left w:val="nil"/>
              <w:bottom w:val="single" w:sz="4" w:space="0" w:color="auto"/>
              <w:right w:val="single" w:sz="4" w:space="0" w:color="auto"/>
            </w:tcBorders>
            <w:shd w:val="clear" w:color="auto" w:fill="auto"/>
            <w:noWrap/>
            <w:vAlign w:val="center"/>
            <w:hideMark/>
          </w:tcPr>
          <w:p w:rsidR="00C86A59" w:rsidRPr="00D556D3" w:rsidRDefault="0000619E" w:rsidP="00C86A59">
            <w:pPr>
              <w:widowControl/>
              <w:spacing w:before="0" w:after="0" w:line="240" w:lineRule="auto"/>
              <w:ind w:firstLine="0"/>
              <w:jc w:val="center"/>
              <w:rPr>
                <w:rFonts w:eastAsia="Times New Roman" w:cs="Times New Roman"/>
                <w:color w:val="000000"/>
                <w:lang w:eastAsia="es-EC"/>
              </w:rPr>
            </w:pPr>
            <w:r>
              <w:rPr>
                <w:rFonts w:eastAsia="Times New Roman" w:cs="Times New Roman"/>
                <w:noProof/>
                <w:color w:val="000000"/>
                <w:sz w:val="22"/>
                <w:lang w:eastAsia="es-EC"/>
              </w:rPr>
              <mc:AlternateContent>
                <mc:Choice Requires="wps">
                  <w:drawing>
                    <wp:anchor distT="0" distB="0" distL="114300" distR="114300" simplePos="0" relativeHeight="251647488" behindDoc="0" locked="0" layoutInCell="1" allowOverlap="1" wp14:anchorId="0AAA494B" wp14:editId="41CA6F47">
                      <wp:simplePos x="0" y="0"/>
                      <wp:positionH relativeFrom="column">
                        <wp:posOffset>861060</wp:posOffset>
                      </wp:positionH>
                      <wp:positionV relativeFrom="paragraph">
                        <wp:posOffset>1090930</wp:posOffset>
                      </wp:positionV>
                      <wp:extent cx="635" cy="577850"/>
                      <wp:effectExtent l="76200" t="0" r="56515" b="31750"/>
                      <wp:wrapNone/>
                      <wp:docPr id="187"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7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BA63D1" id="AutoShape 107" o:spid="_x0000_s1026" type="#_x0000_t32" style="position:absolute;margin-left:67.8pt;margin-top:85.9pt;width:.05pt;height:4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">
                      <v:stroke endarrow="block"/>
                    </v:shape>
                  </w:pict>
                </mc:Fallback>
              </mc:AlternateContent>
            </w:r>
            <w:r>
              <w:rPr>
                <w:rFonts w:eastAsia="Times New Roman" w:cs="Times New Roman"/>
                <w:noProof/>
                <w:color w:val="000000"/>
                <w:sz w:val="22"/>
                <w:lang w:eastAsia="es-EC"/>
              </w:rPr>
              <mc:AlternateContent>
                <mc:Choice Requires="wps">
                  <w:drawing>
                    <wp:anchor distT="0" distB="0" distL="114298" distR="114298" simplePos="0" relativeHeight="251646464" behindDoc="0" locked="0" layoutInCell="1" allowOverlap="1" wp14:anchorId="0E1BD701" wp14:editId="5D13FD87">
                      <wp:simplePos x="0" y="0"/>
                      <wp:positionH relativeFrom="column">
                        <wp:posOffset>855979</wp:posOffset>
                      </wp:positionH>
                      <wp:positionV relativeFrom="paragraph">
                        <wp:posOffset>-15875</wp:posOffset>
                      </wp:positionV>
                      <wp:extent cx="0" cy="734695"/>
                      <wp:effectExtent l="76200" t="0" r="38100" b="46355"/>
                      <wp:wrapNone/>
                      <wp:docPr id="186"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5BB9B" id="AutoShape 106" o:spid="_x0000_s1026" type="#_x0000_t32" style="position:absolute;margin-left:67.4pt;margin-top:-1.25pt;width:0;height:57.85pt;z-index:251646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mwONAIAAGA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">
                      <v:stroke endarrow="block"/>
                    </v:shape>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645440" behindDoc="0" locked="0" layoutInCell="1" allowOverlap="1" wp14:anchorId="62F21EC6" wp14:editId="7D937FFF">
                      <wp:simplePos x="0" y="0"/>
                      <wp:positionH relativeFrom="column">
                        <wp:posOffset>478790</wp:posOffset>
                      </wp:positionH>
                      <wp:positionV relativeFrom="paragraph">
                        <wp:posOffset>1673860</wp:posOffset>
                      </wp:positionV>
                      <wp:extent cx="914400" cy="372745"/>
                      <wp:effectExtent l="12065" t="8255" r="6985" b="9525"/>
                      <wp:wrapNone/>
                      <wp:docPr id="185"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2745"/>
                              </a:xfrm>
                              <a:prstGeom prst="flowChartTerminator">
                                <a:avLst/>
                              </a:prstGeom>
                              <a:solidFill>
                                <a:srgbClr val="FFFFFF"/>
                              </a:solidFill>
                              <a:ln w="9525">
                                <a:solidFill>
                                  <a:srgbClr val="000000"/>
                                </a:solidFill>
                                <a:miter lim="800000"/>
                                <a:headEnd/>
                                <a:tailEnd/>
                              </a:ln>
                            </wps:spPr>
                            <wps:txbx>
                              <w:txbxContent>
                                <w:p w:rsidR="003E1916" w:rsidRPr="00FB4624" w:rsidRDefault="003E1916" w:rsidP="001C38BB">
                                  <w:pPr>
                                    <w:ind w:firstLine="0"/>
                                    <w:jc w:val="center"/>
                                  </w:pPr>
                                  <w:r>
                                    <w:rPr>
                                      <w:sz w:val="22"/>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21EC6" id="AutoShape 105" o:spid="_x0000_s1077" type="#_x0000_t116" style="position:absolute;left:0;text-align:left;margin-left:37.7pt;margin-top:131.8pt;width:1in;height:29.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">
                      <v:textbox>
                        <w:txbxContent>
                          <w:p w:rsidR="003E1916" w:rsidRPr="00FB4624" w:rsidRDefault="003E1916" w:rsidP="001C38BB">
                            <w:pPr>
                              <w:ind w:firstLine="0"/>
                              <w:jc w:val="center"/>
                            </w:pPr>
                            <w:r>
                              <w:rPr>
                                <w:sz w:val="22"/>
                              </w:rPr>
                              <w:t>FIN</w:t>
                            </w:r>
                          </w:p>
                        </w:txbxContent>
                      </v:textbox>
                    </v:shape>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629056" behindDoc="0" locked="0" layoutInCell="1" allowOverlap="1" wp14:anchorId="1EA25353" wp14:editId="54634A07">
                      <wp:simplePos x="0" y="0"/>
                      <wp:positionH relativeFrom="column">
                        <wp:posOffset>477520</wp:posOffset>
                      </wp:positionH>
                      <wp:positionV relativeFrom="paragraph">
                        <wp:posOffset>734060</wp:posOffset>
                      </wp:positionV>
                      <wp:extent cx="898525" cy="382905"/>
                      <wp:effectExtent l="0" t="0" r="0" b="0"/>
                      <wp:wrapNone/>
                      <wp:docPr id="184"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382905"/>
                              </a:xfrm>
                              <a:prstGeom prst="flowChartProcess">
                                <a:avLst/>
                              </a:prstGeom>
                              <a:solidFill>
                                <a:srgbClr val="FFFFFF"/>
                              </a:solidFill>
                              <a:ln w="9525">
                                <a:solidFill>
                                  <a:srgbClr val="000000"/>
                                </a:solidFill>
                                <a:miter lim="800000"/>
                                <a:headEnd/>
                                <a:tailEnd/>
                              </a:ln>
                            </wps:spPr>
                            <wps:txbx>
                              <w:txbxContent>
                                <w:p w:rsidR="003E1916" w:rsidRPr="00871747" w:rsidRDefault="003E1916" w:rsidP="007C304F">
                                  <w:pPr>
                                    <w:spacing w:before="0" w:after="0" w:line="240" w:lineRule="auto"/>
                                    <w:ind w:firstLine="0"/>
                                    <w:jc w:val="center"/>
                                    <w:rPr>
                                      <w:sz w:val="18"/>
                                    </w:rPr>
                                  </w:pPr>
                                  <w:r>
                                    <w:rPr>
                                      <w:sz w:val="18"/>
                                    </w:rPr>
                                    <w:t xml:space="preserve">Reposición de activo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25353" id="AutoShape 88" o:spid="_x0000_s1078" type="#_x0000_t109" style="position:absolute;left:0;text-align:left;margin-left:37.6pt;margin-top:57.8pt;width:70.75pt;height:30.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">
                      <v:textbox>
                        <w:txbxContent>
                          <w:p w:rsidR="003E1916" w:rsidRPr="00871747" w:rsidRDefault="003E1916" w:rsidP="007C304F">
                            <w:pPr>
                              <w:spacing w:before="0" w:after="0" w:line="240" w:lineRule="auto"/>
                              <w:ind w:firstLine="0"/>
                              <w:jc w:val="center"/>
                              <w:rPr>
                                <w:sz w:val="18"/>
                              </w:rPr>
                            </w:pPr>
                            <w:r>
                              <w:rPr>
                                <w:sz w:val="18"/>
                              </w:rPr>
                              <w:t xml:space="preserve">Reposición de activo </w:t>
                            </w:r>
                          </w:p>
                        </w:txbxContent>
                      </v:textbox>
                    </v:shape>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628032" behindDoc="0" locked="0" layoutInCell="1" allowOverlap="1" wp14:anchorId="001BD533" wp14:editId="46CEB329">
                      <wp:simplePos x="0" y="0"/>
                      <wp:positionH relativeFrom="column">
                        <wp:posOffset>390525</wp:posOffset>
                      </wp:positionH>
                      <wp:positionV relativeFrom="paragraph">
                        <wp:posOffset>-861060</wp:posOffset>
                      </wp:positionV>
                      <wp:extent cx="1169670" cy="865505"/>
                      <wp:effectExtent l="0" t="0" r="0" b="0"/>
                      <wp:wrapNone/>
                      <wp:docPr id="183"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865505"/>
                              </a:xfrm>
                              <a:prstGeom prst="flowChartMultidocument">
                                <a:avLst/>
                              </a:prstGeom>
                              <a:solidFill>
                                <a:srgbClr val="FFFFFF"/>
                              </a:solidFill>
                              <a:ln w="9525">
                                <a:solidFill>
                                  <a:srgbClr val="000000"/>
                                </a:solidFill>
                                <a:miter lim="800000"/>
                                <a:headEnd/>
                                <a:tailEnd/>
                              </a:ln>
                            </wps:spPr>
                            <wps:txbx>
                              <w:txbxContent>
                                <w:p w:rsidR="003E1916" w:rsidRPr="00205426" w:rsidRDefault="003E1916" w:rsidP="007C304F">
                                  <w:pPr>
                                    <w:spacing w:line="240" w:lineRule="auto"/>
                                    <w:ind w:firstLine="0"/>
                                    <w:rPr>
                                      <w:sz w:val="18"/>
                                    </w:rPr>
                                  </w:pPr>
                                  <w:r w:rsidRPr="00205426">
                                    <w:rPr>
                                      <w:sz w:val="18"/>
                                    </w:rPr>
                                    <w:t xml:space="preserve">Solicitud de </w:t>
                                  </w:r>
                                  <w:r>
                                    <w:rPr>
                                      <w:sz w:val="18"/>
                                    </w:rPr>
                                    <w:t xml:space="preserve">reposición de activo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BD533" id="AutoShape 87" o:spid="_x0000_s1079" type="#_x0000_t115" style="position:absolute;left:0;text-align:left;margin-left:30.75pt;margin-top:-67.8pt;width:92.1pt;height:68.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">
                      <v:textbox>
                        <w:txbxContent>
                          <w:p w:rsidR="003E1916" w:rsidRPr="00205426" w:rsidRDefault="003E1916" w:rsidP="007C304F">
                            <w:pPr>
                              <w:spacing w:line="240" w:lineRule="auto"/>
                              <w:ind w:firstLine="0"/>
                              <w:rPr>
                                <w:sz w:val="18"/>
                              </w:rPr>
                            </w:pPr>
                            <w:r w:rsidRPr="00205426">
                              <w:rPr>
                                <w:sz w:val="18"/>
                              </w:rPr>
                              <w:t xml:space="preserve">Solicitud de </w:t>
                            </w:r>
                            <w:r>
                              <w:rPr>
                                <w:sz w:val="18"/>
                              </w:rPr>
                              <w:t xml:space="preserve">reposición de activo </w:t>
                            </w:r>
                          </w:p>
                        </w:txbxContent>
                      </v:textbox>
                    </v:shape>
                  </w:pict>
                </mc:Fallback>
              </mc:AlternateContent>
            </w:r>
            <w:r w:rsidR="00C86A59" w:rsidRPr="00D556D3">
              <w:rPr>
                <w:rFonts w:eastAsia="Times New Roman" w:cs="Times New Roman"/>
                <w:color w:val="000000"/>
                <w:sz w:val="22"/>
                <w:lang w:eastAsia="es-EC"/>
              </w:rPr>
              <w:t> </w:t>
            </w:r>
          </w:p>
        </w:tc>
      </w:tr>
    </w:tbl>
    <w:p w:rsidR="000F0B06" w:rsidRPr="00D556D3" w:rsidRDefault="000F0B06" w:rsidP="003E5BCF">
      <w:pPr>
        <w:keepNext/>
        <w:keepLines/>
        <w:widowControl/>
        <w:ind w:firstLine="0"/>
        <w:outlineLvl w:val="1"/>
        <w:rPr>
          <w:rFonts w:eastAsia="Times New Roman" w:cs="Times New Roman"/>
          <w:b/>
          <w:bCs/>
          <w:szCs w:val="26"/>
          <w:lang w:val="es-CO"/>
        </w:rPr>
        <w:sectPr w:rsidR="000F0B06" w:rsidRPr="00D556D3" w:rsidSect="00D556D3">
          <w:pgSz w:w="15840" w:h="12240" w:code="1"/>
          <w:pgMar w:top="1440" w:right="1440" w:bottom="1440" w:left="1440" w:header="709" w:footer="572" w:gutter="0"/>
          <w:cols w:space="708"/>
          <w:titlePg/>
          <w:docGrid w:linePitch="360"/>
        </w:sectPr>
      </w:pPr>
    </w:p>
    <w:p w:rsidR="0094706C" w:rsidRPr="00D556D3" w:rsidRDefault="0094706C" w:rsidP="003E5BCF">
      <w:pPr>
        <w:keepNext/>
        <w:keepLines/>
        <w:widowControl/>
        <w:ind w:firstLine="0"/>
        <w:outlineLvl w:val="1"/>
        <w:rPr>
          <w:rFonts w:eastAsia="Times New Roman" w:cs="Times New Roman"/>
          <w:b/>
          <w:bCs/>
          <w:szCs w:val="26"/>
          <w:lang w:val="es-CO"/>
        </w:rPr>
      </w:pPr>
      <w:bookmarkStart w:id="225" w:name="_Toc520941359"/>
      <w:bookmarkStart w:id="226" w:name="_Toc520966850"/>
      <w:bookmarkStart w:id="227" w:name="_Toc520969516"/>
      <w:bookmarkStart w:id="228" w:name="_Toc524590243"/>
      <w:r w:rsidRPr="00D556D3">
        <w:rPr>
          <w:rFonts w:eastAsia="Times New Roman" w:cs="Times New Roman"/>
          <w:b/>
          <w:bCs/>
          <w:szCs w:val="26"/>
          <w:lang w:val="es-CO"/>
        </w:rPr>
        <w:lastRenderedPageBreak/>
        <w:t>Reparación y mantenimiento de activos fijos</w:t>
      </w:r>
      <w:bookmarkEnd w:id="225"/>
      <w:bookmarkEnd w:id="226"/>
      <w:bookmarkEnd w:id="227"/>
      <w:bookmarkEnd w:id="228"/>
    </w:p>
    <w:tbl>
      <w:tblPr>
        <w:tblW w:w="5000" w:type="pct"/>
        <w:tblCellMar>
          <w:left w:w="70" w:type="dxa"/>
          <w:right w:w="70" w:type="dxa"/>
        </w:tblCellMar>
        <w:tblLook w:val="04A0" w:firstRow="1" w:lastRow="0" w:firstColumn="1" w:lastColumn="0" w:noHBand="0" w:noVBand="1"/>
      </w:tblPr>
      <w:tblGrid>
        <w:gridCol w:w="3237"/>
        <w:gridCol w:w="3237"/>
        <w:gridCol w:w="3238"/>
        <w:gridCol w:w="3238"/>
      </w:tblGrid>
      <w:tr w:rsidR="002D4C94" w:rsidRPr="00D556D3" w:rsidTr="002D4C94">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4C94" w:rsidRPr="00D556D3" w:rsidRDefault="002D4C94" w:rsidP="002D4C94">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 xml:space="preserve">Flujograma reparación y mantenimiento de activos fijos </w:t>
            </w:r>
          </w:p>
        </w:tc>
      </w:tr>
      <w:tr w:rsidR="002D4C94" w:rsidRPr="00D556D3" w:rsidTr="002D4C94">
        <w:trPr>
          <w:trHeight w:val="600"/>
        </w:trPr>
        <w:tc>
          <w:tcPr>
            <w:tcW w:w="1250" w:type="pct"/>
            <w:tcBorders>
              <w:top w:val="nil"/>
              <w:left w:val="single" w:sz="4" w:space="0" w:color="auto"/>
              <w:bottom w:val="single" w:sz="4" w:space="0" w:color="auto"/>
              <w:right w:val="single" w:sz="4" w:space="0" w:color="auto"/>
            </w:tcBorders>
            <w:shd w:val="clear" w:color="auto" w:fill="auto"/>
            <w:vAlign w:val="center"/>
            <w:hideMark/>
          </w:tcPr>
          <w:p w:rsidR="002D4C94" w:rsidRPr="00D556D3" w:rsidRDefault="002D4C94" w:rsidP="002D4C94">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Administrador</w:t>
            </w:r>
          </w:p>
        </w:tc>
        <w:tc>
          <w:tcPr>
            <w:tcW w:w="1250" w:type="pct"/>
            <w:tcBorders>
              <w:top w:val="nil"/>
              <w:left w:val="nil"/>
              <w:bottom w:val="single" w:sz="4" w:space="0" w:color="auto"/>
              <w:right w:val="single" w:sz="4" w:space="0" w:color="auto"/>
            </w:tcBorders>
            <w:shd w:val="clear" w:color="auto" w:fill="auto"/>
            <w:vAlign w:val="center"/>
            <w:hideMark/>
          </w:tcPr>
          <w:p w:rsidR="002D4C94" w:rsidRPr="00D556D3" w:rsidRDefault="002D4C94" w:rsidP="002D4C94">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Departamento financiero</w:t>
            </w:r>
          </w:p>
        </w:tc>
        <w:tc>
          <w:tcPr>
            <w:tcW w:w="1250" w:type="pct"/>
            <w:tcBorders>
              <w:top w:val="nil"/>
              <w:left w:val="nil"/>
              <w:bottom w:val="single" w:sz="4" w:space="0" w:color="auto"/>
              <w:right w:val="single" w:sz="4" w:space="0" w:color="auto"/>
            </w:tcBorders>
            <w:shd w:val="clear" w:color="auto" w:fill="auto"/>
            <w:vAlign w:val="center"/>
            <w:hideMark/>
          </w:tcPr>
          <w:p w:rsidR="002D4C94" w:rsidRPr="00D556D3" w:rsidRDefault="002D4C94" w:rsidP="002D4C94">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 xml:space="preserve">Talento humano </w:t>
            </w:r>
          </w:p>
        </w:tc>
        <w:tc>
          <w:tcPr>
            <w:tcW w:w="1250" w:type="pct"/>
            <w:tcBorders>
              <w:top w:val="nil"/>
              <w:left w:val="nil"/>
              <w:bottom w:val="single" w:sz="4" w:space="0" w:color="auto"/>
              <w:right w:val="single" w:sz="4" w:space="0" w:color="auto"/>
            </w:tcBorders>
            <w:shd w:val="clear" w:color="auto" w:fill="auto"/>
            <w:vAlign w:val="center"/>
            <w:hideMark/>
          </w:tcPr>
          <w:p w:rsidR="002D4C94" w:rsidRPr="00D556D3" w:rsidRDefault="002D4C94" w:rsidP="002D4C94">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Departamento de contabilidad</w:t>
            </w:r>
          </w:p>
        </w:tc>
      </w:tr>
      <w:tr w:rsidR="002D4C94" w:rsidRPr="00D556D3" w:rsidTr="002D4C94">
        <w:trPr>
          <w:trHeight w:val="636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rsidR="002D4C94" w:rsidRPr="00D556D3" w:rsidRDefault="009079F0" w:rsidP="002D4C94">
            <w:pPr>
              <w:widowControl/>
              <w:spacing w:before="0" w:after="0" w:line="240" w:lineRule="auto"/>
              <w:ind w:firstLine="0"/>
              <w:jc w:val="center"/>
              <w:rPr>
                <w:rFonts w:eastAsia="Times New Roman" w:cs="Times New Roman"/>
                <w:color w:val="000000"/>
                <w:lang w:eastAsia="es-EC"/>
              </w:rPr>
            </w:pPr>
            <w:r>
              <w:rPr>
                <w:rFonts w:eastAsia="Times New Roman" w:cs="Times New Roman"/>
                <w:noProof/>
                <w:color w:val="000000"/>
                <w:sz w:val="22"/>
                <w:lang w:eastAsia="es-EC"/>
              </w:rPr>
              <mc:AlternateContent>
                <mc:Choice Requires="wps">
                  <w:drawing>
                    <wp:anchor distT="0" distB="0" distL="114300" distR="114300" simplePos="0" relativeHeight="251656704" behindDoc="0" locked="0" layoutInCell="1" allowOverlap="1" wp14:anchorId="02BBF721" wp14:editId="00045694">
                      <wp:simplePos x="0" y="0"/>
                      <wp:positionH relativeFrom="column">
                        <wp:posOffset>968375</wp:posOffset>
                      </wp:positionH>
                      <wp:positionV relativeFrom="paragraph">
                        <wp:posOffset>-1153795</wp:posOffset>
                      </wp:positionV>
                      <wp:extent cx="1447800" cy="45085"/>
                      <wp:effectExtent l="0" t="38100" r="38100" b="88265"/>
                      <wp:wrapNone/>
                      <wp:docPr id="181"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45085"/>
                              </a:xfrm>
                              <a:prstGeom prst="bentConnector3">
                                <a:avLst>
                                  <a:gd name="adj1" fmla="val 4997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72730" id="AutoShape 116" o:spid="_x0000_s1026" type="#_x0000_t34" style="position:absolute;margin-left:76.25pt;margin-top:-90.85pt;width:114pt;height: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" adj="10795">
                      <v:stroke endarrow="block"/>
                    </v:shape>
                  </w:pict>
                </mc:Fallback>
              </mc:AlternateContent>
            </w:r>
            <w:r w:rsidR="00002BFB">
              <w:rPr>
                <w:rFonts w:eastAsia="Times New Roman" w:cs="Times New Roman"/>
                <w:noProof/>
                <w:color w:val="000000"/>
                <w:sz w:val="22"/>
                <w:lang w:eastAsia="es-EC"/>
              </w:rPr>
              <mc:AlternateContent>
                <mc:Choice Requires="wps">
                  <w:drawing>
                    <wp:anchor distT="0" distB="0" distL="114300" distR="114300" simplePos="0" relativeHeight="251562496" behindDoc="0" locked="0" layoutInCell="1" allowOverlap="1" wp14:anchorId="417A17FA" wp14:editId="03F6A2BE">
                      <wp:simplePos x="0" y="0"/>
                      <wp:positionH relativeFrom="column">
                        <wp:posOffset>530225</wp:posOffset>
                      </wp:positionH>
                      <wp:positionV relativeFrom="paragraph">
                        <wp:posOffset>-1811020</wp:posOffset>
                      </wp:positionV>
                      <wp:extent cx="914400" cy="448945"/>
                      <wp:effectExtent l="0" t="0" r="19050" b="27305"/>
                      <wp:wrapNone/>
                      <wp:docPr id="18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48945"/>
                              </a:xfrm>
                              <a:prstGeom prst="flowChartTerminator">
                                <a:avLst/>
                              </a:prstGeom>
                              <a:solidFill>
                                <a:srgbClr val="FFFFFF"/>
                              </a:solidFill>
                              <a:ln w="9525">
                                <a:solidFill>
                                  <a:srgbClr val="000000"/>
                                </a:solidFill>
                                <a:miter lim="800000"/>
                                <a:headEnd/>
                                <a:tailEnd/>
                              </a:ln>
                            </wps:spPr>
                            <wps:txbx>
                              <w:txbxContent>
                                <w:p w:rsidR="003E1916" w:rsidRPr="00FB4624" w:rsidRDefault="003E1916" w:rsidP="00FB4624">
                                  <w:pPr>
                                    <w:ind w:firstLine="0"/>
                                    <w:jc w:val="center"/>
                                  </w:pPr>
                                  <w:r w:rsidRPr="00FB4624">
                                    <w:rPr>
                                      <w:sz w:val="22"/>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A17FA" id="AutoShape 11" o:spid="_x0000_s1080" type="#_x0000_t116" style="position:absolute;left:0;text-align:left;margin-left:41.75pt;margin-top:-142.6pt;width:1in;height:35.3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">
                      <v:textbox>
                        <w:txbxContent>
                          <w:p w:rsidR="003E1916" w:rsidRPr="00FB4624" w:rsidRDefault="003E1916" w:rsidP="00FB4624">
                            <w:pPr>
                              <w:ind w:firstLine="0"/>
                              <w:jc w:val="center"/>
                            </w:pPr>
                            <w:r w:rsidRPr="00FB4624">
                              <w:rPr>
                                <w:sz w:val="22"/>
                              </w:rPr>
                              <w:t>INICIO</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298" distR="114298" simplePos="0" relativeHeight="251657728" behindDoc="0" locked="0" layoutInCell="1" allowOverlap="1" wp14:anchorId="27CDFC50" wp14:editId="24553FC3">
                      <wp:simplePos x="0" y="0"/>
                      <wp:positionH relativeFrom="column">
                        <wp:posOffset>968374</wp:posOffset>
                      </wp:positionH>
                      <wp:positionV relativeFrom="paragraph">
                        <wp:posOffset>-1355090</wp:posOffset>
                      </wp:positionV>
                      <wp:extent cx="0" cy="207645"/>
                      <wp:effectExtent l="0" t="0" r="0" b="1905"/>
                      <wp:wrapNone/>
                      <wp:docPr id="182"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0DBA07" id="AutoShape 117" o:spid="_x0000_s1026" type="#_x0000_t32" style="position:absolute;margin-left:76.25pt;margin-top:-106.7pt;width:0;height:16.35pt;z-index:251657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67HwIAAD4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"/>
                  </w:pict>
                </mc:Fallback>
              </mc:AlternateContent>
            </w:r>
            <w:r w:rsidR="002D4C94" w:rsidRPr="00D556D3">
              <w:rPr>
                <w:rFonts w:eastAsia="Times New Roman" w:cs="Times New Roman"/>
                <w:color w:val="000000"/>
                <w:sz w:val="22"/>
                <w:lang w:eastAsia="es-EC"/>
              </w:rPr>
              <w:t> </w:t>
            </w:r>
          </w:p>
        </w:tc>
        <w:tc>
          <w:tcPr>
            <w:tcW w:w="1250" w:type="pct"/>
            <w:tcBorders>
              <w:top w:val="nil"/>
              <w:left w:val="nil"/>
              <w:bottom w:val="single" w:sz="4" w:space="0" w:color="auto"/>
              <w:right w:val="single" w:sz="4" w:space="0" w:color="auto"/>
            </w:tcBorders>
            <w:shd w:val="clear" w:color="auto" w:fill="auto"/>
            <w:noWrap/>
            <w:vAlign w:val="center"/>
            <w:hideMark/>
          </w:tcPr>
          <w:p w:rsidR="002D4C94" w:rsidRPr="00D556D3" w:rsidRDefault="005118C8" w:rsidP="002D4C94">
            <w:pPr>
              <w:widowControl/>
              <w:spacing w:before="0" w:after="0" w:line="240" w:lineRule="auto"/>
              <w:ind w:firstLine="0"/>
              <w:jc w:val="center"/>
              <w:rPr>
                <w:rFonts w:eastAsia="Times New Roman" w:cs="Times New Roman"/>
                <w:color w:val="000000"/>
                <w:lang w:eastAsia="es-EC"/>
              </w:rPr>
            </w:pPr>
            <w:r>
              <w:rPr>
                <w:rFonts w:eastAsia="Times New Roman" w:cs="Times New Roman"/>
                <w:noProof/>
                <w:color w:val="000000"/>
                <w:sz w:val="22"/>
                <w:lang w:eastAsia="es-EC"/>
              </w:rPr>
              <mc:AlternateContent>
                <mc:Choice Requires="wps">
                  <w:drawing>
                    <wp:anchor distT="0" distB="0" distL="114300" distR="114300" simplePos="0" relativeHeight="251822592" behindDoc="0" locked="0" layoutInCell="1" allowOverlap="1" wp14:anchorId="757BE63E" wp14:editId="2D3CC086">
                      <wp:simplePos x="0" y="0"/>
                      <wp:positionH relativeFrom="column">
                        <wp:posOffset>1582420</wp:posOffset>
                      </wp:positionH>
                      <wp:positionV relativeFrom="paragraph">
                        <wp:posOffset>-28575</wp:posOffset>
                      </wp:positionV>
                      <wp:extent cx="1039495" cy="1137285"/>
                      <wp:effectExtent l="0" t="76200" r="0" b="24765"/>
                      <wp:wrapNone/>
                      <wp:docPr id="324" name="Conector angular 324"/>
                      <wp:cNvGraphicFramePr/>
                      <a:graphic xmlns:a="http://schemas.openxmlformats.org/drawingml/2006/main">
                        <a:graphicData uri="http://schemas.microsoft.com/office/word/2010/wordprocessingShape">
                          <wps:wsp>
                            <wps:cNvCnPr/>
                            <wps:spPr>
                              <a:xfrm flipV="1">
                                <a:off x="0" y="0"/>
                                <a:ext cx="1039495" cy="113728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1D398D" id="Conector angular 324" o:spid="_x0000_s1026" type="#_x0000_t34" style="position:absolute;margin-left:124.6pt;margin-top:-2.25pt;width:81.85pt;height:89.55pt;flip:y;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" strokecolor="black [3040]">
                      <v:stroke endarrow="block"/>
                    </v:shape>
                  </w:pict>
                </mc:Fallback>
              </mc:AlternateContent>
            </w:r>
            <w:r w:rsidRPr="005118C8">
              <w:rPr>
                <w:rFonts w:eastAsia="Times New Roman" w:cs="Times New Roman"/>
                <w:noProof/>
                <w:color w:val="000000"/>
                <w:sz w:val="22"/>
                <w:lang w:eastAsia="es-EC"/>
              </w:rPr>
              <mc:AlternateContent>
                <mc:Choice Requires="wps">
                  <w:drawing>
                    <wp:anchor distT="0" distB="0" distL="114300" distR="114300" simplePos="0" relativeHeight="251847168" behindDoc="0" locked="0" layoutInCell="1" allowOverlap="1" wp14:anchorId="0EB2B305" wp14:editId="788A6E3A">
                      <wp:simplePos x="0" y="0"/>
                      <wp:positionH relativeFrom="column">
                        <wp:posOffset>602615</wp:posOffset>
                      </wp:positionH>
                      <wp:positionV relativeFrom="paragraph">
                        <wp:posOffset>1897380</wp:posOffset>
                      </wp:positionV>
                      <wp:extent cx="447675" cy="476250"/>
                      <wp:effectExtent l="0" t="0" r="28575" b="19050"/>
                      <wp:wrapNone/>
                      <wp:docPr id="345" name="Elipse 345"/>
                      <wp:cNvGraphicFramePr/>
                      <a:graphic xmlns:a="http://schemas.openxmlformats.org/drawingml/2006/main">
                        <a:graphicData uri="http://schemas.microsoft.com/office/word/2010/wordprocessingShape">
                          <wps:wsp>
                            <wps:cNvSpPr/>
                            <wps:spPr>
                              <a:xfrm>
                                <a:off x="0" y="0"/>
                                <a:ext cx="447675" cy="476250"/>
                              </a:xfrm>
                              <a:prstGeom prst="ellipse">
                                <a:avLst/>
                              </a:prstGeom>
                              <a:solidFill>
                                <a:sysClr val="window" lastClr="FFFFFF"/>
                              </a:solidFill>
                              <a:ln w="12700" cap="flat" cmpd="sng" algn="ctr">
                                <a:solidFill>
                                  <a:sysClr val="windowText" lastClr="000000"/>
                                </a:solidFill>
                                <a:prstDash val="solid"/>
                              </a:ln>
                              <a:effectLst/>
                            </wps:spPr>
                            <wps:txbx>
                              <w:txbxContent>
                                <w:p w:rsidR="003E1916" w:rsidRDefault="003E1916" w:rsidP="005118C8">
                                  <w:pPr>
                                    <w:ind w:firstLine="0"/>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B2B305" id="Elipse 345" o:spid="_x0000_s1081" style="position:absolute;left:0;text-align:left;margin-left:47.45pt;margin-top:149.4pt;width:35.25pt;height:37.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" fillcolor="window" strokecolor="windowText" strokeweight="1pt">
                      <v:textbox>
                        <w:txbxContent>
                          <w:p w:rsidR="003E1916" w:rsidRDefault="003E1916" w:rsidP="005118C8">
                            <w:pPr>
                              <w:ind w:firstLine="0"/>
                            </w:pPr>
                            <w:r>
                              <w:t>A</w:t>
                            </w:r>
                          </w:p>
                        </w:txbxContent>
                      </v:textbox>
                    </v:oval>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845120" behindDoc="0" locked="0" layoutInCell="1" allowOverlap="1" wp14:anchorId="71B395BD" wp14:editId="11845871">
                      <wp:simplePos x="0" y="0"/>
                      <wp:positionH relativeFrom="column">
                        <wp:posOffset>813435</wp:posOffset>
                      </wp:positionH>
                      <wp:positionV relativeFrom="paragraph">
                        <wp:posOffset>1504950</wp:posOffset>
                      </wp:positionV>
                      <wp:extent cx="0" cy="352425"/>
                      <wp:effectExtent l="76200" t="0" r="76200" b="47625"/>
                      <wp:wrapNone/>
                      <wp:docPr id="344" name="Conector recto de flecha 344"/>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6107D5" id="Conector recto de flecha 344" o:spid="_x0000_s1026" type="#_x0000_t32" style="position:absolute;margin-left:64.05pt;margin-top:118.5pt;width:0;height:27.7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" strokecolor="black [3040]">
                      <v:stroke endarrow="block"/>
                    </v:shape>
                  </w:pict>
                </mc:Fallback>
              </mc:AlternateContent>
            </w:r>
            <w:r w:rsidR="009079F0">
              <w:rPr>
                <w:rFonts w:eastAsia="Times New Roman" w:cs="Times New Roman"/>
                <w:noProof/>
                <w:color w:val="000000"/>
                <w:sz w:val="22"/>
                <w:lang w:eastAsia="es-EC"/>
              </w:rPr>
              <mc:AlternateContent>
                <mc:Choice Requires="wps">
                  <w:drawing>
                    <wp:anchor distT="0" distB="0" distL="114300" distR="114300" simplePos="0" relativeHeight="251769344" behindDoc="0" locked="0" layoutInCell="1" allowOverlap="1" wp14:anchorId="1D41A65E" wp14:editId="7A982A47">
                      <wp:simplePos x="0" y="0"/>
                      <wp:positionH relativeFrom="column">
                        <wp:posOffset>1223645</wp:posOffset>
                      </wp:positionH>
                      <wp:positionV relativeFrom="paragraph">
                        <wp:posOffset>1276985</wp:posOffset>
                      </wp:positionV>
                      <wp:extent cx="342900" cy="238125"/>
                      <wp:effectExtent l="0" t="0" r="0" b="9525"/>
                      <wp:wrapNone/>
                      <wp:docPr id="17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916" w:rsidRPr="0005189B" w:rsidRDefault="003E1916" w:rsidP="005A0B9F">
                                  <w:pPr>
                                    <w:spacing w:before="0" w:after="0" w:line="240" w:lineRule="auto"/>
                                    <w:ind w:firstLine="0"/>
                                    <w:rPr>
                                      <w:sz w:val="16"/>
                                    </w:rPr>
                                  </w:pPr>
                                  <w:r>
                                    <w:rPr>
                                      <w:sz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1A65E" id="Text Box 214" o:spid="_x0000_s1082" type="#_x0000_t202" style="position:absolute;left:0;text-align:left;margin-left:96.35pt;margin-top:100.55pt;width:27pt;height:18.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BNhwIAABo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" stroked="f">
                      <v:textbox>
                        <w:txbxContent>
                          <w:p w:rsidR="003E1916" w:rsidRPr="0005189B" w:rsidRDefault="003E1916" w:rsidP="005A0B9F">
                            <w:pPr>
                              <w:spacing w:before="0" w:after="0" w:line="240" w:lineRule="auto"/>
                              <w:ind w:firstLine="0"/>
                              <w:rPr>
                                <w:sz w:val="16"/>
                              </w:rPr>
                            </w:pPr>
                            <w:r>
                              <w:rPr>
                                <w:sz w:val="16"/>
                              </w:rPr>
                              <w:t>No</w:t>
                            </w:r>
                          </w:p>
                        </w:txbxContent>
                      </v:textbox>
                    </v:shape>
                  </w:pict>
                </mc:Fallback>
              </mc:AlternateContent>
            </w:r>
            <w:r w:rsidR="003A3E0D">
              <w:rPr>
                <w:rFonts w:eastAsia="Times New Roman" w:cs="Times New Roman"/>
                <w:noProof/>
                <w:color w:val="000000"/>
                <w:sz w:val="22"/>
                <w:lang w:eastAsia="es-EC"/>
              </w:rPr>
              <mc:AlternateContent>
                <mc:Choice Requires="wps">
                  <w:drawing>
                    <wp:anchor distT="0" distB="0" distL="114300" distR="114300" simplePos="0" relativeHeight="251649536" behindDoc="0" locked="0" layoutInCell="1" allowOverlap="1" wp14:anchorId="3A9AE698" wp14:editId="638D3859">
                      <wp:simplePos x="0" y="0"/>
                      <wp:positionH relativeFrom="column">
                        <wp:posOffset>79375</wp:posOffset>
                      </wp:positionH>
                      <wp:positionV relativeFrom="paragraph">
                        <wp:posOffset>645160</wp:posOffset>
                      </wp:positionV>
                      <wp:extent cx="1461135" cy="869950"/>
                      <wp:effectExtent l="19050" t="19050" r="24765" b="44450"/>
                      <wp:wrapNone/>
                      <wp:docPr id="172"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135" cy="869950"/>
                              </a:xfrm>
                              <a:prstGeom prst="flowChartDecision">
                                <a:avLst/>
                              </a:prstGeom>
                              <a:solidFill>
                                <a:srgbClr val="FFFFFF"/>
                              </a:solidFill>
                              <a:ln w="9525">
                                <a:solidFill>
                                  <a:srgbClr val="000000"/>
                                </a:solidFill>
                                <a:miter lim="800000"/>
                                <a:headEnd/>
                                <a:tailEnd/>
                              </a:ln>
                            </wps:spPr>
                            <wps:txbx>
                              <w:txbxContent>
                                <w:p w:rsidR="003E1916" w:rsidRPr="00871747" w:rsidRDefault="003E1916" w:rsidP="00CD27E2">
                                  <w:pPr>
                                    <w:spacing w:before="0" w:after="0" w:line="240" w:lineRule="auto"/>
                                    <w:ind w:firstLine="0"/>
                                    <w:jc w:val="center"/>
                                    <w:rPr>
                                      <w:sz w:val="16"/>
                                    </w:rPr>
                                  </w:pPr>
                                  <w:r w:rsidRPr="00871747">
                                    <w:rPr>
                                      <w:sz w:val="16"/>
                                    </w:rPr>
                                    <w:t>¿</w:t>
                                  </w:r>
                                  <w:r>
                                    <w:rPr>
                                      <w:sz w:val="16"/>
                                    </w:rPr>
                                    <w:t>Hubo mala práctica con el bien?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AE698" id="AutoShape 109" o:spid="_x0000_s1083" type="#_x0000_t110" style="position:absolute;left:0;text-align:left;margin-left:6.25pt;margin-top:50.8pt;width:115.05pt;height:6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">
                      <v:textbox>
                        <w:txbxContent>
                          <w:p w:rsidR="003E1916" w:rsidRPr="00871747" w:rsidRDefault="003E1916" w:rsidP="00CD27E2">
                            <w:pPr>
                              <w:spacing w:before="0" w:after="0" w:line="240" w:lineRule="auto"/>
                              <w:ind w:firstLine="0"/>
                              <w:jc w:val="center"/>
                              <w:rPr>
                                <w:sz w:val="16"/>
                              </w:rPr>
                            </w:pPr>
                            <w:r w:rsidRPr="00871747">
                              <w:rPr>
                                <w:sz w:val="16"/>
                              </w:rPr>
                              <w:t>¿</w:t>
                            </w:r>
                            <w:r>
                              <w:rPr>
                                <w:sz w:val="16"/>
                              </w:rPr>
                              <w:t>Hubo mala práctica con el bien?</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768320" behindDoc="0" locked="0" layoutInCell="1" allowOverlap="1" wp14:anchorId="3BB79416" wp14:editId="0CB8DD19">
                      <wp:simplePos x="0" y="0"/>
                      <wp:positionH relativeFrom="column">
                        <wp:posOffset>1542415</wp:posOffset>
                      </wp:positionH>
                      <wp:positionV relativeFrom="paragraph">
                        <wp:posOffset>749935</wp:posOffset>
                      </wp:positionV>
                      <wp:extent cx="298450" cy="197485"/>
                      <wp:effectExtent l="2540" t="0" r="3810" b="3810"/>
                      <wp:wrapNone/>
                      <wp:docPr id="17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916" w:rsidRPr="0005189B" w:rsidRDefault="003E1916" w:rsidP="005A0B9F">
                                  <w:pPr>
                                    <w:spacing w:before="0" w:after="0" w:line="240" w:lineRule="auto"/>
                                    <w:ind w:firstLine="0"/>
                                    <w:rPr>
                                      <w:sz w:val="16"/>
                                    </w:rPr>
                                  </w:pPr>
                                  <w:r w:rsidRPr="0005189B">
                                    <w:rPr>
                                      <w:sz w:val="16"/>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79416" id="Text Box 212" o:spid="_x0000_s1084" type="#_x0000_t202" style="position:absolute;left:0;text-align:left;margin-left:121.45pt;margin-top:59.05pt;width:23.5pt;height:15.5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" stroked="f">
                      <v:textbox>
                        <w:txbxContent>
                          <w:p w:rsidR="003E1916" w:rsidRPr="0005189B" w:rsidRDefault="003E1916" w:rsidP="005A0B9F">
                            <w:pPr>
                              <w:spacing w:before="0" w:after="0" w:line="240" w:lineRule="auto"/>
                              <w:ind w:firstLine="0"/>
                              <w:rPr>
                                <w:sz w:val="16"/>
                              </w:rPr>
                            </w:pPr>
                            <w:r w:rsidRPr="0005189B">
                              <w:rPr>
                                <w:sz w:val="16"/>
                              </w:rPr>
                              <w:t>Si</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658752" behindDoc="0" locked="0" layoutInCell="1" allowOverlap="1" wp14:anchorId="2B06B80A" wp14:editId="3BCF14B3">
                      <wp:simplePos x="0" y="0"/>
                      <wp:positionH relativeFrom="column">
                        <wp:posOffset>871855</wp:posOffset>
                      </wp:positionH>
                      <wp:positionV relativeFrom="paragraph">
                        <wp:posOffset>345440</wp:posOffset>
                      </wp:positionV>
                      <wp:extent cx="635" cy="276860"/>
                      <wp:effectExtent l="76200" t="0" r="56515" b="27940"/>
                      <wp:wrapNone/>
                      <wp:docPr id="173"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6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3B5787" id="AutoShape 118" o:spid="_x0000_s1026" type="#_x0000_t32" style="position:absolute;margin-left:68.65pt;margin-top:27.2pt;width:.05pt;height:2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&#1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620864" behindDoc="0" locked="0" layoutInCell="1" allowOverlap="1" wp14:anchorId="1259F24B" wp14:editId="1FB0E3DE">
                      <wp:simplePos x="0" y="0"/>
                      <wp:positionH relativeFrom="column">
                        <wp:posOffset>368300</wp:posOffset>
                      </wp:positionH>
                      <wp:positionV relativeFrom="paragraph">
                        <wp:posOffset>-483870</wp:posOffset>
                      </wp:positionV>
                      <wp:extent cx="1169670" cy="865505"/>
                      <wp:effectExtent l="0" t="0" r="0" b="0"/>
                      <wp:wrapNone/>
                      <wp:docPr id="170"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865505"/>
                              </a:xfrm>
                              <a:prstGeom prst="flowChartMultidocument">
                                <a:avLst/>
                              </a:prstGeom>
                              <a:solidFill>
                                <a:srgbClr val="FFFFFF"/>
                              </a:solidFill>
                              <a:ln w="9525">
                                <a:solidFill>
                                  <a:srgbClr val="000000"/>
                                </a:solidFill>
                                <a:miter lim="800000"/>
                                <a:headEnd/>
                                <a:tailEnd/>
                              </a:ln>
                            </wps:spPr>
                            <wps:txbx>
                              <w:txbxContent>
                                <w:p w:rsidR="003E1916" w:rsidRPr="00205426" w:rsidRDefault="003E1916" w:rsidP="004B0FDB">
                                  <w:pPr>
                                    <w:spacing w:line="240" w:lineRule="auto"/>
                                    <w:ind w:firstLine="0"/>
                                    <w:rPr>
                                      <w:sz w:val="18"/>
                                    </w:rPr>
                                  </w:pPr>
                                  <w:r>
                                    <w:rPr>
                                      <w:sz w:val="18"/>
                                    </w:rPr>
                                    <w:t xml:space="preserve">Documento de daño de activo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9F24B" id="AutoShape 79" o:spid="_x0000_s1085" type="#_x0000_t115" style="position:absolute;left:0;text-align:left;margin-left:29pt;margin-top:-38.1pt;width:92.1pt;height:68.1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">
                      <v:textbox>
                        <w:txbxContent>
                          <w:p w:rsidR="003E1916" w:rsidRPr="00205426" w:rsidRDefault="003E1916" w:rsidP="004B0FDB">
                            <w:pPr>
                              <w:spacing w:line="240" w:lineRule="auto"/>
                              <w:ind w:firstLine="0"/>
                              <w:rPr>
                                <w:sz w:val="18"/>
                              </w:rPr>
                            </w:pPr>
                            <w:r>
                              <w:rPr>
                                <w:sz w:val="18"/>
                              </w:rPr>
                              <w:t xml:space="preserve">Documento de daño de activo </w:t>
                            </w:r>
                          </w:p>
                        </w:txbxContent>
                      </v:textbox>
                    </v:shape>
                  </w:pict>
                </mc:Fallback>
              </mc:AlternateContent>
            </w:r>
            <w:r w:rsidR="002D4C94" w:rsidRPr="00D556D3">
              <w:rPr>
                <w:rFonts w:eastAsia="Times New Roman" w:cs="Times New Roman"/>
                <w:color w:val="000000"/>
                <w:sz w:val="22"/>
                <w:lang w:eastAsia="es-EC"/>
              </w:rPr>
              <w:t> </w:t>
            </w:r>
          </w:p>
        </w:tc>
        <w:tc>
          <w:tcPr>
            <w:tcW w:w="1250" w:type="pct"/>
            <w:tcBorders>
              <w:top w:val="nil"/>
              <w:left w:val="nil"/>
              <w:bottom w:val="single" w:sz="4" w:space="0" w:color="auto"/>
              <w:right w:val="single" w:sz="4" w:space="0" w:color="auto"/>
            </w:tcBorders>
            <w:shd w:val="clear" w:color="auto" w:fill="auto"/>
            <w:noWrap/>
            <w:vAlign w:val="center"/>
            <w:hideMark/>
          </w:tcPr>
          <w:p w:rsidR="002D4C94" w:rsidRPr="00D556D3" w:rsidRDefault="005118C8" w:rsidP="002D4C94">
            <w:pPr>
              <w:widowControl/>
              <w:spacing w:before="0" w:after="0" w:line="240" w:lineRule="auto"/>
              <w:ind w:firstLine="0"/>
              <w:jc w:val="center"/>
              <w:rPr>
                <w:rFonts w:eastAsia="Times New Roman" w:cs="Times New Roman"/>
                <w:color w:val="000000"/>
                <w:lang w:eastAsia="es-EC"/>
              </w:rPr>
            </w:pPr>
            <w:r w:rsidRPr="005118C8">
              <w:rPr>
                <w:rFonts w:eastAsia="Times New Roman" w:cs="Times New Roman"/>
                <w:noProof/>
                <w:color w:val="000000"/>
                <w:sz w:val="22"/>
                <w:lang w:eastAsia="es-EC"/>
              </w:rPr>
              <mc:AlternateContent>
                <mc:Choice Requires="wps">
                  <w:drawing>
                    <wp:anchor distT="0" distB="0" distL="114300" distR="114300" simplePos="0" relativeHeight="251849216" behindDoc="0" locked="0" layoutInCell="1" allowOverlap="1" wp14:anchorId="60226D19" wp14:editId="23C053CA">
                      <wp:simplePos x="0" y="0"/>
                      <wp:positionH relativeFrom="column">
                        <wp:posOffset>1537970</wp:posOffset>
                      </wp:positionH>
                      <wp:positionV relativeFrom="paragraph">
                        <wp:posOffset>-1036320</wp:posOffset>
                      </wp:positionV>
                      <wp:extent cx="447675" cy="476250"/>
                      <wp:effectExtent l="0" t="0" r="28575" b="19050"/>
                      <wp:wrapNone/>
                      <wp:docPr id="346" name="Elipse 346"/>
                      <wp:cNvGraphicFramePr/>
                      <a:graphic xmlns:a="http://schemas.openxmlformats.org/drawingml/2006/main">
                        <a:graphicData uri="http://schemas.microsoft.com/office/word/2010/wordprocessingShape">
                          <wps:wsp>
                            <wps:cNvSpPr/>
                            <wps:spPr>
                              <a:xfrm>
                                <a:off x="0" y="0"/>
                                <a:ext cx="447675" cy="476250"/>
                              </a:xfrm>
                              <a:prstGeom prst="ellipse">
                                <a:avLst/>
                              </a:prstGeom>
                              <a:solidFill>
                                <a:sysClr val="window" lastClr="FFFFFF"/>
                              </a:solidFill>
                              <a:ln w="12700" cap="flat" cmpd="sng" algn="ctr">
                                <a:solidFill>
                                  <a:sysClr val="windowText" lastClr="000000"/>
                                </a:solidFill>
                                <a:prstDash val="solid"/>
                              </a:ln>
                              <a:effectLst/>
                            </wps:spPr>
                            <wps:txbx>
                              <w:txbxContent>
                                <w:p w:rsidR="003E1916" w:rsidRDefault="003E1916" w:rsidP="005118C8">
                                  <w:pPr>
                                    <w:ind w:firstLine="0"/>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226D19" id="Elipse 346" o:spid="_x0000_s1086" style="position:absolute;left:0;text-align:left;margin-left:121.1pt;margin-top:-81.6pt;width:35.25pt;height:37.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" fillcolor="window" strokecolor="windowText" strokeweight="1pt">
                      <v:textbox>
                        <w:txbxContent>
                          <w:p w:rsidR="003E1916" w:rsidRDefault="003E1916" w:rsidP="005118C8">
                            <w:pPr>
                              <w:ind w:firstLine="0"/>
                            </w:pPr>
                            <w:r>
                              <w:t>A</w:t>
                            </w:r>
                          </w:p>
                        </w:txbxContent>
                      </v:textbox>
                    </v:oval>
                  </w:pict>
                </mc:Fallback>
              </mc:AlternateContent>
            </w:r>
            <w:r w:rsidR="009079F0">
              <w:rPr>
                <w:rFonts w:eastAsia="Times New Roman" w:cs="Times New Roman"/>
                <w:noProof/>
                <w:color w:val="000000"/>
                <w:sz w:val="22"/>
                <w:lang w:eastAsia="es-EC"/>
              </w:rPr>
              <mc:AlternateContent>
                <mc:Choice Requires="wps">
                  <w:drawing>
                    <wp:anchor distT="0" distB="0" distL="114300" distR="114300" simplePos="0" relativeHeight="251652608" behindDoc="0" locked="0" layoutInCell="1" allowOverlap="1" wp14:anchorId="245B41F4" wp14:editId="5BFDF1C0">
                      <wp:simplePos x="0" y="0"/>
                      <wp:positionH relativeFrom="column">
                        <wp:posOffset>535305</wp:posOffset>
                      </wp:positionH>
                      <wp:positionV relativeFrom="paragraph">
                        <wp:posOffset>-483235</wp:posOffset>
                      </wp:positionV>
                      <wp:extent cx="1028700" cy="561975"/>
                      <wp:effectExtent l="0" t="0" r="19050" b="28575"/>
                      <wp:wrapNone/>
                      <wp:docPr id="163"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61975"/>
                              </a:xfrm>
                              <a:prstGeom prst="flowChartProcess">
                                <a:avLst/>
                              </a:prstGeom>
                              <a:solidFill>
                                <a:srgbClr val="FFFFFF"/>
                              </a:solidFill>
                              <a:ln w="9525">
                                <a:solidFill>
                                  <a:srgbClr val="000000"/>
                                </a:solidFill>
                                <a:miter lim="800000"/>
                                <a:headEnd/>
                                <a:tailEnd/>
                              </a:ln>
                            </wps:spPr>
                            <wps:txbx>
                              <w:txbxContent>
                                <w:p w:rsidR="003E1916" w:rsidRPr="00871747" w:rsidRDefault="003E1916" w:rsidP="009079F0">
                                  <w:pPr>
                                    <w:spacing w:before="0" w:after="0" w:line="240" w:lineRule="auto"/>
                                    <w:ind w:firstLine="0"/>
                                    <w:rPr>
                                      <w:sz w:val="18"/>
                                    </w:rPr>
                                  </w:pPr>
                                  <w:r>
                                    <w:rPr>
                                      <w:sz w:val="18"/>
                                    </w:rPr>
                                    <w:t>Emisión de descuento para mantenimiento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B41F4" id="AutoShape 112" o:spid="_x0000_s1087" type="#_x0000_t109" style="position:absolute;left:0;text-align:left;margin-left:42.15pt;margin-top:-38.05pt;width:81pt;height:4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">
                      <v:textbox>
                        <w:txbxContent>
                          <w:p w:rsidR="003E1916" w:rsidRPr="00871747" w:rsidRDefault="003E1916" w:rsidP="009079F0">
                            <w:pPr>
                              <w:spacing w:before="0" w:after="0" w:line="240" w:lineRule="auto"/>
                              <w:ind w:firstLine="0"/>
                              <w:rPr>
                                <w:sz w:val="18"/>
                              </w:rPr>
                            </w:pPr>
                            <w:r>
                              <w:rPr>
                                <w:sz w:val="18"/>
                              </w:rPr>
                              <w:t>Emisión de descuento para mantenimiento</w:t>
                            </w:r>
                          </w:p>
                        </w:txbxContent>
                      </v:textbox>
                    </v:shape>
                  </w:pict>
                </mc:Fallback>
              </mc:AlternateContent>
            </w:r>
            <w:r w:rsidR="009079F0">
              <w:rPr>
                <w:rFonts w:eastAsia="Times New Roman" w:cs="Times New Roman"/>
                <w:noProof/>
                <w:color w:val="000000"/>
                <w:sz w:val="22"/>
                <w:lang w:eastAsia="es-EC"/>
              </w:rPr>
              <mc:AlternateContent>
                <mc:Choice Requires="wps">
                  <w:drawing>
                    <wp:anchor distT="0" distB="0" distL="114298" distR="114298" simplePos="0" relativeHeight="251663872" behindDoc="0" locked="0" layoutInCell="1" allowOverlap="1" wp14:anchorId="383030DC" wp14:editId="2BCF4728">
                      <wp:simplePos x="0" y="0"/>
                      <wp:positionH relativeFrom="column">
                        <wp:posOffset>993140</wp:posOffset>
                      </wp:positionH>
                      <wp:positionV relativeFrom="paragraph">
                        <wp:posOffset>-909955</wp:posOffset>
                      </wp:positionV>
                      <wp:extent cx="0" cy="331470"/>
                      <wp:effectExtent l="76200" t="0" r="57150" b="30480"/>
                      <wp:wrapNone/>
                      <wp:docPr id="161"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3F202" id="AutoShape 124" o:spid="_x0000_s1026" type="#_x0000_t32" style="position:absolute;margin-left:78.2pt;margin-top:-71.65pt;width:0;height:26.1pt;z-index:251663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iGPNgIAAGA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">
                      <v:stroke endarrow="block"/>
                    </v:shape>
                  </w:pict>
                </mc:Fallback>
              </mc:AlternateContent>
            </w:r>
            <w:r w:rsidR="009079F0">
              <w:rPr>
                <w:rFonts w:eastAsia="Times New Roman" w:cs="Times New Roman"/>
                <w:noProof/>
                <w:color w:val="000000"/>
                <w:sz w:val="22"/>
                <w:lang w:eastAsia="es-EC"/>
              </w:rPr>
              <mc:AlternateContent>
                <mc:Choice Requires="wps">
                  <w:drawing>
                    <wp:anchor distT="0" distB="0" distL="114300" distR="114300" simplePos="0" relativeHeight="251650560" behindDoc="0" locked="0" layoutInCell="1" allowOverlap="1" wp14:anchorId="49E99E33" wp14:editId="2266EE1C">
                      <wp:simplePos x="0" y="0"/>
                      <wp:positionH relativeFrom="column">
                        <wp:posOffset>598170</wp:posOffset>
                      </wp:positionH>
                      <wp:positionV relativeFrom="paragraph">
                        <wp:posOffset>-1315720</wp:posOffset>
                      </wp:positionV>
                      <wp:extent cx="898525" cy="382905"/>
                      <wp:effectExtent l="0" t="0" r="0" b="0"/>
                      <wp:wrapNone/>
                      <wp:docPr id="160"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382905"/>
                              </a:xfrm>
                              <a:prstGeom prst="flowChartProcess">
                                <a:avLst/>
                              </a:prstGeom>
                              <a:solidFill>
                                <a:srgbClr val="FFFFFF"/>
                              </a:solidFill>
                              <a:ln w="9525">
                                <a:solidFill>
                                  <a:srgbClr val="000000"/>
                                </a:solidFill>
                                <a:miter lim="800000"/>
                                <a:headEnd/>
                                <a:tailEnd/>
                              </a:ln>
                            </wps:spPr>
                            <wps:txbx>
                              <w:txbxContent>
                                <w:p w:rsidR="003E1916" w:rsidRPr="00871747" w:rsidRDefault="003E1916" w:rsidP="0003125E">
                                  <w:pPr>
                                    <w:spacing w:before="0" w:after="0" w:line="240" w:lineRule="auto"/>
                                    <w:ind w:firstLine="0"/>
                                    <w:rPr>
                                      <w:sz w:val="18"/>
                                    </w:rPr>
                                  </w:pPr>
                                  <w:r>
                                    <w:rPr>
                                      <w:sz w:val="18"/>
                                    </w:rPr>
                                    <w:t>Identifican responsables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99E33" id="AutoShape 110" o:spid="_x0000_s1088" type="#_x0000_t109" style="position:absolute;left:0;text-align:left;margin-left:47.1pt;margin-top:-103.6pt;width:70.75pt;height:30.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">
                      <v:textbox>
                        <w:txbxContent>
                          <w:p w:rsidR="003E1916" w:rsidRPr="00871747" w:rsidRDefault="003E1916" w:rsidP="0003125E">
                            <w:pPr>
                              <w:spacing w:before="0" w:after="0" w:line="240" w:lineRule="auto"/>
                              <w:ind w:firstLine="0"/>
                              <w:rPr>
                                <w:sz w:val="18"/>
                              </w:rPr>
                            </w:pPr>
                            <w:r>
                              <w:rPr>
                                <w:sz w:val="18"/>
                              </w:rPr>
                              <w:t>Identifican responsables</w:t>
                            </w:r>
                          </w:p>
                        </w:txbxContent>
                      </v:textbox>
                    </v:shape>
                  </w:pict>
                </mc:Fallback>
              </mc:AlternateContent>
            </w:r>
            <w:r w:rsidR="002D4C94" w:rsidRPr="00D556D3">
              <w:rPr>
                <w:rFonts w:eastAsia="Times New Roman" w:cs="Times New Roman"/>
                <w:color w:val="000000"/>
                <w:sz w:val="22"/>
                <w:lang w:eastAsia="es-EC"/>
              </w:rPr>
              <w:t> </w:t>
            </w:r>
          </w:p>
        </w:tc>
        <w:tc>
          <w:tcPr>
            <w:tcW w:w="1250" w:type="pct"/>
            <w:tcBorders>
              <w:top w:val="nil"/>
              <w:left w:val="nil"/>
              <w:bottom w:val="single" w:sz="4" w:space="0" w:color="auto"/>
              <w:right w:val="single" w:sz="4" w:space="0" w:color="auto"/>
            </w:tcBorders>
            <w:shd w:val="clear" w:color="auto" w:fill="auto"/>
            <w:noWrap/>
            <w:vAlign w:val="center"/>
            <w:hideMark/>
          </w:tcPr>
          <w:p w:rsidR="002D4C94" w:rsidRPr="00D556D3" w:rsidRDefault="005118C8" w:rsidP="00D66540">
            <w:pPr>
              <w:widowControl/>
              <w:spacing w:before="0" w:after="0" w:line="240" w:lineRule="auto"/>
              <w:ind w:firstLine="0"/>
              <w:rPr>
                <w:rFonts w:eastAsia="Times New Roman" w:cs="Times New Roman"/>
                <w:color w:val="000000"/>
                <w:lang w:eastAsia="es-EC"/>
              </w:rPr>
            </w:pPr>
            <w:r>
              <w:rPr>
                <w:rFonts w:eastAsia="Times New Roman" w:cs="Times New Roman"/>
                <w:noProof/>
                <w:color w:val="000000"/>
                <w:sz w:val="22"/>
                <w:lang w:eastAsia="es-EC"/>
              </w:rPr>
              <mc:AlternateContent>
                <mc:Choice Requires="wps">
                  <w:drawing>
                    <wp:anchor distT="0" distB="0" distL="114300" distR="114300" simplePos="0" relativeHeight="251850240" behindDoc="0" locked="0" layoutInCell="1" allowOverlap="1" wp14:anchorId="61C96B02" wp14:editId="071B0678">
                      <wp:simplePos x="0" y="0"/>
                      <wp:positionH relativeFrom="column">
                        <wp:posOffset>-100965</wp:posOffset>
                      </wp:positionH>
                      <wp:positionV relativeFrom="paragraph">
                        <wp:posOffset>161925</wp:posOffset>
                      </wp:positionV>
                      <wp:extent cx="179070" cy="0"/>
                      <wp:effectExtent l="0" t="76200" r="11430" b="95250"/>
                      <wp:wrapNone/>
                      <wp:docPr id="347" name="Conector recto de flecha 347"/>
                      <wp:cNvGraphicFramePr/>
                      <a:graphic xmlns:a="http://schemas.openxmlformats.org/drawingml/2006/main">
                        <a:graphicData uri="http://schemas.microsoft.com/office/word/2010/wordprocessingShape">
                          <wps:wsp>
                            <wps:cNvCnPr/>
                            <wps:spPr>
                              <a:xfrm>
                                <a:off x="0" y="0"/>
                                <a:ext cx="1790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17912B" id="Conector recto de flecha 347" o:spid="_x0000_s1026" type="#_x0000_t32" style="position:absolute;margin-left:-7.95pt;margin-top:12.75pt;width:14.1pt;height:0;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" strokecolor="black [3040]">
                      <v:stroke endarrow="block"/>
                    </v:shape>
                  </w:pict>
                </mc:Fallback>
              </mc:AlternateContent>
            </w:r>
            <w:r w:rsidR="009079F0">
              <w:rPr>
                <w:rFonts w:eastAsia="Times New Roman" w:cs="Times New Roman"/>
                <w:noProof/>
                <w:color w:val="000000"/>
                <w:sz w:val="22"/>
                <w:lang w:eastAsia="es-EC"/>
              </w:rPr>
              <mc:AlternateContent>
                <mc:Choice Requires="wps">
                  <w:drawing>
                    <wp:anchor distT="0" distB="0" distL="114300" distR="114300" simplePos="0" relativeHeight="251820544" behindDoc="0" locked="0" layoutInCell="1" allowOverlap="1" wp14:anchorId="32D3DBCC" wp14:editId="04A3EF6A">
                      <wp:simplePos x="0" y="0"/>
                      <wp:positionH relativeFrom="column">
                        <wp:posOffset>-417195</wp:posOffset>
                      </wp:positionH>
                      <wp:positionV relativeFrom="paragraph">
                        <wp:posOffset>-20320</wp:posOffset>
                      </wp:positionV>
                      <wp:extent cx="765175" cy="562610"/>
                      <wp:effectExtent l="0" t="76200" r="0" b="27940"/>
                      <wp:wrapNone/>
                      <wp:docPr id="321" name="Conector angular 321"/>
                      <wp:cNvGraphicFramePr/>
                      <a:graphic xmlns:a="http://schemas.openxmlformats.org/drawingml/2006/main">
                        <a:graphicData uri="http://schemas.microsoft.com/office/word/2010/wordprocessingShape">
                          <wps:wsp>
                            <wps:cNvCnPr/>
                            <wps:spPr>
                              <a:xfrm flipV="1">
                                <a:off x="0" y="0"/>
                                <a:ext cx="765175" cy="562610"/>
                              </a:xfrm>
                              <a:prstGeom prst="bentConnector3">
                                <a:avLst>
                                  <a:gd name="adj1" fmla="val 631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BAB964" id="Conector angular 321" o:spid="_x0000_s1026" type="#_x0000_t34" style="position:absolute;margin-left:-32.85pt;margin-top:-1.6pt;width:60.25pt;height:44.3pt;flip:y;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" adj="13630" strokecolor="black [304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653632" behindDoc="0" locked="0" layoutInCell="1" allowOverlap="1" wp14:anchorId="202461DE" wp14:editId="2ECB4982">
                      <wp:simplePos x="0" y="0"/>
                      <wp:positionH relativeFrom="column">
                        <wp:posOffset>353060</wp:posOffset>
                      </wp:positionH>
                      <wp:positionV relativeFrom="paragraph">
                        <wp:posOffset>-451485</wp:posOffset>
                      </wp:positionV>
                      <wp:extent cx="1169670" cy="865505"/>
                      <wp:effectExtent l="0" t="0" r="0" b="0"/>
                      <wp:wrapNone/>
                      <wp:docPr id="159"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865505"/>
                              </a:xfrm>
                              <a:prstGeom prst="flowChartMultidocument">
                                <a:avLst/>
                              </a:prstGeom>
                              <a:solidFill>
                                <a:srgbClr val="FFFFFF"/>
                              </a:solidFill>
                              <a:ln w="9525">
                                <a:solidFill>
                                  <a:srgbClr val="000000"/>
                                </a:solidFill>
                                <a:miter lim="800000"/>
                                <a:headEnd/>
                                <a:tailEnd/>
                              </a:ln>
                            </wps:spPr>
                            <wps:txbx>
                              <w:txbxContent>
                                <w:p w:rsidR="003E1916" w:rsidRPr="00205426" w:rsidRDefault="003E1916" w:rsidP="00D66540">
                                  <w:pPr>
                                    <w:spacing w:line="240" w:lineRule="auto"/>
                                    <w:ind w:firstLine="0"/>
                                    <w:rPr>
                                      <w:sz w:val="18"/>
                                    </w:rPr>
                                  </w:pPr>
                                  <w:r>
                                    <w:rPr>
                                      <w:sz w:val="18"/>
                                    </w:rPr>
                                    <w:t xml:space="preserve">Solicitud de reparación del bien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461DE" id="AutoShape 113" o:spid="_x0000_s1089" type="#_x0000_t115" style="position:absolute;margin-left:27.8pt;margin-top:-35.55pt;width:92.1pt;height:68.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">
                      <v:textbox>
                        <w:txbxContent>
                          <w:p w:rsidR="003E1916" w:rsidRPr="00205426" w:rsidRDefault="003E1916" w:rsidP="00D66540">
                            <w:pPr>
                              <w:spacing w:line="240" w:lineRule="auto"/>
                              <w:ind w:firstLine="0"/>
                              <w:rPr>
                                <w:sz w:val="18"/>
                              </w:rPr>
                            </w:pPr>
                            <w:r>
                              <w:rPr>
                                <w:sz w:val="18"/>
                              </w:rPr>
                              <w:t xml:space="preserve">Solicitud de reparación del bien </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655680" behindDoc="0" locked="0" layoutInCell="1" allowOverlap="1" wp14:anchorId="47CFBB1F" wp14:editId="074A6543">
                      <wp:simplePos x="0" y="0"/>
                      <wp:positionH relativeFrom="column">
                        <wp:posOffset>376555</wp:posOffset>
                      </wp:positionH>
                      <wp:positionV relativeFrom="paragraph">
                        <wp:posOffset>1685925</wp:posOffset>
                      </wp:positionV>
                      <wp:extent cx="914400" cy="372745"/>
                      <wp:effectExtent l="5080" t="5715" r="13970" b="12065"/>
                      <wp:wrapNone/>
                      <wp:docPr id="158"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2745"/>
                              </a:xfrm>
                              <a:prstGeom prst="flowChartTerminator">
                                <a:avLst/>
                              </a:prstGeom>
                              <a:solidFill>
                                <a:srgbClr val="FFFFFF"/>
                              </a:solidFill>
                              <a:ln w="9525">
                                <a:solidFill>
                                  <a:srgbClr val="000000"/>
                                </a:solidFill>
                                <a:miter lim="800000"/>
                                <a:headEnd/>
                                <a:tailEnd/>
                              </a:ln>
                            </wps:spPr>
                            <wps:txbx>
                              <w:txbxContent>
                                <w:p w:rsidR="003E1916" w:rsidRPr="00FB4624" w:rsidRDefault="003E1916" w:rsidP="00D66540">
                                  <w:pPr>
                                    <w:ind w:firstLine="0"/>
                                    <w:jc w:val="center"/>
                                  </w:pPr>
                                  <w:r>
                                    <w:rPr>
                                      <w:sz w:val="22"/>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FBB1F" id="AutoShape 115" o:spid="_x0000_s1090" type="#_x0000_t116" style="position:absolute;margin-left:29.65pt;margin-top:132.75pt;width:1in;height:29.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">
                      <v:textbox>
                        <w:txbxContent>
                          <w:p w:rsidR="003E1916" w:rsidRPr="00FB4624" w:rsidRDefault="003E1916" w:rsidP="00D66540">
                            <w:pPr>
                              <w:ind w:firstLine="0"/>
                              <w:jc w:val="center"/>
                            </w:pPr>
                            <w:r>
                              <w:rPr>
                                <w:sz w:val="22"/>
                              </w:rPr>
                              <w:t>FIN</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298" distR="114298" simplePos="0" relativeHeight="251670016" behindDoc="0" locked="0" layoutInCell="1" allowOverlap="1" wp14:anchorId="4C1B7C61" wp14:editId="557F6230">
                      <wp:simplePos x="0" y="0"/>
                      <wp:positionH relativeFrom="column">
                        <wp:posOffset>850264</wp:posOffset>
                      </wp:positionH>
                      <wp:positionV relativeFrom="paragraph">
                        <wp:posOffset>1339215</wp:posOffset>
                      </wp:positionV>
                      <wp:extent cx="0" cy="344170"/>
                      <wp:effectExtent l="76200" t="0" r="57150" b="36830"/>
                      <wp:wrapNone/>
                      <wp:docPr id="157"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8BA19" id="AutoShape 130" o:spid="_x0000_s1026" type="#_x0000_t32" style="position:absolute;margin-left:66.95pt;margin-top:105.45pt;width:0;height:27.1pt;z-index:251670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&#1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654656" behindDoc="0" locked="0" layoutInCell="1" allowOverlap="1" wp14:anchorId="12E6BA2F" wp14:editId="38816262">
                      <wp:simplePos x="0" y="0"/>
                      <wp:positionH relativeFrom="column">
                        <wp:posOffset>391795</wp:posOffset>
                      </wp:positionH>
                      <wp:positionV relativeFrom="paragraph">
                        <wp:posOffset>955040</wp:posOffset>
                      </wp:positionV>
                      <wp:extent cx="898525" cy="382905"/>
                      <wp:effectExtent l="0" t="0" r="0" b="0"/>
                      <wp:wrapNone/>
                      <wp:docPr id="156"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382905"/>
                              </a:xfrm>
                              <a:prstGeom prst="flowChartProcess">
                                <a:avLst/>
                              </a:prstGeom>
                              <a:solidFill>
                                <a:srgbClr val="FFFFFF"/>
                              </a:solidFill>
                              <a:ln w="9525">
                                <a:solidFill>
                                  <a:srgbClr val="000000"/>
                                </a:solidFill>
                                <a:miter lim="800000"/>
                                <a:headEnd/>
                                <a:tailEnd/>
                              </a:ln>
                            </wps:spPr>
                            <wps:txbx>
                              <w:txbxContent>
                                <w:p w:rsidR="003E1916" w:rsidRPr="00871747" w:rsidRDefault="003E1916" w:rsidP="00D66540">
                                  <w:pPr>
                                    <w:spacing w:before="0" w:after="0" w:line="240" w:lineRule="auto"/>
                                    <w:ind w:firstLine="0"/>
                                    <w:jc w:val="center"/>
                                    <w:rPr>
                                      <w:sz w:val="18"/>
                                    </w:rPr>
                                  </w:pPr>
                                  <w:r>
                                    <w:rPr>
                                      <w:sz w:val="18"/>
                                    </w:rPr>
                                    <w:t xml:space="preserve">Recepción del bien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6BA2F" id="AutoShape 114" o:spid="_x0000_s1091" type="#_x0000_t109" style="position:absolute;margin-left:30.85pt;margin-top:75.2pt;width:70.75pt;height:30.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">
                      <v:textbox>
                        <w:txbxContent>
                          <w:p w:rsidR="003E1916" w:rsidRPr="00871747" w:rsidRDefault="003E1916" w:rsidP="00D66540">
                            <w:pPr>
                              <w:spacing w:before="0" w:after="0" w:line="240" w:lineRule="auto"/>
                              <w:ind w:firstLine="0"/>
                              <w:jc w:val="center"/>
                              <w:rPr>
                                <w:sz w:val="18"/>
                              </w:rPr>
                            </w:pPr>
                            <w:r>
                              <w:rPr>
                                <w:sz w:val="18"/>
                              </w:rPr>
                              <w:t xml:space="preserve">Recepción del bien </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298" distR="114298" simplePos="0" relativeHeight="251668992" behindDoc="0" locked="0" layoutInCell="1" allowOverlap="1" wp14:anchorId="56A8241D" wp14:editId="0B7E5690">
                      <wp:simplePos x="0" y="0"/>
                      <wp:positionH relativeFrom="column">
                        <wp:posOffset>849629</wp:posOffset>
                      </wp:positionH>
                      <wp:positionV relativeFrom="paragraph">
                        <wp:posOffset>412115</wp:posOffset>
                      </wp:positionV>
                      <wp:extent cx="0" cy="542925"/>
                      <wp:effectExtent l="76200" t="0" r="38100" b="28575"/>
                      <wp:wrapNone/>
                      <wp:docPr id="155"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2BA8B" id="AutoShape 129" o:spid="_x0000_s1026" type="#_x0000_t32" style="position:absolute;margin-left:66.9pt;margin-top:32.45pt;width:0;height:42.75pt;z-index:251668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">
                      <v:stroke endarrow="block"/>
                    </v:shape>
                  </w:pict>
                </mc:Fallback>
              </mc:AlternateContent>
            </w:r>
          </w:p>
        </w:tc>
      </w:tr>
    </w:tbl>
    <w:p w:rsidR="00C86A59" w:rsidRPr="00D556D3" w:rsidRDefault="00C86A59" w:rsidP="003E5BCF">
      <w:pPr>
        <w:keepNext/>
        <w:keepLines/>
        <w:widowControl/>
        <w:ind w:firstLine="0"/>
        <w:outlineLvl w:val="1"/>
        <w:rPr>
          <w:rFonts w:eastAsia="Times New Roman" w:cs="Times New Roman"/>
          <w:b/>
          <w:bCs/>
          <w:szCs w:val="26"/>
          <w:lang w:val="es-CO"/>
        </w:rPr>
        <w:sectPr w:rsidR="00C86A59" w:rsidRPr="00D556D3" w:rsidSect="003F50B8">
          <w:pgSz w:w="15840" w:h="12240" w:code="1"/>
          <w:pgMar w:top="1440" w:right="1440" w:bottom="1440" w:left="1440" w:header="709" w:footer="572" w:gutter="0"/>
          <w:cols w:space="708"/>
          <w:titlePg/>
          <w:docGrid w:linePitch="360"/>
        </w:sectPr>
      </w:pPr>
    </w:p>
    <w:p w:rsidR="0094706C" w:rsidRPr="00D556D3" w:rsidRDefault="008A25A6" w:rsidP="0094706C">
      <w:pPr>
        <w:widowControl/>
        <w:ind w:firstLine="0"/>
        <w:rPr>
          <w:rFonts w:eastAsia="Calibri" w:cs="Times New Roman"/>
          <w:b/>
          <w:lang w:val="es-CO"/>
        </w:rPr>
      </w:pPr>
      <w:bookmarkStart w:id="229" w:name="_Toc520941360"/>
      <w:r>
        <w:rPr>
          <w:rFonts w:eastAsia="Times New Roman" w:cs="Times New Roman"/>
          <w:b/>
          <w:bCs/>
          <w:szCs w:val="26"/>
          <w:lang w:val="es-CO"/>
        </w:rPr>
        <w:lastRenderedPageBreak/>
        <w:t xml:space="preserve"> Dar de</w:t>
      </w:r>
      <w:r w:rsidR="0094706C" w:rsidRPr="00D556D3">
        <w:rPr>
          <w:rFonts w:eastAsia="Times New Roman" w:cs="Times New Roman"/>
          <w:b/>
          <w:bCs/>
          <w:szCs w:val="26"/>
          <w:lang w:val="es-CO"/>
        </w:rPr>
        <w:t xml:space="preserve"> alta al activo</w:t>
      </w:r>
      <w:bookmarkEnd w:id="229"/>
      <w:r w:rsidR="0094706C" w:rsidRPr="00D556D3">
        <w:rPr>
          <w:rFonts w:eastAsia="Calibri" w:cs="Times New Roman"/>
          <w:b/>
          <w:lang w:val="es-CO"/>
        </w:rPr>
        <w:t xml:space="preserve"> que es receptado para reposición</w:t>
      </w:r>
    </w:p>
    <w:tbl>
      <w:tblPr>
        <w:tblW w:w="5000" w:type="pct"/>
        <w:tblCellMar>
          <w:left w:w="70" w:type="dxa"/>
          <w:right w:w="70" w:type="dxa"/>
        </w:tblCellMar>
        <w:tblLook w:val="04A0" w:firstRow="1" w:lastRow="0" w:firstColumn="1" w:lastColumn="0" w:noHBand="0" w:noVBand="1"/>
      </w:tblPr>
      <w:tblGrid>
        <w:gridCol w:w="2472"/>
        <w:gridCol w:w="2095"/>
        <w:gridCol w:w="2095"/>
        <w:gridCol w:w="2095"/>
        <w:gridCol w:w="2095"/>
        <w:gridCol w:w="2098"/>
      </w:tblGrid>
      <w:tr w:rsidR="00454A1A" w:rsidRPr="00D556D3" w:rsidTr="00454A1A">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54A1A" w:rsidRPr="00D556D3" w:rsidRDefault="008A25A6" w:rsidP="00454A1A">
            <w:pPr>
              <w:widowControl/>
              <w:spacing w:before="0" w:after="0" w:line="240" w:lineRule="auto"/>
              <w:ind w:firstLine="0"/>
              <w:jc w:val="center"/>
              <w:rPr>
                <w:rFonts w:eastAsia="Times New Roman" w:cs="Times New Roman"/>
                <w:b/>
                <w:bCs/>
                <w:color w:val="000000"/>
                <w:lang w:eastAsia="es-EC"/>
              </w:rPr>
            </w:pPr>
            <w:r>
              <w:rPr>
                <w:rFonts w:eastAsia="Times New Roman" w:cs="Times New Roman"/>
                <w:b/>
                <w:bCs/>
                <w:color w:val="000000"/>
                <w:sz w:val="22"/>
                <w:lang w:eastAsia="es-EC"/>
              </w:rPr>
              <w:t>Flujograma dar de</w:t>
            </w:r>
            <w:r w:rsidR="00454A1A" w:rsidRPr="00D556D3">
              <w:rPr>
                <w:rFonts w:eastAsia="Times New Roman" w:cs="Times New Roman"/>
                <w:b/>
                <w:bCs/>
                <w:color w:val="000000"/>
                <w:sz w:val="22"/>
                <w:lang w:eastAsia="es-EC"/>
              </w:rPr>
              <w:t xml:space="preserve"> alta al activo que es receptado para reposición </w:t>
            </w:r>
          </w:p>
        </w:tc>
      </w:tr>
      <w:tr w:rsidR="00454A1A" w:rsidRPr="00D556D3" w:rsidTr="00454A1A">
        <w:trPr>
          <w:trHeight w:val="735"/>
        </w:trPr>
        <w:tc>
          <w:tcPr>
            <w:tcW w:w="954" w:type="pct"/>
            <w:tcBorders>
              <w:top w:val="nil"/>
              <w:left w:val="single" w:sz="4" w:space="0" w:color="auto"/>
              <w:bottom w:val="single" w:sz="4" w:space="0" w:color="auto"/>
              <w:right w:val="single" w:sz="4" w:space="0" w:color="auto"/>
            </w:tcBorders>
            <w:shd w:val="clear" w:color="auto" w:fill="auto"/>
            <w:vAlign w:val="center"/>
            <w:hideMark/>
          </w:tcPr>
          <w:p w:rsidR="00454A1A" w:rsidRPr="00D556D3" w:rsidRDefault="00454A1A" w:rsidP="00454A1A">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Departamento de contabilidad</w:t>
            </w:r>
          </w:p>
        </w:tc>
        <w:tc>
          <w:tcPr>
            <w:tcW w:w="809" w:type="pct"/>
            <w:tcBorders>
              <w:top w:val="nil"/>
              <w:left w:val="nil"/>
              <w:bottom w:val="single" w:sz="4" w:space="0" w:color="auto"/>
              <w:right w:val="single" w:sz="4" w:space="0" w:color="auto"/>
            </w:tcBorders>
            <w:shd w:val="clear" w:color="auto" w:fill="auto"/>
            <w:vAlign w:val="center"/>
            <w:hideMark/>
          </w:tcPr>
          <w:p w:rsidR="00454A1A" w:rsidRPr="00D556D3" w:rsidRDefault="00454A1A" w:rsidP="00454A1A">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 xml:space="preserve">Dirección </w:t>
            </w:r>
          </w:p>
        </w:tc>
        <w:tc>
          <w:tcPr>
            <w:tcW w:w="809" w:type="pct"/>
            <w:tcBorders>
              <w:top w:val="nil"/>
              <w:left w:val="nil"/>
              <w:bottom w:val="single" w:sz="4" w:space="0" w:color="auto"/>
              <w:right w:val="single" w:sz="4" w:space="0" w:color="auto"/>
            </w:tcBorders>
            <w:shd w:val="clear" w:color="auto" w:fill="auto"/>
            <w:vAlign w:val="center"/>
            <w:hideMark/>
          </w:tcPr>
          <w:p w:rsidR="00454A1A" w:rsidRPr="00D556D3" w:rsidRDefault="00454A1A" w:rsidP="00454A1A">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 xml:space="preserve">Administrador local </w:t>
            </w:r>
          </w:p>
        </w:tc>
        <w:tc>
          <w:tcPr>
            <w:tcW w:w="809" w:type="pct"/>
            <w:tcBorders>
              <w:top w:val="nil"/>
              <w:left w:val="nil"/>
              <w:bottom w:val="single" w:sz="4" w:space="0" w:color="auto"/>
              <w:right w:val="single" w:sz="4" w:space="0" w:color="auto"/>
            </w:tcBorders>
            <w:shd w:val="clear" w:color="auto" w:fill="auto"/>
            <w:vAlign w:val="center"/>
            <w:hideMark/>
          </w:tcPr>
          <w:p w:rsidR="00454A1A" w:rsidRPr="00D556D3" w:rsidRDefault="00454A1A" w:rsidP="00454A1A">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Departamento de compra</w:t>
            </w:r>
          </w:p>
        </w:tc>
        <w:tc>
          <w:tcPr>
            <w:tcW w:w="809" w:type="pct"/>
            <w:tcBorders>
              <w:top w:val="nil"/>
              <w:left w:val="nil"/>
              <w:bottom w:val="single" w:sz="4" w:space="0" w:color="auto"/>
              <w:right w:val="single" w:sz="4" w:space="0" w:color="auto"/>
            </w:tcBorders>
            <w:shd w:val="clear" w:color="auto" w:fill="auto"/>
            <w:vAlign w:val="center"/>
            <w:hideMark/>
          </w:tcPr>
          <w:p w:rsidR="00454A1A" w:rsidRPr="00D556D3" w:rsidRDefault="00454A1A" w:rsidP="00454A1A">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 xml:space="preserve">Departamento financiero </w:t>
            </w:r>
          </w:p>
        </w:tc>
        <w:tc>
          <w:tcPr>
            <w:tcW w:w="809" w:type="pct"/>
            <w:tcBorders>
              <w:top w:val="nil"/>
              <w:left w:val="nil"/>
              <w:bottom w:val="single" w:sz="4" w:space="0" w:color="auto"/>
              <w:right w:val="single" w:sz="4" w:space="0" w:color="auto"/>
            </w:tcBorders>
            <w:shd w:val="clear" w:color="auto" w:fill="auto"/>
            <w:vAlign w:val="center"/>
            <w:hideMark/>
          </w:tcPr>
          <w:p w:rsidR="00454A1A" w:rsidRPr="00D556D3" w:rsidRDefault="00454A1A" w:rsidP="00454A1A">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 xml:space="preserve">Archivo </w:t>
            </w:r>
          </w:p>
        </w:tc>
      </w:tr>
      <w:tr w:rsidR="00454A1A" w:rsidRPr="00D556D3" w:rsidTr="00454A1A">
        <w:trPr>
          <w:trHeight w:val="6360"/>
        </w:trPr>
        <w:tc>
          <w:tcPr>
            <w:tcW w:w="954" w:type="pct"/>
            <w:tcBorders>
              <w:top w:val="nil"/>
              <w:left w:val="single" w:sz="4" w:space="0" w:color="auto"/>
              <w:bottom w:val="single" w:sz="4" w:space="0" w:color="auto"/>
              <w:right w:val="single" w:sz="4" w:space="0" w:color="auto"/>
            </w:tcBorders>
            <w:shd w:val="clear" w:color="auto" w:fill="auto"/>
            <w:noWrap/>
            <w:vAlign w:val="center"/>
            <w:hideMark/>
          </w:tcPr>
          <w:p w:rsidR="00454A1A" w:rsidRPr="00D556D3" w:rsidRDefault="0000619E" w:rsidP="00454A1A">
            <w:pPr>
              <w:widowControl/>
              <w:spacing w:before="0" w:after="0" w:line="240" w:lineRule="auto"/>
              <w:ind w:firstLine="0"/>
              <w:jc w:val="center"/>
              <w:rPr>
                <w:rFonts w:eastAsia="Times New Roman" w:cs="Times New Roman"/>
                <w:color w:val="000000"/>
                <w:lang w:eastAsia="es-EC"/>
              </w:rPr>
            </w:pPr>
            <w:r>
              <w:rPr>
                <w:rFonts w:eastAsia="Times New Roman" w:cs="Times New Roman"/>
                <w:noProof/>
                <w:color w:val="000000"/>
                <w:sz w:val="22"/>
                <w:lang w:eastAsia="es-EC"/>
              </w:rPr>
              <mc:AlternateContent>
                <mc:Choice Requires="wps">
                  <w:drawing>
                    <wp:anchor distT="0" distB="0" distL="114300" distR="114300" simplePos="0" relativeHeight="251563520" behindDoc="0" locked="0" layoutInCell="1" allowOverlap="1" wp14:anchorId="08CB869E" wp14:editId="02F806A3">
                      <wp:simplePos x="0" y="0"/>
                      <wp:positionH relativeFrom="column">
                        <wp:posOffset>299720</wp:posOffset>
                      </wp:positionH>
                      <wp:positionV relativeFrom="paragraph">
                        <wp:posOffset>-1779270</wp:posOffset>
                      </wp:positionV>
                      <wp:extent cx="914400" cy="422275"/>
                      <wp:effectExtent l="13970" t="8255" r="5080" b="7620"/>
                      <wp:wrapNone/>
                      <wp:docPr id="15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22275"/>
                              </a:xfrm>
                              <a:prstGeom prst="flowChartTerminator">
                                <a:avLst/>
                              </a:prstGeom>
                              <a:solidFill>
                                <a:srgbClr val="FFFFFF"/>
                              </a:solidFill>
                              <a:ln w="9525">
                                <a:solidFill>
                                  <a:srgbClr val="000000"/>
                                </a:solidFill>
                                <a:miter lim="800000"/>
                                <a:headEnd/>
                                <a:tailEnd/>
                              </a:ln>
                            </wps:spPr>
                            <wps:txbx>
                              <w:txbxContent>
                                <w:p w:rsidR="003E1916" w:rsidRPr="00FB4624" w:rsidRDefault="003E1916" w:rsidP="00FB4624">
                                  <w:pPr>
                                    <w:ind w:firstLine="0"/>
                                    <w:jc w:val="center"/>
                                  </w:pPr>
                                  <w:r w:rsidRPr="00FB4624">
                                    <w:rPr>
                                      <w:sz w:val="22"/>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B869E" id="AutoShape 12" o:spid="_x0000_s1092" type="#_x0000_t116" style="position:absolute;left:0;text-align:left;margin-left:23.6pt;margin-top:-140.1pt;width:1in;height:33.2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">
                      <v:textbox>
                        <w:txbxContent>
                          <w:p w:rsidR="003E1916" w:rsidRPr="00FB4624" w:rsidRDefault="003E1916" w:rsidP="00FB4624">
                            <w:pPr>
                              <w:ind w:firstLine="0"/>
                              <w:jc w:val="center"/>
                            </w:pPr>
                            <w:r w:rsidRPr="00FB4624">
                              <w:rPr>
                                <w:sz w:val="22"/>
                              </w:rPr>
                              <w:t>INICIO</w:t>
                            </w:r>
                          </w:p>
                        </w:txbxContent>
                      </v:textbox>
                    </v:shape>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688448" behindDoc="0" locked="0" layoutInCell="1" allowOverlap="1" wp14:anchorId="00234747" wp14:editId="64721AC7">
                      <wp:simplePos x="0" y="0"/>
                      <wp:positionH relativeFrom="column">
                        <wp:posOffset>1289050</wp:posOffset>
                      </wp:positionH>
                      <wp:positionV relativeFrom="paragraph">
                        <wp:posOffset>-474980</wp:posOffset>
                      </wp:positionV>
                      <wp:extent cx="153670" cy="635"/>
                      <wp:effectExtent l="0" t="0" r="17780" b="18415"/>
                      <wp:wrapNone/>
                      <wp:docPr id="153"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77B85B" id="AutoShape 150" o:spid="_x0000_s1026" type="#_x0000_t32" style="position:absolute;margin-left:101.5pt;margin-top:-37.4pt;width:12.1pt;height:.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"/>
                  </w:pict>
                </mc:Fallback>
              </mc:AlternateContent>
            </w:r>
            <w:r>
              <w:rPr>
                <w:rFonts w:eastAsia="Times New Roman" w:cs="Times New Roman"/>
                <w:noProof/>
                <w:color w:val="000000"/>
                <w:sz w:val="22"/>
                <w:lang w:eastAsia="es-EC"/>
              </w:rPr>
              <mc:AlternateContent>
                <mc:Choice Requires="wps">
                  <w:drawing>
                    <wp:anchor distT="0" distB="0" distL="114298" distR="114298" simplePos="0" relativeHeight="251687424" behindDoc="0" locked="0" layoutInCell="1" allowOverlap="1" wp14:anchorId="087A26AC" wp14:editId="512A4AA8">
                      <wp:simplePos x="0" y="0"/>
                      <wp:positionH relativeFrom="column">
                        <wp:posOffset>1436369</wp:posOffset>
                      </wp:positionH>
                      <wp:positionV relativeFrom="paragraph">
                        <wp:posOffset>-1233805</wp:posOffset>
                      </wp:positionV>
                      <wp:extent cx="0" cy="765175"/>
                      <wp:effectExtent l="0" t="0" r="0" b="15875"/>
                      <wp:wrapNone/>
                      <wp:docPr id="152"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5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D178E" id="AutoShape 149" o:spid="_x0000_s1026" type="#_x0000_t32" style="position:absolute;margin-left:113.1pt;margin-top:-97.15pt;width:0;height:60.25pt;z-index:251687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4A1HgIAAD4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"/>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686400" behindDoc="0" locked="0" layoutInCell="1" allowOverlap="1" wp14:anchorId="5E7EF562" wp14:editId="47988F16">
                      <wp:simplePos x="0" y="0"/>
                      <wp:positionH relativeFrom="column">
                        <wp:posOffset>1434465</wp:posOffset>
                      </wp:positionH>
                      <wp:positionV relativeFrom="paragraph">
                        <wp:posOffset>-1239520</wp:posOffset>
                      </wp:positionV>
                      <wp:extent cx="260985" cy="5715"/>
                      <wp:effectExtent l="0" t="76200" r="5715" b="70485"/>
                      <wp:wrapNone/>
                      <wp:docPr id="151"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985" cy="5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0877FC" id="AutoShape 148" o:spid="_x0000_s1026" type="#_x0000_t32" style="position:absolute;margin-left:112.95pt;margin-top:-97.6pt;width:20.55pt;height:.45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">
                      <v:stroke endarrow="block"/>
                    </v:shape>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671040" behindDoc="0" locked="0" layoutInCell="1" allowOverlap="1" wp14:anchorId="42B61AB4" wp14:editId="5F2B51D1">
                      <wp:simplePos x="0" y="0"/>
                      <wp:positionH relativeFrom="column">
                        <wp:posOffset>227330</wp:posOffset>
                      </wp:positionH>
                      <wp:positionV relativeFrom="paragraph">
                        <wp:posOffset>-733425</wp:posOffset>
                      </wp:positionV>
                      <wp:extent cx="1057275" cy="382905"/>
                      <wp:effectExtent l="0" t="0" r="9525" b="0"/>
                      <wp:wrapNone/>
                      <wp:docPr id="150"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82905"/>
                              </a:xfrm>
                              <a:prstGeom prst="flowChartProcess">
                                <a:avLst/>
                              </a:prstGeom>
                              <a:solidFill>
                                <a:srgbClr val="FFFFFF"/>
                              </a:solidFill>
                              <a:ln w="9525">
                                <a:solidFill>
                                  <a:srgbClr val="000000"/>
                                </a:solidFill>
                                <a:miter lim="800000"/>
                                <a:headEnd/>
                                <a:tailEnd/>
                              </a:ln>
                            </wps:spPr>
                            <wps:txbx>
                              <w:txbxContent>
                                <w:p w:rsidR="003E1916" w:rsidRPr="00871747" w:rsidRDefault="003E1916" w:rsidP="00081DF0">
                                  <w:pPr>
                                    <w:spacing w:before="0" w:after="0" w:line="240" w:lineRule="auto"/>
                                    <w:ind w:firstLine="0"/>
                                    <w:jc w:val="center"/>
                                    <w:rPr>
                                      <w:sz w:val="18"/>
                                    </w:rPr>
                                  </w:pPr>
                                  <w:r>
                                    <w:rPr>
                                      <w:sz w:val="18"/>
                                    </w:rPr>
                                    <w:t>Revisar saldo en sistema contable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61AB4" id="AutoShape 131" o:spid="_x0000_s1093" type="#_x0000_t109" style="position:absolute;left:0;text-align:left;margin-left:17.9pt;margin-top:-57.75pt;width:83.25pt;height:30.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">
                      <v:textbox>
                        <w:txbxContent>
                          <w:p w:rsidR="003E1916" w:rsidRPr="00871747" w:rsidRDefault="003E1916" w:rsidP="00081DF0">
                            <w:pPr>
                              <w:spacing w:before="0" w:after="0" w:line="240" w:lineRule="auto"/>
                              <w:ind w:firstLine="0"/>
                              <w:jc w:val="center"/>
                              <w:rPr>
                                <w:sz w:val="18"/>
                              </w:rPr>
                            </w:pPr>
                            <w:r>
                              <w:rPr>
                                <w:sz w:val="18"/>
                              </w:rPr>
                              <w:t>Revisar saldo en sistema contable</w:t>
                            </w:r>
                          </w:p>
                        </w:txbxContent>
                      </v:textbox>
                    </v:shape>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685376" behindDoc="0" locked="0" layoutInCell="1" allowOverlap="1" wp14:anchorId="1BEEA462" wp14:editId="2D24F4D5">
                      <wp:simplePos x="0" y="0"/>
                      <wp:positionH relativeFrom="column">
                        <wp:posOffset>728980</wp:posOffset>
                      </wp:positionH>
                      <wp:positionV relativeFrom="paragraph">
                        <wp:posOffset>-1350645</wp:posOffset>
                      </wp:positionV>
                      <wp:extent cx="6985" cy="611505"/>
                      <wp:effectExtent l="76200" t="0" r="50165" b="36195"/>
                      <wp:wrapNone/>
                      <wp:docPr id="149"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611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97394" id="AutoShape 147" o:spid="_x0000_s1026" type="#_x0000_t32" style="position:absolute;margin-left:57.4pt;margin-top:-106.35pt;width:.55pt;height:48.15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">
                      <v:stroke endarrow="block"/>
                    </v:shape>
                  </w:pict>
                </mc:Fallback>
              </mc:AlternateContent>
            </w:r>
            <w:r w:rsidR="00454A1A" w:rsidRPr="00D556D3">
              <w:rPr>
                <w:rFonts w:eastAsia="Times New Roman" w:cs="Times New Roman"/>
                <w:color w:val="000000"/>
                <w:sz w:val="22"/>
                <w:lang w:eastAsia="es-EC"/>
              </w:rPr>
              <w:t> </w:t>
            </w:r>
          </w:p>
        </w:tc>
        <w:tc>
          <w:tcPr>
            <w:tcW w:w="809" w:type="pct"/>
            <w:tcBorders>
              <w:top w:val="nil"/>
              <w:left w:val="nil"/>
              <w:bottom w:val="single" w:sz="4" w:space="0" w:color="auto"/>
              <w:right w:val="single" w:sz="4" w:space="0" w:color="auto"/>
            </w:tcBorders>
            <w:shd w:val="clear" w:color="auto" w:fill="auto"/>
            <w:noWrap/>
            <w:vAlign w:val="center"/>
            <w:hideMark/>
          </w:tcPr>
          <w:p w:rsidR="00454A1A" w:rsidRPr="00D556D3" w:rsidRDefault="00A84033" w:rsidP="00454A1A">
            <w:pPr>
              <w:widowControl/>
              <w:spacing w:before="0" w:after="0" w:line="240" w:lineRule="auto"/>
              <w:ind w:firstLine="0"/>
              <w:jc w:val="center"/>
              <w:rPr>
                <w:rFonts w:eastAsia="Times New Roman" w:cs="Times New Roman"/>
                <w:color w:val="000000"/>
                <w:lang w:eastAsia="es-EC"/>
              </w:rPr>
            </w:pPr>
            <w:r w:rsidRPr="00A84033">
              <w:rPr>
                <w:rFonts w:eastAsia="Times New Roman" w:cs="Times New Roman"/>
                <w:noProof/>
                <w:color w:val="000000"/>
                <w:sz w:val="22"/>
                <w:lang w:eastAsia="es-EC"/>
              </w:rPr>
              <mc:AlternateContent>
                <mc:Choice Requires="wps">
                  <w:drawing>
                    <wp:anchor distT="0" distB="0" distL="114300" distR="114300" simplePos="0" relativeHeight="251824640" behindDoc="0" locked="0" layoutInCell="1" allowOverlap="1" wp14:anchorId="7DD14FD0" wp14:editId="61EFE6DB">
                      <wp:simplePos x="0" y="0"/>
                      <wp:positionH relativeFrom="column">
                        <wp:posOffset>424815</wp:posOffset>
                      </wp:positionH>
                      <wp:positionV relativeFrom="paragraph">
                        <wp:posOffset>1433195</wp:posOffset>
                      </wp:positionV>
                      <wp:extent cx="447675" cy="476250"/>
                      <wp:effectExtent l="0" t="0" r="28575" b="19050"/>
                      <wp:wrapNone/>
                      <wp:docPr id="326" name="Elipse 326"/>
                      <wp:cNvGraphicFramePr/>
                      <a:graphic xmlns:a="http://schemas.openxmlformats.org/drawingml/2006/main">
                        <a:graphicData uri="http://schemas.microsoft.com/office/word/2010/wordprocessingShape">
                          <wps:wsp>
                            <wps:cNvSpPr/>
                            <wps:spPr>
                              <a:xfrm>
                                <a:off x="0" y="0"/>
                                <a:ext cx="447675" cy="476250"/>
                              </a:xfrm>
                              <a:prstGeom prst="ellipse">
                                <a:avLst/>
                              </a:prstGeom>
                              <a:solidFill>
                                <a:sysClr val="window" lastClr="FFFFFF"/>
                              </a:solidFill>
                              <a:ln w="12700" cap="flat" cmpd="sng" algn="ctr">
                                <a:solidFill>
                                  <a:sysClr val="windowText" lastClr="000000"/>
                                </a:solidFill>
                                <a:prstDash val="solid"/>
                              </a:ln>
                              <a:effectLst/>
                            </wps:spPr>
                            <wps:txbx>
                              <w:txbxContent>
                                <w:p w:rsidR="003E1916" w:rsidRDefault="003E1916" w:rsidP="00A84033">
                                  <w:pPr>
                                    <w:ind w:firstLine="0"/>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D14FD0" id="Elipse 326" o:spid="_x0000_s1094" style="position:absolute;left:0;text-align:left;margin-left:33.45pt;margin-top:112.85pt;width:35.25pt;height:37.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" fillcolor="window" strokecolor="windowText" strokeweight="1pt">
                      <v:textbox>
                        <w:txbxContent>
                          <w:p w:rsidR="003E1916" w:rsidRDefault="003E1916" w:rsidP="00A84033">
                            <w:pPr>
                              <w:ind w:firstLine="0"/>
                            </w:pPr>
                            <w:r>
                              <w:t>A</w:t>
                            </w:r>
                          </w:p>
                        </w:txbxContent>
                      </v:textbox>
                    </v:oval>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772416" behindDoc="0" locked="0" layoutInCell="1" allowOverlap="1" wp14:anchorId="4B7848FB" wp14:editId="6094B4D3">
                      <wp:simplePos x="0" y="0"/>
                      <wp:positionH relativeFrom="column">
                        <wp:posOffset>761365</wp:posOffset>
                      </wp:positionH>
                      <wp:positionV relativeFrom="paragraph">
                        <wp:posOffset>1078865</wp:posOffset>
                      </wp:positionV>
                      <wp:extent cx="323215" cy="183515"/>
                      <wp:effectExtent l="4445" t="3810" r="0" b="3175"/>
                      <wp:wrapNone/>
                      <wp:docPr id="14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916" w:rsidRPr="0005189B" w:rsidRDefault="003E1916" w:rsidP="00AA259B">
                                  <w:pPr>
                                    <w:spacing w:before="0" w:after="0" w:line="240" w:lineRule="auto"/>
                                    <w:ind w:firstLine="0"/>
                                    <w:rPr>
                                      <w:sz w:val="16"/>
                                    </w:rPr>
                                  </w:pPr>
                                  <w:r>
                                    <w:rPr>
                                      <w:sz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848FB" id="Text Box 218" o:spid="_x0000_s1095" type="#_x0000_t202" style="position:absolute;left:0;text-align:left;margin-left:59.95pt;margin-top:84.95pt;width:25.45pt;height:14.4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BDhgIAABo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" stroked="f">
                      <v:textbox>
                        <w:txbxContent>
                          <w:p w:rsidR="003E1916" w:rsidRPr="0005189B" w:rsidRDefault="003E1916" w:rsidP="00AA259B">
                            <w:pPr>
                              <w:spacing w:before="0" w:after="0" w:line="240" w:lineRule="auto"/>
                              <w:ind w:firstLine="0"/>
                              <w:rPr>
                                <w:sz w:val="16"/>
                              </w:rPr>
                            </w:pPr>
                            <w:r>
                              <w:rPr>
                                <w:sz w:val="16"/>
                              </w:rPr>
                              <w:t>No</w:t>
                            </w:r>
                          </w:p>
                        </w:txbxContent>
                      </v:textbox>
                    </v:shape>
                  </w:pict>
                </mc:Fallback>
              </mc:AlternateContent>
            </w:r>
            <w:r w:rsidR="0000619E">
              <w:rPr>
                <w:rFonts w:eastAsia="Times New Roman" w:cs="Times New Roman"/>
                <w:b/>
                <w:bCs/>
                <w:noProof/>
                <w:color w:val="000000"/>
                <w:sz w:val="22"/>
                <w:lang w:eastAsia="es-EC"/>
              </w:rPr>
              <mc:AlternateContent>
                <mc:Choice Requires="wps">
                  <w:drawing>
                    <wp:anchor distT="4294967294" distB="4294967294" distL="114300" distR="114300" simplePos="0" relativeHeight="251693568" behindDoc="0" locked="0" layoutInCell="1" allowOverlap="1" wp14:anchorId="43E9F538" wp14:editId="017134C6">
                      <wp:simplePos x="0" y="0"/>
                      <wp:positionH relativeFrom="column">
                        <wp:posOffset>1295400</wp:posOffset>
                      </wp:positionH>
                      <wp:positionV relativeFrom="paragraph">
                        <wp:posOffset>584834</wp:posOffset>
                      </wp:positionV>
                      <wp:extent cx="54610" cy="0"/>
                      <wp:effectExtent l="0" t="0" r="2540" b="0"/>
                      <wp:wrapNone/>
                      <wp:docPr id="147"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D0F5A" id="AutoShape 155" o:spid="_x0000_s1026" type="#_x0000_t32" style="position:absolute;margin-left:102pt;margin-top:46.05pt;width:4.3pt;height:0;z-index:251693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"/>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690496" behindDoc="0" locked="0" layoutInCell="1" allowOverlap="1" wp14:anchorId="6F0231B8" wp14:editId="423A5CFA">
                      <wp:simplePos x="0" y="0"/>
                      <wp:positionH relativeFrom="column">
                        <wp:posOffset>625475</wp:posOffset>
                      </wp:positionH>
                      <wp:positionV relativeFrom="paragraph">
                        <wp:posOffset>1029970</wp:posOffset>
                      </wp:positionV>
                      <wp:extent cx="8255" cy="367030"/>
                      <wp:effectExtent l="38100" t="0" r="48895" b="33020"/>
                      <wp:wrapNone/>
                      <wp:docPr id="145"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67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7834C1" id="AutoShape 152" o:spid="_x0000_s1026" type="#_x0000_t32" style="position:absolute;margin-left:49.25pt;margin-top:81.1pt;width:.65pt;height:28.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nHOgIAAGM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&#1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689472" behindDoc="0" locked="0" layoutInCell="1" allowOverlap="1" wp14:anchorId="540DAEDF" wp14:editId="2BFA88DD">
                      <wp:simplePos x="0" y="0"/>
                      <wp:positionH relativeFrom="column">
                        <wp:posOffset>617220</wp:posOffset>
                      </wp:positionH>
                      <wp:positionV relativeFrom="paragraph">
                        <wp:posOffset>-116205</wp:posOffset>
                      </wp:positionV>
                      <wp:extent cx="8255" cy="277495"/>
                      <wp:effectExtent l="38100" t="0" r="48895" b="46355"/>
                      <wp:wrapNone/>
                      <wp:docPr id="144"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77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444664" id="AutoShape 151" o:spid="_x0000_s1026" type="#_x0000_t32" style="position:absolute;margin-left:48.6pt;margin-top:-9.15pt;width:.65pt;height:21.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&#1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672064" behindDoc="0" locked="0" layoutInCell="1" allowOverlap="1" wp14:anchorId="456156AF" wp14:editId="42474D98">
                      <wp:simplePos x="0" y="0"/>
                      <wp:positionH relativeFrom="column">
                        <wp:posOffset>71755</wp:posOffset>
                      </wp:positionH>
                      <wp:positionV relativeFrom="paragraph">
                        <wp:posOffset>-920115</wp:posOffset>
                      </wp:positionV>
                      <wp:extent cx="1169670" cy="865505"/>
                      <wp:effectExtent l="0" t="0" r="0" b="0"/>
                      <wp:wrapNone/>
                      <wp:docPr id="143"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865505"/>
                              </a:xfrm>
                              <a:prstGeom prst="flowChartMultidocument">
                                <a:avLst/>
                              </a:prstGeom>
                              <a:solidFill>
                                <a:srgbClr val="FFFFFF"/>
                              </a:solidFill>
                              <a:ln w="9525">
                                <a:solidFill>
                                  <a:srgbClr val="000000"/>
                                </a:solidFill>
                                <a:miter lim="800000"/>
                                <a:headEnd/>
                                <a:tailEnd/>
                              </a:ln>
                            </wps:spPr>
                            <wps:txbx>
                              <w:txbxContent>
                                <w:p w:rsidR="003E1916" w:rsidRPr="00205426" w:rsidRDefault="003E1916" w:rsidP="000619E4">
                                  <w:pPr>
                                    <w:spacing w:line="240" w:lineRule="auto"/>
                                    <w:ind w:firstLine="0"/>
                                    <w:rPr>
                                      <w:sz w:val="18"/>
                                    </w:rPr>
                                  </w:pPr>
                                  <w:r>
                                    <w:rPr>
                                      <w:sz w:val="18"/>
                                    </w:rPr>
                                    <w:t xml:space="preserve">Solicitud de aprobación de baja activo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156AF" id="AutoShape 132" o:spid="_x0000_s1096" type="#_x0000_t115" style="position:absolute;left:0;text-align:left;margin-left:5.65pt;margin-top:-72.45pt;width:92.1pt;height:68.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">
                      <v:textbox>
                        <w:txbxContent>
                          <w:p w:rsidR="003E1916" w:rsidRPr="00205426" w:rsidRDefault="003E1916" w:rsidP="000619E4">
                            <w:pPr>
                              <w:spacing w:line="240" w:lineRule="auto"/>
                              <w:ind w:firstLine="0"/>
                              <w:rPr>
                                <w:sz w:val="18"/>
                              </w:rPr>
                            </w:pPr>
                            <w:r>
                              <w:rPr>
                                <w:sz w:val="18"/>
                              </w:rPr>
                              <w:t xml:space="preserve">Solicitud de aprobación de baja activo  </w:t>
                            </w:r>
                          </w:p>
                        </w:txbxContent>
                      </v:textbox>
                    </v:shape>
                  </w:pict>
                </mc:Fallback>
              </mc:AlternateContent>
            </w:r>
            <w:r w:rsidR="0000619E">
              <w:rPr>
                <w:rFonts w:eastAsia="Times New Roman" w:cs="Times New Roman"/>
                <w:b/>
                <w:bCs/>
                <w:noProof/>
                <w:color w:val="000000"/>
                <w:sz w:val="22"/>
                <w:lang w:eastAsia="es-EC"/>
              </w:rPr>
              <mc:AlternateContent>
                <mc:Choice Requires="wps">
                  <w:drawing>
                    <wp:anchor distT="0" distB="0" distL="114300" distR="114300" simplePos="0" relativeHeight="251673088" behindDoc="0" locked="0" layoutInCell="1" allowOverlap="1" wp14:anchorId="447887C6" wp14:editId="5EFDA2AD">
                      <wp:simplePos x="0" y="0"/>
                      <wp:positionH relativeFrom="column">
                        <wp:posOffset>-32385</wp:posOffset>
                      </wp:positionH>
                      <wp:positionV relativeFrom="paragraph">
                        <wp:posOffset>162560</wp:posOffset>
                      </wp:positionV>
                      <wp:extent cx="1327785" cy="869950"/>
                      <wp:effectExtent l="19050" t="19050" r="5715" b="25400"/>
                      <wp:wrapNone/>
                      <wp:docPr id="141"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785" cy="869950"/>
                              </a:xfrm>
                              <a:prstGeom prst="flowChartDecision">
                                <a:avLst/>
                              </a:prstGeom>
                              <a:solidFill>
                                <a:srgbClr val="FFFFFF"/>
                              </a:solidFill>
                              <a:ln w="9525">
                                <a:solidFill>
                                  <a:srgbClr val="000000"/>
                                </a:solidFill>
                                <a:miter lim="800000"/>
                                <a:headEnd/>
                                <a:tailEnd/>
                              </a:ln>
                            </wps:spPr>
                            <wps:txbx>
                              <w:txbxContent>
                                <w:p w:rsidR="003E1916" w:rsidRPr="00871747" w:rsidRDefault="003E1916" w:rsidP="000619E4">
                                  <w:pPr>
                                    <w:spacing w:before="0" w:after="0" w:line="240" w:lineRule="auto"/>
                                    <w:ind w:firstLine="0"/>
                                    <w:jc w:val="center"/>
                                    <w:rPr>
                                      <w:sz w:val="16"/>
                                    </w:rPr>
                                  </w:pPr>
                                  <w:r w:rsidRPr="00871747">
                                    <w:rPr>
                                      <w:sz w:val="16"/>
                                    </w:rPr>
                                    <w:t>¿</w:t>
                                  </w:r>
                                  <w:r>
                                    <w:rPr>
                                      <w:sz w:val="16"/>
                                    </w:rPr>
                                    <w:t>Se repone el activo?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887C6" id="AutoShape 133" o:spid="_x0000_s1097" type="#_x0000_t110" style="position:absolute;left:0;text-align:left;margin-left:-2.55pt;margin-top:12.8pt;width:104.55pt;height:6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">
                      <v:textbox>
                        <w:txbxContent>
                          <w:p w:rsidR="003E1916" w:rsidRPr="00871747" w:rsidRDefault="003E1916" w:rsidP="000619E4">
                            <w:pPr>
                              <w:spacing w:before="0" w:after="0" w:line="240" w:lineRule="auto"/>
                              <w:ind w:firstLine="0"/>
                              <w:jc w:val="center"/>
                              <w:rPr>
                                <w:sz w:val="16"/>
                              </w:rPr>
                            </w:pPr>
                            <w:r w:rsidRPr="00871747">
                              <w:rPr>
                                <w:sz w:val="16"/>
                              </w:rPr>
                              <w:t>¿</w:t>
                            </w:r>
                            <w:r>
                              <w:rPr>
                                <w:sz w:val="16"/>
                              </w:rPr>
                              <w:t>Se repone el activo?</w:t>
                            </w:r>
                          </w:p>
                        </w:txbxContent>
                      </v:textbox>
                    </v:shape>
                  </w:pict>
                </mc:Fallback>
              </mc:AlternateContent>
            </w:r>
            <w:r w:rsidR="00454A1A" w:rsidRPr="00D556D3">
              <w:rPr>
                <w:rFonts w:eastAsia="Times New Roman" w:cs="Times New Roman"/>
                <w:color w:val="000000"/>
                <w:sz w:val="22"/>
                <w:lang w:eastAsia="es-EC"/>
              </w:rPr>
              <w:t> </w:t>
            </w:r>
          </w:p>
        </w:tc>
        <w:tc>
          <w:tcPr>
            <w:tcW w:w="809" w:type="pct"/>
            <w:tcBorders>
              <w:top w:val="nil"/>
              <w:left w:val="nil"/>
              <w:bottom w:val="single" w:sz="4" w:space="0" w:color="auto"/>
              <w:right w:val="single" w:sz="4" w:space="0" w:color="auto"/>
            </w:tcBorders>
            <w:shd w:val="clear" w:color="auto" w:fill="auto"/>
            <w:noWrap/>
            <w:vAlign w:val="center"/>
            <w:hideMark/>
          </w:tcPr>
          <w:p w:rsidR="00454A1A" w:rsidRPr="00D556D3" w:rsidRDefault="00A84033" w:rsidP="00454A1A">
            <w:pPr>
              <w:widowControl/>
              <w:spacing w:before="0" w:after="0" w:line="240" w:lineRule="auto"/>
              <w:ind w:firstLine="0"/>
              <w:jc w:val="center"/>
              <w:rPr>
                <w:rFonts w:eastAsia="Times New Roman" w:cs="Times New Roman"/>
                <w:color w:val="000000"/>
                <w:lang w:eastAsia="es-EC"/>
              </w:rPr>
            </w:pPr>
            <w:r>
              <w:rPr>
                <w:rFonts w:eastAsia="Times New Roman" w:cs="Times New Roman"/>
                <w:b/>
                <w:bCs/>
                <w:noProof/>
                <w:color w:val="000000"/>
                <w:sz w:val="22"/>
                <w:lang w:eastAsia="es-EC"/>
              </w:rPr>
              <mc:AlternateContent>
                <mc:Choice Requires="wps">
                  <w:drawing>
                    <wp:anchor distT="0" distB="0" distL="114300" distR="114300" simplePos="0" relativeHeight="251775488" behindDoc="0" locked="0" layoutInCell="1" allowOverlap="1" wp14:anchorId="4356A854" wp14:editId="6E84846A">
                      <wp:simplePos x="0" y="0"/>
                      <wp:positionH relativeFrom="column">
                        <wp:posOffset>-13970</wp:posOffset>
                      </wp:positionH>
                      <wp:positionV relativeFrom="paragraph">
                        <wp:posOffset>-260985</wp:posOffset>
                      </wp:positionV>
                      <wp:extent cx="307975" cy="197485"/>
                      <wp:effectExtent l="3810" t="2540" r="2540" b="0"/>
                      <wp:wrapNone/>
                      <wp:docPr id="14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916" w:rsidRPr="0005189B" w:rsidRDefault="003E1916" w:rsidP="00AA259B">
                                  <w:pPr>
                                    <w:spacing w:before="0" w:after="0" w:line="240" w:lineRule="auto"/>
                                    <w:ind w:firstLine="0"/>
                                    <w:rPr>
                                      <w:sz w:val="16"/>
                                    </w:rPr>
                                  </w:pPr>
                                  <w:r w:rsidRPr="0005189B">
                                    <w:rPr>
                                      <w:sz w:val="16"/>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6A854" id="Text Box 221" o:spid="_x0000_s1098" type="#_x0000_t202" style="position:absolute;left:0;text-align:left;margin-left:-1.1pt;margin-top:-20.55pt;width:24.25pt;height:15.5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" stroked="f">
                      <v:textbox>
                        <w:txbxContent>
                          <w:p w:rsidR="003E1916" w:rsidRPr="0005189B" w:rsidRDefault="003E1916" w:rsidP="00AA259B">
                            <w:pPr>
                              <w:spacing w:before="0" w:after="0" w:line="240" w:lineRule="auto"/>
                              <w:ind w:firstLine="0"/>
                              <w:rPr>
                                <w:sz w:val="16"/>
                              </w:rPr>
                            </w:pPr>
                            <w:r w:rsidRPr="0005189B">
                              <w:rPr>
                                <w:sz w:val="16"/>
                              </w:rPr>
                              <w:t>Si</w:t>
                            </w:r>
                          </w:p>
                        </w:txbxContent>
                      </v:textbox>
                    </v:shape>
                  </w:pict>
                </mc:Fallback>
              </mc:AlternateContent>
            </w:r>
            <w:r w:rsidR="0000619E">
              <w:rPr>
                <w:rFonts w:eastAsia="Times New Roman" w:cs="Times New Roman"/>
                <w:b/>
                <w:bCs/>
                <w:noProof/>
                <w:color w:val="000000"/>
                <w:sz w:val="22"/>
                <w:lang w:eastAsia="es-EC"/>
              </w:rPr>
              <mc:AlternateContent>
                <mc:Choice Requires="wps">
                  <w:drawing>
                    <wp:anchor distT="0" distB="0" distL="114300" distR="114300" simplePos="0" relativeHeight="251697664" behindDoc="0" locked="0" layoutInCell="1" allowOverlap="1" wp14:anchorId="6CD8D7E8" wp14:editId="55DFD3CB">
                      <wp:simplePos x="0" y="0"/>
                      <wp:positionH relativeFrom="column">
                        <wp:posOffset>1078865</wp:posOffset>
                      </wp:positionH>
                      <wp:positionV relativeFrom="paragraph">
                        <wp:posOffset>-658495</wp:posOffset>
                      </wp:positionV>
                      <wp:extent cx="154940" cy="635"/>
                      <wp:effectExtent l="0" t="0" r="16510" b="18415"/>
                      <wp:wrapNone/>
                      <wp:docPr id="139"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F09B34" id="AutoShape 159" o:spid="_x0000_s1026" type="#_x0000_t32" style="position:absolute;margin-left:84.95pt;margin-top:-51.85pt;width:12.2pt;height:.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"/>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695616" behindDoc="0" locked="0" layoutInCell="1" allowOverlap="1" wp14:anchorId="06CCFDF9" wp14:editId="0137EA2A">
                      <wp:simplePos x="0" y="0"/>
                      <wp:positionH relativeFrom="column">
                        <wp:posOffset>1237615</wp:posOffset>
                      </wp:positionH>
                      <wp:positionV relativeFrom="paragraph">
                        <wp:posOffset>-1534795</wp:posOffset>
                      </wp:positionV>
                      <wp:extent cx="240030" cy="1270"/>
                      <wp:effectExtent l="0" t="76200" r="7620" b="74930"/>
                      <wp:wrapNone/>
                      <wp:docPr id="138"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9A89E2" id="AutoShape 157" o:spid="_x0000_s1026" type="#_x0000_t32" style="position:absolute;margin-left:97.45pt;margin-top:-120.85pt;width:18.9pt;height:.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">
                      <v:stroke endarrow="block"/>
                    </v:shape>
                  </w:pict>
                </mc:Fallback>
              </mc:AlternateContent>
            </w:r>
            <w:r w:rsidR="0000619E">
              <w:rPr>
                <w:rFonts w:eastAsia="Times New Roman" w:cs="Times New Roman"/>
                <w:b/>
                <w:bCs/>
                <w:noProof/>
                <w:color w:val="000000"/>
                <w:sz w:val="22"/>
                <w:lang w:eastAsia="es-EC"/>
              </w:rPr>
              <mc:AlternateContent>
                <mc:Choice Requires="wps">
                  <w:drawing>
                    <wp:anchor distT="0" distB="0" distL="114300" distR="114300" simplePos="0" relativeHeight="251696640" behindDoc="0" locked="0" layoutInCell="1" allowOverlap="1" wp14:anchorId="591F0348" wp14:editId="15CDB993">
                      <wp:simplePos x="0" y="0"/>
                      <wp:positionH relativeFrom="column">
                        <wp:posOffset>1239520</wp:posOffset>
                      </wp:positionH>
                      <wp:positionV relativeFrom="paragraph">
                        <wp:posOffset>-1534160</wp:posOffset>
                      </wp:positionV>
                      <wp:extent cx="635" cy="877570"/>
                      <wp:effectExtent l="0" t="0" r="18415" b="17780"/>
                      <wp:wrapNone/>
                      <wp:docPr id="137"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877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209CA" id="AutoShape 158" o:spid="_x0000_s1026" type="#_x0000_t32" style="position:absolute;margin-left:97.6pt;margin-top:-120.8pt;width:.05pt;height:69.1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"/>
                  </w:pict>
                </mc:Fallback>
              </mc:AlternateContent>
            </w:r>
            <w:r w:rsidR="0000619E">
              <w:rPr>
                <w:rFonts w:eastAsia="Times New Roman" w:cs="Times New Roman"/>
                <w:b/>
                <w:bCs/>
                <w:noProof/>
                <w:color w:val="000000"/>
                <w:sz w:val="22"/>
                <w:lang w:eastAsia="es-EC"/>
              </w:rPr>
              <mc:AlternateContent>
                <mc:Choice Requires="wps">
                  <w:drawing>
                    <wp:anchor distT="0" distB="0" distL="114300" distR="114300" simplePos="0" relativeHeight="251694592" behindDoc="0" locked="0" layoutInCell="1" allowOverlap="1" wp14:anchorId="1055083C" wp14:editId="29299262">
                      <wp:simplePos x="0" y="0"/>
                      <wp:positionH relativeFrom="column">
                        <wp:posOffset>608965</wp:posOffset>
                      </wp:positionH>
                      <wp:positionV relativeFrom="paragraph">
                        <wp:posOffset>-1245870</wp:posOffset>
                      </wp:positionV>
                      <wp:extent cx="8255" cy="376555"/>
                      <wp:effectExtent l="38100" t="0" r="48895" b="42545"/>
                      <wp:wrapNone/>
                      <wp:docPr id="136"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76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4C4B7" id="AutoShape 156" o:spid="_x0000_s1026" type="#_x0000_t32" style="position:absolute;margin-left:47.95pt;margin-top:-98.1pt;width:.65pt;height:29.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">
                      <v:stroke endarrow="block"/>
                    </v:shape>
                  </w:pict>
                </mc:Fallback>
              </mc:AlternateContent>
            </w:r>
            <w:r w:rsidR="0000619E">
              <w:rPr>
                <w:rFonts w:eastAsia="Times New Roman" w:cs="Times New Roman"/>
                <w:b/>
                <w:bCs/>
                <w:noProof/>
                <w:color w:val="000000"/>
                <w:sz w:val="22"/>
                <w:lang w:eastAsia="es-EC"/>
              </w:rPr>
              <mc:AlternateContent>
                <mc:Choice Requires="wps">
                  <w:drawing>
                    <wp:anchor distT="0" distB="0" distL="114298" distR="114298" simplePos="0" relativeHeight="251692544" behindDoc="0" locked="0" layoutInCell="1" allowOverlap="1" wp14:anchorId="3AE17000" wp14:editId="759284E4">
                      <wp:simplePos x="0" y="0"/>
                      <wp:positionH relativeFrom="column">
                        <wp:posOffset>-21591</wp:posOffset>
                      </wp:positionH>
                      <wp:positionV relativeFrom="paragraph">
                        <wp:posOffset>-1527810</wp:posOffset>
                      </wp:positionV>
                      <wp:extent cx="0" cy="1307465"/>
                      <wp:effectExtent l="0" t="0" r="0" b="6985"/>
                      <wp:wrapNone/>
                      <wp:docPr id="135"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7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A3345" id="AutoShape 154" o:spid="_x0000_s1026" type="#_x0000_t32" style="position:absolute;margin-left:-1.7pt;margin-top:-120.3pt;width:0;height:102.95pt;z-index:251692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L3IAIAAD8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"/>
                  </w:pict>
                </mc:Fallback>
              </mc:AlternateContent>
            </w:r>
            <w:r w:rsidR="0000619E">
              <w:rPr>
                <w:rFonts w:eastAsia="Times New Roman" w:cs="Times New Roman"/>
                <w:b/>
                <w:bCs/>
                <w:noProof/>
                <w:color w:val="000000"/>
                <w:sz w:val="22"/>
                <w:lang w:eastAsia="es-EC"/>
              </w:rPr>
              <mc:AlternateContent>
                <mc:Choice Requires="wps">
                  <w:drawing>
                    <wp:anchor distT="0" distB="0" distL="114300" distR="114300" simplePos="0" relativeHeight="251691520" behindDoc="0" locked="0" layoutInCell="1" allowOverlap="1" wp14:anchorId="11011751" wp14:editId="71E834E5">
                      <wp:simplePos x="0" y="0"/>
                      <wp:positionH relativeFrom="column">
                        <wp:posOffset>-17780</wp:posOffset>
                      </wp:positionH>
                      <wp:positionV relativeFrom="paragraph">
                        <wp:posOffset>-1532255</wp:posOffset>
                      </wp:positionV>
                      <wp:extent cx="204470" cy="5715"/>
                      <wp:effectExtent l="0" t="76200" r="5080" b="70485"/>
                      <wp:wrapNone/>
                      <wp:docPr id="134"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4470" cy="5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263EB" id="AutoShape 153" o:spid="_x0000_s1026" type="#_x0000_t32" style="position:absolute;margin-left:-1.4pt;margin-top:-120.65pt;width:16.1pt;height:.45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ZBPgIAAG0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&#1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675136" behindDoc="0" locked="0" layoutInCell="1" allowOverlap="1" wp14:anchorId="7442376A" wp14:editId="2B54D206">
                      <wp:simplePos x="0" y="0"/>
                      <wp:positionH relativeFrom="column">
                        <wp:posOffset>182245</wp:posOffset>
                      </wp:positionH>
                      <wp:positionV relativeFrom="paragraph">
                        <wp:posOffset>-1728470</wp:posOffset>
                      </wp:positionV>
                      <wp:extent cx="898525" cy="483235"/>
                      <wp:effectExtent l="0" t="0" r="0" b="0"/>
                      <wp:wrapNone/>
                      <wp:docPr id="133"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483235"/>
                              </a:xfrm>
                              <a:prstGeom prst="flowChartProcess">
                                <a:avLst/>
                              </a:prstGeom>
                              <a:solidFill>
                                <a:srgbClr val="FFFFFF"/>
                              </a:solidFill>
                              <a:ln w="9525">
                                <a:solidFill>
                                  <a:srgbClr val="000000"/>
                                </a:solidFill>
                                <a:miter lim="800000"/>
                                <a:headEnd/>
                                <a:tailEnd/>
                              </a:ln>
                            </wps:spPr>
                            <wps:txbx>
                              <w:txbxContent>
                                <w:p w:rsidR="003E1916" w:rsidRPr="00871747" w:rsidRDefault="003E1916" w:rsidP="0076465D">
                                  <w:pPr>
                                    <w:spacing w:before="0" w:after="0" w:line="240" w:lineRule="auto"/>
                                    <w:ind w:firstLine="0"/>
                                    <w:jc w:val="center"/>
                                    <w:rPr>
                                      <w:sz w:val="18"/>
                                    </w:rPr>
                                  </w:pPr>
                                  <w:r>
                                    <w:rPr>
                                      <w:sz w:val="18"/>
                                    </w:rPr>
                                    <w:t xml:space="preserve">Confirmación de restitución del bien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2376A" id="AutoShape 135" o:spid="_x0000_s1099" type="#_x0000_t109" style="position:absolute;left:0;text-align:left;margin-left:14.35pt;margin-top:-136.1pt;width:70.75pt;height:38.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">
                      <v:textbox>
                        <w:txbxContent>
                          <w:p w:rsidR="003E1916" w:rsidRPr="00871747" w:rsidRDefault="003E1916" w:rsidP="0076465D">
                            <w:pPr>
                              <w:spacing w:before="0" w:after="0" w:line="240" w:lineRule="auto"/>
                              <w:ind w:firstLine="0"/>
                              <w:jc w:val="center"/>
                              <w:rPr>
                                <w:sz w:val="18"/>
                              </w:rPr>
                            </w:pPr>
                            <w:r>
                              <w:rPr>
                                <w:sz w:val="18"/>
                              </w:rPr>
                              <w:t xml:space="preserve">Confirmación de restitución del bien  </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684352" behindDoc="0" locked="0" layoutInCell="1" allowOverlap="1" wp14:anchorId="7009F509" wp14:editId="490A57B3">
                      <wp:simplePos x="0" y="0"/>
                      <wp:positionH relativeFrom="column">
                        <wp:posOffset>182245</wp:posOffset>
                      </wp:positionH>
                      <wp:positionV relativeFrom="paragraph">
                        <wp:posOffset>-862965</wp:posOffset>
                      </wp:positionV>
                      <wp:extent cx="898525" cy="382905"/>
                      <wp:effectExtent l="0" t="0" r="0" b="0"/>
                      <wp:wrapNone/>
                      <wp:docPr id="132"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382905"/>
                              </a:xfrm>
                              <a:prstGeom prst="flowChartProcess">
                                <a:avLst/>
                              </a:prstGeom>
                              <a:solidFill>
                                <a:srgbClr val="FFFFFF"/>
                              </a:solidFill>
                              <a:ln w="9525">
                                <a:solidFill>
                                  <a:srgbClr val="000000"/>
                                </a:solidFill>
                                <a:miter lim="800000"/>
                                <a:headEnd/>
                                <a:tailEnd/>
                              </a:ln>
                            </wps:spPr>
                            <wps:txbx>
                              <w:txbxContent>
                                <w:p w:rsidR="003E1916" w:rsidRPr="00871747" w:rsidRDefault="003E1916" w:rsidP="004A1057">
                                  <w:pPr>
                                    <w:spacing w:before="0" w:after="0" w:line="240" w:lineRule="auto"/>
                                    <w:ind w:firstLine="0"/>
                                    <w:jc w:val="center"/>
                                    <w:rPr>
                                      <w:sz w:val="18"/>
                                    </w:rPr>
                                  </w:pPr>
                                  <w:r>
                                    <w:rPr>
                                      <w:sz w:val="18"/>
                                    </w:rPr>
                                    <w:t>Reposición del bien o valor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9F509" id="AutoShape 146" o:spid="_x0000_s1100" type="#_x0000_t109" style="position:absolute;left:0;text-align:left;margin-left:14.35pt;margin-top:-67.95pt;width:70.75pt;height:30.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">
                      <v:textbox>
                        <w:txbxContent>
                          <w:p w:rsidR="003E1916" w:rsidRPr="00871747" w:rsidRDefault="003E1916" w:rsidP="004A1057">
                            <w:pPr>
                              <w:spacing w:before="0" w:after="0" w:line="240" w:lineRule="auto"/>
                              <w:ind w:firstLine="0"/>
                              <w:jc w:val="center"/>
                              <w:rPr>
                                <w:sz w:val="18"/>
                              </w:rPr>
                            </w:pPr>
                            <w:r>
                              <w:rPr>
                                <w:sz w:val="18"/>
                              </w:rPr>
                              <w:t>Reposición del bien o valor</w:t>
                            </w:r>
                          </w:p>
                        </w:txbxContent>
                      </v:textbox>
                    </v:shape>
                  </w:pict>
                </mc:Fallback>
              </mc:AlternateContent>
            </w:r>
            <w:r w:rsidR="00454A1A" w:rsidRPr="00D556D3">
              <w:rPr>
                <w:rFonts w:eastAsia="Times New Roman" w:cs="Times New Roman"/>
                <w:color w:val="000000"/>
                <w:sz w:val="22"/>
                <w:lang w:eastAsia="es-EC"/>
              </w:rPr>
              <w:t> </w:t>
            </w:r>
          </w:p>
        </w:tc>
        <w:tc>
          <w:tcPr>
            <w:tcW w:w="809" w:type="pct"/>
            <w:tcBorders>
              <w:top w:val="nil"/>
              <w:left w:val="nil"/>
              <w:bottom w:val="single" w:sz="4" w:space="0" w:color="auto"/>
              <w:right w:val="single" w:sz="4" w:space="0" w:color="auto"/>
            </w:tcBorders>
            <w:shd w:val="clear" w:color="auto" w:fill="auto"/>
            <w:noWrap/>
            <w:vAlign w:val="center"/>
            <w:hideMark/>
          </w:tcPr>
          <w:p w:rsidR="00454A1A" w:rsidRPr="00D556D3" w:rsidRDefault="00A84033" w:rsidP="00454A1A">
            <w:pPr>
              <w:widowControl/>
              <w:spacing w:before="0" w:after="0" w:line="240" w:lineRule="auto"/>
              <w:ind w:firstLine="0"/>
              <w:jc w:val="center"/>
              <w:rPr>
                <w:rFonts w:eastAsia="Times New Roman" w:cs="Times New Roman"/>
                <w:color w:val="000000"/>
                <w:lang w:eastAsia="es-EC"/>
              </w:rPr>
            </w:pPr>
            <w:r w:rsidRPr="00A84033">
              <w:rPr>
                <w:rFonts w:eastAsia="Times New Roman" w:cs="Times New Roman"/>
                <w:noProof/>
                <w:color w:val="000000"/>
                <w:sz w:val="22"/>
                <w:lang w:eastAsia="es-EC"/>
              </w:rPr>
              <mc:AlternateContent>
                <mc:Choice Requires="wps">
                  <w:drawing>
                    <wp:anchor distT="0" distB="0" distL="114300" distR="114300" simplePos="0" relativeHeight="251826688" behindDoc="0" locked="0" layoutInCell="1" allowOverlap="1" wp14:anchorId="2CD34A91" wp14:editId="40E05CAA">
                      <wp:simplePos x="0" y="0"/>
                      <wp:positionH relativeFrom="column">
                        <wp:posOffset>369570</wp:posOffset>
                      </wp:positionH>
                      <wp:positionV relativeFrom="paragraph">
                        <wp:posOffset>2134870</wp:posOffset>
                      </wp:positionV>
                      <wp:extent cx="447675" cy="476250"/>
                      <wp:effectExtent l="0" t="0" r="28575" b="19050"/>
                      <wp:wrapNone/>
                      <wp:docPr id="327" name="Elipse 327"/>
                      <wp:cNvGraphicFramePr/>
                      <a:graphic xmlns:a="http://schemas.openxmlformats.org/drawingml/2006/main">
                        <a:graphicData uri="http://schemas.microsoft.com/office/word/2010/wordprocessingShape">
                          <wps:wsp>
                            <wps:cNvSpPr/>
                            <wps:spPr>
                              <a:xfrm>
                                <a:off x="0" y="0"/>
                                <a:ext cx="447675" cy="476250"/>
                              </a:xfrm>
                              <a:prstGeom prst="ellipse">
                                <a:avLst/>
                              </a:prstGeom>
                              <a:solidFill>
                                <a:sysClr val="window" lastClr="FFFFFF"/>
                              </a:solidFill>
                              <a:ln w="12700" cap="flat" cmpd="sng" algn="ctr">
                                <a:solidFill>
                                  <a:sysClr val="windowText" lastClr="000000"/>
                                </a:solidFill>
                                <a:prstDash val="solid"/>
                              </a:ln>
                              <a:effectLst/>
                            </wps:spPr>
                            <wps:txbx>
                              <w:txbxContent>
                                <w:p w:rsidR="003E1916" w:rsidRDefault="003E1916" w:rsidP="00A84033">
                                  <w:pPr>
                                    <w:ind w:firstLine="0"/>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D34A91" id="Elipse 327" o:spid="_x0000_s1101" style="position:absolute;left:0;text-align:left;margin-left:29.1pt;margin-top:168.1pt;width:35.25pt;height:37.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" fillcolor="window" strokecolor="windowText" strokeweight="1pt">
                      <v:textbox>
                        <w:txbxContent>
                          <w:p w:rsidR="003E1916" w:rsidRDefault="003E1916" w:rsidP="00A84033">
                            <w:pPr>
                              <w:ind w:firstLine="0"/>
                            </w:pPr>
                            <w:r>
                              <w:t>A</w:t>
                            </w:r>
                          </w:p>
                        </w:txbxContent>
                      </v:textbox>
                    </v:oval>
                  </w:pict>
                </mc:Fallback>
              </mc:AlternateContent>
            </w:r>
            <w:r w:rsidR="0000619E">
              <w:rPr>
                <w:rFonts w:eastAsia="Times New Roman" w:cs="Times New Roman"/>
                <w:b/>
                <w:bCs/>
                <w:noProof/>
                <w:color w:val="000000"/>
                <w:sz w:val="22"/>
                <w:lang w:eastAsia="es-EC"/>
              </w:rPr>
              <mc:AlternateContent>
                <mc:Choice Requires="wps">
                  <w:drawing>
                    <wp:anchor distT="0" distB="0" distL="114300" distR="114300" simplePos="0" relativeHeight="251774464" behindDoc="0" locked="0" layoutInCell="1" allowOverlap="1" wp14:anchorId="7A4FC43D" wp14:editId="61285A3C">
                      <wp:simplePos x="0" y="0"/>
                      <wp:positionH relativeFrom="column">
                        <wp:posOffset>881380</wp:posOffset>
                      </wp:positionH>
                      <wp:positionV relativeFrom="paragraph">
                        <wp:posOffset>1148080</wp:posOffset>
                      </wp:positionV>
                      <wp:extent cx="307975" cy="197485"/>
                      <wp:effectExtent l="0" t="0" r="0" b="0"/>
                      <wp:wrapNone/>
                      <wp:docPr id="131"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916" w:rsidRPr="0005189B" w:rsidRDefault="003E1916" w:rsidP="00AA259B">
                                  <w:pPr>
                                    <w:spacing w:before="0" w:after="0" w:line="240" w:lineRule="auto"/>
                                    <w:ind w:firstLine="0"/>
                                    <w:rPr>
                                      <w:sz w:val="16"/>
                                    </w:rPr>
                                  </w:pPr>
                                  <w:r w:rsidRPr="0005189B">
                                    <w:rPr>
                                      <w:sz w:val="16"/>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FC43D" id="Text Box 220" o:spid="_x0000_s1102" type="#_x0000_t202" style="position:absolute;left:0;text-align:left;margin-left:69.4pt;margin-top:90.4pt;width:24.25pt;height:15.5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" stroked="f">
                      <v:textbox>
                        <w:txbxContent>
                          <w:p w:rsidR="003E1916" w:rsidRPr="0005189B" w:rsidRDefault="003E1916" w:rsidP="00AA259B">
                            <w:pPr>
                              <w:spacing w:before="0" w:after="0" w:line="240" w:lineRule="auto"/>
                              <w:ind w:firstLine="0"/>
                              <w:rPr>
                                <w:sz w:val="16"/>
                              </w:rPr>
                            </w:pPr>
                            <w:r w:rsidRPr="0005189B">
                              <w:rPr>
                                <w:sz w:val="16"/>
                              </w:rPr>
                              <w:t>Si</w:t>
                            </w:r>
                          </w:p>
                        </w:txbxContent>
                      </v:textbox>
                    </v:shape>
                  </w:pict>
                </mc:Fallback>
              </mc:AlternateContent>
            </w:r>
            <w:r w:rsidR="0000619E">
              <w:rPr>
                <w:rFonts w:eastAsia="Times New Roman" w:cs="Times New Roman"/>
                <w:b/>
                <w:bCs/>
                <w:noProof/>
                <w:color w:val="000000"/>
                <w:sz w:val="22"/>
                <w:lang w:eastAsia="es-EC"/>
              </w:rPr>
              <mc:AlternateContent>
                <mc:Choice Requires="wps">
                  <w:drawing>
                    <wp:anchor distT="0" distB="0" distL="114300" distR="114300" simplePos="0" relativeHeight="251773440" behindDoc="0" locked="0" layoutInCell="1" allowOverlap="1" wp14:anchorId="641A9639" wp14:editId="6B01EE28">
                      <wp:simplePos x="0" y="0"/>
                      <wp:positionH relativeFrom="column">
                        <wp:posOffset>866140</wp:posOffset>
                      </wp:positionH>
                      <wp:positionV relativeFrom="paragraph">
                        <wp:posOffset>1860550</wp:posOffset>
                      </wp:positionV>
                      <wp:extent cx="323215" cy="183515"/>
                      <wp:effectExtent l="1270" t="4445" r="0" b="2540"/>
                      <wp:wrapNone/>
                      <wp:docPr id="13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916" w:rsidRPr="0005189B" w:rsidRDefault="003E1916" w:rsidP="00AA259B">
                                  <w:pPr>
                                    <w:spacing w:before="0" w:after="0" w:line="240" w:lineRule="auto"/>
                                    <w:ind w:firstLine="0"/>
                                    <w:rPr>
                                      <w:sz w:val="16"/>
                                    </w:rPr>
                                  </w:pPr>
                                  <w:r>
                                    <w:rPr>
                                      <w:sz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A9639" id="Text Box 219" o:spid="_x0000_s1103" type="#_x0000_t202" style="position:absolute;left:0;text-align:left;margin-left:68.2pt;margin-top:146.5pt;width:25.45pt;height:14.4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" stroked="f">
                      <v:textbox>
                        <w:txbxContent>
                          <w:p w:rsidR="003E1916" w:rsidRPr="0005189B" w:rsidRDefault="003E1916" w:rsidP="00AA259B">
                            <w:pPr>
                              <w:spacing w:before="0" w:after="0" w:line="240" w:lineRule="auto"/>
                              <w:ind w:firstLine="0"/>
                              <w:rPr>
                                <w:sz w:val="16"/>
                              </w:rPr>
                            </w:pPr>
                            <w:r>
                              <w:rPr>
                                <w:sz w:val="16"/>
                              </w:rPr>
                              <w:t>No</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298" distR="114298" simplePos="0" relativeHeight="251698688" behindDoc="0" locked="0" layoutInCell="1" allowOverlap="1" wp14:anchorId="441A727C" wp14:editId="45A6E5EC">
                      <wp:simplePos x="0" y="0"/>
                      <wp:positionH relativeFrom="column">
                        <wp:posOffset>571499</wp:posOffset>
                      </wp:positionH>
                      <wp:positionV relativeFrom="paragraph">
                        <wp:posOffset>-238760</wp:posOffset>
                      </wp:positionV>
                      <wp:extent cx="0" cy="445135"/>
                      <wp:effectExtent l="76200" t="0" r="38100" b="31115"/>
                      <wp:wrapNone/>
                      <wp:docPr id="129"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EB7131" id="AutoShape 160" o:spid="_x0000_s1026" type="#_x0000_t32" style="position:absolute;margin-left:45pt;margin-top:-18.8pt;width:0;height:35.05pt;z-index:251698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iUmNQIAAGAEAAAOAAAAZHJzL2Uyb0RvYy54bWysVE2P2yAQvVfqf0DcE9tZJ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&#1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677184" behindDoc="0" locked="0" layoutInCell="1" allowOverlap="1" wp14:anchorId="2ECF77A3" wp14:editId="682D6714">
                      <wp:simplePos x="0" y="0"/>
                      <wp:positionH relativeFrom="column">
                        <wp:posOffset>111125</wp:posOffset>
                      </wp:positionH>
                      <wp:positionV relativeFrom="paragraph">
                        <wp:posOffset>-679450</wp:posOffset>
                      </wp:positionV>
                      <wp:extent cx="986155" cy="441960"/>
                      <wp:effectExtent l="0" t="0" r="4445" b="0"/>
                      <wp:wrapNone/>
                      <wp:docPr id="128"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155" cy="441960"/>
                              </a:xfrm>
                              <a:prstGeom prst="flowChartProcess">
                                <a:avLst/>
                              </a:prstGeom>
                              <a:solidFill>
                                <a:srgbClr val="FFFFFF"/>
                              </a:solidFill>
                              <a:ln w="9525">
                                <a:solidFill>
                                  <a:srgbClr val="000000"/>
                                </a:solidFill>
                                <a:miter lim="800000"/>
                                <a:headEnd/>
                                <a:tailEnd/>
                              </a:ln>
                            </wps:spPr>
                            <wps:txbx>
                              <w:txbxContent>
                                <w:p w:rsidR="003E1916" w:rsidRPr="006440AC" w:rsidRDefault="003E1916" w:rsidP="0076465D">
                                  <w:pPr>
                                    <w:spacing w:before="0" w:after="0" w:line="240" w:lineRule="auto"/>
                                    <w:ind w:firstLine="0"/>
                                    <w:jc w:val="center"/>
                                    <w:rPr>
                                      <w:sz w:val="16"/>
                                    </w:rPr>
                                  </w:pPr>
                                  <w:r w:rsidRPr="006440AC">
                                    <w:rPr>
                                      <w:sz w:val="16"/>
                                    </w:rPr>
                                    <w:t>Orden de reposición del activo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F77A3" id="AutoShape 138" o:spid="_x0000_s1104" type="#_x0000_t109" style="position:absolute;left:0;text-align:left;margin-left:8.75pt;margin-top:-53.5pt;width:77.65pt;height:34.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">
                      <v:textbox>
                        <w:txbxContent>
                          <w:p w:rsidR="003E1916" w:rsidRPr="006440AC" w:rsidRDefault="003E1916" w:rsidP="0076465D">
                            <w:pPr>
                              <w:spacing w:before="0" w:after="0" w:line="240" w:lineRule="auto"/>
                              <w:ind w:firstLine="0"/>
                              <w:jc w:val="center"/>
                              <w:rPr>
                                <w:sz w:val="16"/>
                              </w:rPr>
                            </w:pPr>
                            <w:r w:rsidRPr="006440AC">
                              <w:rPr>
                                <w:sz w:val="16"/>
                              </w:rPr>
                              <w:t>Orden de reposición del activo</w:t>
                            </w:r>
                          </w:p>
                        </w:txbxContent>
                      </v:textbox>
                    </v:shape>
                  </w:pict>
                </mc:Fallback>
              </mc:AlternateContent>
            </w:r>
            <w:r w:rsidR="0000619E">
              <w:rPr>
                <w:rFonts w:eastAsia="Times New Roman" w:cs="Times New Roman"/>
                <w:noProof/>
                <w:color w:val="000000"/>
                <w:sz w:val="22"/>
                <w:lang w:eastAsia="es-EC"/>
              </w:rPr>
              <mc:AlternateContent>
                <mc:Choice Requires="wps">
                  <w:drawing>
                    <wp:anchor distT="4294967294" distB="4294967294" distL="114300" distR="114300" simplePos="0" relativeHeight="251701760" behindDoc="0" locked="0" layoutInCell="1" allowOverlap="1" wp14:anchorId="30D85351" wp14:editId="76011739">
                      <wp:simplePos x="0" y="0"/>
                      <wp:positionH relativeFrom="column">
                        <wp:posOffset>1254125</wp:posOffset>
                      </wp:positionH>
                      <wp:positionV relativeFrom="paragraph">
                        <wp:posOffset>270509</wp:posOffset>
                      </wp:positionV>
                      <wp:extent cx="180975" cy="0"/>
                      <wp:effectExtent l="0" t="76200" r="0" b="76200"/>
                      <wp:wrapNone/>
                      <wp:docPr id="127"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4567A" id="AutoShape 163" o:spid="_x0000_s1026" type="#_x0000_t32" style="position:absolute;margin-left:98.75pt;margin-top:21.3pt;width:14.25pt;height:0;z-index:251701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z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&#1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298" distR="114298" simplePos="0" relativeHeight="251702784" behindDoc="0" locked="0" layoutInCell="1" allowOverlap="1" wp14:anchorId="22E4ECE1" wp14:editId="4360414A">
                      <wp:simplePos x="0" y="0"/>
                      <wp:positionH relativeFrom="column">
                        <wp:posOffset>1253489</wp:posOffset>
                      </wp:positionH>
                      <wp:positionV relativeFrom="paragraph">
                        <wp:posOffset>271780</wp:posOffset>
                      </wp:positionV>
                      <wp:extent cx="0" cy="1310640"/>
                      <wp:effectExtent l="0" t="0" r="0" b="3810"/>
                      <wp:wrapNone/>
                      <wp:docPr id="126"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0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FDFC6B" id="AutoShape 165" o:spid="_x0000_s1026" type="#_x0000_t32" style="position:absolute;margin-left:98.7pt;margin-top:21.4pt;width:0;height:103.2pt;z-index:251702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"/>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700736" behindDoc="0" locked="0" layoutInCell="1" allowOverlap="1" wp14:anchorId="5EB58DA5" wp14:editId="7607E401">
                      <wp:simplePos x="0" y="0"/>
                      <wp:positionH relativeFrom="column">
                        <wp:posOffset>605155</wp:posOffset>
                      </wp:positionH>
                      <wp:positionV relativeFrom="paragraph">
                        <wp:posOffset>1927860</wp:posOffset>
                      </wp:positionV>
                      <wp:extent cx="3810" cy="154940"/>
                      <wp:effectExtent l="76200" t="0" r="53340" b="35560"/>
                      <wp:wrapNone/>
                      <wp:docPr id="124"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154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CE04EE" id="AutoShape 162" o:spid="_x0000_s1026" type="#_x0000_t32" style="position:absolute;margin-left:47.65pt;margin-top:151.8pt;width:.3pt;height:12.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irOgIAAGM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&#1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679232" behindDoc="0" locked="0" layoutInCell="1" allowOverlap="1" wp14:anchorId="27C2FE3D" wp14:editId="7EA03802">
                      <wp:simplePos x="0" y="0"/>
                      <wp:positionH relativeFrom="column">
                        <wp:posOffset>-29210</wp:posOffset>
                      </wp:positionH>
                      <wp:positionV relativeFrom="paragraph">
                        <wp:posOffset>1235710</wp:posOffset>
                      </wp:positionV>
                      <wp:extent cx="1281430" cy="688340"/>
                      <wp:effectExtent l="19050" t="19050" r="0" b="16510"/>
                      <wp:wrapNone/>
                      <wp:docPr id="123"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1430" cy="688340"/>
                              </a:xfrm>
                              <a:prstGeom prst="flowChartDecision">
                                <a:avLst/>
                              </a:prstGeom>
                              <a:solidFill>
                                <a:srgbClr val="FFFFFF"/>
                              </a:solidFill>
                              <a:ln w="9525">
                                <a:solidFill>
                                  <a:srgbClr val="000000"/>
                                </a:solidFill>
                                <a:miter lim="800000"/>
                                <a:headEnd/>
                                <a:tailEnd/>
                              </a:ln>
                            </wps:spPr>
                            <wps:txbx>
                              <w:txbxContent>
                                <w:p w:rsidR="003E1916" w:rsidRPr="00871747" w:rsidRDefault="003E1916" w:rsidP="0007010A">
                                  <w:pPr>
                                    <w:spacing w:before="0" w:after="0" w:line="240" w:lineRule="auto"/>
                                    <w:ind w:firstLine="0"/>
                                    <w:jc w:val="center"/>
                                    <w:rPr>
                                      <w:sz w:val="16"/>
                                    </w:rPr>
                                  </w:pPr>
                                  <w:r w:rsidRPr="00871747">
                                    <w:rPr>
                                      <w:sz w:val="16"/>
                                    </w:rPr>
                                    <w:t>¿</w:t>
                                  </w:r>
                                  <w:r>
                                    <w:rPr>
                                      <w:sz w:val="16"/>
                                    </w:rPr>
                                    <w:t>Elegir cotización?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2FE3D" id="AutoShape 140" o:spid="_x0000_s1105" type="#_x0000_t110" style="position:absolute;left:0;text-align:left;margin-left:-2.3pt;margin-top:97.3pt;width:100.9pt;height:54.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">
                      <v:textbox>
                        <w:txbxContent>
                          <w:p w:rsidR="003E1916" w:rsidRPr="00871747" w:rsidRDefault="003E1916" w:rsidP="0007010A">
                            <w:pPr>
                              <w:spacing w:before="0" w:after="0" w:line="240" w:lineRule="auto"/>
                              <w:ind w:firstLine="0"/>
                              <w:jc w:val="center"/>
                              <w:rPr>
                                <w:sz w:val="16"/>
                              </w:rPr>
                            </w:pPr>
                            <w:r w:rsidRPr="00871747">
                              <w:rPr>
                                <w:sz w:val="16"/>
                              </w:rPr>
                              <w:t>¿</w:t>
                            </w:r>
                            <w:r>
                              <w:rPr>
                                <w:sz w:val="16"/>
                              </w:rPr>
                              <w:t>Elegir cotización?</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699712" behindDoc="0" locked="0" layoutInCell="1" allowOverlap="1" wp14:anchorId="63919A5D" wp14:editId="63DBC284">
                      <wp:simplePos x="0" y="0"/>
                      <wp:positionH relativeFrom="column">
                        <wp:posOffset>596265</wp:posOffset>
                      </wp:positionH>
                      <wp:positionV relativeFrom="paragraph">
                        <wp:posOffset>1018540</wp:posOffset>
                      </wp:positionV>
                      <wp:extent cx="3810" cy="217170"/>
                      <wp:effectExtent l="76200" t="0" r="53340" b="30480"/>
                      <wp:wrapNone/>
                      <wp:docPr id="122"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F2DE1" id="AutoShape 161" o:spid="_x0000_s1026" type="#_x0000_t32" style="position:absolute;margin-left:46.95pt;margin-top:80.2pt;width:.3pt;height:17.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&#1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676160" behindDoc="0" locked="0" layoutInCell="1" allowOverlap="1" wp14:anchorId="00C22EE7" wp14:editId="348E0B71">
                      <wp:simplePos x="0" y="0"/>
                      <wp:positionH relativeFrom="column">
                        <wp:posOffset>23495</wp:posOffset>
                      </wp:positionH>
                      <wp:positionV relativeFrom="paragraph">
                        <wp:posOffset>208915</wp:posOffset>
                      </wp:positionV>
                      <wp:extent cx="1169670" cy="865505"/>
                      <wp:effectExtent l="0" t="0" r="0" b="0"/>
                      <wp:wrapNone/>
                      <wp:docPr id="121"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865505"/>
                              </a:xfrm>
                              <a:prstGeom prst="flowChartMultidocument">
                                <a:avLst/>
                              </a:prstGeom>
                              <a:solidFill>
                                <a:srgbClr val="FFFFFF"/>
                              </a:solidFill>
                              <a:ln w="9525">
                                <a:solidFill>
                                  <a:srgbClr val="000000"/>
                                </a:solidFill>
                                <a:miter lim="800000"/>
                                <a:headEnd/>
                                <a:tailEnd/>
                              </a:ln>
                            </wps:spPr>
                            <wps:txbx>
                              <w:txbxContent>
                                <w:p w:rsidR="003E1916" w:rsidRPr="00205426" w:rsidRDefault="003E1916" w:rsidP="0076465D">
                                  <w:pPr>
                                    <w:spacing w:line="240" w:lineRule="auto"/>
                                    <w:ind w:firstLine="0"/>
                                    <w:rPr>
                                      <w:sz w:val="18"/>
                                    </w:rPr>
                                  </w:pPr>
                                  <w:r>
                                    <w:rPr>
                                      <w:sz w:val="18"/>
                                    </w:rPr>
                                    <w:t xml:space="preserve">Recepción de cotizaciones del activo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22EE7" id="AutoShape 136" o:spid="_x0000_s1106" type="#_x0000_t115" style="position:absolute;left:0;text-align:left;margin-left:1.85pt;margin-top:16.45pt;width:92.1pt;height:68.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">
                      <v:textbox>
                        <w:txbxContent>
                          <w:p w:rsidR="003E1916" w:rsidRPr="00205426" w:rsidRDefault="003E1916" w:rsidP="0076465D">
                            <w:pPr>
                              <w:spacing w:line="240" w:lineRule="auto"/>
                              <w:ind w:firstLine="0"/>
                              <w:rPr>
                                <w:sz w:val="18"/>
                              </w:rPr>
                            </w:pPr>
                            <w:r>
                              <w:rPr>
                                <w:sz w:val="18"/>
                              </w:rPr>
                              <w:t xml:space="preserve">Recepción de cotizaciones del activo </w:t>
                            </w:r>
                          </w:p>
                        </w:txbxContent>
                      </v:textbox>
                    </v:shape>
                  </w:pict>
                </mc:Fallback>
              </mc:AlternateContent>
            </w:r>
            <w:r w:rsidR="00454A1A" w:rsidRPr="00D556D3">
              <w:rPr>
                <w:rFonts w:eastAsia="Times New Roman" w:cs="Times New Roman"/>
                <w:color w:val="000000"/>
                <w:sz w:val="22"/>
                <w:lang w:eastAsia="es-EC"/>
              </w:rPr>
              <w:t> </w:t>
            </w:r>
          </w:p>
        </w:tc>
        <w:tc>
          <w:tcPr>
            <w:tcW w:w="809" w:type="pct"/>
            <w:tcBorders>
              <w:top w:val="nil"/>
              <w:left w:val="nil"/>
              <w:bottom w:val="single" w:sz="4" w:space="0" w:color="auto"/>
              <w:right w:val="single" w:sz="4" w:space="0" w:color="auto"/>
            </w:tcBorders>
            <w:shd w:val="clear" w:color="auto" w:fill="auto"/>
            <w:noWrap/>
            <w:vAlign w:val="center"/>
            <w:hideMark/>
          </w:tcPr>
          <w:p w:rsidR="00454A1A" w:rsidRPr="00D556D3" w:rsidRDefault="0000619E" w:rsidP="00454A1A">
            <w:pPr>
              <w:widowControl/>
              <w:spacing w:before="0" w:after="0" w:line="240" w:lineRule="auto"/>
              <w:ind w:firstLine="0"/>
              <w:jc w:val="center"/>
              <w:rPr>
                <w:rFonts w:eastAsia="Times New Roman" w:cs="Times New Roman"/>
                <w:color w:val="000000"/>
                <w:lang w:eastAsia="es-EC"/>
              </w:rPr>
            </w:pPr>
            <w:r>
              <w:rPr>
                <w:rFonts w:eastAsia="Times New Roman" w:cs="Times New Roman"/>
                <w:b/>
                <w:bCs/>
                <w:noProof/>
                <w:color w:val="000000"/>
                <w:sz w:val="22"/>
                <w:lang w:eastAsia="es-EC"/>
              </w:rPr>
              <mc:AlternateContent>
                <mc:Choice Requires="wps">
                  <w:drawing>
                    <wp:anchor distT="4294967294" distB="4294967294" distL="114300" distR="114300" simplePos="0" relativeHeight="251706880" behindDoc="0" locked="0" layoutInCell="1" allowOverlap="1" wp14:anchorId="4859B861" wp14:editId="35034DC6">
                      <wp:simplePos x="0" y="0"/>
                      <wp:positionH relativeFrom="column">
                        <wp:posOffset>1089660</wp:posOffset>
                      </wp:positionH>
                      <wp:positionV relativeFrom="paragraph">
                        <wp:posOffset>400684</wp:posOffset>
                      </wp:positionV>
                      <wp:extent cx="181610" cy="0"/>
                      <wp:effectExtent l="0" t="0" r="8890" b="0"/>
                      <wp:wrapNone/>
                      <wp:docPr id="120"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481ED" id="AutoShape 170" o:spid="_x0000_s1026" type="#_x0000_t32" style="position:absolute;margin-left:85.8pt;margin-top:31.55pt;width:14.3pt;height:0;z-index:251706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"/>
                  </w:pict>
                </mc:Fallback>
              </mc:AlternateContent>
            </w:r>
            <w:r>
              <w:rPr>
                <w:rFonts w:eastAsia="Times New Roman" w:cs="Times New Roman"/>
                <w:b/>
                <w:bCs/>
                <w:noProof/>
                <w:color w:val="000000"/>
                <w:sz w:val="22"/>
                <w:lang w:eastAsia="es-EC"/>
              </w:rPr>
              <mc:AlternateContent>
                <mc:Choice Requires="wps">
                  <w:drawing>
                    <wp:anchor distT="0" distB="0" distL="114298" distR="114298" simplePos="0" relativeHeight="251705856" behindDoc="0" locked="0" layoutInCell="1" allowOverlap="1" wp14:anchorId="5ACB6FB5" wp14:editId="4989573C">
                      <wp:simplePos x="0" y="0"/>
                      <wp:positionH relativeFrom="column">
                        <wp:posOffset>1272539</wp:posOffset>
                      </wp:positionH>
                      <wp:positionV relativeFrom="paragraph">
                        <wp:posOffset>-1219835</wp:posOffset>
                      </wp:positionV>
                      <wp:extent cx="0" cy="1623695"/>
                      <wp:effectExtent l="0" t="0" r="0" b="14605"/>
                      <wp:wrapNone/>
                      <wp:docPr id="119"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3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1ACDA8" id="AutoShape 169" o:spid="_x0000_s1026" type="#_x0000_t32" style="position:absolute;margin-left:100.2pt;margin-top:-96.05pt;width:0;height:127.85pt;z-index:251705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"/>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704832" behindDoc="0" locked="0" layoutInCell="1" allowOverlap="1" wp14:anchorId="34E46287" wp14:editId="38A4A4B1">
                      <wp:simplePos x="0" y="0"/>
                      <wp:positionH relativeFrom="column">
                        <wp:posOffset>1276350</wp:posOffset>
                      </wp:positionH>
                      <wp:positionV relativeFrom="paragraph">
                        <wp:posOffset>-1217295</wp:posOffset>
                      </wp:positionV>
                      <wp:extent cx="160020" cy="1270"/>
                      <wp:effectExtent l="0" t="76200" r="11430" b="74930"/>
                      <wp:wrapNone/>
                      <wp:docPr id="118"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41290" id="AutoShape 168" o:spid="_x0000_s1026" type="#_x0000_t32" style="position:absolute;margin-left:100.5pt;margin-top:-95.85pt;width:12.6pt;height:.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">
                      <v:stroke endarrow="block"/>
                    </v:shape>
                  </w:pict>
                </mc:Fallback>
              </mc:AlternateContent>
            </w:r>
            <w:r>
              <w:rPr>
                <w:rFonts w:eastAsia="Times New Roman" w:cs="Times New Roman"/>
                <w:noProof/>
                <w:color w:val="000000"/>
                <w:sz w:val="22"/>
                <w:lang w:eastAsia="es-EC"/>
              </w:rPr>
              <mc:AlternateContent>
                <mc:Choice Requires="wps">
                  <w:drawing>
                    <wp:anchor distT="0" distB="0" distL="114298" distR="114298" simplePos="0" relativeHeight="251703808" behindDoc="0" locked="0" layoutInCell="1" allowOverlap="1" wp14:anchorId="1F4EF75D" wp14:editId="33747531">
                      <wp:simplePos x="0" y="0"/>
                      <wp:positionH relativeFrom="column">
                        <wp:posOffset>579119</wp:posOffset>
                      </wp:positionH>
                      <wp:positionV relativeFrom="paragraph">
                        <wp:posOffset>-203200</wp:posOffset>
                      </wp:positionV>
                      <wp:extent cx="0" cy="391160"/>
                      <wp:effectExtent l="76200" t="0" r="38100" b="46990"/>
                      <wp:wrapNone/>
                      <wp:docPr id="116"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95D0A" id="AutoShape 166" o:spid="_x0000_s1026" type="#_x0000_t32" style="position:absolute;margin-left:45.6pt;margin-top:-16pt;width:0;height:30.8pt;z-index:251703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f1NQ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">
                      <v:stroke endarrow="block"/>
                    </v:shape>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678208" behindDoc="0" locked="0" layoutInCell="1" allowOverlap="1" wp14:anchorId="15C09A71" wp14:editId="18F19906">
                      <wp:simplePos x="0" y="0"/>
                      <wp:positionH relativeFrom="column">
                        <wp:posOffset>52070</wp:posOffset>
                      </wp:positionH>
                      <wp:positionV relativeFrom="paragraph">
                        <wp:posOffset>-1043305</wp:posOffset>
                      </wp:positionV>
                      <wp:extent cx="1169670" cy="865505"/>
                      <wp:effectExtent l="0" t="0" r="0" b="0"/>
                      <wp:wrapNone/>
                      <wp:docPr id="115"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865505"/>
                              </a:xfrm>
                              <a:prstGeom prst="flowChartMultidocument">
                                <a:avLst/>
                              </a:prstGeom>
                              <a:solidFill>
                                <a:srgbClr val="FFFFFF"/>
                              </a:solidFill>
                              <a:ln w="9525">
                                <a:solidFill>
                                  <a:srgbClr val="000000"/>
                                </a:solidFill>
                                <a:miter lim="800000"/>
                                <a:headEnd/>
                                <a:tailEnd/>
                              </a:ln>
                            </wps:spPr>
                            <wps:txbx>
                              <w:txbxContent>
                                <w:p w:rsidR="003E1916" w:rsidRPr="00205426" w:rsidRDefault="003E1916" w:rsidP="0007010A">
                                  <w:pPr>
                                    <w:spacing w:line="240" w:lineRule="auto"/>
                                    <w:ind w:firstLine="0"/>
                                    <w:rPr>
                                      <w:sz w:val="18"/>
                                    </w:rPr>
                                  </w:pPr>
                                  <w:r>
                                    <w:rPr>
                                      <w:sz w:val="18"/>
                                    </w:rPr>
                                    <w:t>Cotización del activo  seleccionada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09A71" id="AutoShape 139" o:spid="_x0000_s1107" type="#_x0000_t115" style="position:absolute;left:0;text-align:left;margin-left:4.1pt;margin-top:-82.15pt;width:92.1pt;height:68.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">
                      <v:textbox>
                        <w:txbxContent>
                          <w:p w:rsidR="003E1916" w:rsidRPr="00205426" w:rsidRDefault="003E1916" w:rsidP="0007010A">
                            <w:pPr>
                              <w:spacing w:line="240" w:lineRule="auto"/>
                              <w:ind w:firstLine="0"/>
                              <w:rPr>
                                <w:sz w:val="18"/>
                              </w:rPr>
                            </w:pPr>
                            <w:r>
                              <w:rPr>
                                <w:sz w:val="18"/>
                              </w:rPr>
                              <w:t>Cotización del activo  seleccionada</w:t>
                            </w:r>
                          </w:p>
                        </w:txbxContent>
                      </v:textbox>
                    </v:shape>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681280" behindDoc="0" locked="0" layoutInCell="1" allowOverlap="1" wp14:anchorId="078848F6" wp14:editId="1263A750">
                      <wp:simplePos x="0" y="0"/>
                      <wp:positionH relativeFrom="column">
                        <wp:posOffset>193675</wp:posOffset>
                      </wp:positionH>
                      <wp:positionV relativeFrom="paragraph">
                        <wp:posOffset>170180</wp:posOffset>
                      </wp:positionV>
                      <wp:extent cx="898525" cy="382905"/>
                      <wp:effectExtent l="0" t="0" r="0" b="0"/>
                      <wp:wrapNone/>
                      <wp:docPr id="114"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382905"/>
                              </a:xfrm>
                              <a:prstGeom prst="flowChartProcess">
                                <a:avLst/>
                              </a:prstGeom>
                              <a:solidFill>
                                <a:srgbClr val="FFFFFF"/>
                              </a:solidFill>
                              <a:ln w="9525">
                                <a:solidFill>
                                  <a:srgbClr val="000000"/>
                                </a:solidFill>
                                <a:miter lim="800000"/>
                                <a:headEnd/>
                                <a:tailEnd/>
                              </a:ln>
                            </wps:spPr>
                            <wps:txbx>
                              <w:txbxContent>
                                <w:p w:rsidR="003E1916" w:rsidRPr="00871747" w:rsidRDefault="003E1916" w:rsidP="00282B93">
                                  <w:pPr>
                                    <w:spacing w:before="0" w:after="0" w:line="240" w:lineRule="auto"/>
                                    <w:ind w:firstLine="0"/>
                                    <w:rPr>
                                      <w:sz w:val="18"/>
                                    </w:rPr>
                                  </w:pPr>
                                  <w:r>
                                    <w:rPr>
                                      <w:sz w:val="18"/>
                                    </w:rPr>
                                    <w:t xml:space="preserve">Aprobación del pago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848F6" id="AutoShape 142" o:spid="_x0000_s1108" type="#_x0000_t109" style="position:absolute;left:0;text-align:left;margin-left:15.25pt;margin-top:13.4pt;width:70.75pt;height:30.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">
                      <v:textbox>
                        <w:txbxContent>
                          <w:p w:rsidR="003E1916" w:rsidRPr="00871747" w:rsidRDefault="003E1916" w:rsidP="00282B93">
                            <w:pPr>
                              <w:spacing w:before="0" w:after="0" w:line="240" w:lineRule="auto"/>
                              <w:ind w:firstLine="0"/>
                              <w:rPr>
                                <w:sz w:val="18"/>
                              </w:rPr>
                            </w:pPr>
                            <w:r>
                              <w:rPr>
                                <w:sz w:val="18"/>
                              </w:rPr>
                              <w:t xml:space="preserve">Aprobación del pago  </w:t>
                            </w:r>
                          </w:p>
                        </w:txbxContent>
                      </v:textbox>
                    </v:shape>
                  </w:pict>
                </mc:Fallback>
              </mc:AlternateContent>
            </w:r>
            <w:r w:rsidR="00454A1A" w:rsidRPr="00D556D3">
              <w:rPr>
                <w:rFonts w:eastAsia="Times New Roman" w:cs="Times New Roman"/>
                <w:color w:val="000000"/>
                <w:sz w:val="22"/>
                <w:lang w:eastAsia="es-EC"/>
              </w:rPr>
              <w:t> </w:t>
            </w:r>
          </w:p>
        </w:tc>
        <w:tc>
          <w:tcPr>
            <w:tcW w:w="809" w:type="pct"/>
            <w:tcBorders>
              <w:top w:val="nil"/>
              <w:left w:val="nil"/>
              <w:bottom w:val="single" w:sz="4" w:space="0" w:color="auto"/>
              <w:right w:val="single" w:sz="4" w:space="0" w:color="auto"/>
            </w:tcBorders>
            <w:shd w:val="clear" w:color="auto" w:fill="auto"/>
            <w:noWrap/>
            <w:vAlign w:val="center"/>
            <w:hideMark/>
          </w:tcPr>
          <w:p w:rsidR="00454A1A" w:rsidRPr="00D556D3" w:rsidRDefault="00902CAC" w:rsidP="00454A1A">
            <w:pPr>
              <w:widowControl/>
              <w:spacing w:before="0" w:after="0" w:line="240" w:lineRule="auto"/>
              <w:ind w:firstLine="0"/>
              <w:jc w:val="center"/>
              <w:rPr>
                <w:rFonts w:eastAsia="Times New Roman" w:cs="Times New Roman"/>
                <w:color w:val="000000"/>
                <w:lang w:eastAsia="es-EC"/>
              </w:rPr>
            </w:pPr>
            <w:r>
              <w:rPr>
                <w:rFonts w:eastAsia="Times New Roman" w:cs="Times New Roman"/>
                <w:noProof/>
                <w:color w:val="000000"/>
                <w:sz w:val="22"/>
                <w:lang w:eastAsia="es-EC"/>
              </w:rPr>
              <mc:AlternateContent>
                <mc:Choice Requires="wps">
                  <w:drawing>
                    <wp:anchor distT="0" distB="0" distL="114300" distR="114300" simplePos="0" relativeHeight="251837952" behindDoc="0" locked="0" layoutInCell="1" allowOverlap="1" wp14:anchorId="14166668" wp14:editId="3A635C0E">
                      <wp:simplePos x="0" y="0"/>
                      <wp:positionH relativeFrom="column">
                        <wp:posOffset>388620</wp:posOffset>
                      </wp:positionH>
                      <wp:positionV relativeFrom="paragraph">
                        <wp:posOffset>-633095</wp:posOffset>
                      </wp:positionV>
                      <wp:extent cx="243205" cy="0"/>
                      <wp:effectExtent l="0" t="76200" r="23495" b="95250"/>
                      <wp:wrapNone/>
                      <wp:docPr id="337" name="Conector recto de flecha 337"/>
                      <wp:cNvGraphicFramePr/>
                      <a:graphic xmlns:a="http://schemas.openxmlformats.org/drawingml/2006/main">
                        <a:graphicData uri="http://schemas.microsoft.com/office/word/2010/wordprocessingShape">
                          <wps:wsp>
                            <wps:cNvCnPr/>
                            <wps:spPr>
                              <a:xfrm>
                                <a:off x="0" y="0"/>
                                <a:ext cx="2432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E98396" id="Conector recto de flecha 337" o:spid="_x0000_s1026" type="#_x0000_t32" style="position:absolute;margin-left:30.6pt;margin-top:-49.85pt;width:19.15pt;height:0;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" strokecolor="black [3040]">
                      <v:stroke endarrow="block"/>
                    </v:shape>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836928" behindDoc="0" locked="0" layoutInCell="1" allowOverlap="1" wp14:anchorId="10CF4860" wp14:editId="7B1842B1">
                      <wp:simplePos x="0" y="0"/>
                      <wp:positionH relativeFrom="column">
                        <wp:posOffset>653415</wp:posOffset>
                      </wp:positionH>
                      <wp:positionV relativeFrom="paragraph">
                        <wp:posOffset>-994410</wp:posOffset>
                      </wp:positionV>
                      <wp:extent cx="10160" cy="584200"/>
                      <wp:effectExtent l="76200" t="0" r="66040" b="63500"/>
                      <wp:wrapNone/>
                      <wp:docPr id="336" name="Conector recto de flecha 336"/>
                      <wp:cNvGraphicFramePr/>
                      <a:graphic xmlns:a="http://schemas.openxmlformats.org/drawingml/2006/main">
                        <a:graphicData uri="http://schemas.microsoft.com/office/word/2010/wordprocessingShape">
                          <wps:wsp>
                            <wps:cNvCnPr/>
                            <wps:spPr>
                              <a:xfrm flipH="1">
                                <a:off x="0" y="0"/>
                                <a:ext cx="10160" cy="584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44E981" id="Conector recto de flecha 336" o:spid="_x0000_s1026" type="#_x0000_t32" style="position:absolute;margin-left:51.45pt;margin-top:-78.3pt;width:.8pt;height:46pt;flip:x;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" strokecolor="black [3040]">
                      <v:stroke endarrow="block"/>
                    </v:shape>
                  </w:pict>
                </mc:Fallback>
              </mc:AlternateContent>
            </w:r>
            <w:r w:rsidR="00A84033" w:rsidRPr="00A84033">
              <w:rPr>
                <w:rFonts w:eastAsia="Times New Roman" w:cs="Times New Roman"/>
                <w:noProof/>
                <w:color w:val="000000"/>
                <w:sz w:val="22"/>
                <w:lang w:eastAsia="es-EC"/>
              </w:rPr>
              <mc:AlternateContent>
                <mc:Choice Requires="wps">
                  <w:drawing>
                    <wp:anchor distT="0" distB="0" distL="114300" distR="114300" simplePos="0" relativeHeight="251835904" behindDoc="0" locked="0" layoutInCell="1" allowOverlap="1" wp14:anchorId="6CC38CDD" wp14:editId="24FFF133">
                      <wp:simplePos x="0" y="0"/>
                      <wp:positionH relativeFrom="column">
                        <wp:posOffset>-41910</wp:posOffset>
                      </wp:positionH>
                      <wp:positionV relativeFrom="paragraph">
                        <wp:posOffset>-871220</wp:posOffset>
                      </wp:positionV>
                      <wp:extent cx="447675" cy="476250"/>
                      <wp:effectExtent l="0" t="0" r="28575" b="19050"/>
                      <wp:wrapNone/>
                      <wp:docPr id="334" name="Elipse 334"/>
                      <wp:cNvGraphicFramePr/>
                      <a:graphic xmlns:a="http://schemas.openxmlformats.org/drawingml/2006/main">
                        <a:graphicData uri="http://schemas.microsoft.com/office/word/2010/wordprocessingShape">
                          <wps:wsp>
                            <wps:cNvSpPr/>
                            <wps:spPr>
                              <a:xfrm>
                                <a:off x="0" y="0"/>
                                <a:ext cx="447675" cy="476250"/>
                              </a:xfrm>
                              <a:prstGeom prst="ellipse">
                                <a:avLst/>
                              </a:prstGeom>
                              <a:solidFill>
                                <a:sysClr val="window" lastClr="FFFFFF"/>
                              </a:solidFill>
                              <a:ln w="12700" cap="flat" cmpd="sng" algn="ctr">
                                <a:solidFill>
                                  <a:sysClr val="windowText" lastClr="000000"/>
                                </a:solidFill>
                                <a:prstDash val="solid"/>
                              </a:ln>
                              <a:effectLst/>
                            </wps:spPr>
                            <wps:txbx>
                              <w:txbxContent>
                                <w:p w:rsidR="003E1916" w:rsidRDefault="003E1916" w:rsidP="00A84033">
                                  <w:pPr>
                                    <w:ind w:firstLine="0"/>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C38CDD" id="Elipse 334" o:spid="_x0000_s1109" style="position:absolute;left:0;text-align:left;margin-left:-3.3pt;margin-top:-68.6pt;width:35.25pt;height:37.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" fillcolor="window" strokecolor="windowText" strokeweight="1pt">
                      <v:textbox>
                        <w:txbxContent>
                          <w:p w:rsidR="003E1916" w:rsidRDefault="003E1916" w:rsidP="00A84033">
                            <w:pPr>
                              <w:ind w:firstLine="0"/>
                            </w:pPr>
                            <w:r>
                              <w:t>A</w:t>
                            </w:r>
                          </w:p>
                        </w:txbxContent>
                      </v:textbox>
                    </v:oval>
                  </w:pict>
                </mc:Fallback>
              </mc:AlternateContent>
            </w:r>
            <w:r w:rsidR="00A84033">
              <w:rPr>
                <w:rFonts w:eastAsia="Times New Roman" w:cs="Times New Roman"/>
                <w:noProof/>
                <w:color w:val="000000"/>
                <w:sz w:val="22"/>
                <w:lang w:eastAsia="es-EC"/>
              </w:rPr>
              <mc:AlternateContent>
                <mc:Choice Requires="wps">
                  <w:drawing>
                    <wp:anchor distT="0" distB="0" distL="114300" distR="114300" simplePos="0" relativeHeight="251683328" behindDoc="0" locked="0" layoutInCell="1" allowOverlap="1" wp14:anchorId="09D4EF32" wp14:editId="48E91772">
                      <wp:simplePos x="0" y="0"/>
                      <wp:positionH relativeFrom="column">
                        <wp:posOffset>142240</wp:posOffset>
                      </wp:positionH>
                      <wp:positionV relativeFrom="paragraph">
                        <wp:posOffset>-374015</wp:posOffset>
                      </wp:positionV>
                      <wp:extent cx="914400" cy="460375"/>
                      <wp:effectExtent l="0" t="0" r="19050" b="15875"/>
                      <wp:wrapNone/>
                      <wp:docPr id="112"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0375"/>
                              </a:xfrm>
                              <a:prstGeom prst="flowChartTerminator">
                                <a:avLst/>
                              </a:prstGeom>
                              <a:solidFill>
                                <a:srgbClr val="FFFFFF"/>
                              </a:solidFill>
                              <a:ln w="9525">
                                <a:solidFill>
                                  <a:srgbClr val="000000"/>
                                </a:solidFill>
                                <a:miter lim="800000"/>
                                <a:headEnd/>
                                <a:tailEnd/>
                              </a:ln>
                            </wps:spPr>
                            <wps:txbx>
                              <w:txbxContent>
                                <w:p w:rsidR="003E1916" w:rsidRPr="00FB4624" w:rsidRDefault="003E1916" w:rsidP="006B254D">
                                  <w:pPr>
                                    <w:ind w:firstLine="0"/>
                                    <w:jc w:val="center"/>
                                  </w:pPr>
                                  <w:r>
                                    <w:rPr>
                                      <w:sz w:val="22"/>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4EF32" id="AutoShape 145" o:spid="_x0000_s1110" type="#_x0000_t116" style="position:absolute;left:0;text-align:left;margin-left:11.2pt;margin-top:-29.45pt;width:1in;height:36.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">
                      <v:textbox>
                        <w:txbxContent>
                          <w:p w:rsidR="003E1916" w:rsidRPr="00FB4624" w:rsidRDefault="003E1916" w:rsidP="006B254D">
                            <w:pPr>
                              <w:ind w:firstLine="0"/>
                              <w:jc w:val="center"/>
                            </w:pPr>
                            <w:r>
                              <w:rPr>
                                <w:sz w:val="22"/>
                              </w:rPr>
                              <w:t>FIN</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682304" behindDoc="0" locked="0" layoutInCell="1" allowOverlap="1" wp14:anchorId="313558CA" wp14:editId="669C1832">
                      <wp:simplePos x="0" y="0"/>
                      <wp:positionH relativeFrom="column">
                        <wp:posOffset>69850</wp:posOffset>
                      </wp:positionH>
                      <wp:positionV relativeFrom="paragraph">
                        <wp:posOffset>-1778635</wp:posOffset>
                      </wp:positionV>
                      <wp:extent cx="1169670" cy="865505"/>
                      <wp:effectExtent l="0" t="0" r="0" b="0"/>
                      <wp:wrapNone/>
                      <wp:docPr id="111"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865505"/>
                              </a:xfrm>
                              <a:prstGeom prst="flowChartMultidocument">
                                <a:avLst/>
                              </a:prstGeom>
                              <a:solidFill>
                                <a:srgbClr val="FFFFFF"/>
                              </a:solidFill>
                              <a:ln w="9525">
                                <a:solidFill>
                                  <a:srgbClr val="000000"/>
                                </a:solidFill>
                                <a:miter lim="800000"/>
                                <a:headEnd/>
                                <a:tailEnd/>
                              </a:ln>
                            </wps:spPr>
                            <wps:txbx>
                              <w:txbxContent>
                                <w:p w:rsidR="003E1916" w:rsidRPr="00205426" w:rsidRDefault="003E1916" w:rsidP="006B254D">
                                  <w:pPr>
                                    <w:spacing w:line="240" w:lineRule="auto"/>
                                    <w:ind w:firstLine="0"/>
                                    <w:rPr>
                                      <w:sz w:val="18"/>
                                    </w:rPr>
                                  </w:pPr>
                                  <w:r>
                                    <w:rPr>
                                      <w:sz w:val="18"/>
                                    </w:rPr>
                                    <w:t xml:space="preserve">Soporte de compra del activo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558CA" id="AutoShape 143" o:spid="_x0000_s1111" type="#_x0000_t115" style="position:absolute;left:0;text-align:left;margin-left:5.5pt;margin-top:-140.05pt;width:92.1pt;height:68.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">
                      <v:textbox>
                        <w:txbxContent>
                          <w:p w:rsidR="003E1916" w:rsidRPr="00205426" w:rsidRDefault="003E1916" w:rsidP="006B254D">
                            <w:pPr>
                              <w:spacing w:line="240" w:lineRule="auto"/>
                              <w:ind w:firstLine="0"/>
                              <w:rPr>
                                <w:sz w:val="18"/>
                              </w:rPr>
                            </w:pPr>
                            <w:r>
                              <w:rPr>
                                <w:sz w:val="18"/>
                              </w:rPr>
                              <w:t xml:space="preserve">Soporte de compra del activo  </w:t>
                            </w:r>
                          </w:p>
                        </w:txbxContent>
                      </v:textbox>
                    </v:shape>
                  </w:pict>
                </mc:Fallback>
              </mc:AlternateContent>
            </w:r>
            <w:r w:rsidR="00454A1A" w:rsidRPr="00D556D3">
              <w:rPr>
                <w:rFonts w:eastAsia="Times New Roman" w:cs="Times New Roman"/>
                <w:color w:val="000000"/>
                <w:sz w:val="22"/>
                <w:lang w:eastAsia="es-EC"/>
              </w:rPr>
              <w:t> </w:t>
            </w:r>
          </w:p>
        </w:tc>
      </w:tr>
    </w:tbl>
    <w:p w:rsidR="00454A1A" w:rsidRPr="00D556D3" w:rsidRDefault="00454A1A" w:rsidP="003E5BCF">
      <w:pPr>
        <w:keepNext/>
        <w:keepLines/>
        <w:widowControl/>
        <w:ind w:firstLine="0"/>
        <w:outlineLvl w:val="1"/>
        <w:rPr>
          <w:rFonts w:eastAsia="Times New Roman" w:cs="Times New Roman"/>
          <w:b/>
          <w:bCs/>
          <w:szCs w:val="26"/>
          <w:lang w:val="es-CO"/>
        </w:rPr>
        <w:sectPr w:rsidR="00454A1A" w:rsidRPr="00D556D3" w:rsidSect="003F50B8">
          <w:pgSz w:w="15840" w:h="12240" w:code="1"/>
          <w:pgMar w:top="1440" w:right="1440" w:bottom="1440" w:left="1440" w:header="709" w:footer="572" w:gutter="0"/>
          <w:cols w:space="708"/>
          <w:titlePg/>
          <w:docGrid w:linePitch="360"/>
        </w:sectPr>
      </w:pPr>
    </w:p>
    <w:p w:rsidR="0094706C" w:rsidRPr="00D556D3" w:rsidRDefault="0094706C" w:rsidP="003E5BCF">
      <w:pPr>
        <w:keepNext/>
        <w:keepLines/>
        <w:widowControl/>
        <w:ind w:firstLine="0"/>
        <w:outlineLvl w:val="1"/>
        <w:rPr>
          <w:rFonts w:eastAsia="Times New Roman" w:cs="Times New Roman"/>
          <w:b/>
          <w:bCs/>
          <w:szCs w:val="26"/>
        </w:rPr>
      </w:pPr>
      <w:bookmarkStart w:id="230" w:name="_Toc520941361"/>
      <w:r w:rsidRPr="00D556D3">
        <w:rPr>
          <w:rFonts w:eastAsia="Times New Roman" w:cs="Times New Roman"/>
          <w:b/>
          <w:bCs/>
          <w:szCs w:val="26"/>
          <w:lang w:val="es-CO"/>
        </w:rPr>
        <w:lastRenderedPageBreak/>
        <w:t xml:space="preserve"> </w:t>
      </w:r>
      <w:bookmarkStart w:id="231" w:name="_Toc520966851"/>
      <w:bookmarkStart w:id="232" w:name="_Toc520969517"/>
      <w:bookmarkStart w:id="233" w:name="_Toc524590244"/>
      <w:r w:rsidRPr="00D556D3">
        <w:rPr>
          <w:rFonts w:eastAsia="Times New Roman" w:cs="Times New Roman"/>
          <w:b/>
          <w:bCs/>
          <w:szCs w:val="26"/>
        </w:rPr>
        <w:t>Baja de activos fijo</w:t>
      </w:r>
      <w:bookmarkEnd w:id="230"/>
      <w:bookmarkEnd w:id="231"/>
      <w:bookmarkEnd w:id="232"/>
      <w:bookmarkEnd w:id="233"/>
    </w:p>
    <w:tbl>
      <w:tblPr>
        <w:tblW w:w="4704" w:type="pct"/>
        <w:jc w:val="center"/>
        <w:tblCellMar>
          <w:left w:w="70" w:type="dxa"/>
          <w:right w:w="70" w:type="dxa"/>
        </w:tblCellMar>
        <w:tblLook w:val="04A0" w:firstRow="1" w:lastRow="0" w:firstColumn="1" w:lastColumn="0" w:noHBand="0" w:noVBand="1"/>
      </w:tblPr>
      <w:tblGrid>
        <w:gridCol w:w="3575"/>
        <w:gridCol w:w="2141"/>
        <w:gridCol w:w="3080"/>
      </w:tblGrid>
      <w:tr w:rsidR="00A265B6" w:rsidRPr="00D556D3" w:rsidTr="00344A42">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65B6" w:rsidRPr="00D556D3" w:rsidRDefault="00A265B6" w:rsidP="00A265B6">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Flujograma baja de activos fijos</w:t>
            </w:r>
          </w:p>
        </w:tc>
      </w:tr>
      <w:tr w:rsidR="00A265B6" w:rsidRPr="00D556D3" w:rsidTr="00344A42">
        <w:trPr>
          <w:trHeight w:val="735"/>
          <w:jc w:val="center"/>
        </w:trPr>
        <w:tc>
          <w:tcPr>
            <w:tcW w:w="2032" w:type="pct"/>
            <w:tcBorders>
              <w:top w:val="nil"/>
              <w:left w:val="single" w:sz="4" w:space="0" w:color="auto"/>
              <w:bottom w:val="single" w:sz="4" w:space="0" w:color="auto"/>
              <w:right w:val="single" w:sz="4" w:space="0" w:color="auto"/>
            </w:tcBorders>
            <w:shd w:val="clear" w:color="auto" w:fill="auto"/>
            <w:vAlign w:val="center"/>
            <w:hideMark/>
          </w:tcPr>
          <w:p w:rsidR="00A265B6" w:rsidRPr="00D556D3" w:rsidRDefault="00A265B6" w:rsidP="00A265B6">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Departamento de contabilidad</w:t>
            </w:r>
          </w:p>
        </w:tc>
        <w:tc>
          <w:tcPr>
            <w:tcW w:w="1217" w:type="pct"/>
            <w:tcBorders>
              <w:top w:val="nil"/>
              <w:left w:val="nil"/>
              <w:bottom w:val="single" w:sz="4" w:space="0" w:color="auto"/>
              <w:right w:val="single" w:sz="4" w:space="0" w:color="auto"/>
            </w:tcBorders>
            <w:shd w:val="clear" w:color="auto" w:fill="auto"/>
            <w:vAlign w:val="center"/>
            <w:hideMark/>
          </w:tcPr>
          <w:p w:rsidR="00A265B6" w:rsidRPr="00D556D3" w:rsidRDefault="00A265B6" w:rsidP="00A265B6">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 xml:space="preserve">Dirección </w:t>
            </w:r>
          </w:p>
        </w:tc>
        <w:tc>
          <w:tcPr>
            <w:tcW w:w="1752" w:type="pct"/>
            <w:tcBorders>
              <w:top w:val="nil"/>
              <w:left w:val="nil"/>
              <w:bottom w:val="single" w:sz="4" w:space="0" w:color="auto"/>
              <w:right w:val="single" w:sz="4" w:space="0" w:color="auto"/>
            </w:tcBorders>
            <w:shd w:val="clear" w:color="auto" w:fill="auto"/>
            <w:vAlign w:val="center"/>
            <w:hideMark/>
          </w:tcPr>
          <w:p w:rsidR="00A265B6" w:rsidRPr="00D556D3" w:rsidRDefault="00A265B6" w:rsidP="00A265B6">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 xml:space="preserve">Administrador local </w:t>
            </w:r>
          </w:p>
        </w:tc>
      </w:tr>
      <w:tr w:rsidR="00A265B6" w:rsidRPr="00D556D3" w:rsidTr="00344A42">
        <w:trPr>
          <w:trHeight w:val="6360"/>
          <w:jc w:val="center"/>
        </w:trPr>
        <w:tc>
          <w:tcPr>
            <w:tcW w:w="2032" w:type="pct"/>
            <w:tcBorders>
              <w:top w:val="nil"/>
              <w:left w:val="single" w:sz="4" w:space="0" w:color="auto"/>
              <w:bottom w:val="single" w:sz="4" w:space="0" w:color="auto"/>
              <w:right w:val="single" w:sz="4" w:space="0" w:color="auto"/>
            </w:tcBorders>
            <w:shd w:val="clear" w:color="auto" w:fill="auto"/>
            <w:noWrap/>
            <w:vAlign w:val="center"/>
            <w:hideMark/>
          </w:tcPr>
          <w:p w:rsidR="00A265B6" w:rsidRPr="00D556D3" w:rsidRDefault="0000619E" w:rsidP="00A265B6">
            <w:pPr>
              <w:widowControl/>
              <w:spacing w:before="0" w:after="0" w:line="240" w:lineRule="auto"/>
              <w:ind w:firstLine="0"/>
              <w:jc w:val="center"/>
              <w:rPr>
                <w:rFonts w:eastAsia="Times New Roman" w:cs="Times New Roman"/>
                <w:color w:val="000000"/>
                <w:lang w:eastAsia="es-EC"/>
              </w:rPr>
            </w:pPr>
            <w:r>
              <w:rPr>
                <w:rFonts w:eastAsia="Times New Roman" w:cs="Times New Roman"/>
                <w:noProof/>
                <w:color w:val="000000"/>
                <w:sz w:val="22"/>
                <w:lang w:eastAsia="es-EC"/>
              </w:rPr>
              <mc:AlternateContent>
                <mc:Choice Requires="wps">
                  <w:drawing>
                    <wp:anchor distT="0" distB="0" distL="114300" distR="114300" simplePos="0" relativeHeight="251719168" behindDoc="0" locked="0" layoutInCell="1" allowOverlap="1" wp14:anchorId="0D5915B3" wp14:editId="2DA23E35">
                      <wp:simplePos x="0" y="0"/>
                      <wp:positionH relativeFrom="column">
                        <wp:posOffset>2209800</wp:posOffset>
                      </wp:positionH>
                      <wp:positionV relativeFrom="paragraph">
                        <wp:posOffset>-1136015</wp:posOffset>
                      </wp:positionV>
                      <wp:extent cx="154305" cy="635"/>
                      <wp:effectExtent l="0" t="76200" r="0" b="75565"/>
                      <wp:wrapNone/>
                      <wp:docPr id="110"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36B53" id="AutoShape 182" o:spid="_x0000_s1026" type="#_x0000_t32" style="position:absolute;margin-left:174pt;margin-top:-89.45pt;width:12.15pt;height:.0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">
                      <v:stroke endarrow="block"/>
                    </v:shape>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718144" behindDoc="0" locked="0" layoutInCell="1" allowOverlap="1" wp14:anchorId="44394A59" wp14:editId="64E62307">
                      <wp:simplePos x="0" y="0"/>
                      <wp:positionH relativeFrom="column">
                        <wp:posOffset>2198370</wp:posOffset>
                      </wp:positionH>
                      <wp:positionV relativeFrom="paragraph">
                        <wp:posOffset>-1138555</wp:posOffset>
                      </wp:positionV>
                      <wp:extent cx="5080" cy="635635"/>
                      <wp:effectExtent l="0" t="0" r="13970" b="0"/>
                      <wp:wrapNone/>
                      <wp:docPr id="109"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 cy="635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0CA86" id="AutoShape 181" o:spid="_x0000_s1026" type="#_x0000_t32" style="position:absolute;margin-left:173.1pt;margin-top:-89.65pt;width:.4pt;height:50.05pt;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"/>
                  </w:pict>
                </mc:Fallback>
              </mc:AlternateContent>
            </w:r>
            <w:r>
              <w:rPr>
                <w:rFonts w:eastAsia="Times New Roman" w:cs="Times New Roman"/>
                <w:noProof/>
                <w:color w:val="000000"/>
                <w:sz w:val="22"/>
                <w:lang w:eastAsia="es-EC"/>
              </w:rPr>
              <mc:AlternateContent>
                <mc:Choice Requires="wps">
                  <w:drawing>
                    <wp:anchor distT="4294967294" distB="4294967294" distL="114300" distR="114300" simplePos="0" relativeHeight="251717120" behindDoc="0" locked="0" layoutInCell="1" allowOverlap="1" wp14:anchorId="6BDAB68E" wp14:editId="409A5ED2">
                      <wp:simplePos x="0" y="0"/>
                      <wp:positionH relativeFrom="column">
                        <wp:posOffset>1443990</wp:posOffset>
                      </wp:positionH>
                      <wp:positionV relativeFrom="paragraph">
                        <wp:posOffset>-504191</wp:posOffset>
                      </wp:positionV>
                      <wp:extent cx="749300" cy="0"/>
                      <wp:effectExtent l="0" t="0" r="12700" b="0"/>
                      <wp:wrapNone/>
                      <wp:docPr id="108"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92B9B" id="AutoShape 180" o:spid="_x0000_s1026" type="#_x0000_t32" style="position:absolute;margin-left:113.7pt;margin-top:-39.7pt;width:59pt;height:0;z-index:251717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"/>
                  </w:pict>
                </mc:Fallback>
              </mc:AlternateContent>
            </w:r>
            <w:r>
              <w:rPr>
                <w:rFonts w:eastAsia="Times New Roman" w:cs="Times New Roman"/>
                <w:noProof/>
                <w:color w:val="000000"/>
                <w:sz w:val="22"/>
                <w:lang w:eastAsia="es-EC"/>
              </w:rPr>
              <mc:AlternateContent>
                <mc:Choice Requires="wps">
                  <w:drawing>
                    <wp:anchor distT="0" distB="0" distL="114298" distR="114298" simplePos="0" relativeHeight="251716096" behindDoc="0" locked="0" layoutInCell="1" allowOverlap="1" wp14:anchorId="7D34743A" wp14:editId="605BE262">
                      <wp:simplePos x="0" y="0"/>
                      <wp:positionH relativeFrom="column">
                        <wp:posOffset>894714</wp:posOffset>
                      </wp:positionH>
                      <wp:positionV relativeFrom="paragraph">
                        <wp:posOffset>-1186180</wp:posOffset>
                      </wp:positionV>
                      <wp:extent cx="0" cy="519430"/>
                      <wp:effectExtent l="76200" t="0" r="38100" b="33020"/>
                      <wp:wrapNone/>
                      <wp:docPr id="105"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9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D9463" id="AutoShape 179" o:spid="_x0000_s1026" type="#_x0000_t32" style="position:absolute;margin-left:70.45pt;margin-top:-93.4pt;width:0;height:40.9pt;z-index:251716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uLNg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">
                      <v:stroke endarrow="block"/>
                    </v:shape>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708928" behindDoc="0" locked="0" layoutInCell="1" allowOverlap="1" wp14:anchorId="4008B99F" wp14:editId="29C5D172">
                      <wp:simplePos x="0" y="0"/>
                      <wp:positionH relativeFrom="column">
                        <wp:posOffset>381635</wp:posOffset>
                      </wp:positionH>
                      <wp:positionV relativeFrom="paragraph">
                        <wp:posOffset>-667385</wp:posOffset>
                      </wp:positionV>
                      <wp:extent cx="1057275" cy="382905"/>
                      <wp:effectExtent l="0" t="0" r="9525" b="0"/>
                      <wp:wrapNone/>
                      <wp:docPr id="102"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82905"/>
                              </a:xfrm>
                              <a:prstGeom prst="flowChartProcess">
                                <a:avLst/>
                              </a:prstGeom>
                              <a:solidFill>
                                <a:srgbClr val="FFFFFF"/>
                              </a:solidFill>
                              <a:ln w="9525">
                                <a:solidFill>
                                  <a:srgbClr val="000000"/>
                                </a:solidFill>
                                <a:miter lim="800000"/>
                                <a:headEnd/>
                                <a:tailEnd/>
                              </a:ln>
                            </wps:spPr>
                            <wps:txbx>
                              <w:txbxContent>
                                <w:p w:rsidR="003E1916" w:rsidRPr="00871747" w:rsidRDefault="003E1916" w:rsidP="00A44F92">
                                  <w:pPr>
                                    <w:spacing w:before="0" w:after="0" w:line="240" w:lineRule="auto"/>
                                    <w:ind w:firstLine="0"/>
                                    <w:jc w:val="center"/>
                                    <w:rPr>
                                      <w:sz w:val="18"/>
                                    </w:rPr>
                                  </w:pPr>
                                  <w:r>
                                    <w:rPr>
                                      <w:sz w:val="18"/>
                                    </w:rPr>
                                    <w:t>Revisar saldo en sistema contable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8B99F" id="AutoShape 172" o:spid="_x0000_s1112" type="#_x0000_t109" style="position:absolute;left:0;text-align:left;margin-left:30.05pt;margin-top:-52.55pt;width:83.25pt;height:30.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">
                      <v:textbox>
                        <w:txbxContent>
                          <w:p w:rsidR="003E1916" w:rsidRPr="00871747" w:rsidRDefault="003E1916" w:rsidP="00A44F92">
                            <w:pPr>
                              <w:spacing w:before="0" w:after="0" w:line="240" w:lineRule="auto"/>
                              <w:ind w:firstLine="0"/>
                              <w:jc w:val="center"/>
                              <w:rPr>
                                <w:sz w:val="18"/>
                              </w:rPr>
                            </w:pPr>
                            <w:r>
                              <w:rPr>
                                <w:sz w:val="18"/>
                              </w:rPr>
                              <w:t>Revisar saldo en sistema contable</w:t>
                            </w:r>
                          </w:p>
                        </w:txbxContent>
                      </v:textbox>
                    </v:shape>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564544" behindDoc="0" locked="0" layoutInCell="1" allowOverlap="1" wp14:anchorId="2500BD3C" wp14:editId="286870D4">
                      <wp:simplePos x="0" y="0"/>
                      <wp:positionH relativeFrom="column">
                        <wp:posOffset>465455</wp:posOffset>
                      </wp:positionH>
                      <wp:positionV relativeFrom="paragraph">
                        <wp:posOffset>-1559560</wp:posOffset>
                      </wp:positionV>
                      <wp:extent cx="914400" cy="372745"/>
                      <wp:effectExtent l="5715" t="8890" r="13335" b="8890"/>
                      <wp:wrapNone/>
                      <wp:docPr id="9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2745"/>
                              </a:xfrm>
                              <a:prstGeom prst="flowChartTerminator">
                                <a:avLst/>
                              </a:prstGeom>
                              <a:solidFill>
                                <a:srgbClr val="FFFFFF"/>
                              </a:solidFill>
                              <a:ln w="9525">
                                <a:solidFill>
                                  <a:srgbClr val="000000"/>
                                </a:solidFill>
                                <a:miter lim="800000"/>
                                <a:headEnd/>
                                <a:tailEnd/>
                              </a:ln>
                            </wps:spPr>
                            <wps:txbx>
                              <w:txbxContent>
                                <w:p w:rsidR="003E1916" w:rsidRPr="00FB4624" w:rsidRDefault="003E1916" w:rsidP="00FB4624">
                                  <w:pPr>
                                    <w:ind w:firstLine="0"/>
                                    <w:jc w:val="center"/>
                                  </w:pPr>
                                  <w:r w:rsidRPr="00FB4624">
                                    <w:rPr>
                                      <w:sz w:val="22"/>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0BD3C" id="AutoShape 13" o:spid="_x0000_s1113" type="#_x0000_t116" style="position:absolute;left:0;text-align:left;margin-left:36.65pt;margin-top:-122.8pt;width:1in;height:29.3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">
                      <v:textbox>
                        <w:txbxContent>
                          <w:p w:rsidR="003E1916" w:rsidRPr="00FB4624" w:rsidRDefault="003E1916" w:rsidP="00FB4624">
                            <w:pPr>
                              <w:ind w:firstLine="0"/>
                              <w:jc w:val="center"/>
                            </w:pPr>
                            <w:r w:rsidRPr="00FB4624">
                              <w:rPr>
                                <w:sz w:val="22"/>
                              </w:rPr>
                              <w:t>INICIO</w:t>
                            </w:r>
                          </w:p>
                        </w:txbxContent>
                      </v:textbox>
                    </v:shape>
                  </w:pict>
                </mc:Fallback>
              </mc:AlternateContent>
            </w:r>
            <w:r w:rsidR="00A265B6" w:rsidRPr="00D556D3">
              <w:rPr>
                <w:rFonts w:eastAsia="Times New Roman" w:cs="Times New Roman"/>
                <w:color w:val="000000"/>
                <w:sz w:val="22"/>
                <w:lang w:eastAsia="es-EC"/>
              </w:rPr>
              <w:t> </w:t>
            </w:r>
          </w:p>
        </w:tc>
        <w:tc>
          <w:tcPr>
            <w:tcW w:w="1217" w:type="pct"/>
            <w:tcBorders>
              <w:top w:val="nil"/>
              <w:left w:val="nil"/>
              <w:bottom w:val="single" w:sz="4" w:space="0" w:color="auto"/>
              <w:right w:val="single" w:sz="4" w:space="0" w:color="auto"/>
            </w:tcBorders>
            <w:shd w:val="clear" w:color="auto" w:fill="auto"/>
            <w:noWrap/>
            <w:vAlign w:val="center"/>
            <w:hideMark/>
          </w:tcPr>
          <w:p w:rsidR="00A265B6" w:rsidRPr="00D556D3" w:rsidRDefault="00A84033" w:rsidP="00A265B6">
            <w:pPr>
              <w:widowControl/>
              <w:spacing w:before="0" w:after="0" w:line="240" w:lineRule="auto"/>
              <w:ind w:firstLine="0"/>
              <w:jc w:val="center"/>
              <w:rPr>
                <w:rFonts w:eastAsia="Times New Roman" w:cs="Times New Roman"/>
                <w:color w:val="000000"/>
                <w:lang w:eastAsia="es-EC"/>
              </w:rPr>
            </w:pPr>
            <w:r w:rsidRPr="00A84033">
              <w:rPr>
                <w:rFonts w:eastAsia="Times New Roman" w:cs="Times New Roman"/>
                <w:noProof/>
                <w:color w:val="000000"/>
                <w:sz w:val="22"/>
                <w:lang w:eastAsia="es-EC"/>
              </w:rPr>
              <mc:AlternateContent>
                <mc:Choice Requires="wps">
                  <w:drawing>
                    <wp:anchor distT="0" distB="0" distL="114300" distR="114300" simplePos="0" relativeHeight="251828736" behindDoc="0" locked="0" layoutInCell="1" allowOverlap="1" wp14:anchorId="49BD3A2D" wp14:editId="7B6D9CEC">
                      <wp:simplePos x="0" y="0"/>
                      <wp:positionH relativeFrom="column">
                        <wp:posOffset>351155</wp:posOffset>
                      </wp:positionH>
                      <wp:positionV relativeFrom="paragraph">
                        <wp:posOffset>1692275</wp:posOffset>
                      </wp:positionV>
                      <wp:extent cx="447675" cy="476250"/>
                      <wp:effectExtent l="0" t="0" r="28575" b="19050"/>
                      <wp:wrapNone/>
                      <wp:docPr id="328" name="Elipse 328"/>
                      <wp:cNvGraphicFramePr/>
                      <a:graphic xmlns:a="http://schemas.openxmlformats.org/drawingml/2006/main">
                        <a:graphicData uri="http://schemas.microsoft.com/office/word/2010/wordprocessingShape">
                          <wps:wsp>
                            <wps:cNvSpPr/>
                            <wps:spPr>
                              <a:xfrm>
                                <a:off x="0" y="0"/>
                                <a:ext cx="447675" cy="476250"/>
                              </a:xfrm>
                              <a:prstGeom prst="ellipse">
                                <a:avLst/>
                              </a:prstGeom>
                              <a:solidFill>
                                <a:sysClr val="window" lastClr="FFFFFF"/>
                              </a:solidFill>
                              <a:ln w="12700" cap="flat" cmpd="sng" algn="ctr">
                                <a:solidFill>
                                  <a:sysClr val="windowText" lastClr="000000"/>
                                </a:solidFill>
                                <a:prstDash val="solid"/>
                              </a:ln>
                              <a:effectLst/>
                            </wps:spPr>
                            <wps:txbx>
                              <w:txbxContent>
                                <w:p w:rsidR="003E1916" w:rsidRDefault="003E1916" w:rsidP="00A84033">
                                  <w:pPr>
                                    <w:ind w:firstLine="0"/>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BD3A2D" id="Elipse 328" o:spid="_x0000_s1114" style="position:absolute;left:0;text-align:left;margin-left:27.65pt;margin-top:133.25pt;width:35.25pt;height:37.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" fillcolor="window" strokecolor="windowText" strokeweight="1pt">
                      <v:textbox>
                        <w:txbxContent>
                          <w:p w:rsidR="003E1916" w:rsidRDefault="003E1916" w:rsidP="00A84033">
                            <w:pPr>
                              <w:ind w:firstLine="0"/>
                            </w:pPr>
                            <w:r>
                              <w:t>A</w:t>
                            </w:r>
                          </w:p>
                        </w:txbxContent>
                      </v:textbox>
                    </v:oval>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777536" behindDoc="0" locked="0" layoutInCell="1" allowOverlap="1" wp14:anchorId="3729FC00" wp14:editId="60B565FD">
                      <wp:simplePos x="0" y="0"/>
                      <wp:positionH relativeFrom="column">
                        <wp:posOffset>750570</wp:posOffset>
                      </wp:positionH>
                      <wp:positionV relativeFrom="paragraph">
                        <wp:posOffset>1351280</wp:posOffset>
                      </wp:positionV>
                      <wp:extent cx="323215" cy="183515"/>
                      <wp:effectExtent l="0" t="0" r="3810" b="0"/>
                      <wp:wrapNone/>
                      <wp:docPr id="96"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916" w:rsidRPr="0005189B" w:rsidRDefault="003E1916" w:rsidP="00A30073">
                                  <w:pPr>
                                    <w:spacing w:before="0" w:after="0" w:line="240" w:lineRule="auto"/>
                                    <w:ind w:firstLine="0"/>
                                    <w:rPr>
                                      <w:sz w:val="16"/>
                                    </w:rPr>
                                  </w:pPr>
                                  <w:r>
                                    <w:rPr>
                                      <w:sz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9FC00" id="Text Box 223" o:spid="_x0000_s1115" type="#_x0000_t202" style="position:absolute;left:0;text-align:left;margin-left:59.1pt;margin-top:106.4pt;width:25.45pt;height:14.4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GPDhgIAABk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" stroked="f">
                      <v:textbox>
                        <w:txbxContent>
                          <w:p w:rsidR="003E1916" w:rsidRPr="0005189B" w:rsidRDefault="003E1916" w:rsidP="00A30073">
                            <w:pPr>
                              <w:spacing w:before="0" w:after="0" w:line="240" w:lineRule="auto"/>
                              <w:ind w:firstLine="0"/>
                              <w:rPr>
                                <w:sz w:val="16"/>
                              </w:rPr>
                            </w:pPr>
                            <w:r>
                              <w:rPr>
                                <w:sz w:val="16"/>
                              </w:rPr>
                              <w:t>No</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776512" behindDoc="0" locked="0" layoutInCell="1" allowOverlap="1" wp14:anchorId="2A167A85" wp14:editId="3B671177">
                      <wp:simplePos x="0" y="0"/>
                      <wp:positionH relativeFrom="column">
                        <wp:posOffset>1223010</wp:posOffset>
                      </wp:positionH>
                      <wp:positionV relativeFrom="paragraph">
                        <wp:posOffset>533400</wp:posOffset>
                      </wp:positionV>
                      <wp:extent cx="307975" cy="197485"/>
                      <wp:effectExtent l="2540" t="1270" r="3810" b="1270"/>
                      <wp:wrapNone/>
                      <wp:docPr id="8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916" w:rsidRPr="0005189B" w:rsidRDefault="003E1916" w:rsidP="00AA259B">
                                  <w:pPr>
                                    <w:spacing w:before="0" w:after="0" w:line="240" w:lineRule="auto"/>
                                    <w:ind w:firstLine="0"/>
                                    <w:rPr>
                                      <w:sz w:val="16"/>
                                    </w:rPr>
                                  </w:pPr>
                                  <w:r w:rsidRPr="0005189B">
                                    <w:rPr>
                                      <w:sz w:val="16"/>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67A85" id="Text Box 222" o:spid="_x0000_s1116" type="#_x0000_t202" style="position:absolute;left:0;text-align:left;margin-left:96.3pt;margin-top:42pt;width:24.25pt;height:15.5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2RhwIAABk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" stroked="f">
                      <v:textbox>
                        <w:txbxContent>
                          <w:p w:rsidR="003E1916" w:rsidRPr="0005189B" w:rsidRDefault="003E1916" w:rsidP="00AA259B">
                            <w:pPr>
                              <w:spacing w:before="0" w:after="0" w:line="240" w:lineRule="auto"/>
                              <w:ind w:firstLine="0"/>
                              <w:rPr>
                                <w:sz w:val="16"/>
                              </w:rPr>
                            </w:pPr>
                            <w:r w:rsidRPr="0005189B">
                              <w:rPr>
                                <w:sz w:val="16"/>
                              </w:rPr>
                              <w:t>Si</w:t>
                            </w:r>
                          </w:p>
                        </w:txbxContent>
                      </v:textbox>
                    </v:shape>
                  </w:pict>
                </mc:Fallback>
              </mc:AlternateContent>
            </w:r>
            <w:r w:rsidR="0000619E">
              <w:rPr>
                <w:rFonts w:eastAsia="Times New Roman" w:cs="Times New Roman"/>
                <w:noProof/>
                <w:color w:val="000000"/>
                <w:sz w:val="22"/>
                <w:lang w:eastAsia="es-EC"/>
              </w:rPr>
              <mc:AlternateContent>
                <mc:Choice Requires="wps">
                  <w:drawing>
                    <wp:anchor distT="4294967294" distB="4294967294" distL="114300" distR="114300" simplePos="0" relativeHeight="251722240" behindDoc="0" locked="0" layoutInCell="1" allowOverlap="1" wp14:anchorId="7C15D134" wp14:editId="6C07A2F6">
                      <wp:simplePos x="0" y="0"/>
                      <wp:positionH relativeFrom="column">
                        <wp:posOffset>1273175</wp:posOffset>
                      </wp:positionH>
                      <wp:positionV relativeFrom="paragraph">
                        <wp:posOffset>854709</wp:posOffset>
                      </wp:positionV>
                      <wp:extent cx="262255" cy="0"/>
                      <wp:effectExtent l="0" t="0" r="4445" b="0"/>
                      <wp:wrapNone/>
                      <wp:docPr id="95"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733B51" id="AutoShape 185" o:spid="_x0000_s1026" type="#_x0000_t32" style="position:absolute;margin-left:100.25pt;margin-top:67.3pt;width:20.65pt;height:0;z-index:251722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"/>
                  </w:pict>
                </mc:Fallback>
              </mc:AlternateContent>
            </w:r>
            <w:r w:rsidR="0000619E">
              <w:rPr>
                <w:rFonts w:eastAsia="Times New Roman" w:cs="Times New Roman"/>
                <w:noProof/>
                <w:color w:val="000000"/>
                <w:sz w:val="22"/>
                <w:lang w:eastAsia="es-EC"/>
              </w:rPr>
              <mc:AlternateContent>
                <mc:Choice Requires="wps">
                  <w:drawing>
                    <wp:anchor distT="0" distB="0" distL="114298" distR="114298" simplePos="0" relativeHeight="251721216" behindDoc="0" locked="0" layoutInCell="1" allowOverlap="1" wp14:anchorId="7C03A6EF" wp14:editId="33280A7F">
                      <wp:simplePos x="0" y="0"/>
                      <wp:positionH relativeFrom="column">
                        <wp:posOffset>588009</wp:posOffset>
                      </wp:positionH>
                      <wp:positionV relativeFrom="paragraph">
                        <wp:posOffset>1292225</wp:posOffset>
                      </wp:positionV>
                      <wp:extent cx="0" cy="336550"/>
                      <wp:effectExtent l="76200" t="0" r="57150" b="44450"/>
                      <wp:wrapNone/>
                      <wp:docPr id="94"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E91A0" id="AutoShape 184" o:spid="_x0000_s1026" type="#_x0000_t32" style="position:absolute;margin-left:46.3pt;margin-top:101.75pt;width:0;height:26.5pt;z-index:251721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hr4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&#1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710976" behindDoc="0" locked="0" layoutInCell="1" allowOverlap="1" wp14:anchorId="222784BA" wp14:editId="611B9E32">
                      <wp:simplePos x="0" y="0"/>
                      <wp:positionH relativeFrom="column">
                        <wp:posOffset>-49530</wp:posOffset>
                      </wp:positionH>
                      <wp:positionV relativeFrom="paragraph">
                        <wp:posOffset>421640</wp:posOffset>
                      </wp:positionV>
                      <wp:extent cx="1327785" cy="869950"/>
                      <wp:effectExtent l="19050" t="19050" r="5715" b="25400"/>
                      <wp:wrapNone/>
                      <wp:docPr id="92"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785" cy="869950"/>
                              </a:xfrm>
                              <a:prstGeom prst="flowChartDecision">
                                <a:avLst/>
                              </a:prstGeom>
                              <a:solidFill>
                                <a:srgbClr val="FFFFFF"/>
                              </a:solidFill>
                              <a:ln w="9525">
                                <a:solidFill>
                                  <a:srgbClr val="000000"/>
                                </a:solidFill>
                                <a:miter lim="800000"/>
                                <a:headEnd/>
                                <a:tailEnd/>
                              </a:ln>
                            </wps:spPr>
                            <wps:txbx>
                              <w:txbxContent>
                                <w:p w:rsidR="003E1916" w:rsidRPr="00871747" w:rsidRDefault="003E1916" w:rsidP="00D06532">
                                  <w:pPr>
                                    <w:spacing w:before="0" w:after="0" w:line="240" w:lineRule="auto"/>
                                    <w:ind w:firstLine="0"/>
                                    <w:jc w:val="center"/>
                                    <w:rPr>
                                      <w:sz w:val="16"/>
                                    </w:rPr>
                                  </w:pPr>
                                  <w:r w:rsidRPr="00871747">
                                    <w:rPr>
                                      <w:sz w:val="16"/>
                                    </w:rPr>
                                    <w:t>¿</w:t>
                                  </w:r>
                                  <w:r>
                                    <w:rPr>
                                      <w:sz w:val="16"/>
                                    </w:rPr>
                                    <w:t>Se repone el activo?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784BA" id="AutoShape 174" o:spid="_x0000_s1117" type="#_x0000_t110" style="position:absolute;left:0;text-align:left;margin-left:-3.9pt;margin-top:33.2pt;width:104.55pt;height:68.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">
                      <v:textbox>
                        <w:txbxContent>
                          <w:p w:rsidR="003E1916" w:rsidRPr="00871747" w:rsidRDefault="003E1916" w:rsidP="00D06532">
                            <w:pPr>
                              <w:spacing w:before="0" w:after="0" w:line="240" w:lineRule="auto"/>
                              <w:ind w:firstLine="0"/>
                              <w:jc w:val="center"/>
                              <w:rPr>
                                <w:sz w:val="16"/>
                              </w:rPr>
                            </w:pPr>
                            <w:r w:rsidRPr="00871747">
                              <w:rPr>
                                <w:sz w:val="16"/>
                              </w:rPr>
                              <w:t>¿</w:t>
                            </w:r>
                            <w:r>
                              <w:rPr>
                                <w:sz w:val="16"/>
                              </w:rPr>
                              <w:t>Se repone el activo?</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298" distR="114298" simplePos="0" relativeHeight="251720192" behindDoc="0" locked="0" layoutInCell="1" allowOverlap="1" wp14:anchorId="7B90E111" wp14:editId="00174184">
                      <wp:simplePos x="0" y="0"/>
                      <wp:positionH relativeFrom="column">
                        <wp:posOffset>635634</wp:posOffset>
                      </wp:positionH>
                      <wp:positionV relativeFrom="paragraph">
                        <wp:posOffset>46355</wp:posOffset>
                      </wp:positionV>
                      <wp:extent cx="0" cy="374650"/>
                      <wp:effectExtent l="76200" t="0" r="76200" b="44450"/>
                      <wp:wrapNone/>
                      <wp:docPr id="233"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CEF20" id="AutoShape 183" o:spid="_x0000_s1026" type="#_x0000_t32" style="position:absolute;margin-left:50.05pt;margin-top:3.65pt;width:0;height:29.5pt;z-index:251720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rPmNwIAAGA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&#1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709952" behindDoc="0" locked="0" layoutInCell="1" allowOverlap="1" wp14:anchorId="17390DA4" wp14:editId="02CD1843">
                      <wp:simplePos x="0" y="0"/>
                      <wp:positionH relativeFrom="column">
                        <wp:posOffset>57150</wp:posOffset>
                      </wp:positionH>
                      <wp:positionV relativeFrom="paragraph">
                        <wp:posOffset>-756285</wp:posOffset>
                      </wp:positionV>
                      <wp:extent cx="1169670" cy="865505"/>
                      <wp:effectExtent l="0" t="0" r="0" b="0"/>
                      <wp:wrapNone/>
                      <wp:docPr id="230"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865505"/>
                              </a:xfrm>
                              <a:prstGeom prst="flowChartMultidocument">
                                <a:avLst/>
                              </a:prstGeom>
                              <a:solidFill>
                                <a:srgbClr val="FFFFFF"/>
                              </a:solidFill>
                              <a:ln w="9525">
                                <a:solidFill>
                                  <a:srgbClr val="000000"/>
                                </a:solidFill>
                                <a:miter lim="800000"/>
                                <a:headEnd/>
                                <a:tailEnd/>
                              </a:ln>
                            </wps:spPr>
                            <wps:txbx>
                              <w:txbxContent>
                                <w:p w:rsidR="003E1916" w:rsidRPr="00205426" w:rsidRDefault="003E1916" w:rsidP="00D06532">
                                  <w:pPr>
                                    <w:spacing w:line="240" w:lineRule="auto"/>
                                    <w:ind w:firstLine="0"/>
                                    <w:rPr>
                                      <w:sz w:val="18"/>
                                    </w:rPr>
                                  </w:pPr>
                                  <w:r>
                                    <w:rPr>
                                      <w:sz w:val="18"/>
                                    </w:rPr>
                                    <w:t xml:space="preserve">Solicitud de aprobación de baja activo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90DA4" id="AutoShape 173" o:spid="_x0000_s1118" type="#_x0000_t115" style="position:absolute;left:0;text-align:left;margin-left:4.5pt;margin-top:-59.55pt;width:92.1pt;height:68.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">
                      <v:textbox>
                        <w:txbxContent>
                          <w:p w:rsidR="003E1916" w:rsidRPr="00205426" w:rsidRDefault="003E1916" w:rsidP="00D06532">
                            <w:pPr>
                              <w:spacing w:line="240" w:lineRule="auto"/>
                              <w:ind w:firstLine="0"/>
                              <w:rPr>
                                <w:sz w:val="18"/>
                              </w:rPr>
                            </w:pPr>
                            <w:r>
                              <w:rPr>
                                <w:sz w:val="18"/>
                              </w:rPr>
                              <w:t xml:space="preserve">Solicitud de aprobación de baja activo  </w:t>
                            </w:r>
                          </w:p>
                        </w:txbxContent>
                      </v:textbox>
                    </v:shape>
                  </w:pict>
                </mc:Fallback>
              </mc:AlternateContent>
            </w:r>
            <w:r w:rsidR="00A265B6" w:rsidRPr="00D556D3">
              <w:rPr>
                <w:rFonts w:eastAsia="Times New Roman" w:cs="Times New Roman"/>
                <w:color w:val="000000"/>
                <w:sz w:val="22"/>
                <w:lang w:eastAsia="es-EC"/>
              </w:rPr>
              <w:t> </w:t>
            </w:r>
          </w:p>
        </w:tc>
        <w:tc>
          <w:tcPr>
            <w:tcW w:w="1752" w:type="pct"/>
            <w:tcBorders>
              <w:top w:val="nil"/>
              <w:left w:val="nil"/>
              <w:bottom w:val="single" w:sz="4" w:space="0" w:color="auto"/>
              <w:right w:val="single" w:sz="4" w:space="0" w:color="auto"/>
            </w:tcBorders>
            <w:shd w:val="clear" w:color="auto" w:fill="auto"/>
            <w:noWrap/>
            <w:vAlign w:val="center"/>
            <w:hideMark/>
          </w:tcPr>
          <w:p w:rsidR="00A265B6" w:rsidRPr="00D556D3" w:rsidRDefault="00A84033" w:rsidP="00A265B6">
            <w:pPr>
              <w:widowControl/>
              <w:spacing w:before="0" w:after="0" w:line="240" w:lineRule="auto"/>
              <w:ind w:firstLine="0"/>
              <w:jc w:val="center"/>
              <w:rPr>
                <w:rFonts w:eastAsia="Times New Roman" w:cs="Times New Roman"/>
                <w:color w:val="000000"/>
                <w:lang w:eastAsia="es-EC"/>
              </w:rPr>
            </w:pPr>
            <w:r>
              <w:rPr>
                <w:rFonts w:eastAsia="Times New Roman" w:cs="Times New Roman"/>
                <w:noProof/>
                <w:color w:val="000000"/>
                <w:sz w:val="22"/>
                <w:lang w:eastAsia="es-EC"/>
              </w:rPr>
              <mc:AlternateContent>
                <mc:Choice Requires="wps">
                  <w:drawing>
                    <wp:anchor distT="0" distB="0" distL="114300" distR="114300" simplePos="0" relativeHeight="251833856" behindDoc="0" locked="0" layoutInCell="1" allowOverlap="1" wp14:anchorId="11286EA5" wp14:editId="572968FB">
                      <wp:simplePos x="0" y="0"/>
                      <wp:positionH relativeFrom="column">
                        <wp:posOffset>535940</wp:posOffset>
                      </wp:positionH>
                      <wp:positionV relativeFrom="paragraph">
                        <wp:posOffset>734695</wp:posOffset>
                      </wp:positionV>
                      <wp:extent cx="424815" cy="0"/>
                      <wp:effectExtent l="0" t="76200" r="13335" b="95250"/>
                      <wp:wrapNone/>
                      <wp:docPr id="333" name="Conector recto de flecha 333"/>
                      <wp:cNvGraphicFramePr/>
                      <a:graphic xmlns:a="http://schemas.openxmlformats.org/drawingml/2006/main">
                        <a:graphicData uri="http://schemas.microsoft.com/office/word/2010/wordprocessingShape">
                          <wps:wsp>
                            <wps:cNvCnPr/>
                            <wps:spPr>
                              <a:xfrm>
                                <a:off x="0" y="0"/>
                                <a:ext cx="4248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644441" id="Conector recto de flecha 333" o:spid="_x0000_s1026" type="#_x0000_t32" style="position:absolute;margin-left:42.2pt;margin-top:57.85pt;width:33.45pt;height:0;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" strokecolor="black [3040]">
                      <v:stroke endarrow="block"/>
                    </v:shape>
                  </w:pict>
                </mc:Fallback>
              </mc:AlternateContent>
            </w:r>
            <w:r w:rsidRPr="00A84033">
              <w:rPr>
                <w:rFonts w:eastAsia="Times New Roman" w:cs="Times New Roman"/>
                <w:noProof/>
                <w:color w:val="000000"/>
                <w:sz w:val="22"/>
                <w:lang w:eastAsia="es-EC"/>
              </w:rPr>
              <mc:AlternateContent>
                <mc:Choice Requires="wps">
                  <w:drawing>
                    <wp:anchor distT="0" distB="0" distL="114300" distR="114300" simplePos="0" relativeHeight="251832832" behindDoc="0" locked="0" layoutInCell="1" allowOverlap="1" wp14:anchorId="6AAD56F1" wp14:editId="16ED498C">
                      <wp:simplePos x="0" y="0"/>
                      <wp:positionH relativeFrom="column">
                        <wp:posOffset>102870</wp:posOffset>
                      </wp:positionH>
                      <wp:positionV relativeFrom="paragraph">
                        <wp:posOffset>547370</wp:posOffset>
                      </wp:positionV>
                      <wp:extent cx="447675" cy="476250"/>
                      <wp:effectExtent l="0" t="0" r="28575" b="19050"/>
                      <wp:wrapNone/>
                      <wp:docPr id="332" name="Elipse 332"/>
                      <wp:cNvGraphicFramePr/>
                      <a:graphic xmlns:a="http://schemas.openxmlformats.org/drawingml/2006/main">
                        <a:graphicData uri="http://schemas.microsoft.com/office/word/2010/wordprocessingShape">
                          <wps:wsp>
                            <wps:cNvSpPr/>
                            <wps:spPr>
                              <a:xfrm>
                                <a:off x="0" y="0"/>
                                <a:ext cx="447675" cy="476250"/>
                              </a:xfrm>
                              <a:prstGeom prst="ellipse">
                                <a:avLst/>
                              </a:prstGeom>
                              <a:solidFill>
                                <a:sysClr val="window" lastClr="FFFFFF"/>
                              </a:solidFill>
                              <a:ln w="12700" cap="flat" cmpd="sng" algn="ctr">
                                <a:solidFill>
                                  <a:sysClr val="windowText" lastClr="000000"/>
                                </a:solidFill>
                                <a:prstDash val="solid"/>
                              </a:ln>
                              <a:effectLst/>
                            </wps:spPr>
                            <wps:txbx>
                              <w:txbxContent>
                                <w:p w:rsidR="003E1916" w:rsidRDefault="003E1916" w:rsidP="00A84033">
                                  <w:pPr>
                                    <w:ind w:firstLine="0"/>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AD56F1" id="Elipse 332" o:spid="_x0000_s1119" style="position:absolute;left:0;text-align:left;margin-left:8.1pt;margin-top:43.1pt;width:35.25pt;height:37.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" fillcolor="window" strokecolor="windowText" strokeweight="1pt">
                      <v:textbox>
                        <w:txbxContent>
                          <w:p w:rsidR="003E1916" w:rsidRDefault="003E1916" w:rsidP="00A84033">
                            <w:pPr>
                              <w:ind w:firstLine="0"/>
                            </w:pPr>
                            <w:r>
                              <w:t>A</w:t>
                            </w:r>
                          </w:p>
                        </w:txbxContent>
                      </v:textbox>
                    </v:oval>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715072" behindDoc="0" locked="0" layoutInCell="1" allowOverlap="1" wp14:anchorId="282B4C37" wp14:editId="201790FB">
                      <wp:simplePos x="0" y="0"/>
                      <wp:positionH relativeFrom="column">
                        <wp:posOffset>518160</wp:posOffset>
                      </wp:positionH>
                      <wp:positionV relativeFrom="paragraph">
                        <wp:posOffset>935355</wp:posOffset>
                      </wp:positionV>
                      <wp:extent cx="914400" cy="429895"/>
                      <wp:effectExtent l="12700" t="10160" r="6350" b="7620"/>
                      <wp:wrapNone/>
                      <wp:docPr id="77"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29895"/>
                              </a:xfrm>
                              <a:prstGeom prst="flowChartTerminator">
                                <a:avLst/>
                              </a:prstGeom>
                              <a:solidFill>
                                <a:srgbClr val="FFFFFF"/>
                              </a:solidFill>
                              <a:ln w="9525">
                                <a:solidFill>
                                  <a:srgbClr val="000000"/>
                                </a:solidFill>
                                <a:miter lim="800000"/>
                                <a:headEnd/>
                                <a:tailEnd/>
                              </a:ln>
                            </wps:spPr>
                            <wps:txbx>
                              <w:txbxContent>
                                <w:p w:rsidR="003E1916" w:rsidRPr="00FB4624" w:rsidRDefault="003E1916" w:rsidP="00C6221A">
                                  <w:pPr>
                                    <w:ind w:firstLine="0"/>
                                    <w:jc w:val="center"/>
                                  </w:pPr>
                                  <w:r>
                                    <w:rPr>
                                      <w:sz w:val="22"/>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B4C37" id="AutoShape 178" o:spid="_x0000_s1120" type="#_x0000_t116" style="position:absolute;left:0;text-align:left;margin-left:40.8pt;margin-top:73.65pt;width:1in;height:33.8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">
                      <v:textbox>
                        <w:txbxContent>
                          <w:p w:rsidR="003E1916" w:rsidRPr="00FB4624" w:rsidRDefault="003E1916" w:rsidP="00C6221A">
                            <w:pPr>
                              <w:ind w:firstLine="0"/>
                              <w:jc w:val="center"/>
                            </w:pPr>
                            <w:r>
                              <w:rPr>
                                <w:sz w:val="22"/>
                              </w:rPr>
                              <w:t>FIN</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723264" behindDoc="0" locked="0" layoutInCell="1" allowOverlap="1" wp14:anchorId="4321AD19" wp14:editId="7DFA6F98">
                      <wp:simplePos x="0" y="0"/>
                      <wp:positionH relativeFrom="column">
                        <wp:posOffset>156210</wp:posOffset>
                      </wp:positionH>
                      <wp:positionV relativeFrom="paragraph">
                        <wp:posOffset>-506095</wp:posOffset>
                      </wp:positionV>
                      <wp:extent cx="5080" cy="1012190"/>
                      <wp:effectExtent l="0" t="0" r="13970" b="0"/>
                      <wp:wrapNone/>
                      <wp:docPr id="89"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 cy="1012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528AC" id="AutoShape 186" o:spid="_x0000_s1026" type="#_x0000_t32" style="position:absolute;margin-left:12.3pt;margin-top:-39.85pt;width:.4pt;height:79.7pt;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"/>
                  </w:pict>
                </mc:Fallback>
              </mc:AlternateContent>
            </w:r>
            <w:r w:rsidR="0000619E">
              <w:rPr>
                <w:rFonts w:eastAsia="Times New Roman" w:cs="Times New Roman"/>
                <w:noProof/>
                <w:color w:val="000000"/>
                <w:sz w:val="22"/>
                <w:lang w:eastAsia="es-EC"/>
              </w:rPr>
              <mc:AlternateContent>
                <mc:Choice Requires="wps">
                  <w:drawing>
                    <wp:anchor distT="0" distB="0" distL="114298" distR="114298" simplePos="0" relativeHeight="251726336" behindDoc="0" locked="0" layoutInCell="1" allowOverlap="1" wp14:anchorId="0B98206B" wp14:editId="662068A2">
                      <wp:simplePos x="0" y="0"/>
                      <wp:positionH relativeFrom="column">
                        <wp:posOffset>974089</wp:posOffset>
                      </wp:positionH>
                      <wp:positionV relativeFrom="paragraph">
                        <wp:posOffset>564515</wp:posOffset>
                      </wp:positionV>
                      <wp:extent cx="0" cy="374650"/>
                      <wp:effectExtent l="76200" t="0" r="76200" b="44450"/>
                      <wp:wrapNone/>
                      <wp:docPr id="87"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2DA55A" id="AutoShape 189" o:spid="_x0000_s1026" type="#_x0000_t32" style="position:absolute;margin-left:76.7pt;margin-top:44.45pt;width:0;height:29.5pt;z-index:251726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mq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&#1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714048" behindDoc="0" locked="0" layoutInCell="1" allowOverlap="1" wp14:anchorId="045AFECC" wp14:editId="31ED99D3">
                      <wp:simplePos x="0" y="0"/>
                      <wp:positionH relativeFrom="column">
                        <wp:posOffset>364490</wp:posOffset>
                      </wp:positionH>
                      <wp:positionV relativeFrom="paragraph">
                        <wp:posOffset>83820</wp:posOffset>
                      </wp:positionV>
                      <wp:extent cx="1221740" cy="441960"/>
                      <wp:effectExtent l="0" t="0" r="0" b="0"/>
                      <wp:wrapNone/>
                      <wp:docPr id="86"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441960"/>
                              </a:xfrm>
                              <a:prstGeom prst="flowChartProcess">
                                <a:avLst/>
                              </a:prstGeom>
                              <a:solidFill>
                                <a:srgbClr val="FFFFFF"/>
                              </a:solidFill>
                              <a:ln w="9525">
                                <a:solidFill>
                                  <a:srgbClr val="000000"/>
                                </a:solidFill>
                                <a:miter lim="800000"/>
                                <a:headEnd/>
                                <a:tailEnd/>
                              </a:ln>
                            </wps:spPr>
                            <wps:txbx>
                              <w:txbxContent>
                                <w:p w:rsidR="003E1916" w:rsidRPr="006440AC" w:rsidRDefault="003E1916" w:rsidP="00C6221A">
                                  <w:pPr>
                                    <w:spacing w:before="0" w:after="0" w:line="240" w:lineRule="auto"/>
                                    <w:ind w:firstLine="0"/>
                                    <w:jc w:val="center"/>
                                    <w:rPr>
                                      <w:sz w:val="16"/>
                                    </w:rPr>
                                  </w:pPr>
                                  <w:r>
                                    <w:rPr>
                                      <w:sz w:val="16"/>
                                    </w:rPr>
                                    <w:t xml:space="preserve">Proceso de alta de activo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AFECC" id="AutoShape 177" o:spid="_x0000_s1121" type="#_x0000_t109" style="position:absolute;left:0;text-align:left;margin-left:28.7pt;margin-top:6.6pt;width:96.2pt;height:34.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">
                      <v:textbox>
                        <w:txbxContent>
                          <w:p w:rsidR="003E1916" w:rsidRPr="006440AC" w:rsidRDefault="003E1916" w:rsidP="00C6221A">
                            <w:pPr>
                              <w:spacing w:before="0" w:after="0" w:line="240" w:lineRule="auto"/>
                              <w:ind w:firstLine="0"/>
                              <w:jc w:val="center"/>
                              <w:rPr>
                                <w:sz w:val="16"/>
                              </w:rPr>
                            </w:pPr>
                            <w:r>
                              <w:rPr>
                                <w:sz w:val="16"/>
                              </w:rPr>
                              <w:t xml:space="preserve">Proceso de alta de activo </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298" distR="114298" simplePos="0" relativeHeight="251725312" behindDoc="0" locked="0" layoutInCell="1" allowOverlap="1" wp14:anchorId="0332F299" wp14:editId="54917ADF">
                      <wp:simplePos x="0" y="0"/>
                      <wp:positionH relativeFrom="column">
                        <wp:posOffset>975994</wp:posOffset>
                      </wp:positionH>
                      <wp:positionV relativeFrom="paragraph">
                        <wp:posOffset>-291465</wp:posOffset>
                      </wp:positionV>
                      <wp:extent cx="0" cy="374650"/>
                      <wp:effectExtent l="76200" t="0" r="76200" b="44450"/>
                      <wp:wrapNone/>
                      <wp:docPr id="85"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7292B8" id="AutoShape 188" o:spid="_x0000_s1026" type="#_x0000_t32" style="position:absolute;margin-left:76.85pt;margin-top:-22.95pt;width:0;height:29.5pt;z-index:251725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">
                      <v:stroke endarrow="block"/>
                    </v:shape>
                  </w:pict>
                </mc:Fallback>
              </mc:AlternateContent>
            </w:r>
            <w:r w:rsidR="0000619E">
              <w:rPr>
                <w:rFonts w:eastAsia="Times New Roman" w:cs="Times New Roman"/>
                <w:noProof/>
                <w:color w:val="000000"/>
                <w:sz w:val="22"/>
                <w:lang w:eastAsia="es-EC"/>
              </w:rPr>
              <mc:AlternateContent>
                <mc:Choice Requires="wps">
                  <w:drawing>
                    <wp:anchor distT="4294967294" distB="4294967294" distL="114300" distR="114300" simplePos="0" relativeHeight="251724288" behindDoc="0" locked="0" layoutInCell="1" allowOverlap="1" wp14:anchorId="6C23AC0E" wp14:editId="2F8C8D46">
                      <wp:simplePos x="0" y="0"/>
                      <wp:positionH relativeFrom="column">
                        <wp:posOffset>163195</wp:posOffset>
                      </wp:positionH>
                      <wp:positionV relativeFrom="paragraph">
                        <wp:posOffset>-505461</wp:posOffset>
                      </wp:positionV>
                      <wp:extent cx="352425" cy="0"/>
                      <wp:effectExtent l="0" t="76200" r="0" b="76200"/>
                      <wp:wrapNone/>
                      <wp:docPr id="84"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D60CA" id="AutoShape 187" o:spid="_x0000_s1026" type="#_x0000_t32" style="position:absolute;margin-left:12.85pt;margin-top:-39.8pt;width:27.75pt;height:0;z-index:251724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HrRNAIAAF8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&#1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713024" behindDoc="0" locked="0" layoutInCell="1" allowOverlap="1" wp14:anchorId="3E147765" wp14:editId="323523AD">
                      <wp:simplePos x="0" y="0"/>
                      <wp:positionH relativeFrom="column">
                        <wp:posOffset>517525</wp:posOffset>
                      </wp:positionH>
                      <wp:positionV relativeFrom="paragraph">
                        <wp:posOffset>-775335</wp:posOffset>
                      </wp:positionV>
                      <wp:extent cx="898525" cy="483235"/>
                      <wp:effectExtent l="0" t="0" r="0" b="0"/>
                      <wp:wrapNone/>
                      <wp:docPr id="83"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483235"/>
                              </a:xfrm>
                              <a:prstGeom prst="flowChartProcess">
                                <a:avLst/>
                              </a:prstGeom>
                              <a:solidFill>
                                <a:srgbClr val="FFFFFF"/>
                              </a:solidFill>
                              <a:ln w="9525">
                                <a:solidFill>
                                  <a:srgbClr val="000000"/>
                                </a:solidFill>
                                <a:miter lim="800000"/>
                                <a:headEnd/>
                                <a:tailEnd/>
                              </a:ln>
                            </wps:spPr>
                            <wps:txbx>
                              <w:txbxContent>
                                <w:p w:rsidR="003E1916" w:rsidRPr="00871747" w:rsidRDefault="003E1916" w:rsidP="00C6221A">
                                  <w:pPr>
                                    <w:spacing w:before="0" w:after="0" w:line="240" w:lineRule="auto"/>
                                    <w:ind w:firstLine="0"/>
                                    <w:jc w:val="center"/>
                                    <w:rPr>
                                      <w:sz w:val="18"/>
                                    </w:rPr>
                                  </w:pPr>
                                  <w:r>
                                    <w:rPr>
                                      <w:sz w:val="18"/>
                                    </w:rPr>
                                    <w:t xml:space="preserve">Confirmación de restitución del bien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47765" id="AutoShape 176" o:spid="_x0000_s1122" type="#_x0000_t109" style="position:absolute;left:0;text-align:left;margin-left:40.75pt;margin-top:-61.05pt;width:70.75pt;height:38.0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">
                      <v:textbox>
                        <w:txbxContent>
                          <w:p w:rsidR="003E1916" w:rsidRPr="00871747" w:rsidRDefault="003E1916" w:rsidP="00C6221A">
                            <w:pPr>
                              <w:spacing w:before="0" w:after="0" w:line="240" w:lineRule="auto"/>
                              <w:ind w:firstLine="0"/>
                              <w:jc w:val="center"/>
                              <w:rPr>
                                <w:sz w:val="18"/>
                              </w:rPr>
                            </w:pPr>
                            <w:r>
                              <w:rPr>
                                <w:sz w:val="18"/>
                              </w:rPr>
                              <w:t xml:space="preserve">Confirmación de restitución del bien  </w:t>
                            </w:r>
                          </w:p>
                        </w:txbxContent>
                      </v:textbox>
                    </v:shape>
                  </w:pict>
                </mc:Fallback>
              </mc:AlternateContent>
            </w:r>
            <w:r w:rsidR="00A265B6" w:rsidRPr="00D556D3">
              <w:rPr>
                <w:rFonts w:eastAsia="Times New Roman" w:cs="Times New Roman"/>
                <w:color w:val="000000"/>
                <w:sz w:val="22"/>
                <w:lang w:eastAsia="es-EC"/>
              </w:rPr>
              <w:t> </w:t>
            </w:r>
          </w:p>
        </w:tc>
      </w:tr>
    </w:tbl>
    <w:p w:rsidR="00454A1A" w:rsidRPr="00D556D3" w:rsidRDefault="00454A1A" w:rsidP="003E5BCF">
      <w:pPr>
        <w:keepNext/>
        <w:keepLines/>
        <w:widowControl/>
        <w:ind w:firstLine="0"/>
        <w:outlineLvl w:val="1"/>
        <w:rPr>
          <w:rFonts w:eastAsia="Times New Roman" w:cs="Times New Roman"/>
          <w:b/>
          <w:bCs/>
          <w:szCs w:val="26"/>
          <w:lang w:val="es-CO"/>
        </w:rPr>
        <w:sectPr w:rsidR="00454A1A" w:rsidRPr="00D556D3" w:rsidSect="00B8215F">
          <w:pgSz w:w="12240" w:h="15840" w:code="1"/>
          <w:pgMar w:top="1440" w:right="1440" w:bottom="1440" w:left="1440" w:header="709" w:footer="572" w:gutter="0"/>
          <w:cols w:space="708"/>
          <w:titlePg/>
          <w:docGrid w:linePitch="360"/>
        </w:sectPr>
      </w:pPr>
    </w:p>
    <w:p w:rsidR="0094706C" w:rsidRPr="00D556D3" w:rsidRDefault="0094706C" w:rsidP="003E5BCF">
      <w:pPr>
        <w:keepNext/>
        <w:keepLines/>
        <w:widowControl/>
        <w:ind w:firstLine="0"/>
        <w:outlineLvl w:val="1"/>
        <w:rPr>
          <w:rFonts w:eastAsia="Times New Roman" w:cs="Times New Roman"/>
          <w:b/>
          <w:bCs/>
          <w:szCs w:val="26"/>
          <w:lang w:val="es-CO"/>
        </w:rPr>
      </w:pPr>
      <w:bookmarkStart w:id="234" w:name="_Toc520941362"/>
      <w:r w:rsidRPr="00D556D3">
        <w:rPr>
          <w:rFonts w:eastAsia="Times New Roman" w:cs="Times New Roman"/>
          <w:b/>
          <w:bCs/>
          <w:szCs w:val="26"/>
          <w:lang w:val="es-CO"/>
        </w:rPr>
        <w:lastRenderedPageBreak/>
        <w:t xml:space="preserve"> </w:t>
      </w:r>
      <w:bookmarkStart w:id="235" w:name="_Toc520966852"/>
      <w:bookmarkStart w:id="236" w:name="_Toc520969518"/>
      <w:bookmarkStart w:id="237" w:name="_Toc524590245"/>
      <w:r w:rsidRPr="00D556D3">
        <w:rPr>
          <w:rFonts w:eastAsia="Times New Roman" w:cs="Times New Roman"/>
          <w:b/>
          <w:bCs/>
          <w:szCs w:val="26"/>
          <w:lang w:val="es-CO"/>
        </w:rPr>
        <w:t>Toma física de activos fijos</w:t>
      </w:r>
      <w:bookmarkEnd w:id="234"/>
      <w:bookmarkEnd w:id="235"/>
      <w:bookmarkEnd w:id="236"/>
      <w:bookmarkEnd w:id="237"/>
      <w:r w:rsidRPr="00D556D3">
        <w:rPr>
          <w:rFonts w:eastAsia="Times New Roman" w:cs="Times New Roman"/>
          <w:b/>
          <w:bCs/>
          <w:szCs w:val="26"/>
          <w:lang w:val="es-CO"/>
        </w:rPr>
        <w:t xml:space="preserve"> </w:t>
      </w:r>
    </w:p>
    <w:tbl>
      <w:tblPr>
        <w:tblW w:w="5000" w:type="pct"/>
        <w:tblCellMar>
          <w:left w:w="70" w:type="dxa"/>
          <w:right w:w="70" w:type="dxa"/>
        </w:tblCellMar>
        <w:tblLook w:val="04A0" w:firstRow="1" w:lastRow="0" w:firstColumn="1" w:lastColumn="0" w:noHBand="0" w:noVBand="1"/>
      </w:tblPr>
      <w:tblGrid>
        <w:gridCol w:w="2423"/>
        <w:gridCol w:w="2338"/>
        <w:gridCol w:w="2532"/>
        <w:gridCol w:w="2057"/>
      </w:tblGrid>
      <w:tr w:rsidR="00344A42" w:rsidRPr="00D556D3" w:rsidTr="00344A42">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4A42" w:rsidRPr="00D556D3" w:rsidRDefault="00344A42" w:rsidP="00344A42">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 xml:space="preserve">Flujograma </w:t>
            </w:r>
            <w:r w:rsidR="007C57AB">
              <w:rPr>
                <w:rFonts w:eastAsia="Times New Roman" w:cs="Times New Roman"/>
                <w:b/>
                <w:bCs/>
                <w:szCs w:val="26"/>
                <w:lang w:val="es-CO"/>
              </w:rPr>
              <w:t>t</w:t>
            </w:r>
            <w:r w:rsidR="007C57AB" w:rsidRPr="00D556D3">
              <w:rPr>
                <w:rFonts w:eastAsia="Times New Roman" w:cs="Times New Roman"/>
                <w:b/>
                <w:bCs/>
                <w:szCs w:val="26"/>
                <w:lang w:val="es-CO"/>
              </w:rPr>
              <w:t xml:space="preserve">oma física </w:t>
            </w:r>
            <w:r w:rsidRPr="00D556D3">
              <w:rPr>
                <w:rFonts w:eastAsia="Times New Roman" w:cs="Times New Roman"/>
                <w:b/>
                <w:bCs/>
                <w:color w:val="000000"/>
                <w:sz w:val="22"/>
                <w:lang w:eastAsia="es-EC"/>
              </w:rPr>
              <w:t>de activos fijos</w:t>
            </w:r>
          </w:p>
        </w:tc>
      </w:tr>
      <w:tr w:rsidR="00344A42" w:rsidRPr="00D556D3" w:rsidTr="00344A42">
        <w:trPr>
          <w:trHeight w:val="735"/>
        </w:trPr>
        <w:tc>
          <w:tcPr>
            <w:tcW w:w="1296" w:type="pct"/>
            <w:tcBorders>
              <w:top w:val="nil"/>
              <w:left w:val="single" w:sz="4" w:space="0" w:color="auto"/>
              <w:bottom w:val="single" w:sz="4" w:space="0" w:color="auto"/>
              <w:right w:val="single" w:sz="4" w:space="0" w:color="auto"/>
            </w:tcBorders>
            <w:shd w:val="clear" w:color="auto" w:fill="auto"/>
            <w:vAlign w:val="center"/>
            <w:hideMark/>
          </w:tcPr>
          <w:p w:rsidR="00344A42" w:rsidRPr="00D556D3" w:rsidRDefault="00344A42" w:rsidP="00344A42">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 xml:space="preserve">Dirección </w:t>
            </w:r>
          </w:p>
        </w:tc>
        <w:tc>
          <w:tcPr>
            <w:tcW w:w="1250" w:type="pct"/>
            <w:tcBorders>
              <w:top w:val="nil"/>
              <w:left w:val="nil"/>
              <w:bottom w:val="single" w:sz="4" w:space="0" w:color="auto"/>
              <w:right w:val="single" w:sz="4" w:space="0" w:color="auto"/>
            </w:tcBorders>
            <w:shd w:val="clear" w:color="auto" w:fill="auto"/>
            <w:vAlign w:val="center"/>
            <w:hideMark/>
          </w:tcPr>
          <w:p w:rsidR="00344A42" w:rsidRPr="00D556D3" w:rsidRDefault="00344A42" w:rsidP="00344A42">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Administradores</w:t>
            </w:r>
          </w:p>
        </w:tc>
        <w:tc>
          <w:tcPr>
            <w:tcW w:w="1354" w:type="pct"/>
            <w:tcBorders>
              <w:top w:val="nil"/>
              <w:left w:val="nil"/>
              <w:bottom w:val="single" w:sz="4" w:space="0" w:color="auto"/>
              <w:right w:val="single" w:sz="4" w:space="0" w:color="auto"/>
            </w:tcBorders>
            <w:shd w:val="clear" w:color="auto" w:fill="auto"/>
            <w:vAlign w:val="center"/>
            <w:hideMark/>
          </w:tcPr>
          <w:p w:rsidR="00344A42" w:rsidRPr="00D556D3" w:rsidRDefault="00344A42" w:rsidP="00344A42">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Departamento de contabilidad</w:t>
            </w:r>
          </w:p>
        </w:tc>
        <w:tc>
          <w:tcPr>
            <w:tcW w:w="1100" w:type="pct"/>
            <w:tcBorders>
              <w:top w:val="nil"/>
              <w:left w:val="nil"/>
              <w:bottom w:val="single" w:sz="4" w:space="0" w:color="auto"/>
              <w:right w:val="single" w:sz="4" w:space="0" w:color="auto"/>
            </w:tcBorders>
            <w:shd w:val="clear" w:color="auto" w:fill="auto"/>
            <w:vAlign w:val="center"/>
            <w:hideMark/>
          </w:tcPr>
          <w:p w:rsidR="00344A42" w:rsidRPr="00D556D3" w:rsidRDefault="00344A42" w:rsidP="00344A42">
            <w:pPr>
              <w:widowControl/>
              <w:spacing w:before="0" w:after="0" w:line="240" w:lineRule="auto"/>
              <w:ind w:firstLine="0"/>
              <w:jc w:val="center"/>
              <w:rPr>
                <w:rFonts w:eastAsia="Times New Roman" w:cs="Times New Roman"/>
                <w:b/>
                <w:bCs/>
                <w:color w:val="000000"/>
                <w:lang w:eastAsia="es-EC"/>
              </w:rPr>
            </w:pPr>
            <w:r w:rsidRPr="00D556D3">
              <w:rPr>
                <w:rFonts w:eastAsia="Times New Roman" w:cs="Times New Roman"/>
                <w:b/>
                <w:bCs/>
                <w:color w:val="000000"/>
                <w:sz w:val="22"/>
                <w:lang w:eastAsia="es-EC"/>
              </w:rPr>
              <w:t xml:space="preserve">Talento humano </w:t>
            </w:r>
          </w:p>
        </w:tc>
      </w:tr>
      <w:tr w:rsidR="00344A42" w:rsidRPr="00D556D3" w:rsidTr="005118C8">
        <w:trPr>
          <w:trHeight w:val="6971"/>
        </w:trPr>
        <w:tc>
          <w:tcPr>
            <w:tcW w:w="1296" w:type="pct"/>
            <w:tcBorders>
              <w:top w:val="nil"/>
              <w:left w:val="single" w:sz="4" w:space="0" w:color="auto"/>
              <w:bottom w:val="single" w:sz="4" w:space="0" w:color="auto"/>
              <w:right w:val="single" w:sz="4" w:space="0" w:color="auto"/>
            </w:tcBorders>
            <w:shd w:val="clear" w:color="auto" w:fill="auto"/>
            <w:noWrap/>
            <w:vAlign w:val="center"/>
            <w:hideMark/>
          </w:tcPr>
          <w:p w:rsidR="00344A42" w:rsidRPr="00D556D3" w:rsidRDefault="00B1650F" w:rsidP="00344A42">
            <w:pPr>
              <w:widowControl/>
              <w:spacing w:before="0" w:after="0" w:line="240" w:lineRule="auto"/>
              <w:ind w:firstLine="0"/>
              <w:jc w:val="center"/>
              <w:rPr>
                <w:rFonts w:eastAsia="Times New Roman" w:cs="Times New Roman"/>
                <w:color w:val="000000"/>
                <w:lang w:eastAsia="es-EC"/>
              </w:rPr>
            </w:pPr>
            <w:r>
              <w:rPr>
                <w:rFonts w:eastAsia="Times New Roman" w:cs="Times New Roman"/>
                <w:noProof/>
                <w:color w:val="000000"/>
                <w:sz w:val="22"/>
                <w:lang w:eastAsia="es-EC"/>
              </w:rPr>
              <mc:AlternateContent>
                <mc:Choice Requires="wps">
                  <w:drawing>
                    <wp:anchor distT="0" distB="0" distL="114300" distR="114300" simplePos="0" relativeHeight="251565568" behindDoc="0" locked="0" layoutInCell="1" allowOverlap="1" wp14:anchorId="3BA6705A" wp14:editId="7B30F1A0">
                      <wp:simplePos x="0" y="0"/>
                      <wp:positionH relativeFrom="column">
                        <wp:posOffset>258445</wp:posOffset>
                      </wp:positionH>
                      <wp:positionV relativeFrom="paragraph">
                        <wp:posOffset>-1887220</wp:posOffset>
                      </wp:positionV>
                      <wp:extent cx="914400" cy="481330"/>
                      <wp:effectExtent l="0" t="0" r="19050" b="13970"/>
                      <wp:wrapNone/>
                      <wp:docPr id="5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81330"/>
                              </a:xfrm>
                              <a:prstGeom prst="flowChartTerminator">
                                <a:avLst/>
                              </a:prstGeom>
                              <a:solidFill>
                                <a:srgbClr val="FFFFFF"/>
                              </a:solidFill>
                              <a:ln w="9525">
                                <a:solidFill>
                                  <a:srgbClr val="000000"/>
                                </a:solidFill>
                                <a:miter lim="800000"/>
                                <a:headEnd/>
                                <a:tailEnd/>
                              </a:ln>
                            </wps:spPr>
                            <wps:txbx>
                              <w:txbxContent>
                                <w:p w:rsidR="003E1916" w:rsidRPr="00FB4624" w:rsidRDefault="003E1916" w:rsidP="00FB4624">
                                  <w:pPr>
                                    <w:ind w:firstLine="0"/>
                                    <w:jc w:val="center"/>
                                  </w:pPr>
                                  <w:r w:rsidRPr="00FB4624">
                                    <w:rPr>
                                      <w:sz w:val="22"/>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6705A" id="AutoShape 14" o:spid="_x0000_s1123" type="#_x0000_t116" style="position:absolute;left:0;text-align:left;margin-left:20.35pt;margin-top:-148.6pt;width:1in;height:37.9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">
                      <v:textbox>
                        <w:txbxContent>
                          <w:p w:rsidR="003E1916" w:rsidRPr="00FB4624" w:rsidRDefault="003E1916" w:rsidP="00FB4624">
                            <w:pPr>
                              <w:ind w:firstLine="0"/>
                              <w:jc w:val="center"/>
                            </w:pPr>
                            <w:r w:rsidRPr="00FB4624">
                              <w:rPr>
                                <w:sz w:val="22"/>
                              </w:rPr>
                              <w:t>INICIO</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738624" behindDoc="0" locked="0" layoutInCell="1" allowOverlap="1" wp14:anchorId="1FB28B87" wp14:editId="1F9F6C06">
                      <wp:simplePos x="0" y="0"/>
                      <wp:positionH relativeFrom="column">
                        <wp:posOffset>709295</wp:posOffset>
                      </wp:positionH>
                      <wp:positionV relativeFrom="paragraph">
                        <wp:posOffset>-1405255</wp:posOffset>
                      </wp:positionV>
                      <wp:extent cx="635" cy="448945"/>
                      <wp:effectExtent l="76200" t="0" r="56515" b="46355"/>
                      <wp:wrapNone/>
                      <wp:docPr id="82"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8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DA38E" id="AutoShape 201" o:spid="_x0000_s1026" type="#_x0000_t32" style="position:absolute;margin-left:55.85pt;margin-top:-110.65pt;width:.05pt;height:35.3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wuNQIAAGE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&#1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740672" behindDoc="0" locked="0" layoutInCell="1" allowOverlap="1" wp14:anchorId="41FFDB93" wp14:editId="0F97757D">
                      <wp:simplePos x="0" y="0"/>
                      <wp:positionH relativeFrom="column">
                        <wp:posOffset>1474470</wp:posOffset>
                      </wp:positionH>
                      <wp:positionV relativeFrom="paragraph">
                        <wp:posOffset>-1333500</wp:posOffset>
                      </wp:positionV>
                      <wp:extent cx="635" cy="538480"/>
                      <wp:effectExtent l="0" t="0" r="18415" b="0"/>
                      <wp:wrapNone/>
                      <wp:docPr id="81"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3397D" id="AutoShape 203" o:spid="_x0000_s1026" type="#_x0000_t32" style="position:absolute;margin-left:116.1pt;margin-top:-105pt;width:.05pt;height:42.4pt;flip: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"/>
                  </w:pict>
                </mc:Fallback>
              </mc:AlternateContent>
            </w:r>
            <w:r w:rsidR="0000619E">
              <w:rPr>
                <w:rFonts w:eastAsia="Times New Roman" w:cs="Times New Roman"/>
                <w:noProof/>
                <w:color w:val="000000"/>
                <w:sz w:val="22"/>
                <w:lang w:eastAsia="es-EC"/>
              </w:rPr>
              <mc:AlternateContent>
                <mc:Choice Requires="wps">
                  <w:drawing>
                    <wp:anchor distT="4294967294" distB="4294967294" distL="114300" distR="114300" simplePos="0" relativeHeight="251741696" behindDoc="0" locked="0" layoutInCell="1" allowOverlap="1" wp14:anchorId="40830325" wp14:editId="7D1C67E6">
                      <wp:simplePos x="0" y="0"/>
                      <wp:positionH relativeFrom="column">
                        <wp:posOffset>1475105</wp:posOffset>
                      </wp:positionH>
                      <wp:positionV relativeFrom="paragraph">
                        <wp:posOffset>-1333501</wp:posOffset>
                      </wp:positionV>
                      <wp:extent cx="167005" cy="0"/>
                      <wp:effectExtent l="0" t="76200" r="4445" b="76200"/>
                      <wp:wrapNone/>
                      <wp:docPr id="80"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9C51E3" id="AutoShape 204" o:spid="_x0000_s1026" type="#_x0000_t32" style="position:absolute;margin-left:116.15pt;margin-top:-105pt;width:13.15pt;height:0;z-index:251741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">
                      <v:stroke endarrow="block"/>
                    </v:shape>
                  </w:pict>
                </mc:Fallback>
              </mc:AlternateContent>
            </w:r>
            <w:r w:rsidR="0000619E">
              <w:rPr>
                <w:rFonts w:eastAsia="Times New Roman" w:cs="Times New Roman"/>
                <w:noProof/>
                <w:color w:val="000000"/>
                <w:sz w:val="22"/>
                <w:lang w:eastAsia="es-EC"/>
              </w:rPr>
              <mc:AlternateContent>
                <mc:Choice Requires="wps">
                  <w:drawing>
                    <wp:anchor distT="4294967294" distB="4294967294" distL="114300" distR="114300" simplePos="0" relativeHeight="251739648" behindDoc="0" locked="0" layoutInCell="1" allowOverlap="1" wp14:anchorId="45CACB01" wp14:editId="0FDAC74C">
                      <wp:simplePos x="0" y="0"/>
                      <wp:positionH relativeFrom="column">
                        <wp:posOffset>1250950</wp:posOffset>
                      </wp:positionH>
                      <wp:positionV relativeFrom="paragraph">
                        <wp:posOffset>-795656</wp:posOffset>
                      </wp:positionV>
                      <wp:extent cx="219075" cy="0"/>
                      <wp:effectExtent l="0" t="0" r="9525" b="0"/>
                      <wp:wrapNone/>
                      <wp:docPr id="79"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278556" id="AutoShape 202" o:spid="_x0000_s1026" type="#_x0000_t32" style="position:absolute;margin-left:98.5pt;margin-top:-62.65pt;width:17.25pt;height:0;z-index:251739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38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"/>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727360" behindDoc="0" locked="0" layoutInCell="1" allowOverlap="1" wp14:anchorId="571C7198" wp14:editId="793EBCE4">
                      <wp:simplePos x="0" y="0"/>
                      <wp:positionH relativeFrom="column">
                        <wp:posOffset>183515</wp:posOffset>
                      </wp:positionH>
                      <wp:positionV relativeFrom="paragraph">
                        <wp:posOffset>-956945</wp:posOffset>
                      </wp:positionV>
                      <wp:extent cx="1057275" cy="382905"/>
                      <wp:effectExtent l="0" t="0" r="9525" b="0"/>
                      <wp:wrapNone/>
                      <wp:docPr id="78"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82905"/>
                              </a:xfrm>
                              <a:prstGeom prst="flowChartProcess">
                                <a:avLst/>
                              </a:prstGeom>
                              <a:solidFill>
                                <a:srgbClr val="FFFFFF"/>
                              </a:solidFill>
                              <a:ln w="9525">
                                <a:solidFill>
                                  <a:srgbClr val="000000"/>
                                </a:solidFill>
                                <a:miter lim="800000"/>
                                <a:headEnd/>
                                <a:tailEnd/>
                              </a:ln>
                            </wps:spPr>
                            <wps:txbx>
                              <w:txbxContent>
                                <w:p w:rsidR="003E1916" w:rsidRPr="00871747" w:rsidRDefault="003E1916" w:rsidP="00124404">
                                  <w:pPr>
                                    <w:spacing w:before="0" w:after="0" w:line="240" w:lineRule="auto"/>
                                    <w:ind w:firstLine="0"/>
                                    <w:jc w:val="center"/>
                                    <w:rPr>
                                      <w:sz w:val="18"/>
                                    </w:rPr>
                                  </w:pPr>
                                  <w:r>
                                    <w:rPr>
                                      <w:sz w:val="18"/>
                                    </w:rPr>
                                    <w:t>Planificación de toma física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C7198" id="AutoShape 190" o:spid="_x0000_s1124" type="#_x0000_t109" style="position:absolute;left:0;text-align:left;margin-left:14.45pt;margin-top:-75.35pt;width:83.25pt;height:30.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">
                      <v:textbox>
                        <w:txbxContent>
                          <w:p w:rsidR="003E1916" w:rsidRPr="00871747" w:rsidRDefault="003E1916" w:rsidP="00124404">
                            <w:pPr>
                              <w:spacing w:before="0" w:after="0" w:line="240" w:lineRule="auto"/>
                              <w:ind w:firstLine="0"/>
                              <w:jc w:val="center"/>
                              <w:rPr>
                                <w:sz w:val="18"/>
                              </w:rPr>
                            </w:pPr>
                            <w:r>
                              <w:rPr>
                                <w:sz w:val="18"/>
                              </w:rPr>
                              <w:t>Planificación de toma física</w:t>
                            </w:r>
                          </w:p>
                        </w:txbxContent>
                      </v:textbox>
                    </v:shape>
                  </w:pict>
                </mc:Fallback>
              </mc:AlternateContent>
            </w:r>
            <w:r w:rsidR="00344A42" w:rsidRPr="00D556D3">
              <w:rPr>
                <w:rFonts w:eastAsia="Times New Roman" w:cs="Times New Roman"/>
                <w:color w:val="000000"/>
                <w:sz w:val="22"/>
                <w:lang w:eastAsia="es-EC"/>
              </w:rPr>
              <w:t> </w:t>
            </w:r>
          </w:p>
        </w:tc>
        <w:tc>
          <w:tcPr>
            <w:tcW w:w="1250" w:type="pct"/>
            <w:tcBorders>
              <w:top w:val="nil"/>
              <w:left w:val="nil"/>
              <w:bottom w:val="single" w:sz="4" w:space="0" w:color="auto"/>
              <w:right w:val="single" w:sz="4" w:space="0" w:color="auto"/>
            </w:tcBorders>
            <w:shd w:val="clear" w:color="auto" w:fill="auto"/>
            <w:noWrap/>
            <w:vAlign w:val="center"/>
            <w:hideMark/>
          </w:tcPr>
          <w:p w:rsidR="005118C8" w:rsidRDefault="00A84033" w:rsidP="00344A42">
            <w:pPr>
              <w:widowControl/>
              <w:spacing w:before="0" w:after="0" w:line="240" w:lineRule="auto"/>
              <w:ind w:firstLine="0"/>
              <w:jc w:val="center"/>
              <w:rPr>
                <w:rFonts w:eastAsia="Times New Roman" w:cs="Times New Roman"/>
                <w:color w:val="000000"/>
                <w:lang w:eastAsia="es-EC"/>
              </w:rPr>
            </w:pPr>
            <w:r>
              <w:rPr>
                <w:rFonts w:eastAsia="Times New Roman" w:cs="Times New Roman"/>
                <w:noProof/>
                <w:color w:val="000000"/>
                <w:sz w:val="22"/>
                <w:lang w:eastAsia="es-EC"/>
              </w:rPr>
              <mc:AlternateContent>
                <mc:Choice Requires="wps">
                  <w:drawing>
                    <wp:anchor distT="0" distB="0" distL="114300" distR="114300" simplePos="0" relativeHeight="251830784" behindDoc="0" locked="0" layoutInCell="1" allowOverlap="1" wp14:anchorId="76E16D83" wp14:editId="41333001">
                      <wp:simplePos x="0" y="0"/>
                      <wp:positionH relativeFrom="column">
                        <wp:posOffset>1433830</wp:posOffset>
                      </wp:positionH>
                      <wp:positionV relativeFrom="paragraph">
                        <wp:posOffset>712470</wp:posOffset>
                      </wp:positionV>
                      <wp:extent cx="272415" cy="1318260"/>
                      <wp:effectExtent l="0" t="76200" r="0" b="34290"/>
                      <wp:wrapNone/>
                      <wp:docPr id="330" name="Conector angular 330"/>
                      <wp:cNvGraphicFramePr/>
                      <a:graphic xmlns:a="http://schemas.openxmlformats.org/drawingml/2006/main">
                        <a:graphicData uri="http://schemas.microsoft.com/office/word/2010/wordprocessingShape">
                          <wps:wsp>
                            <wps:cNvCnPr/>
                            <wps:spPr>
                              <a:xfrm flipV="1">
                                <a:off x="0" y="0"/>
                                <a:ext cx="272415" cy="131826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7484E0" id="Conector angular 330" o:spid="_x0000_s1026" type="#_x0000_t34" style="position:absolute;margin-left:112.9pt;margin-top:56.1pt;width:21.45pt;height:103.8pt;flip:y;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" strokecolor="black [304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543040" behindDoc="0" locked="0" layoutInCell="1" allowOverlap="1" wp14:anchorId="63C5621D" wp14:editId="2651E4E1">
                      <wp:simplePos x="0" y="0"/>
                      <wp:positionH relativeFrom="column">
                        <wp:posOffset>1172845</wp:posOffset>
                      </wp:positionH>
                      <wp:positionV relativeFrom="paragraph">
                        <wp:posOffset>1740535</wp:posOffset>
                      </wp:positionV>
                      <wp:extent cx="307975" cy="197485"/>
                      <wp:effectExtent l="2540" t="0" r="3810" b="3175"/>
                      <wp:wrapNone/>
                      <wp:docPr id="2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916" w:rsidRPr="0005189B" w:rsidRDefault="003E1916" w:rsidP="00A30073">
                                  <w:pPr>
                                    <w:spacing w:before="0" w:after="0" w:line="240" w:lineRule="auto"/>
                                    <w:ind w:firstLine="0"/>
                                    <w:rPr>
                                      <w:sz w:val="16"/>
                                    </w:rPr>
                                  </w:pPr>
                                  <w:r w:rsidRPr="0005189B">
                                    <w:rPr>
                                      <w:sz w:val="16"/>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5621D" id="Text Box 225" o:spid="_x0000_s1125" type="#_x0000_t202" style="position:absolute;left:0;text-align:left;margin-left:92.35pt;margin-top:137.05pt;width:24.25pt;height:15.5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" stroked="f">
                      <v:textbox>
                        <w:txbxContent>
                          <w:p w:rsidR="003E1916" w:rsidRPr="0005189B" w:rsidRDefault="003E1916" w:rsidP="00A30073">
                            <w:pPr>
                              <w:spacing w:before="0" w:after="0" w:line="240" w:lineRule="auto"/>
                              <w:ind w:firstLine="0"/>
                              <w:rPr>
                                <w:sz w:val="16"/>
                              </w:rPr>
                            </w:pPr>
                            <w:r w:rsidRPr="0005189B">
                              <w:rPr>
                                <w:sz w:val="16"/>
                              </w:rPr>
                              <w:t>Si</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298" distR="114298" simplePos="0" relativeHeight="251742720" behindDoc="0" locked="0" layoutInCell="1" allowOverlap="1" wp14:anchorId="2EC64642" wp14:editId="07822680">
                      <wp:simplePos x="0" y="0"/>
                      <wp:positionH relativeFrom="column">
                        <wp:posOffset>676274</wp:posOffset>
                      </wp:positionH>
                      <wp:positionV relativeFrom="paragraph">
                        <wp:posOffset>501650</wp:posOffset>
                      </wp:positionV>
                      <wp:extent cx="0" cy="314325"/>
                      <wp:effectExtent l="76200" t="0" r="38100" b="28575"/>
                      <wp:wrapNone/>
                      <wp:docPr id="74"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BD72F" id="AutoShape 205" o:spid="_x0000_s1026" type="#_x0000_t32" style="position:absolute;margin-left:53.25pt;margin-top:39.5pt;width:0;height:24.75pt;z-index:251742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&#1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743744" behindDoc="0" locked="0" layoutInCell="1" allowOverlap="1" wp14:anchorId="270BABC8" wp14:editId="05C9E2BD">
                      <wp:simplePos x="0" y="0"/>
                      <wp:positionH relativeFrom="column">
                        <wp:posOffset>688975</wp:posOffset>
                      </wp:positionH>
                      <wp:positionV relativeFrom="paragraph">
                        <wp:posOffset>1195070</wp:posOffset>
                      </wp:positionV>
                      <wp:extent cx="635" cy="326390"/>
                      <wp:effectExtent l="76200" t="0" r="56515" b="35560"/>
                      <wp:wrapNone/>
                      <wp:docPr id="73"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2974A" id="AutoShape 206" o:spid="_x0000_s1026" type="#_x0000_t32" style="position:absolute;margin-left:54.25pt;margin-top:94.1pt;width:.05pt;height:25.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&#1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729408" behindDoc="0" locked="0" layoutInCell="1" allowOverlap="1" wp14:anchorId="2D0C204A" wp14:editId="453F7021">
                      <wp:simplePos x="0" y="0"/>
                      <wp:positionH relativeFrom="column">
                        <wp:posOffset>119380</wp:posOffset>
                      </wp:positionH>
                      <wp:positionV relativeFrom="paragraph">
                        <wp:posOffset>815340</wp:posOffset>
                      </wp:positionV>
                      <wp:extent cx="1057275" cy="382905"/>
                      <wp:effectExtent l="0" t="0" r="9525" b="0"/>
                      <wp:wrapNone/>
                      <wp:docPr id="72"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82905"/>
                              </a:xfrm>
                              <a:prstGeom prst="flowChartProcess">
                                <a:avLst/>
                              </a:prstGeom>
                              <a:solidFill>
                                <a:srgbClr val="FFFFFF"/>
                              </a:solidFill>
                              <a:ln w="9525">
                                <a:solidFill>
                                  <a:srgbClr val="000000"/>
                                </a:solidFill>
                                <a:miter lim="800000"/>
                                <a:headEnd/>
                                <a:tailEnd/>
                              </a:ln>
                            </wps:spPr>
                            <wps:txbx>
                              <w:txbxContent>
                                <w:p w:rsidR="003E1916" w:rsidRPr="00871747" w:rsidRDefault="003E1916" w:rsidP="00124404">
                                  <w:pPr>
                                    <w:spacing w:before="0" w:after="0" w:line="240" w:lineRule="auto"/>
                                    <w:ind w:firstLine="0"/>
                                    <w:jc w:val="center"/>
                                    <w:rPr>
                                      <w:sz w:val="18"/>
                                    </w:rPr>
                                  </w:pPr>
                                  <w:r>
                                    <w:rPr>
                                      <w:sz w:val="18"/>
                                    </w:rPr>
                                    <w:t>Verificación de los activos fijos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C204A" id="AutoShape 192" o:spid="_x0000_s1126" type="#_x0000_t109" style="position:absolute;left:0;text-align:left;margin-left:9.4pt;margin-top:64.2pt;width:83.25pt;height:30.1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">
                      <v:textbox>
                        <w:txbxContent>
                          <w:p w:rsidR="003E1916" w:rsidRPr="00871747" w:rsidRDefault="003E1916" w:rsidP="00124404">
                            <w:pPr>
                              <w:spacing w:before="0" w:after="0" w:line="240" w:lineRule="auto"/>
                              <w:ind w:firstLine="0"/>
                              <w:jc w:val="center"/>
                              <w:rPr>
                                <w:sz w:val="18"/>
                              </w:rPr>
                            </w:pPr>
                            <w:r>
                              <w:rPr>
                                <w:sz w:val="18"/>
                              </w:rPr>
                              <w:t>Verificación de los activos fijos</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728384" behindDoc="0" locked="0" layoutInCell="1" allowOverlap="1" wp14:anchorId="2DBD7323" wp14:editId="57F6D4B0">
                      <wp:simplePos x="0" y="0"/>
                      <wp:positionH relativeFrom="column">
                        <wp:posOffset>76200</wp:posOffset>
                      </wp:positionH>
                      <wp:positionV relativeFrom="paragraph">
                        <wp:posOffset>-290195</wp:posOffset>
                      </wp:positionV>
                      <wp:extent cx="1169670" cy="865505"/>
                      <wp:effectExtent l="0" t="0" r="0" b="0"/>
                      <wp:wrapNone/>
                      <wp:docPr id="68"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865505"/>
                              </a:xfrm>
                              <a:prstGeom prst="flowChartMultidocument">
                                <a:avLst/>
                              </a:prstGeom>
                              <a:solidFill>
                                <a:srgbClr val="FFFFFF"/>
                              </a:solidFill>
                              <a:ln w="9525">
                                <a:solidFill>
                                  <a:srgbClr val="000000"/>
                                </a:solidFill>
                                <a:miter lim="800000"/>
                                <a:headEnd/>
                                <a:tailEnd/>
                              </a:ln>
                            </wps:spPr>
                            <wps:txbx>
                              <w:txbxContent>
                                <w:p w:rsidR="003E1916" w:rsidRPr="00F566E2" w:rsidRDefault="003E1916" w:rsidP="00124404">
                                  <w:pPr>
                                    <w:spacing w:line="240" w:lineRule="auto"/>
                                    <w:ind w:firstLine="0"/>
                                    <w:rPr>
                                      <w:sz w:val="16"/>
                                    </w:rPr>
                                  </w:pPr>
                                  <w:r w:rsidRPr="00F566E2">
                                    <w:rPr>
                                      <w:sz w:val="16"/>
                                    </w:rPr>
                                    <w:t xml:space="preserve">Comunicado estableciendo fecha de toma física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D7323" id="AutoShape 191" o:spid="_x0000_s1127" type="#_x0000_t115" style="position:absolute;left:0;text-align:left;margin-left:6pt;margin-top:-22.85pt;width:92.1pt;height:68.1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">
                      <v:textbox>
                        <w:txbxContent>
                          <w:p w:rsidR="003E1916" w:rsidRPr="00F566E2" w:rsidRDefault="003E1916" w:rsidP="00124404">
                            <w:pPr>
                              <w:spacing w:line="240" w:lineRule="auto"/>
                              <w:ind w:firstLine="0"/>
                              <w:rPr>
                                <w:sz w:val="16"/>
                              </w:rPr>
                            </w:pPr>
                            <w:r w:rsidRPr="00F566E2">
                              <w:rPr>
                                <w:sz w:val="16"/>
                              </w:rPr>
                              <w:t xml:space="preserve">Comunicado estableciendo fecha de toma física  </w:t>
                            </w:r>
                          </w:p>
                        </w:txbxContent>
                      </v:textbox>
                    </v:shape>
                  </w:pict>
                </mc:Fallback>
              </mc:AlternateContent>
            </w:r>
            <w:r w:rsidR="00344A42" w:rsidRPr="00D556D3">
              <w:rPr>
                <w:rFonts w:eastAsia="Times New Roman" w:cs="Times New Roman"/>
                <w:color w:val="000000"/>
                <w:sz w:val="22"/>
                <w:lang w:eastAsia="es-EC"/>
              </w:rPr>
              <w:t> </w:t>
            </w:r>
          </w:p>
          <w:p w:rsidR="005118C8" w:rsidRPr="005118C8" w:rsidRDefault="005118C8" w:rsidP="005118C8">
            <w:pPr>
              <w:rPr>
                <w:rFonts w:eastAsia="Times New Roman" w:cs="Times New Roman"/>
                <w:lang w:eastAsia="es-EC"/>
              </w:rPr>
            </w:pPr>
          </w:p>
          <w:p w:rsidR="005118C8" w:rsidRPr="005118C8" w:rsidRDefault="005118C8" w:rsidP="005118C8">
            <w:pPr>
              <w:rPr>
                <w:rFonts w:eastAsia="Times New Roman" w:cs="Times New Roman"/>
                <w:lang w:eastAsia="es-EC"/>
              </w:rPr>
            </w:pPr>
          </w:p>
          <w:p w:rsidR="005118C8" w:rsidRPr="005118C8" w:rsidRDefault="005118C8" w:rsidP="005118C8">
            <w:pPr>
              <w:rPr>
                <w:rFonts w:eastAsia="Times New Roman" w:cs="Times New Roman"/>
                <w:lang w:eastAsia="es-EC"/>
              </w:rPr>
            </w:pPr>
            <w:r>
              <w:rPr>
                <w:rFonts w:eastAsia="Times New Roman" w:cs="Times New Roman"/>
                <w:noProof/>
                <w:color w:val="000000"/>
                <w:sz w:val="22"/>
                <w:lang w:eastAsia="es-EC"/>
              </w:rPr>
              <mc:AlternateContent>
                <mc:Choice Requires="wps">
                  <w:drawing>
                    <wp:anchor distT="0" distB="0" distL="114300" distR="114300" simplePos="0" relativeHeight="251730432" behindDoc="0" locked="0" layoutInCell="1" allowOverlap="1" wp14:anchorId="334A4F03" wp14:editId="44C5EF38">
                      <wp:simplePos x="0" y="0"/>
                      <wp:positionH relativeFrom="column">
                        <wp:posOffset>-34290</wp:posOffset>
                      </wp:positionH>
                      <wp:positionV relativeFrom="paragraph">
                        <wp:posOffset>408940</wp:posOffset>
                      </wp:positionV>
                      <wp:extent cx="1471295" cy="1329055"/>
                      <wp:effectExtent l="19050" t="19050" r="14605" b="42545"/>
                      <wp:wrapNone/>
                      <wp:docPr id="69"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295" cy="1329055"/>
                              </a:xfrm>
                              <a:prstGeom prst="flowChartDecision">
                                <a:avLst/>
                              </a:prstGeom>
                              <a:solidFill>
                                <a:srgbClr val="FFFFFF"/>
                              </a:solidFill>
                              <a:ln w="9525">
                                <a:solidFill>
                                  <a:srgbClr val="000000"/>
                                </a:solidFill>
                                <a:miter lim="800000"/>
                                <a:headEnd/>
                                <a:tailEnd/>
                              </a:ln>
                            </wps:spPr>
                            <wps:txbx>
                              <w:txbxContent>
                                <w:p w:rsidR="003E1916" w:rsidRPr="009627D4" w:rsidRDefault="003E1916" w:rsidP="00124404">
                                  <w:pPr>
                                    <w:spacing w:before="0" w:after="0" w:line="240" w:lineRule="auto"/>
                                    <w:ind w:firstLine="0"/>
                                    <w:jc w:val="center"/>
                                    <w:rPr>
                                      <w:sz w:val="16"/>
                                      <w:szCs w:val="16"/>
                                    </w:rPr>
                                  </w:pPr>
                                  <w:r w:rsidRPr="009627D4">
                                    <w:rPr>
                                      <w:sz w:val="16"/>
                                      <w:szCs w:val="16"/>
                                    </w:rPr>
                                    <w:t>¿Está el activo como está registrado en sistema?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A4F03" id="AutoShape 193" o:spid="_x0000_s1128" type="#_x0000_t110" style="position:absolute;left:0;text-align:left;margin-left:-2.7pt;margin-top:32.2pt;width:115.85pt;height:104.6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">
                      <v:textbox>
                        <w:txbxContent>
                          <w:p w:rsidR="003E1916" w:rsidRPr="009627D4" w:rsidRDefault="003E1916" w:rsidP="00124404">
                            <w:pPr>
                              <w:spacing w:before="0" w:after="0" w:line="240" w:lineRule="auto"/>
                              <w:ind w:firstLine="0"/>
                              <w:jc w:val="center"/>
                              <w:rPr>
                                <w:sz w:val="16"/>
                                <w:szCs w:val="16"/>
                              </w:rPr>
                            </w:pPr>
                            <w:r w:rsidRPr="009627D4">
                              <w:rPr>
                                <w:sz w:val="16"/>
                                <w:szCs w:val="16"/>
                              </w:rPr>
                              <w:t>¿Está el activo como está registrado en sistema?</w:t>
                            </w:r>
                          </w:p>
                        </w:txbxContent>
                      </v:textbox>
                    </v:shape>
                  </w:pict>
                </mc:Fallback>
              </mc:AlternateContent>
            </w:r>
          </w:p>
          <w:p w:rsidR="005118C8" w:rsidRPr="005118C8" w:rsidRDefault="005118C8" w:rsidP="005118C8">
            <w:pPr>
              <w:rPr>
                <w:rFonts w:eastAsia="Times New Roman" w:cs="Times New Roman"/>
                <w:lang w:eastAsia="es-EC"/>
              </w:rPr>
            </w:pPr>
          </w:p>
          <w:p w:rsidR="005118C8" w:rsidRPr="005118C8" w:rsidRDefault="005118C8" w:rsidP="005118C8">
            <w:pPr>
              <w:rPr>
                <w:rFonts w:eastAsia="Times New Roman" w:cs="Times New Roman"/>
                <w:lang w:eastAsia="es-EC"/>
              </w:rPr>
            </w:pPr>
          </w:p>
          <w:p w:rsidR="005118C8" w:rsidRDefault="005118C8" w:rsidP="005118C8">
            <w:pPr>
              <w:rPr>
                <w:rFonts w:eastAsia="Times New Roman" w:cs="Times New Roman"/>
                <w:lang w:eastAsia="es-EC"/>
              </w:rPr>
            </w:pPr>
          </w:p>
          <w:p w:rsidR="00344A42" w:rsidRPr="005118C8" w:rsidRDefault="005118C8" w:rsidP="005118C8">
            <w:pPr>
              <w:rPr>
                <w:rFonts w:eastAsia="Times New Roman" w:cs="Times New Roman"/>
                <w:lang w:eastAsia="es-EC"/>
              </w:rPr>
            </w:pPr>
            <w:r>
              <w:rPr>
                <w:rFonts w:eastAsia="Times New Roman" w:cs="Times New Roman"/>
                <w:noProof/>
                <w:color w:val="000000"/>
                <w:sz w:val="22"/>
                <w:lang w:eastAsia="es-EC"/>
              </w:rPr>
              <mc:AlternateContent>
                <mc:Choice Requires="wps">
                  <w:drawing>
                    <wp:anchor distT="0" distB="0" distL="114300" distR="114300" simplePos="0" relativeHeight="251841024" behindDoc="0" locked="0" layoutInCell="1" allowOverlap="1" wp14:anchorId="78771BF8" wp14:editId="0C78F720">
                      <wp:simplePos x="0" y="0"/>
                      <wp:positionH relativeFrom="column">
                        <wp:posOffset>707390</wp:posOffset>
                      </wp:positionH>
                      <wp:positionV relativeFrom="paragraph">
                        <wp:posOffset>60960</wp:posOffset>
                      </wp:positionV>
                      <wp:extent cx="0" cy="318770"/>
                      <wp:effectExtent l="76200" t="0" r="76200" b="62230"/>
                      <wp:wrapNone/>
                      <wp:docPr id="340" name="Conector recto de flecha 340"/>
                      <wp:cNvGraphicFramePr/>
                      <a:graphic xmlns:a="http://schemas.openxmlformats.org/drawingml/2006/main">
                        <a:graphicData uri="http://schemas.microsoft.com/office/word/2010/wordprocessingShape">
                          <wps:wsp>
                            <wps:cNvCnPr/>
                            <wps:spPr>
                              <a:xfrm>
                                <a:off x="0" y="0"/>
                                <a:ext cx="0" cy="3187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9DC9B3" id="Conector recto de flecha 340" o:spid="_x0000_s1026" type="#_x0000_t32" style="position:absolute;margin-left:55.7pt;margin-top:4.8pt;width:0;height:25.1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" strokecolor="black [3040]">
                      <v:stroke endarrow="block"/>
                    </v:shape>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778560" behindDoc="0" locked="0" layoutInCell="1" allowOverlap="1" wp14:anchorId="17AD4E2F" wp14:editId="6E9D2675">
                      <wp:simplePos x="0" y="0"/>
                      <wp:positionH relativeFrom="column">
                        <wp:posOffset>957580</wp:posOffset>
                      </wp:positionH>
                      <wp:positionV relativeFrom="paragraph">
                        <wp:posOffset>146050</wp:posOffset>
                      </wp:positionV>
                      <wp:extent cx="323215" cy="183515"/>
                      <wp:effectExtent l="0" t="0" r="635" b="6985"/>
                      <wp:wrapNone/>
                      <wp:docPr id="18"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1916" w:rsidRPr="0005189B" w:rsidRDefault="003E1916" w:rsidP="00A30073">
                                  <w:pPr>
                                    <w:spacing w:before="0" w:after="0" w:line="240" w:lineRule="auto"/>
                                    <w:ind w:firstLine="0"/>
                                    <w:rPr>
                                      <w:sz w:val="16"/>
                                    </w:rPr>
                                  </w:pPr>
                                  <w:r>
                                    <w:rPr>
                                      <w:sz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D4E2F" id="Text Box 224" o:spid="_x0000_s1129" type="#_x0000_t202" style="position:absolute;left:0;text-align:left;margin-left:75.4pt;margin-top:11.5pt;width:25.45pt;height:14.4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" stroked="f">
                      <v:textbox>
                        <w:txbxContent>
                          <w:p w:rsidR="003E1916" w:rsidRPr="0005189B" w:rsidRDefault="003E1916" w:rsidP="00A30073">
                            <w:pPr>
                              <w:spacing w:before="0" w:after="0" w:line="240" w:lineRule="auto"/>
                              <w:ind w:firstLine="0"/>
                              <w:rPr>
                                <w:sz w:val="16"/>
                              </w:rPr>
                            </w:pPr>
                            <w:r>
                              <w:rPr>
                                <w:sz w:val="16"/>
                              </w:rPr>
                              <w:t>No</w:t>
                            </w:r>
                          </w:p>
                        </w:txbxContent>
                      </v:textbox>
                    </v:shape>
                  </w:pict>
                </mc:Fallback>
              </mc:AlternateContent>
            </w:r>
            <w:r w:rsidRPr="005118C8">
              <w:rPr>
                <w:rFonts w:eastAsia="Times New Roman" w:cs="Times New Roman"/>
                <w:noProof/>
                <w:color w:val="000000"/>
                <w:sz w:val="22"/>
                <w:lang w:eastAsia="es-EC"/>
              </w:rPr>
              <mc:AlternateContent>
                <mc:Choice Requires="wps">
                  <w:drawing>
                    <wp:anchor distT="0" distB="0" distL="114300" distR="114300" simplePos="0" relativeHeight="251840000" behindDoc="0" locked="0" layoutInCell="1" allowOverlap="1" wp14:anchorId="1DD937FD" wp14:editId="3145A487">
                      <wp:simplePos x="0" y="0"/>
                      <wp:positionH relativeFrom="column">
                        <wp:posOffset>465455</wp:posOffset>
                      </wp:positionH>
                      <wp:positionV relativeFrom="paragraph">
                        <wp:posOffset>384175</wp:posOffset>
                      </wp:positionV>
                      <wp:extent cx="447675" cy="476250"/>
                      <wp:effectExtent l="0" t="0" r="28575" b="19050"/>
                      <wp:wrapNone/>
                      <wp:docPr id="339" name="Elipse 339"/>
                      <wp:cNvGraphicFramePr/>
                      <a:graphic xmlns:a="http://schemas.openxmlformats.org/drawingml/2006/main">
                        <a:graphicData uri="http://schemas.microsoft.com/office/word/2010/wordprocessingShape">
                          <wps:wsp>
                            <wps:cNvSpPr/>
                            <wps:spPr>
                              <a:xfrm>
                                <a:off x="0" y="0"/>
                                <a:ext cx="447675" cy="476250"/>
                              </a:xfrm>
                              <a:prstGeom prst="ellipse">
                                <a:avLst/>
                              </a:prstGeom>
                              <a:solidFill>
                                <a:sysClr val="window" lastClr="FFFFFF"/>
                              </a:solidFill>
                              <a:ln w="12700" cap="flat" cmpd="sng" algn="ctr">
                                <a:solidFill>
                                  <a:sysClr val="windowText" lastClr="000000"/>
                                </a:solidFill>
                                <a:prstDash val="solid"/>
                              </a:ln>
                              <a:effectLst/>
                            </wps:spPr>
                            <wps:txbx>
                              <w:txbxContent>
                                <w:p w:rsidR="003E1916" w:rsidRDefault="003E1916" w:rsidP="005118C8">
                                  <w:pPr>
                                    <w:ind w:firstLine="0"/>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D937FD" id="Elipse 339" o:spid="_x0000_s1130" style="position:absolute;left:0;text-align:left;margin-left:36.65pt;margin-top:30.25pt;width:35.25pt;height:37.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" fillcolor="window" strokecolor="windowText" strokeweight="1pt">
                      <v:textbox>
                        <w:txbxContent>
                          <w:p w:rsidR="003E1916" w:rsidRDefault="003E1916" w:rsidP="005118C8">
                            <w:pPr>
                              <w:ind w:firstLine="0"/>
                            </w:pPr>
                            <w:r>
                              <w:t>A</w:t>
                            </w:r>
                          </w:p>
                        </w:txbxContent>
                      </v:textbox>
                    </v:oval>
                  </w:pict>
                </mc:Fallback>
              </mc:AlternateContent>
            </w:r>
          </w:p>
        </w:tc>
        <w:tc>
          <w:tcPr>
            <w:tcW w:w="1354" w:type="pct"/>
            <w:tcBorders>
              <w:top w:val="nil"/>
              <w:left w:val="nil"/>
              <w:bottom w:val="single" w:sz="4" w:space="0" w:color="auto"/>
              <w:right w:val="single" w:sz="4" w:space="0" w:color="auto"/>
            </w:tcBorders>
            <w:shd w:val="clear" w:color="auto" w:fill="auto"/>
            <w:noWrap/>
            <w:vAlign w:val="center"/>
            <w:hideMark/>
          </w:tcPr>
          <w:p w:rsidR="00344A42" w:rsidRPr="00D556D3" w:rsidRDefault="00CB07DF" w:rsidP="00344A42">
            <w:pPr>
              <w:widowControl/>
              <w:spacing w:before="0" w:after="0" w:line="240" w:lineRule="auto"/>
              <w:ind w:firstLine="0"/>
              <w:jc w:val="center"/>
              <w:rPr>
                <w:rFonts w:eastAsia="Times New Roman" w:cs="Times New Roman"/>
                <w:color w:val="000000"/>
                <w:lang w:eastAsia="es-EC"/>
              </w:rPr>
            </w:pPr>
            <w:r>
              <w:rPr>
                <w:rFonts w:eastAsia="Times New Roman" w:cs="Times New Roman"/>
                <w:noProof/>
                <w:color w:val="000000"/>
                <w:sz w:val="22"/>
                <w:lang w:eastAsia="es-EC"/>
              </w:rPr>
              <mc:AlternateContent>
                <mc:Choice Requires="wps">
                  <w:drawing>
                    <wp:anchor distT="0" distB="0" distL="114300" distR="114300" simplePos="0" relativeHeight="251733504" behindDoc="0" locked="0" layoutInCell="1" allowOverlap="1" wp14:anchorId="57C58AAF" wp14:editId="50664BE4">
                      <wp:simplePos x="0" y="0"/>
                      <wp:positionH relativeFrom="column">
                        <wp:posOffset>212725</wp:posOffset>
                      </wp:positionH>
                      <wp:positionV relativeFrom="paragraph">
                        <wp:posOffset>-463550</wp:posOffset>
                      </wp:positionV>
                      <wp:extent cx="1169670" cy="865505"/>
                      <wp:effectExtent l="0" t="0" r="0" b="0"/>
                      <wp:wrapNone/>
                      <wp:docPr id="58"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865505"/>
                              </a:xfrm>
                              <a:prstGeom prst="flowChartMultidocument">
                                <a:avLst/>
                              </a:prstGeom>
                              <a:solidFill>
                                <a:srgbClr val="FFFFFF"/>
                              </a:solidFill>
                              <a:ln w="9525">
                                <a:solidFill>
                                  <a:srgbClr val="000000"/>
                                </a:solidFill>
                                <a:miter lim="800000"/>
                                <a:headEnd/>
                                <a:tailEnd/>
                              </a:ln>
                            </wps:spPr>
                            <wps:txbx>
                              <w:txbxContent>
                                <w:p w:rsidR="003E1916" w:rsidRPr="00205426" w:rsidRDefault="003E1916" w:rsidP="00157D0B">
                                  <w:pPr>
                                    <w:spacing w:line="240" w:lineRule="auto"/>
                                    <w:ind w:firstLine="0"/>
                                    <w:rPr>
                                      <w:sz w:val="18"/>
                                    </w:rPr>
                                  </w:pPr>
                                  <w:r>
                                    <w:rPr>
                                      <w:sz w:val="18"/>
                                    </w:rPr>
                                    <w:t xml:space="preserve">Informe de toma física de activos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58AAF" id="AutoShape 196" o:spid="_x0000_s1131" type="#_x0000_t115" style="position:absolute;left:0;text-align:left;margin-left:16.75pt;margin-top:-36.5pt;width:92.1pt;height:68.1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">
                      <v:textbox>
                        <w:txbxContent>
                          <w:p w:rsidR="003E1916" w:rsidRPr="00205426" w:rsidRDefault="003E1916" w:rsidP="00157D0B">
                            <w:pPr>
                              <w:spacing w:line="240" w:lineRule="auto"/>
                              <w:ind w:firstLine="0"/>
                              <w:rPr>
                                <w:sz w:val="18"/>
                              </w:rPr>
                            </w:pPr>
                            <w:r>
                              <w:rPr>
                                <w:sz w:val="18"/>
                              </w:rPr>
                              <w:t xml:space="preserve">Informe de toma física de activos  </w:t>
                            </w:r>
                          </w:p>
                        </w:txbxContent>
                      </v:textbox>
                    </v:shape>
                  </w:pict>
                </mc:Fallback>
              </mc:AlternateContent>
            </w:r>
            <w:r w:rsidRPr="00CB07DF">
              <w:rPr>
                <w:rFonts w:eastAsia="Times New Roman" w:cs="Times New Roman"/>
                <w:noProof/>
                <w:color w:val="000000"/>
                <w:sz w:val="22"/>
                <w:lang w:eastAsia="es-EC"/>
              </w:rPr>
              <mc:AlternateContent>
                <mc:Choice Requires="wps">
                  <w:drawing>
                    <wp:anchor distT="0" distB="0" distL="114300" distR="114300" simplePos="0" relativeHeight="251852288" behindDoc="0" locked="0" layoutInCell="1" allowOverlap="1" wp14:anchorId="7F7A4E61" wp14:editId="121DD64D">
                      <wp:simplePos x="0" y="0"/>
                      <wp:positionH relativeFrom="column">
                        <wp:posOffset>630555</wp:posOffset>
                      </wp:positionH>
                      <wp:positionV relativeFrom="paragraph">
                        <wp:posOffset>1549400</wp:posOffset>
                      </wp:positionV>
                      <wp:extent cx="447675" cy="476250"/>
                      <wp:effectExtent l="0" t="0" r="28575" b="19050"/>
                      <wp:wrapNone/>
                      <wp:docPr id="348" name="Elipse 348"/>
                      <wp:cNvGraphicFramePr/>
                      <a:graphic xmlns:a="http://schemas.openxmlformats.org/drawingml/2006/main">
                        <a:graphicData uri="http://schemas.microsoft.com/office/word/2010/wordprocessingShape">
                          <wps:wsp>
                            <wps:cNvSpPr/>
                            <wps:spPr>
                              <a:xfrm>
                                <a:off x="0" y="0"/>
                                <a:ext cx="447675" cy="476250"/>
                              </a:xfrm>
                              <a:prstGeom prst="ellipse">
                                <a:avLst/>
                              </a:prstGeom>
                              <a:solidFill>
                                <a:sysClr val="window" lastClr="FFFFFF"/>
                              </a:solidFill>
                              <a:ln w="12700" cap="flat" cmpd="sng" algn="ctr">
                                <a:solidFill>
                                  <a:sysClr val="windowText" lastClr="000000"/>
                                </a:solidFill>
                                <a:prstDash val="solid"/>
                              </a:ln>
                              <a:effectLst/>
                            </wps:spPr>
                            <wps:txbx>
                              <w:txbxContent>
                                <w:p w:rsidR="003E1916" w:rsidRDefault="003E1916" w:rsidP="00CB07DF">
                                  <w:pPr>
                                    <w:ind w:firstLine="0"/>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7A4E61" id="Elipse 348" o:spid="_x0000_s1132" style="position:absolute;left:0;text-align:left;margin-left:49.65pt;margin-top:122pt;width:35.25pt;height:37.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" fillcolor="window" strokecolor="windowText" strokeweight="1pt">
                      <v:textbox>
                        <w:txbxContent>
                          <w:p w:rsidR="003E1916" w:rsidRDefault="003E1916" w:rsidP="00CB07DF">
                            <w:pPr>
                              <w:ind w:firstLine="0"/>
                            </w:pPr>
                            <w:r>
                              <w:t>B</w:t>
                            </w:r>
                          </w:p>
                        </w:txbxContent>
                      </v:textbox>
                    </v:oval>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859456" behindDoc="0" locked="0" layoutInCell="1" allowOverlap="1" wp14:anchorId="1DB31394" wp14:editId="7A02D2CE">
                      <wp:simplePos x="0" y="0"/>
                      <wp:positionH relativeFrom="column">
                        <wp:posOffset>836295</wp:posOffset>
                      </wp:positionH>
                      <wp:positionV relativeFrom="paragraph">
                        <wp:posOffset>1137285</wp:posOffset>
                      </wp:positionV>
                      <wp:extent cx="0" cy="318770"/>
                      <wp:effectExtent l="76200" t="0" r="76200" b="62230"/>
                      <wp:wrapNone/>
                      <wp:docPr id="352" name="Conector recto de flecha 352"/>
                      <wp:cNvGraphicFramePr/>
                      <a:graphic xmlns:a="http://schemas.openxmlformats.org/drawingml/2006/main">
                        <a:graphicData uri="http://schemas.microsoft.com/office/word/2010/wordprocessingShape">
                          <wps:wsp>
                            <wps:cNvCnPr/>
                            <wps:spPr>
                              <a:xfrm>
                                <a:off x="0" y="0"/>
                                <a:ext cx="0" cy="31877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0E4497" id="Conector recto de flecha 352" o:spid="_x0000_s1026" type="#_x0000_t32" style="position:absolute;margin-left:65.85pt;margin-top:89.55pt;width:0;height:25.1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">
                      <v:stroke endarrow="block"/>
                    </v:shape>
                  </w:pict>
                </mc:Fallback>
              </mc:AlternateContent>
            </w:r>
            <w:r>
              <w:rPr>
                <w:rFonts w:eastAsia="Times New Roman" w:cs="Times New Roman"/>
                <w:noProof/>
                <w:color w:val="000000"/>
                <w:sz w:val="22"/>
                <w:lang w:eastAsia="es-EC"/>
              </w:rPr>
              <mc:AlternateContent>
                <mc:Choice Requires="wps">
                  <w:drawing>
                    <wp:anchor distT="0" distB="0" distL="114298" distR="114298" simplePos="0" relativeHeight="251748864" behindDoc="0" locked="0" layoutInCell="1" allowOverlap="1" wp14:anchorId="595E11F6" wp14:editId="08E3DE37">
                      <wp:simplePos x="0" y="0"/>
                      <wp:positionH relativeFrom="column">
                        <wp:posOffset>810260</wp:posOffset>
                      </wp:positionH>
                      <wp:positionV relativeFrom="paragraph">
                        <wp:posOffset>302260</wp:posOffset>
                      </wp:positionV>
                      <wp:extent cx="0" cy="514985"/>
                      <wp:effectExtent l="76200" t="0" r="38100" b="37465"/>
                      <wp:wrapNone/>
                      <wp:docPr id="61"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EBE5E5" id="AutoShape 211" o:spid="_x0000_s1026" type="#_x0000_t32" style="position:absolute;margin-left:63.8pt;margin-top:23.8pt;width:0;height:40.55pt;z-index:251748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73CMgIAAF8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">
                      <v:stroke endarrow="block"/>
                    </v:shape>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732480" behindDoc="0" locked="0" layoutInCell="1" allowOverlap="1" wp14:anchorId="28D0A146" wp14:editId="66C7C43B">
                      <wp:simplePos x="0" y="0"/>
                      <wp:positionH relativeFrom="column">
                        <wp:posOffset>300355</wp:posOffset>
                      </wp:positionH>
                      <wp:positionV relativeFrom="paragraph">
                        <wp:posOffset>811530</wp:posOffset>
                      </wp:positionV>
                      <wp:extent cx="986790" cy="382905"/>
                      <wp:effectExtent l="0" t="0" r="3810" b="0"/>
                      <wp:wrapNone/>
                      <wp:docPr id="64"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382905"/>
                              </a:xfrm>
                              <a:prstGeom prst="flowChartProcess">
                                <a:avLst/>
                              </a:prstGeom>
                              <a:solidFill>
                                <a:srgbClr val="FFFFFF"/>
                              </a:solidFill>
                              <a:ln w="9525">
                                <a:solidFill>
                                  <a:srgbClr val="000000"/>
                                </a:solidFill>
                                <a:miter lim="800000"/>
                                <a:headEnd/>
                                <a:tailEnd/>
                              </a:ln>
                            </wps:spPr>
                            <wps:txbx>
                              <w:txbxContent>
                                <w:p w:rsidR="003E1916" w:rsidRPr="00871747" w:rsidRDefault="003E1916" w:rsidP="00157D0B">
                                  <w:pPr>
                                    <w:spacing w:before="0" w:after="0" w:line="240" w:lineRule="auto"/>
                                    <w:ind w:firstLine="0"/>
                                    <w:jc w:val="center"/>
                                    <w:rPr>
                                      <w:sz w:val="18"/>
                                    </w:rPr>
                                  </w:pPr>
                                  <w:r>
                                    <w:rPr>
                                      <w:sz w:val="18"/>
                                    </w:rPr>
                                    <w:t xml:space="preserve">Ajuste en sistema contable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0A146" id="AutoShape 195" o:spid="_x0000_s1133" type="#_x0000_t109" style="position:absolute;left:0;text-align:left;margin-left:23.65pt;margin-top:63.9pt;width:77.7pt;height:30.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">
                      <v:textbox>
                        <w:txbxContent>
                          <w:p w:rsidR="003E1916" w:rsidRPr="00871747" w:rsidRDefault="003E1916" w:rsidP="00157D0B">
                            <w:pPr>
                              <w:spacing w:before="0" w:after="0" w:line="240" w:lineRule="auto"/>
                              <w:ind w:firstLine="0"/>
                              <w:jc w:val="center"/>
                              <w:rPr>
                                <w:sz w:val="18"/>
                              </w:rPr>
                            </w:pPr>
                            <w:r>
                              <w:rPr>
                                <w:sz w:val="18"/>
                              </w:rPr>
                              <w:t xml:space="preserve">Ajuste en sistema contable </w:t>
                            </w:r>
                          </w:p>
                        </w:txbxContent>
                      </v:textbox>
                    </v:shape>
                  </w:pict>
                </mc:Fallback>
              </mc:AlternateContent>
            </w:r>
            <w:r w:rsidR="005118C8" w:rsidRPr="005118C8">
              <w:rPr>
                <w:rFonts w:eastAsia="Times New Roman" w:cs="Times New Roman"/>
                <w:noProof/>
                <w:color w:val="000000"/>
                <w:sz w:val="22"/>
                <w:lang w:eastAsia="es-EC"/>
              </w:rPr>
              <mc:AlternateContent>
                <mc:Choice Requires="wps">
                  <w:drawing>
                    <wp:anchor distT="0" distB="0" distL="114300" distR="114300" simplePos="0" relativeHeight="251843072" behindDoc="0" locked="0" layoutInCell="1" allowOverlap="1" wp14:anchorId="18C0086B" wp14:editId="1A0FA373">
                      <wp:simplePos x="0" y="0"/>
                      <wp:positionH relativeFrom="column">
                        <wp:posOffset>1197610</wp:posOffset>
                      </wp:positionH>
                      <wp:positionV relativeFrom="paragraph">
                        <wp:posOffset>-1009015</wp:posOffset>
                      </wp:positionV>
                      <wp:extent cx="447675" cy="476250"/>
                      <wp:effectExtent l="0" t="0" r="28575" b="19050"/>
                      <wp:wrapNone/>
                      <wp:docPr id="341" name="Elipse 341"/>
                      <wp:cNvGraphicFramePr/>
                      <a:graphic xmlns:a="http://schemas.openxmlformats.org/drawingml/2006/main">
                        <a:graphicData uri="http://schemas.microsoft.com/office/word/2010/wordprocessingShape">
                          <wps:wsp>
                            <wps:cNvSpPr/>
                            <wps:spPr>
                              <a:xfrm>
                                <a:off x="0" y="0"/>
                                <a:ext cx="447675" cy="476250"/>
                              </a:xfrm>
                              <a:prstGeom prst="ellipse">
                                <a:avLst/>
                              </a:prstGeom>
                              <a:solidFill>
                                <a:sysClr val="window" lastClr="FFFFFF"/>
                              </a:solidFill>
                              <a:ln w="12700" cap="flat" cmpd="sng" algn="ctr">
                                <a:solidFill>
                                  <a:sysClr val="windowText" lastClr="000000"/>
                                </a:solidFill>
                                <a:prstDash val="solid"/>
                              </a:ln>
                              <a:effectLst/>
                            </wps:spPr>
                            <wps:txbx>
                              <w:txbxContent>
                                <w:p w:rsidR="003E1916" w:rsidRDefault="003E1916" w:rsidP="005118C8">
                                  <w:pPr>
                                    <w:ind w:firstLine="0"/>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C0086B" id="Elipse 341" o:spid="_x0000_s1134" style="position:absolute;left:0;text-align:left;margin-left:94.3pt;margin-top:-79.45pt;width:35.25pt;height:37.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" fillcolor="window" strokecolor="windowText" strokeweight="1pt">
                      <v:textbox>
                        <w:txbxContent>
                          <w:p w:rsidR="003E1916" w:rsidRDefault="003E1916" w:rsidP="005118C8">
                            <w:pPr>
                              <w:ind w:firstLine="0"/>
                            </w:pPr>
                            <w:r>
                              <w:t>A</w:t>
                            </w:r>
                          </w:p>
                        </w:txbxContent>
                      </v:textbox>
                    </v:oval>
                  </w:pict>
                </mc:Fallback>
              </mc:AlternateContent>
            </w:r>
            <w:r w:rsidR="00344A42" w:rsidRPr="00D556D3">
              <w:rPr>
                <w:rFonts w:eastAsia="Times New Roman" w:cs="Times New Roman"/>
                <w:color w:val="000000"/>
                <w:sz w:val="22"/>
                <w:lang w:eastAsia="es-EC"/>
              </w:rPr>
              <w:t> </w:t>
            </w:r>
          </w:p>
        </w:tc>
        <w:tc>
          <w:tcPr>
            <w:tcW w:w="1100" w:type="pct"/>
            <w:tcBorders>
              <w:top w:val="nil"/>
              <w:left w:val="nil"/>
              <w:bottom w:val="single" w:sz="4" w:space="0" w:color="auto"/>
              <w:right w:val="single" w:sz="4" w:space="0" w:color="auto"/>
            </w:tcBorders>
            <w:shd w:val="clear" w:color="auto" w:fill="auto"/>
            <w:noWrap/>
            <w:vAlign w:val="center"/>
            <w:hideMark/>
          </w:tcPr>
          <w:p w:rsidR="00344A42" w:rsidRPr="00D556D3" w:rsidRDefault="00CB07DF" w:rsidP="00344A42">
            <w:pPr>
              <w:widowControl/>
              <w:spacing w:before="0" w:after="0" w:line="240" w:lineRule="auto"/>
              <w:ind w:firstLine="0"/>
              <w:jc w:val="center"/>
              <w:rPr>
                <w:rFonts w:eastAsia="Times New Roman" w:cs="Times New Roman"/>
                <w:color w:val="000000"/>
                <w:lang w:eastAsia="es-EC"/>
              </w:rPr>
            </w:pPr>
            <w:r w:rsidRPr="00CB07DF">
              <w:rPr>
                <w:rFonts w:eastAsia="Times New Roman" w:cs="Times New Roman"/>
                <w:noProof/>
                <w:color w:val="000000"/>
                <w:sz w:val="22"/>
                <w:lang w:eastAsia="es-EC"/>
              </w:rPr>
              <mc:AlternateContent>
                <mc:Choice Requires="wps">
                  <w:drawing>
                    <wp:anchor distT="0" distB="0" distL="114300" distR="114300" simplePos="0" relativeHeight="251854336" behindDoc="0" locked="0" layoutInCell="1" allowOverlap="1" wp14:anchorId="64FE3D8E" wp14:editId="088C5512">
                      <wp:simplePos x="0" y="0"/>
                      <wp:positionH relativeFrom="column">
                        <wp:posOffset>-175260</wp:posOffset>
                      </wp:positionH>
                      <wp:positionV relativeFrom="paragraph">
                        <wp:posOffset>2308225</wp:posOffset>
                      </wp:positionV>
                      <wp:extent cx="447675" cy="476250"/>
                      <wp:effectExtent l="0" t="0" r="28575" b="19050"/>
                      <wp:wrapNone/>
                      <wp:docPr id="349" name="Elipse 349"/>
                      <wp:cNvGraphicFramePr/>
                      <a:graphic xmlns:a="http://schemas.openxmlformats.org/drawingml/2006/main">
                        <a:graphicData uri="http://schemas.microsoft.com/office/word/2010/wordprocessingShape">
                          <wps:wsp>
                            <wps:cNvSpPr/>
                            <wps:spPr>
                              <a:xfrm>
                                <a:off x="0" y="0"/>
                                <a:ext cx="447675" cy="476250"/>
                              </a:xfrm>
                              <a:prstGeom prst="ellipse">
                                <a:avLst/>
                              </a:prstGeom>
                              <a:solidFill>
                                <a:sysClr val="window" lastClr="FFFFFF"/>
                              </a:solidFill>
                              <a:ln w="12700" cap="flat" cmpd="sng" algn="ctr">
                                <a:solidFill>
                                  <a:sysClr val="windowText" lastClr="000000"/>
                                </a:solidFill>
                                <a:prstDash val="solid"/>
                              </a:ln>
                              <a:effectLst/>
                            </wps:spPr>
                            <wps:txbx>
                              <w:txbxContent>
                                <w:p w:rsidR="003E1916" w:rsidRDefault="003E1916" w:rsidP="00CB07DF">
                                  <w:pPr>
                                    <w:ind w:firstLine="0"/>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FE3D8E" id="Elipse 349" o:spid="_x0000_s1135" style="position:absolute;left:0;text-align:left;margin-left:-13.8pt;margin-top:181.75pt;width:35.25pt;height:37.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" fillcolor="window" strokecolor="windowText" strokeweight="1pt">
                      <v:textbox>
                        <w:txbxContent>
                          <w:p w:rsidR="003E1916" w:rsidRDefault="003E1916" w:rsidP="00CB07DF">
                            <w:pPr>
                              <w:ind w:firstLine="0"/>
                            </w:pPr>
                            <w:r>
                              <w:t>B</w:t>
                            </w:r>
                          </w:p>
                        </w:txbxContent>
                      </v:textbox>
                    </v:oval>
                  </w:pict>
                </mc:Fallback>
              </mc:AlternateContent>
            </w:r>
            <w:r>
              <w:rPr>
                <w:rFonts w:eastAsia="Times New Roman" w:cs="Times New Roman"/>
                <w:noProof/>
                <w:color w:val="000000"/>
                <w:sz w:val="22"/>
                <w:lang w:eastAsia="es-EC"/>
              </w:rPr>
              <mc:AlternateContent>
                <mc:Choice Requires="wps">
                  <w:drawing>
                    <wp:anchor distT="0" distB="0" distL="114300" distR="114300" simplePos="0" relativeHeight="251855360" behindDoc="0" locked="0" layoutInCell="1" allowOverlap="1" wp14:anchorId="0AA836E9" wp14:editId="724F31ED">
                      <wp:simplePos x="0" y="0"/>
                      <wp:positionH relativeFrom="column">
                        <wp:posOffset>333375</wp:posOffset>
                      </wp:positionH>
                      <wp:positionV relativeFrom="paragraph">
                        <wp:posOffset>2506980</wp:posOffset>
                      </wp:positionV>
                      <wp:extent cx="328295" cy="12700"/>
                      <wp:effectExtent l="0" t="76200" r="33655" b="82550"/>
                      <wp:wrapNone/>
                      <wp:docPr id="350" name="Conector recto de flecha 350"/>
                      <wp:cNvGraphicFramePr/>
                      <a:graphic xmlns:a="http://schemas.openxmlformats.org/drawingml/2006/main">
                        <a:graphicData uri="http://schemas.microsoft.com/office/word/2010/wordprocessingShape">
                          <wps:wsp>
                            <wps:cNvCnPr/>
                            <wps:spPr>
                              <a:xfrm flipV="1">
                                <a:off x="0" y="0"/>
                                <a:ext cx="328295" cy="12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4BA067" id="Conector recto de flecha 350" o:spid="_x0000_s1026" type="#_x0000_t32" style="position:absolute;margin-left:26.25pt;margin-top:197.4pt;width:25.85pt;height:1pt;flip:y;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" strokecolor="black [3040]">
                      <v:stroke endarrow="block"/>
                    </v:shape>
                  </w:pict>
                </mc:Fallback>
              </mc:AlternateContent>
            </w:r>
            <w:r>
              <w:rPr>
                <w:rFonts w:eastAsia="Times New Roman" w:cs="Times New Roman"/>
                <w:noProof/>
                <w:color w:val="000000"/>
                <w:sz w:val="22"/>
                <w:lang w:eastAsia="es-EC"/>
              </w:rPr>
              <mc:AlternateContent>
                <mc:Choice Requires="wps">
                  <w:drawing>
                    <wp:anchor distT="0" distB="0" distL="114298" distR="114298" simplePos="0" relativeHeight="251857408" behindDoc="0" locked="0" layoutInCell="1" allowOverlap="1" wp14:anchorId="633B5485" wp14:editId="7626633B">
                      <wp:simplePos x="0" y="0"/>
                      <wp:positionH relativeFrom="column">
                        <wp:posOffset>643255</wp:posOffset>
                      </wp:positionH>
                      <wp:positionV relativeFrom="paragraph">
                        <wp:posOffset>2321560</wp:posOffset>
                      </wp:positionV>
                      <wp:extent cx="0" cy="514985"/>
                      <wp:effectExtent l="76200" t="0" r="38100" b="37465"/>
                      <wp:wrapNone/>
                      <wp:docPr id="351"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BBA4FD" id="AutoShape 211" o:spid="_x0000_s1026" type="#_x0000_t32" style="position:absolute;margin-left:50.65pt;margin-top:182.8pt;width:0;height:40.55pt;z-index:251857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5MwIAAGA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">
                      <v:stroke endarrow="block"/>
                    </v:shape>
                  </w:pict>
                </mc:Fallback>
              </mc:AlternateContent>
            </w:r>
            <w:r>
              <w:rPr>
                <w:rFonts w:eastAsia="Times New Roman" w:cs="Times New Roman"/>
                <w:b/>
                <w:bCs/>
                <w:noProof/>
                <w:lang w:eastAsia="es-EC"/>
              </w:rPr>
              <mc:AlternateContent>
                <mc:Choice Requires="wps">
                  <w:drawing>
                    <wp:anchor distT="0" distB="0" distL="114300" distR="114300" simplePos="0" relativeHeight="251736576" behindDoc="0" locked="0" layoutInCell="1" allowOverlap="1" wp14:anchorId="39B9C45F" wp14:editId="26AF46C2">
                      <wp:simplePos x="0" y="0"/>
                      <wp:positionH relativeFrom="column">
                        <wp:posOffset>151765</wp:posOffset>
                      </wp:positionH>
                      <wp:positionV relativeFrom="paragraph">
                        <wp:posOffset>2893060</wp:posOffset>
                      </wp:positionV>
                      <wp:extent cx="914400" cy="394970"/>
                      <wp:effectExtent l="11430" t="8890" r="7620" b="5715"/>
                      <wp:wrapNone/>
                      <wp:docPr id="16"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94970"/>
                              </a:xfrm>
                              <a:prstGeom prst="flowChartTerminator">
                                <a:avLst/>
                              </a:prstGeom>
                              <a:solidFill>
                                <a:srgbClr val="FFFFFF"/>
                              </a:solidFill>
                              <a:ln w="9525">
                                <a:solidFill>
                                  <a:srgbClr val="000000"/>
                                </a:solidFill>
                                <a:miter lim="800000"/>
                                <a:headEnd/>
                                <a:tailEnd/>
                              </a:ln>
                            </wps:spPr>
                            <wps:txbx>
                              <w:txbxContent>
                                <w:p w:rsidR="003E1916" w:rsidRPr="00FB4624" w:rsidRDefault="003E1916" w:rsidP="007E2677">
                                  <w:pPr>
                                    <w:ind w:firstLine="0"/>
                                    <w:jc w:val="center"/>
                                  </w:pPr>
                                  <w:r>
                                    <w:rPr>
                                      <w:sz w:val="22"/>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9C45F" id="AutoShape 199" o:spid="_x0000_s1136" type="#_x0000_t116" style="position:absolute;left:0;text-align:left;margin-left:11.95pt;margin-top:227.8pt;width:1in;height:31.1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">
                      <v:textbox>
                        <w:txbxContent>
                          <w:p w:rsidR="003E1916" w:rsidRPr="00FB4624" w:rsidRDefault="003E1916" w:rsidP="007E2677">
                            <w:pPr>
                              <w:ind w:firstLine="0"/>
                              <w:jc w:val="center"/>
                            </w:pPr>
                            <w:r>
                              <w:rPr>
                                <w:sz w:val="22"/>
                              </w:rPr>
                              <w:t>FIN</w:t>
                            </w:r>
                          </w:p>
                        </w:txbxContent>
                      </v:textbox>
                    </v:shape>
                  </w:pict>
                </mc:Fallback>
              </mc:AlternateContent>
            </w:r>
            <w:r w:rsidR="005118C8">
              <w:rPr>
                <w:rFonts w:eastAsia="Times New Roman" w:cs="Times New Roman"/>
                <w:b/>
                <w:bCs/>
                <w:noProof/>
                <w:lang w:eastAsia="es-EC"/>
              </w:rPr>
              <mc:AlternateContent>
                <mc:Choice Requires="wps">
                  <w:drawing>
                    <wp:anchor distT="0" distB="0" distL="114300" distR="114300" simplePos="0" relativeHeight="251844096" behindDoc="0" locked="0" layoutInCell="1" allowOverlap="1" wp14:anchorId="2D3A3694" wp14:editId="2D4C84CA">
                      <wp:simplePos x="0" y="0"/>
                      <wp:positionH relativeFrom="column">
                        <wp:posOffset>27940</wp:posOffset>
                      </wp:positionH>
                      <wp:positionV relativeFrom="paragraph">
                        <wp:posOffset>8255</wp:posOffset>
                      </wp:positionV>
                      <wp:extent cx="180340" cy="10160"/>
                      <wp:effectExtent l="0" t="57150" r="29210" b="85090"/>
                      <wp:wrapNone/>
                      <wp:docPr id="343" name="Conector recto de flecha 343"/>
                      <wp:cNvGraphicFramePr/>
                      <a:graphic xmlns:a="http://schemas.openxmlformats.org/drawingml/2006/main">
                        <a:graphicData uri="http://schemas.microsoft.com/office/word/2010/wordprocessingShape">
                          <wps:wsp>
                            <wps:cNvCnPr/>
                            <wps:spPr>
                              <a:xfrm>
                                <a:off x="0" y="0"/>
                                <a:ext cx="180340" cy="10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6C08AA" id="Conector recto de flecha 343" o:spid="_x0000_s1026" type="#_x0000_t32" style="position:absolute;margin-left:2.2pt;margin-top:.65pt;width:14.2pt;height:.8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" strokecolor="black [304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734528" behindDoc="0" locked="0" layoutInCell="1" allowOverlap="1" wp14:anchorId="6B8EF59F" wp14:editId="6671D676">
                      <wp:simplePos x="0" y="0"/>
                      <wp:positionH relativeFrom="column">
                        <wp:posOffset>180340</wp:posOffset>
                      </wp:positionH>
                      <wp:positionV relativeFrom="paragraph">
                        <wp:posOffset>-210820</wp:posOffset>
                      </wp:positionV>
                      <wp:extent cx="966470" cy="464820"/>
                      <wp:effectExtent l="0" t="0" r="5080" b="0"/>
                      <wp:wrapNone/>
                      <wp:docPr id="229"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470" cy="464820"/>
                              </a:xfrm>
                              <a:prstGeom prst="flowChartProcess">
                                <a:avLst/>
                              </a:prstGeom>
                              <a:solidFill>
                                <a:srgbClr val="FFFFFF"/>
                              </a:solidFill>
                              <a:ln w="9525">
                                <a:solidFill>
                                  <a:srgbClr val="000000"/>
                                </a:solidFill>
                                <a:miter lim="800000"/>
                                <a:headEnd/>
                                <a:tailEnd/>
                              </a:ln>
                            </wps:spPr>
                            <wps:txbx>
                              <w:txbxContent>
                                <w:p w:rsidR="003E1916" w:rsidRPr="00871747" w:rsidRDefault="003E1916" w:rsidP="007E2677">
                                  <w:pPr>
                                    <w:spacing w:before="0" w:after="0" w:line="240" w:lineRule="auto"/>
                                    <w:ind w:firstLine="0"/>
                                    <w:jc w:val="center"/>
                                    <w:rPr>
                                      <w:sz w:val="18"/>
                                    </w:rPr>
                                  </w:pPr>
                                  <w:r>
                                    <w:rPr>
                                      <w:sz w:val="18"/>
                                    </w:rPr>
                                    <w:t xml:space="preserve">Revisión de anomalía de activos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EF59F" id="AutoShape 197" o:spid="_x0000_s1137" type="#_x0000_t109" style="position:absolute;left:0;text-align:left;margin-left:14.2pt;margin-top:-16.6pt;width:76.1pt;height:36.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">
                      <v:textbox>
                        <w:txbxContent>
                          <w:p w:rsidR="003E1916" w:rsidRPr="00871747" w:rsidRDefault="003E1916" w:rsidP="007E2677">
                            <w:pPr>
                              <w:spacing w:before="0" w:after="0" w:line="240" w:lineRule="auto"/>
                              <w:ind w:firstLine="0"/>
                              <w:jc w:val="center"/>
                              <w:rPr>
                                <w:sz w:val="18"/>
                              </w:rPr>
                            </w:pPr>
                            <w:r>
                              <w:rPr>
                                <w:sz w:val="18"/>
                              </w:rPr>
                              <w:t xml:space="preserve">Revisión de anomalía de activos </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735552" behindDoc="0" locked="0" layoutInCell="1" allowOverlap="1" wp14:anchorId="383D56E4" wp14:editId="243B437E">
                      <wp:simplePos x="0" y="0"/>
                      <wp:positionH relativeFrom="column">
                        <wp:posOffset>-5715</wp:posOffset>
                      </wp:positionH>
                      <wp:positionV relativeFrom="paragraph">
                        <wp:posOffset>637540</wp:posOffset>
                      </wp:positionV>
                      <wp:extent cx="1214755" cy="865505"/>
                      <wp:effectExtent l="0" t="0" r="4445" b="0"/>
                      <wp:wrapNone/>
                      <wp:docPr id="228"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865505"/>
                              </a:xfrm>
                              <a:prstGeom prst="flowChartMultidocument">
                                <a:avLst/>
                              </a:prstGeom>
                              <a:solidFill>
                                <a:srgbClr val="FFFFFF"/>
                              </a:solidFill>
                              <a:ln w="9525">
                                <a:solidFill>
                                  <a:srgbClr val="000000"/>
                                </a:solidFill>
                                <a:miter lim="800000"/>
                                <a:headEnd/>
                                <a:tailEnd/>
                              </a:ln>
                            </wps:spPr>
                            <wps:txbx>
                              <w:txbxContent>
                                <w:p w:rsidR="003E1916" w:rsidRPr="004B4C08" w:rsidRDefault="003E1916" w:rsidP="007E2677">
                                  <w:pPr>
                                    <w:spacing w:line="240" w:lineRule="auto"/>
                                    <w:ind w:firstLine="0"/>
                                    <w:rPr>
                                      <w:sz w:val="16"/>
                                    </w:rPr>
                                  </w:pPr>
                                  <w:r w:rsidRPr="004B4C08">
                                    <w:rPr>
                                      <w:sz w:val="16"/>
                                    </w:rPr>
                                    <w:t xml:space="preserve">Solicitud de emisión de recibo de caja por reposición de activo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D56E4" id="AutoShape 198" o:spid="_x0000_s1138" type="#_x0000_t115" style="position:absolute;left:0;text-align:left;margin-left:-.45pt;margin-top:50.2pt;width:95.65pt;height:68.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">
                      <v:textbox>
                        <w:txbxContent>
                          <w:p w:rsidR="003E1916" w:rsidRPr="004B4C08" w:rsidRDefault="003E1916" w:rsidP="007E2677">
                            <w:pPr>
                              <w:spacing w:line="240" w:lineRule="auto"/>
                              <w:ind w:firstLine="0"/>
                              <w:rPr>
                                <w:sz w:val="16"/>
                              </w:rPr>
                            </w:pPr>
                            <w:r w:rsidRPr="004B4C08">
                              <w:rPr>
                                <w:sz w:val="16"/>
                              </w:rPr>
                              <w:t xml:space="preserve">Solicitud de emisión de recibo de caja por reposición de activo  </w:t>
                            </w:r>
                          </w:p>
                        </w:txbxContent>
                      </v:textbox>
                    </v:shape>
                  </w:pict>
                </mc:Fallback>
              </mc:AlternateContent>
            </w:r>
            <w:r w:rsidR="0000619E">
              <w:rPr>
                <w:rFonts w:eastAsia="Times New Roman" w:cs="Times New Roman"/>
                <w:noProof/>
                <w:color w:val="000000"/>
                <w:sz w:val="22"/>
                <w:lang w:eastAsia="es-EC"/>
              </w:rPr>
              <mc:AlternateContent>
                <mc:Choice Requires="wps">
                  <w:drawing>
                    <wp:anchor distT="0" distB="0" distL="114298" distR="114298" simplePos="0" relativeHeight="251753984" behindDoc="0" locked="0" layoutInCell="1" allowOverlap="1" wp14:anchorId="10990A60" wp14:editId="5A2FB0EE">
                      <wp:simplePos x="0" y="0"/>
                      <wp:positionH relativeFrom="column">
                        <wp:posOffset>652144</wp:posOffset>
                      </wp:positionH>
                      <wp:positionV relativeFrom="paragraph">
                        <wp:posOffset>1443990</wp:posOffset>
                      </wp:positionV>
                      <wp:extent cx="0" cy="250190"/>
                      <wp:effectExtent l="76200" t="0" r="38100" b="35560"/>
                      <wp:wrapNone/>
                      <wp:docPr id="224"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4B97E7" id="AutoShape 216" o:spid="_x0000_s1026" type="#_x0000_t32" style="position:absolute;margin-left:51.35pt;margin-top:113.7pt;width:0;height:19.7pt;z-index:251753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&#1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298" distR="114298" simplePos="0" relativeHeight="251752960" behindDoc="0" locked="0" layoutInCell="1" allowOverlap="1" wp14:anchorId="72A3932B" wp14:editId="0851CA5E">
                      <wp:simplePos x="0" y="0"/>
                      <wp:positionH relativeFrom="column">
                        <wp:posOffset>618489</wp:posOffset>
                      </wp:positionH>
                      <wp:positionV relativeFrom="paragraph">
                        <wp:posOffset>235585</wp:posOffset>
                      </wp:positionV>
                      <wp:extent cx="0" cy="370205"/>
                      <wp:effectExtent l="76200" t="0" r="57150" b="29845"/>
                      <wp:wrapNone/>
                      <wp:docPr id="27"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D114C" id="AutoShape 215" o:spid="_x0000_s1026" type="#_x0000_t32" style="position:absolute;margin-left:48.7pt;margin-top:18.55pt;width:0;height:29.15pt;z-index:251752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">
                      <v:stroke endarrow="block"/>
                    </v:shape>
                  </w:pict>
                </mc:Fallback>
              </mc:AlternateContent>
            </w:r>
            <w:r w:rsidR="0000619E">
              <w:rPr>
                <w:rFonts w:eastAsia="Times New Roman" w:cs="Times New Roman"/>
                <w:noProof/>
                <w:color w:val="000000"/>
                <w:sz w:val="22"/>
                <w:lang w:eastAsia="es-EC"/>
              </w:rPr>
              <mc:AlternateContent>
                <mc:Choice Requires="wps">
                  <w:drawing>
                    <wp:anchor distT="0" distB="0" distL="114300" distR="114300" simplePos="0" relativeHeight="251737600" behindDoc="0" locked="0" layoutInCell="1" allowOverlap="1" wp14:anchorId="44CD216F" wp14:editId="0C887C63">
                      <wp:simplePos x="0" y="0"/>
                      <wp:positionH relativeFrom="column">
                        <wp:posOffset>93980</wp:posOffset>
                      </wp:positionH>
                      <wp:positionV relativeFrom="paragraph">
                        <wp:posOffset>1717675</wp:posOffset>
                      </wp:positionV>
                      <wp:extent cx="986790" cy="563245"/>
                      <wp:effectExtent l="0" t="0" r="3810" b="8255"/>
                      <wp:wrapNone/>
                      <wp:docPr id="24"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563245"/>
                              </a:xfrm>
                              <a:prstGeom prst="flowChartProcess">
                                <a:avLst/>
                              </a:prstGeom>
                              <a:solidFill>
                                <a:srgbClr val="FFFFFF"/>
                              </a:solidFill>
                              <a:ln w="9525">
                                <a:solidFill>
                                  <a:srgbClr val="000000"/>
                                </a:solidFill>
                                <a:miter lim="800000"/>
                                <a:headEnd/>
                                <a:tailEnd/>
                              </a:ln>
                            </wps:spPr>
                            <wps:txbx>
                              <w:txbxContent>
                                <w:p w:rsidR="003E1916" w:rsidRPr="00742D14" w:rsidRDefault="003E1916" w:rsidP="005A33DD">
                                  <w:pPr>
                                    <w:spacing w:before="0" w:after="0" w:line="240" w:lineRule="auto"/>
                                    <w:ind w:firstLine="0"/>
                                    <w:jc w:val="center"/>
                                    <w:rPr>
                                      <w:sz w:val="16"/>
                                    </w:rPr>
                                  </w:pPr>
                                  <w:r w:rsidRPr="00742D14">
                                    <w:rPr>
                                      <w:sz w:val="16"/>
                                    </w:rPr>
                                    <w:t xml:space="preserve">Registro de novedad en el archivo del personal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D216F" id="AutoShape 200" o:spid="_x0000_s1139" type="#_x0000_t109" style="position:absolute;left:0;text-align:left;margin-left:7.4pt;margin-top:135.25pt;width:77.7pt;height:44.3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">
                      <v:textbox>
                        <w:txbxContent>
                          <w:p w:rsidR="003E1916" w:rsidRPr="00742D14" w:rsidRDefault="003E1916" w:rsidP="005A33DD">
                            <w:pPr>
                              <w:spacing w:before="0" w:after="0" w:line="240" w:lineRule="auto"/>
                              <w:ind w:firstLine="0"/>
                              <w:jc w:val="center"/>
                              <w:rPr>
                                <w:sz w:val="16"/>
                              </w:rPr>
                            </w:pPr>
                            <w:r w:rsidRPr="00742D14">
                              <w:rPr>
                                <w:sz w:val="16"/>
                              </w:rPr>
                              <w:t xml:space="preserve">Registro de novedad en el archivo del personal  </w:t>
                            </w:r>
                          </w:p>
                        </w:txbxContent>
                      </v:textbox>
                    </v:shape>
                  </w:pict>
                </mc:Fallback>
              </mc:AlternateContent>
            </w:r>
            <w:r w:rsidR="00344A42" w:rsidRPr="00D556D3">
              <w:rPr>
                <w:rFonts w:eastAsia="Times New Roman" w:cs="Times New Roman"/>
                <w:color w:val="000000"/>
                <w:sz w:val="22"/>
                <w:lang w:eastAsia="es-EC"/>
              </w:rPr>
              <w:t> </w:t>
            </w:r>
          </w:p>
        </w:tc>
      </w:tr>
    </w:tbl>
    <w:p w:rsidR="0094706C" w:rsidRPr="00D556D3" w:rsidRDefault="0094706C" w:rsidP="0094706C">
      <w:pPr>
        <w:keepNext/>
        <w:keepLines/>
        <w:widowControl/>
        <w:ind w:left="456" w:hanging="456"/>
        <w:outlineLvl w:val="0"/>
        <w:rPr>
          <w:rFonts w:eastAsia="Times New Roman" w:cs="Times New Roman"/>
          <w:b/>
          <w:bCs/>
          <w:lang w:val="es-CO"/>
        </w:rPr>
      </w:pPr>
    </w:p>
    <w:p w:rsidR="002069C1" w:rsidRPr="00D556D3" w:rsidRDefault="002069C1" w:rsidP="002069C1">
      <w:pPr>
        <w:rPr>
          <w:rFonts w:cs="Times New Roman"/>
          <w:b/>
        </w:rPr>
      </w:pPr>
    </w:p>
    <w:p w:rsidR="002069C1" w:rsidRPr="00D556D3" w:rsidRDefault="002069C1" w:rsidP="002069C1">
      <w:pPr>
        <w:rPr>
          <w:rFonts w:cs="Times New Roman"/>
        </w:rPr>
      </w:pPr>
    </w:p>
    <w:p w:rsidR="002069C1" w:rsidRPr="00D556D3" w:rsidRDefault="002069C1" w:rsidP="002069C1">
      <w:pPr>
        <w:rPr>
          <w:rFonts w:cs="Times New Roman"/>
        </w:rPr>
        <w:sectPr w:rsidR="002069C1" w:rsidRPr="00D556D3" w:rsidSect="00B8215F">
          <w:pgSz w:w="12240" w:h="15840" w:code="1"/>
          <w:pgMar w:top="1440" w:right="1440" w:bottom="1440" w:left="1440" w:header="708" w:footer="708" w:gutter="0"/>
          <w:cols w:space="708"/>
          <w:docGrid w:linePitch="360"/>
        </w:sectPr>
      </w:pPr>
    </w:p>
    <w:p w:rsidR="002069C1" w:rsidRPr="00D556D3" w:rsidRDefault="002069C1" w:rsidP="002069C1">
      <w:pPr>
        <w:pStyle w:val="Ttulo1"/>
        <w:rPr>
          <w:rFonts w:cs="Times New Roman"/>
        </w:rPr>
      </w:pPr>
      <w:bookmarkStart w:id="238" w:name="_Toc524590246"/>
      <w:r w:rsidRPr="00D556D3">
        <w:rPr>
          <w:rFonts w:cs="Times New Roman"/>
        </w:rPr>
        <w:lastRenderedPageBreak/>
        <w:t>Conclusiones</w:t>
      </w:r>
      <w:bookmarkEnd w:id="238"/>
      <w:r w:rsidRPr="00D556D3">
        <w:rPr>
          <w:rFonts w:cs="Times New Roman"/>
        </w:rPr>
        <w:t xml:space="preserve"> </w:t>
      </w:r>
    </w:p>
    <w:p w:rsidR="008205B9" w:rsidRPr="00D556D3" w:rsidRDefault="005371DF" w:rsidP="008205B9">
      <w:pPr>
        <w:rPr>
          <w:rFonts w:cs="Times New Roman"/>
        </w:rPr>
      </w:pPr>
      <w:r>
        <w:rPr>
          <w:rFonts w:cs="Times New Roman"/>
        </w:rPr>
        <w:t>La empresa Royal</w:t>
      </w:r>
      <w:r w:rsidR="00E629A8" w:rsidRPr="00D556D3">
        <w:rPr>
          <w:rFonts w:cs="Times New Roman"/>
        </w:rPr>
        <w:t>te</w:t>
      </w:r>
      <w:r>
        <w:rPr>
          <w:rFonts w:cs="Times New Roman"/>
        </w:rPr>
        <w:t>x</w:t>
      </w:r>
      <w:r w:rsidR="00E629A8" w:rsidRPr="00D556D3">
        <w:rPr>
          <w:rFonts w:cs="Times New Roman"/>
        </w:rPr>
        <w:t xml:space="preserve"> S.A. carecía de procedimientos que permitan establecer medidas de control</w:t>
      </w:r>
      <w:r w:rsidR="00CC5B0F" w:rsidRPr="00D556D3">
        <w:rPr>
          <w:rFonts w:cs="Times New Roman"/>
        </w:rPr>
        <w:t xml:space="preserve"> al momento de efectuar transferencia de los activos fijos, siendo una acción </w:t>
      </w:r>
      <w:r w:rsidR="00C7366B" w:rsidRPr="00D556D3">
        <w:rPr>
          <w:rFonts w:cs="Times New Roman"/>
        </w:rPr>
        <w:t>realizada de forma arbitraria</w:t>
      </w:r>
      <w:r w:rsidR="00B22FEA">
        <w:rPr>
          <w:rFonts w:cs="Times New Roman"/>
        </w:rPr>
        <w:t>,</w:t>
      </w:r>
      <w:r w:rsidR="00C7366B" w:rsidRPr="00D556D3">
        <w:rPr>
          <w:rFonts w:cs="Times New Roman"/>
        </w:rPr>
        <w:t xml:space="preserve"> s</w:t>
      </w:r>
      <w:r w:rsidR="00B67283">
        <w:rPr>
          <w:rFonts w:cs="Times New Roman"/>
        </w:rPr>
        <w:t>i</w:t>
      </w:r>
      <w:r w:rsidR="00C7366B" w:rsidRPr="00D556D3">
        <w:rPr>
          <w:rFonts w:cs="Times New Roman"/>
        </w:rPr>
        <w:t xml:space="preserve">n </w:t>
      </w:r>
      <w:r w:rsidR="00B67283">
        <w:rPr>
          <w:rFonts w:cs="Times New Roman"/>
        </w:rPr>
        <w:t xml:space="preserve">que ello </w:t>
      </w:r>
      <w:r w:rsidR="00B22FEA">
        <w:rPr>
          <w:rFonts w:cs="Times New Roman"/>
        </w:rPr>
        <w:t>dependiera de la autorización a su jefe inmediato</w:t>
      </w:r>
      <w:r w:rsidR="00C7366B" w:rsidRPr="00D556D3">
        <w:rPr>
          <w:rFonts w:cs="Times New Roman"/>
        </w:rPr>
        <w:t xml:space="preserve">. Se estableció incidencia en el </w:t>
      </w:r>
      <w:r w:rsidR="00376576" w:rsidRPr="00D556D3">
        <w:rPr>
          <w:rFonts w:cs="Times New Roman"/>
        </w:rPr>
        <w:t>desconocimiento</w:t>
      </w:r>
      <w:r w:rsidR="00C7366B" w:rsidRPr="00D556D3">
        <w:rPr>
          <w:rFonts w:cs="Times New Roman"/>
        </w:rPr>
        <w:t xml:space="preserve"> de parte de la dirección en relación al estado físico de lo</w:t>
      </w:r>
      <w:r w:rsidR="00376576" w:rsidRPr="00D556D3">
        <w:rPr>
          <w:rFonts w:cs="Times New Roman"/>
        </w:rPr>
        <w:t>s bienes que se encontraban en las instalaciones de la empresa, dificultando la toma de decisiones de futuras adquisiciones.</w:t>
      </w:r>
    </w:p>
    <w:p w:rsidR="00376576" w:rsidRPr="00D556D3" w:rsidRDefault="00376576" w:rsidP="008205B9">
      <w:pPr>
        <w:rPr>
          <w:rFonts w:cs="Times New Roman"/>
        </w:rPr>
      </w:pPr>
      <w:r w:rsidRPr="00D556D3">
        <w:rPr>
          <w:rFonts w:cs="Times New Roman"/>
        </w:rPr>
        <w:t xml:space="preserve">Se identificó que no </w:t>
      </w:r>
      <w:r w:rsidR="00CA66CE" w:rsidRPr="00D556D3">
        <w:rPr>
          <w:rFonts w:cs="Times New Roman"/>
        </w:rPr>
        <w:t xml:space="preserve">tenían definidos controles aplicables a los activos fijos, la administración de los mismos </w:t>
      </w:r>
      <w:r w:rsidR="00AC15E3" w:rsidRPr="00D556D3">
        <w:rPr>
          <w:rFonts w:cs="Times New Roman"/>
        </w:rPr>
        <w:t>era</w:t>
      </w:r>
      <w:r w:rsidR="00CA66CE" w:rsidRPr="00D556D3">
        <w:rPr>
          <w:rFonts w:cs="Times New Roman"/>
        </w:rPr>
        <w:t xml:space="preserve"> de forma empírica, no se establecía responsabilidades, mucho menos sanciones en caso de daño por mal uso del bien</w:t>
      </w:r>
      <w:r w:rsidR="00AC15E3" w:rsidRPr="00D556D3">
        <w:rPr>
          <w:rFonts w:cs="Times New Roman"/>
        </w:rPr>
        <w:t>, la ubicación era incierta y no existía toma física de activos fijos que establezca el nivel de deterioro, daño o carencia debido a pérdida, hurto o robo.</w:t>
      </w:r>
    </w:p>
    <w:p w:rsidR="00AC15E3" w:rsidRPr="00D556D3" w:rsidRDefault="00386C8F" w:rsidP="008205B9">
      <w:pPr>
        <w:rPr>
          <w:rFonts w:cs="Times New Roman"/>
        </w:rPr>
      </w:pPr>
      <w:r w:rsidRPr="00D556D3">
        <w:rPr>
          <w:rFonts w:cs="Times New Roman"/>
        </w:rPr>
        <w:t>La inexistencia</w:t>
      </w:r>
      <w:r w:rsidR="003F1CBF">
        <w:rPr>
          <w:rFonts w:cs="Times New Roman"/>
        </w:rPr>
        <w:t xml:space="preserve"> de</w:t>
      </w:r>
      <w:r w:rsidR="00FA0CE3" w:rsidRPr="00D556D3">
        <w:rPr>
          <w:rFonts w:cs="Times New Roman"/>
        </w:rPr>
        <w:t xml:space="preserve"> con</w:t>
      </w:r>
      <w:r w:rsidR="005371DF">
        <w:rPr>
          <w:rFonts w:cs="Times New Roman"/>
        </w:rPr>
        <w:t>troles de los activos fijos dejó</w:t>
      </w:r>
      <w:r w:rsidR="00FA0CE3" w:rsidRPr="00D556D3">
        <w:rPr>
          <w:rFonts w:cs="Times New Roman"/>
        </w:rPr>
        <w:t xml:space="preserve"> en evidencia la desactualización de la información del sistema contable, siendo </w:t>
      </w:r>
      <w:r w:rsidR="009F1FC7" w:rsidRPr="00D556D3">
        <w:rPr>
          <w:rFonts w:cs="Times New Roman"/>
        </w:rPr>
        <w:t xml:space="preserve">inoportuna y desconfiable para la dirección. La dificultad que se identificó fue la </w:t>
      </w:r>
      <w:r w:rsidR="00B96D90" w:rsidRPr="00D556D3">
        <w:rPr>
          <w:rFonts w:cs="Times New Roman"/>
        </w:rPr>
        <w:t xml:space="preserve">inexactitud de la información para establecer la baja de activos debido </w:t>
      </w:r>
      <w:r w:rsidR="003F1CBF" w:rsidRPr="00D556D3">
        <w:rPr>
          <w:rFonts w:cs="Times New Roman"/>
        </w:rPr>
        <w:t>al</w:t>
      </w:r>
      <w:r w:rsidR="00B96D90" w:rsidRPr="00D556D3">
        <w:rPr>
          <w:rFonts w:cs="Times New Roman"/>
        </w:rPr>
        <w:t xml:space="preserve"> deterioro, daño o mal </w:t>
      </w:r>
      <w:r w:rsidRPr="00D556D3">
        <w:rPr>
          <w:rFonts w:cs="Times New Roman"/>
        </w:rPr>
        <w:t>uso</w:t>
      </w:r>
      <w:r>
        <w:rPr>
          <w:rFonts w:cs="Times New Roman"/>
        </w:rPr>
        <w:t xml:space="preserve"> dando</w:t>
      </w:r>
      <w:r w:rsidR="003F1CBF">
        <w:rPr>
          <w:rFonts w:cs="Times New Roman"/>
        </w:rPr>
        <w:t xml:space="preserve"> como consecuencia la </w:t>
      </w:r>
      <w:r w:rsidR="00B96D90" w:rsidRPr="00D556D3">
        <w:rPr>
          <w:rFonts w:cs="Times New Roman"/>
        </w:rPr>
        <w:t>imposibili</w:t>
      </w:r>
      <w:r w:rsidR="003F1CBF">
        <w:rPr>
          <w:rFonts w:cs="Times New Roman"/>
        </w:rPr>
        <w:t>dad en</w:t>
      </w:r>
      <w:r w:rsidR="00B96D90" w:rsidRPr="00D556D3">
        <w:rPr>
          <w:rFonts w:cs="Times New Roman"/>
        </w:rPr>
        <w:t xml:space="preserve"> </w:t>
      </w:r>
      <w:r w:rsidR="00077AF8" w:rsidRPr="00D556D3">
        <w:rPr>
          <w:rFonts w:cs="Times New Roman"/>
        </w:rPr>
        <w:t>la continuidad en las instalaciones para la contribución de la operatividad.</w:t>
      </w:r>
    </w:p>
    <w:p w:rsidR="00077AF8" w:rsidRPr="008205B9" w:rsidRDefault="00077AF8" w:rsidP="008205B9">
      <w:pPr>
        <w:sectPr w:rsidR="00077AF8" w:rsidRPr="008205B9" w:rsidSect="00B8215F">
          <w:headerReference w:type="default" r:id="rId62"/>
          <w:footerReference w:type="default" r:id="rId63"/>
          <w:pgSz w:w="12240" w:h="15840" w:code="1"/>
          <w:pgMar w:top="1440" w:right="1440" w:bottom="1440" w:left="1440" w:header="708" w:footer="708" w:gutter="0"/>
          <w:pgNumType w:start="69"/>
          <w:cols w:space="708"/>
          <w:docGrid w:linePitch="360"/>
        </w:sectPr>
      </w:pPr>
      <w:r w:rsidRPr="00D556D3">
        <w:rPr>
          <w:rFonts w:cs="Times New Roman"/>
        </w:rPr>
        <w:t>La propuesta de elaborar un manual de procedimientos de control interno</w:t>
      </w:r>
      <w:r w:rsidR="002E5B6F" w:rsidRPr="00D556D3">
        <w:rPr>
          <w:rFonts w:cs="Times New Roman"/>
        </w:rPr>
        <w:t xml:space="preserve"> permitirá que la empresa realice un conjunto de </w:t>
      </w:r>
      <w:r w:rsidR="003F1CBF">
        <w:rPr>
          <w:rFonts w:cs="Times New Roman"/>
        </w:rPr>
        <w:t xml:space="preserve">actividades de forma </w:t>
      </w:r>
      <w:r w:rsidR="003A4A45">
        <w:rPr>
          <w:rFonts w:cs="Times New Roman"/>
        </w:rPr>
        <w:t>detallada</w:t>
      </w:r>
      <w:r w:rsidR="003A4A45" w:rsidRPr="00D556D3">
        <w:rPr>
          <w:rFonts w:cs="Times New Roman"/>
        </w:rPr>
        <w:t xml:space="preserve"> y</w:t>
      </w:r>
      <w:r w:rsidR="002E5B6F" w:rsidRPr="00D556D3">
        <w:rPr>
          <w:rFonts w:cs="Times New Roman"/>
        </w:rPr>
        <w:t xml:space="preserve"> basada en documentos de soporte que den fundamento a la acción realizada. Contribuyendo al cumplimiento de</w:t>
      </w:r>
      <w:r w:rsidR="005301CD" w:rsidRPr="00D556D3">
        <w:rPr>
          <w:rFonts w:cs="Times New Roman"/>
        </w:rPr>
        <w:t xml:space="preserve"> l</w:t>
      </w:r>
      <w:r w:rsidR="005301CD">
        <w:t>os objetivos de la empresa logrará mejor toma de decisiones.</w:t>
      </w:r>
    </w:p>
    <w:p w:rsidR="00AC2AAC" w:rsidRPr="00AC2AAC" w:rsidRDefault="002069C1" w:rsidP="00AC2AAC">
      <w:pPr>
        <w:pStyle w:val="Ttulo1"/>
      </w:pPr>
      <w:bookmarkStart w:id="239" w:name="_Toc524590247"/>
      <w:r w:rsidRPr="00AC2AAC">
        <w:lastRenderedPageBreak/>
        <w:t>Recomen</w:t>
      </w:r>
      <w:r w:rsidR="007B60C0" w:rsidRPr="00AC2AAC">
        <w:t>d</w:t>
      </w:r>
      <w:r w:rsidRPr="00AC2AAC">
        <w:t>aciones</w:t>
      </w:r>
      <w:bookmarkEnd w:id="239"/>
      <w:r w:rsidRPr="00AC2AAC">
        <w:t xml:space="preserve"> </w:t>
      </w:r>
    </w:p>
    <w:p w:rsidR="005301CD" w:rsidRDefault="005301CD" w:rsidP="00AC2AAC">
      <w:r w:rsidRPr="00AC2AAC">
        <w:t xml:space="preserve">Mantener </w:t>
      </w:r>
      <w:r w:rsidR="00326C75" w:rsidRPr="00AC2AAC">
        <w:t xml:space="preserve">de forma continua la aplicación de </w:t>
      </w:r>
      <w:r w:rsidRPr="00AC2AAC">
        <w:t xml:space="preserve">medidas de control </w:t>
      </w:r>
      <w:r w:rsidR="00326C75" w:rsidRPr="00AC2AAC">
        <w:t>al momento de realizar la transferencia de un activo fijo, permitiendo mantener información actualizada de la realidad que existe dentro de las instalaciones</w:t>
      </w:r>
      <w:r w:rsidR="0031521A">
        <w:t>,</w:t>
      </w:r>
      <w:r w:rsidR="004536A2" w:rsidRPr="00AC2AAC">
        <w:t xml:space="preserve"> en relación al estado físico de bienes</w:t>
      </w:r>
      <w:r w:rsidR="0031521A">
        <w:t xml:space="preserve"> que debe estar e</w:t>
      </w:r>
      <w:r w:rsidR="004536A2" w:rsidRPr="00AC2AAC">
        <w:t>n condiciones adecuadas para el uso del personal</w:t>
      </w:r>
      <w:r w:rsidR="00AC2AAC" w:rsidRPr="00AC2AAC">
        <w:t xml:space="preserve">, </w:t>
      </w:r>
      <w:r w:rsidR="0031521A">
        <w:t xml:space="preserve">además de </w:t>
      </w:r>
      <w:r w:rsidR="00AC2AAC" w:rsidRPr="00AC2AAC">
        <w:t>estable</w:t>
      </w:r>
      <w:r w:rsidR="0031521A">
        <w:t>cer</w:t>
      </w:r>
      <w:r w:rsidR="00AC2AAC">
        <w:t xml:space="preserve"> </w:t>
      </w:r>
      <w:r w:rsidR="004536A2">
        <w:t xml:space="preserve">compromiso en el cuidado y preservación. </w:t>
      </w:r>
      <w:r w:rsidR="00326C75">
        <w:t xml:space="preserve"> </w:t>
      </w:r>
    </w:p>
    <w:p w:rsidR="00E1025D" w:rsidRDefault="00E1025D" w:rsidP="00AC2AAC">
      <w:r>
        <w:t>La toma física de inventarios debe ser programa</w:t>
      </w:r>
      <w:r w:rsidR="00775B29">
        <w:t>da</w:t>
      </w:r>
      <w:r>
        <w:t xml:space="preserve"> por la dirección, siendo importante que se aplique al menos una vez al año, esto permitirá tener información de las condiciones del activo fijo que posee la empresa, </w:t>
      </w:r>
      <w:r w:rsidR="001F0C90">
        <w:t>el acta de toma física será comparada con la informaci</w:t>
      </w:r>
      <w:r w:rsidR="00FE728A">
        <w:t>ón en el sistema, para aplicación de</w:t>
      </w:r>
      <w:r w:rsidR="001F0C90">
        <w:t xml:space="preserve"> ajustes </w:t>
      </w:r>
      <w:r w:rsidR="00FE728A">
        <w:t xml:space="preserve">en caso </w:t>
      </w:r>
      <w:r w:rsidR="001F0C90">
        <w:t>de ser necesario.</w:t>
      </w:r>
    </w:p>
    <w:p w:rsidR="00E1025D" w:rsidRDefault="00AC2AAC" w:rsidP="00AC2AAC">
      <w:r>
        <w:t>Se recomienda la supervisión de la aplicación de controles de parte de la dirección y jefes departamentales, además de los administradores de las sucursales</w:t>
      </w:r>
      <w:r w:rsidR="00E1025D">
        <w:t xml:space="preserve"> quienes </w:t>
      </w:r>
      <w:r>
        <w:t>s</w:t>
      </w:r>
      <w:r w:rsidR="00E1025D">
        <w:t>on</w:t>
      </w:r>
      <w:r>
        <w:t xml:space="preserve"> custodios de los activos fijos</w:t>
      </w:r>
      <w:r w:rsidR="00B24E7B">
        <w:t>. Además, se recomienda que la participación del departamento de auditoria interna se maneje como un departamento de asesoría directamente con gerencia</w:t>
      </w:r>
      <w:r w:rsidR="00E1025D">
        <w:t>.</w:t>
      </w:r>
    </w:p>
    <w:p w:rsidR="00AC2AAC" w:rsidRPr="005301CD" w:rsidRDefault="001F0C90" w:rsidP="00AC2AAC">
      <w:pPr>
        <w:sectPr w:rsidR="00AC2AAC" w:rsidRPr="005301CD" w:rsidSect="00B8215F">
          <w:pgSz w:w="12240" w:h="15840" w:code="1"/>
          <w:pgMar w:top="1440" w:right="1440" w:bottom="1440" w:left="1440" w:header="708" w:footer="708" w:gutter="0"/>
          <w:cols w:space="708"/>
          <w:docGrid w:linePitch="360"/>
        </w:sectPr>
      </w:pPr>
      <w:r>
        <w:t>Es responsabilidad de la dirección</w:t>
      </w:r>
      <w:r w:rsidR="005A483C">
        <w:t>,</w:t>
      </w:r>
      <w:r>
        <w:t xml:space="preserve"> la aplicación del manual establecido en la propuesta del </w:t>
      </w:r>
      <w:r w:rsidR="008A3A6D">
        <w:t xml:space="preserve">actual  </w:t>
      </w:r>
      <w:r>
        <w:t>trabajo</w:t>
      </w:r>
      <w:r w:rsidR="008A3A6D">
        <w:t>, el mismo que</w:t>
      </w:r>
      <w:r w:rsidR="005A483C">
        <w:t xml:space="preserve"> establece</w:t>
      </w:r>
      <w:r>
        <w:t xml:space="preserve">  responsabilidad en los administradores de las sucursales para el cump</w:t>
      </w:r>
      <w:r w:rsidR="00974770">
        <w:t xml:space="preserve">limiento de las medidas de controles definidas mediante </w:t>
      </w:r>
      <w:r w:rsidR="00AC2AAC">
        <w:t xml:space="preserve"> </w:t>
      </w:r>
      <w:r w:rsidR="00974770">
        <w:t>procedimientos, así como el cumplimiento de emisión de documentos de soporte d</w:t>
      </w:r>
      <w:r w:rsidR="00591502">
        <w:t xml:space="preserve">urante </w:t>
      </w:r>
      <w:r w:rsidR="00974770">
        <w:t>l</w:t>
      </w:r>
      <w:r w:rsidR="00591502">
        <w:t xml:space="preserve">os procedimientos, siendo de vital importancia que dichos documentos contengan las </w:t>
      </w:r>
      <w:r w:rsidR="00974770">
        <w:t>respectivas firmas del personal  responsable.</w:t>
      </w:r>
    </w:p>
    <w:sdt>
      <w:sdtPr>
        <w:rPr>
          <w:rFonts w:ascii="Times New Roman" w:eastAsiaTheme="minorHAnsi" w:hAnsi="Times New Roman" w:cs="Times New Roman"/>
          <w:kern w:val="0"/>
          <w:szCs w:val="24"/>
          <w:lang w:val="es-ES" w:eastAsia="en-US" w:bidi="ar-SA"/>
        </w:rPr>
        <w:id w:val="111145805"/>
        <w:bibliography/>
      </w:sdtPr>
      <w:sdtContent>
        <w:sdt>
          <w:sdtPr>
            <w:rPr>
              <w:rFonts w:ascii="Times New Roman" w:eastAsiaTheme="minorHAnsi" w:hAnsi="Times New Roman" w:cs="Times New Roman"/>
              <w:b/>
              <w:bCs/>
              <w:kern w:val="0"/>
              <w:szCs w:val="22"/>
              <w:lang w:eastAsia="en-US" w:bidi="ar-SA"/>
            </w:rPr>
            <w:id w:val="467008147"/>
            <w:docPartObj>
              <w:docPartGallery w:val="Bibliographies"/>
              <w:docPartUnique/>
            </w:docPartObj>
          </w:sdtPr>
          <w:sdtEndPr>
            <w:rPr>
              <w:b w:val="0"/>
              <w:bCs w:val="0"/>
              <w:lang w:val="es-ES"/>
            </w:rPr>
          </w:sdtEndPr>
          <w:sdtContent>
            <w:p w:rsidR="009A2380" w:rsidRPr="005B521A" w:rsidRDefault="00833D61" w:rsidP="00BA4D0E">
              <w:pPr>
                <w:pStyle w:val="Bibliografa"/>
                <w:spacing w:line="480" w:lineRule="auto"/>
                <w:jc w:val="center"/>
                <w:rPr>
                  <w:rFonts w:cs="Times New Roman"/>
                </w:rPr>
              </w:pPr>
              <w:r w:rsidRPr="00BA4D0E">
                <w:rPr>
                  <w:rStyle w:val="Ttulo1Car"/>
                </w:rPr>
                <w:t>Referencia Bibliográfica</w:t>
              </w:r>
            </w:p>
            <w:sdt>
              <w:sdtPr>
                <w:rPr>
                  <w:rFonts w:ascii="Times New Roman" w:eastAsiaTheme="minorHAnsi" w:hAnsi="Times New Roman" w:cs="Times New Roman"/>
                  <w:b/>
                  <w:bCs/>
                  <w:kern w:val="0"/>
                  <w:szCs w:val="22"/>
                  <w:lang w:val="es-ES" w:eastAsia="en-US" w:bidi="ar-SA"/>
                </w:rPr>
                <w:id w:val="467008146"/>
                <w:bibliography/>
              </w:sdtPr>
              <w:sdtContent>
                <w:p w:rsidR="008205B9" w:rsidRDefault="007B3F0D" w:rsidP="00A22EF3">
                  <w:pPr>
                    <w:pStyle w:val="Bibliografa"/>
                    <w:spacing w:line="480" w:lineRule="auto"/>
                    <w:ind w:left="720" w:hanging="720"/>
                    <w:rPr>
                      <w:noProof/>
                    </w:rPr>
                  </w:pPr>
                  <w:r w:rsidRPr="005B521A">
                    <w:rPr>
                      <w:rFonts w:ascii="Times New Roman" w:hAnsi="Times New Roman" w:cs="Times New Roman"/>
                      <w:lang w:val="es-ES"/>
                    </w:rPr>
                    <w:fldChar w:fldCharType="begin"/>
                  </w:r>
                  <w:r w:rsidR="009A2380" w:rsidRPr="005B521A">
                    <w:rPr>
                      <w:rFonts w:ascii="Times New Roman" w:hAnsi="Times New Roman" w:cs="Times New Roman"/>
                      <w:lang w:val="es-ES"/>
                    </w:rPr>
                    <w:instrText xml:space="preserve"> BIBLIOGRAPHY </w:instrText>
                  </w:r>
                  <w:r w:rsidRPr="005B521A">
                    <w:rPr>
                      <w:rFonts w:ascii="Times New Roman" w:hAnsi="Times New Roman" w:cs="Times New Roman"/>
                      <w:lang w:val="es-ES"/>
                    </w:rPr>
                    <w:fldChar w:fldCharType="separate"/>
                  </w:r>
                  <w:r w:rsidR="008205B9">
                    <w:rPr>
                      <w:noProof/>
                    </w:rPr>
                    <w:t xml:space="preserve">Actualícese.com. (11 de marzo de 2016). </w:t>
                  </w:r>
                  <w:r w:rsidR="008205B9">
                    <w:rPr>
                      <w:i/>
                      <w:iCs/>
                      <w:noProof/>
                    </w:rPr>
                    <w:t>Actualícese</w:t>
                  </w:r>
                  <w:r w:rsidR="008205B9">
                    <w:rPr>
                      <w:noProof/>
                    </w:rPr>
                    <w:t>. Obtenido de https://actualicese.com/actualidad/2016/03/11/diferencia-entre-comprobante-y-soporte-de-contabilidad/</w:t>
                  </w:r>
                </w:p>
                <w:p w:rsidR="008205B9" w:rsidRDefault="008205B9" w:rsidP="00A22EF3">
                  <w:pPr>
                    <w:pStyle w:val="Bibliografa"/>
                    <w:spacing w:line="480" w:lineRule="auto"/>
                    <w:ind w:left="720" w:hanging="720"/>
                    <w:rPr>
                      <w:noProof/>
                    </w:rPr>
                  </w:pPr>
                  <w:r>
                    <w:rPr>
                      <w:noProof/>
                    </w:rPr>
                    <w:t xml:space="preserve">Admin. (3 de diciembre de 2013). </w:t>
                  </w:r>
                  <w:r>
                    <w:rPr>
                      <w:i/>
                      <w:iCs/>
                      <w:noProof/>
                    </w:rPr>
                    <w:t>Ecuador legal online.</w:t>
                  </w:r>
                  <w:r>
                    <w:rPr>
                      <w:noProof/>
                    </w:rPr>
                    <w:t xml:space="preserve"> Obtenido de http://www.ecuadorlegalonline.com/biblioteca/ley-de-regimen-tributario-interno/</w:t>
                  </w:r>
                </w:p>
                <w:p w:rsidR="008205B9" w:rsidRDefault="008205B9" w:rsidP="00A22EF3">
                  <w:pPr>
                    <w:pStyle w:val="Bibliografa"/>
                    <w:spacing w:line="480" w:lineRule="auto"/>
                    <w:ind w:left="720" w:hanging="720"/>
                    <w:rPr>
                      <w:noProof/>
                    </w:rPr>
                  </w:pPr>
                  <w:r>
                    <w:rPr>
                      <w:noProof/>
                    </w:rPr>
                    <w:t xml:space="preserve">Asamble Nacional del Ecuador. (3 de diciembre de 2013). </w:t>
                  </w:r>
                  <w:r>
                    <w:rPr>
                      <w:i/>
                      <w:iCs/>
                      <w:noProof/>
                    </w:rPr>
                    <w:t>Ecuador legal online.</w:t>
                  </w:r>
                  <w:r>
                    <w:rPr>
                      <w:noProof/>
                    </w:rPr>
                    <w:t xml:space="preserve"> Obtenido de http://www.ecuadorlegalonline.com/biblioteca/ley-de-regimen-tributario-interno/</w:t>
                  </w:r>
                </w:p>
                <w:p w:rsidR="008205B9" w:rsidRDefault="008205B9" w:rsidP="00A22EF3">
                  <w:pPr>
                    <w:pStyle w:val="Bibliografa"/>
                    <w:spacing w:line="480" w:lineRule="auto"/>
                    <w:ind w:left="720" w:hanging="720"/>
                    <w:rPr>
                      <w:noProof/>
                    </w:rPr>
                  </w:pPr>
                  <w:r>
                    <w:rPr>
                      <w:noProof/>
                    </w:rPr>
                    <w:t xml:space="preserve">Auditool. (22 de julio de 2016). </w:t>
                  </w:r>
                  <w:r>
                    <w:rPr>
                      <w:i/>
                      <w:iCs/>
                      <w:noProof/>
                    </w:rPr>
                    <w:t xml:space="preserve">Auditool </w:t>
                  </w:r>
                  <w:r>
                    <w:rPr>
                      <w:noProof/>
                    </w:rPr>
                    <w:t>. Obtenido de Red Global de conocimientos de Auditoría y Control Interno: https://www.auditool.org/blog/auditoria-externa/3583-evaluacion-del-control-interno-y-sus-componentes-en-la-auditoria-de-estados-financieros</w:t>
                  </w:r>
                </w:p>
                <w:p w:rsidR="008205B9" w:rsidRDefault="008205B9" w:rsidP="00A22EF3">
                  <w:pPr>
                    <w:pStyle w:val="Bibliografa"/>
                    <w:spacing w:line="480" w:lineRule="auto"/>
                    <w:ind w:left="720" w:hanging="720"/>
                    <w:rPr>
                      <w:noProof/>
                    </w:rPr>
                  </w:pPr>
                  <w:r w:rsidRPr="00454E36">
                    <w:rPr>
                      <w:noProof/>
                      <w:lang w:val="en-US"/>
                    </w:rPr>
                    <w:t xml:space="preserve">Bernal Torres, C. A. (2006). </w:t>
                  </w:r>
                  <w:r w:rsidRPr="00454E36">
                    <w:rPr>
                      <w:i/>
                      <w:iCs/>
                      <w:noProof/>
                      <w:lang w:val="en-US"/>
                    </w:rPr>
                    <w:t>Google Books.</w:t>
                  </w:r>
                  <w:r w:rsidRPr="00454E36">
                    <w:rPr>
                      <w:noProof/>
                      <w:lang w:val="en-US"/>
                    </w:rPr>
                    <w:t xml:space="preserve"> </w:t>
                  </w:r>
                  <w:r>
                    <w:rPr>
                      <w:noProof/>
                    </w:rPr>
                    <w:t>Obtenido de Libro de Editorial Pearson Educación: Medología de la investigación. Para administración, economía, humanidades y ciencias sociales.: https://books.google.com.ec/books?id=h4X_eFai59oC&amp;pg=PA164&amp;dq=poblacion+de+la+investigacion&amp;hl=es&amp;sa=X&amp;ved=0ahUKEwjz3qa38LfcAhULzlMKHSP1Dj4Q6AEIKzAB#v=onepage&amp;q=poblacion%20de%20la%20investigacion&amp;f=false</w:t>
                  </w:r>
                </w:p>
                <w:p w:rsidR="008205B9" w:rsidRDefault="008205B9" w:rsidP="00A22EF3">
                  <w:pPr>
                    <w:pStyle w:val="Bibliografa"/>
                    <w:spacing w:line="480" w:lineRule="auto"/>
                    <w:ind w:left="720" w:hanging="720"/>
                    <w:rPr>
                      <w:noProof/>
                    </w:rPr>
                  </w:pPr>
                  <w:r>
                    <w:rPr>
                      <w:noProof/>
                    </w:rPr>
                    <w:t xml:space="preserve">Calle, J. P. (2014 de febrero de 2018). </w:t>
                  </w:r>
                  <w:r>
                    <w:rPr>
                      <w:i/>
                      <w:iCs/>
                      <w:noProof/>
                    </w:rPr>
                    <w:t>Riesgo cero</w:t>
                  </w:r>
                  <w:r>
                    <w:rPr>
                      <w:noProof/>
                    </w:rPr>
                    <w:t>. Obtenido de https://www.riesgoscero.com/blog/tipos-de-control-interno-de-una-empresa</w:t>
                  </w:r>
                </w:p>
                <w:p w:rsidR="008205B9" w:rsidRDefault="008205B9" w:rsidP="00A22EF3">
                  <w:pPr>
                    <w:pStyle w:val="Bibliografa"/>
                    <w:spacing w:line="480" w:lineRule="auto"/>
                    <w:ind w:left="720" w:hanging="720"/>
                    <w:rPr>
                      <w:noProof/>
                    </w:rPr>
                  </w:pPr>
                  <w:r>
                    <w:rPr>
                      <w:noProof/>
                    </w:rPr>
                    <w:t xml:space="preserve">Cauas, D. (2015). </w:t>
                  </w:r>
                  <w:r>
                    <w:rPr>
                      <w:i/>
                      <w:iCs/>
                      <w:noProof/>
                    </w:rPr>
                    <w:t>Google Books.</w:t>
                  </w:r>
                  <w:r>
                    <w:rPr>
                      <w:noProof/>
                    </w:rPr>
                    <w:t xml:space="preserve"> Obtenido de Bogotá: biblioteca electrónica de la universidad Nacional de Colombia. Tema: Definición de las variables, enfoque y tipo de investigación: https://s3.amazonaws.com/academia.edu.documents/36805674/l-Variables.pdf?AWSAccessKeyId=AKIAIWOWYYGZ2Y53UL3A&amp;Expires=153244878</w:t>
                  </w:r>
                  <w:r>
                    <w:rPr>
                      <w:noProof/>
                    </w:rPr>
                    <w:lastRenderedPageBreak/>
                    <w:t>2&amp;Signature=mZUf5k1IOsgaSDq8ikkR3%2FX0QL0%3D&amp;response-content-disposition=inline%3B%20filename%3Dvariables_de_Daniel_Cauas.pdf</w:t>
                  </w:r>
                </w:p>
                <w:p w:rsidR="008205B9" w:rsidRDefault="008205B9" w:rsidP="00A22EF3">
                  <w:pPr>
                    <w:pStyle w:val="Bibliografa"/>
                    <w:spacing w:line="480" w:lineRule="auto"/>
                    <w:ind w:left="720" w:hanging="720"/>
                    <w:rPr>
                      <w:noProof/>
                    </w:rPr>
                  </w:pPr>
                  <w:r>
                    <w:rPr>
                      <w:noProof/>
                    </w:rPr>
                    <w:t xml:space="preserve">D. Sousa, V., Driessnack, M., &amp; Costa Mendes, I. A. (mayo-junio de 2007). </w:t>
                  </w:r>
                  <w:r>
                    <w:rPr>
                      <w:i/>
                      <w:iCs/>
                      <w:noProof/>
                    </w:rPr>
                    <w:t>Revista Scielo.</w:t>
                  </w:r>
                  <w:r>
                    <w:rPr>
                      <w:noProof/>
                    </w:rPr>
                    <w:t xml:space="preserve"> Obtenido de http://www.scielo.br/pdf/rlae/v15n3/es_v15n3a22.pdf</w:t>
                  </w:r>
                </w:p>
                <w:p w:rsidR="008205B9" w:rsidRDefault="008205B9" w:rsidP="00A22EF3">
                  <w:pPr>
                    <w:pStyle w:val="Bibliografa"/>
                    <w:spacing w:line="480" w:lineRule="auto"/>
                    <w:ind w:left="720" w:hanging="720"/>
                    <w:rPr>
                      <w:noProof/>
                    </w:rPr>
                  </w:pPr>
                  <w:r>
                    <w:rPr>
                      <w:noProof/>
                    </w:rPr>
                    <w:t xml:space="preserve">De Prado, E. (13 de febrero de 2018). </w:t>
                  </w:r>
                  <w:r>
                    <w:rPr>
                      <w:i/>
                      <w:iCs/>
                      <w:noProof/>
                    </w:rPr>
                    <w:t>Audalia Nexia</w:t>
                  </w:r>
                  <w:r>
                    <w:rPr>
                      <w:noProof/>
                    </w:rPr>
                    <w:t>. Obtenido de Blog control interno y auditoria: https://www.audalianexia.com/blog/control-interno-y-auditoria/</w:t>
                  </w:r>
                </w:p>
                <w:p w:rsidR="008205B9" w:rsidRDefault="008205B9" w:rsidP="00A22EF3">
                  <w:pPr>
                    <w:pStyle w:val="Bibliografa"/>
                    <w:spacing w:line="480" w:lineRule="auto"/>
                    <w:ind w:left="720" w:hanging="720"/>
                    <w:rPr>
                      <w:noProof/>
                    </w:rPr>
                  </w:pPr>
                  <w:r>
                    <w:rPr>
                      <w:noProof/>
                    </w:rPr>
                    <w:t xml:space="preserve">Debitoor. (2018). </w:t>
                  </w:r>
                  <w:r>
                    <w:rPr>
                      <w:i/>
                      <w:iCs/>
                      <w:noProof/>
                    </w:rPr>
                    <w:t>Debitoor</w:t>
                  </w:r>
                  <w:r>
                    <w:rPr>
                      <w:noProof/>
                    </w:rPr>
                    <w:t>. Obtenido de https://debitoor.es/glosario/activo-fijo</w:t>
                  </w:r>
                </w:p>
                <w:p w:rsidR="008205B9" w:rsidRDefault="008205B9" w:rsidP="00A22EF3">
                  <w:pPr>
                    <w:pStyle w:val="Bibliografa"/>
                    <w:spacing w:line="480" w:lineRule="auto"/>
                    <w:ind w:left="720" w:hanging="720"/>
                    <w:rPr>
                      <w:noProof/>
                    </w:rPr>
                  </w:pPr>
                  <w:r>
                    <w:rPr>
                      <w:noProof/>
                    </w:rPr>
                    <w:t xml:space="preserve">Definición. (2018). </w:t>
                  </w:r>
                  <w:r>
                    <w:rPr>
                      <w:i/>
                      <w:iCs/>
                      <w:noProof/>
                    </w:rPr>
                    <w:t>definición.de.</w:t>
                  </w:r>
                  <w:r>
                    <w:rPr>
                      <w:noProof/>
                    </w:rPr>
                    <w:t xml:space="preserve"> Obtenido de https://definicion.de/registro-contable/</w:t>
                  </w:r>
                </w:p>
                <w:p w:rsidR="008205B9" w:rsidRDefault="008205B9" w:rsidP="00A22EF3">
                  <w:pPr>
                    <w:pStyle w:val="Bibliografa"/>
                    <w:spacing w:line="480" w:lineRule="auto"/>
                    <w:ind w:left="720" w:hanging="720"/>
                    <w:rPr>
                      <w:noProof/>
                    </w:rPr>
                  </w:pPr>
                  <w:r>
                    <w:rPr>
                      <w:noProof/>
                    </w:rPr>
                    <w:t xml:space="preserve">Definición ABC. (1 de octubre de 2009). </w:t>
                  </w:r>
                  <w:r>
                    <w:rPr>
                      <w:i/>
                      <w:iCs/>
                      <w:noProof/>
                    </w:rPr>
                    <w:t>Definición ABC.com</w:t>
                  </w:r>
                  <w:r>
                    <w:rPr>
                      <w:noProof/>
                    </w:rPr>
                    <w:t>. Obtenido de https://www.definicionabc.com/salud/deterioro.php</w:t>
                  </w:r>
                </w:p>
                <w:p w:rsidR="008205B9" w:rsidRDefault="008205B9" w:rsidP="00A22EF3">
                  <w:pPr>
                    <w:pStyle w:val="Bibliografa"/>
                    <w:spacing w:line="480" w:lineRule="auto"/>
                    <w:ind w:left="720" w:hanging="720"/>
                    <w:rPr>
                      <w:noProof/>
                    </w:rPr>
                  </w:pPr>
                  <w:r w:rsidRPr="00454E36">
                    <w:rPr>
                      <w:noProof/>
                      <w:lang w:val="en-US"/>
                    </w:rPr>
                    <w:t xml:space="preserve">Dios, M. L. (2015). </w:t>
                  </w:r>
                  <w:r w:rsidRPr="00454E36">
                    <w:rPr>
                      <w:i/>
                      <w:iCs/>
                      <w:noProof/>
                      <w:lang w:val="en-US"/>
                    </w:rPr>
                    <w:t>Google Books.</w:t>
                  </w:r>
                  <w:r w:rsidRPr="00454E36">
                    <w:rPr>
                      <w:noProof/>
                      <w:lang w:val="en-US"/>
                    </w:rPr>
                    <w:t xml:space="preserve"> </w:t>
                  </w:r>
                  <w:r>
                    <w:rPr>
                      <w:noProof/>
                    </w:rPr>
                    <w:t>Obtenido de Libro: Investigación y recogida de información de mercadosIdentificación de variables de estudio y desarrollo del trabajo de campo. Ideaspropias Editorial SL,. ISBN: 978-84-9839-523-5: https://books.google.es/books?hl=es&amp;lr=&amp;id=RDX4CAAAQBAJ&amp;oi=fnd&amp;pg=PA11&amp;dq=cuestionario++investigacion+cuantitativa+&amp;ots=de5o0p9C-h&amp;sig=RUccWCgy00ktcbX_iXRwHa3LkEk#v=onepage&amp;q=cuestionario%20%20investigacion%20cuantitativa&amp;f=false</w:t>
                  </w:r>
                </w:p>
                <w:p w:rsidR="008205B9" w:rsidRDefault="008205B9" w:rsidP="00A22EF3">
                  <w:pPr>
                    <w:pStyle w:val="Bibliografa"/>
                    <w:spacing w:line="480" w:lineRule="auto"/>
                    <w:ind w:left="720" w:hanging="720"/>
                    <w:rPr>
                      <w:noProof/>
                    </w:rPr>
                  </w:pPr>
                  <w:r>
                    <w:rPr>
                      <w:noProof/>
                    </w:rPr>
                    <w:t xml:space="preserve">Emprende fx. (19 de marzo de 2018). </w:t>
                  </w:r>
                  <w:r>
                    <w:rPr>
                      <w:i/>
                      <w:iCs/>
                      <w:noProof/>
                    </w:rPr>
                    <w:t>Emprende fx</w:t>
                  </w:r>
                  <w:r>
                    <w:rPr>
                      <w:noProof/>
                    </w:rPr>
                    <w:t>. Obtenido de https://emprendefx.com/vida-util-de-activos-fijos/</w:t>
                  </w:r>
                </w:p>
                <w:p w:rsidR="008205B9" w:rsidRDefault="008205B9" w:rsidP="00A22EF3">
                  <w:pPr>
                    <w:pStyle w:val="Bibliografa"/>
                    <w:spacing w:line="480" w:lineRule="auto"/>
                    <w:ind w:left="720" w:hanging="720"/>
                    <w:rPr>
                      <w:noProof/>
                    </w:rPr>
                  </w:pPr>
                  <w:r>
                    <w:rPr>
                      <w:noProof/>
                    </w:rPr>
                    <w:t xml:space="preserve">Garcés Paredes, E. E. (2017). </w:t>
                  </w:r>
                  <w:r>
                    <w:rPr>
                      <w:i/>
                      <w:iCs/>
                      <w:noProof/>
                    </w:rPr>
                    <w:t>Repositorio Universidad Autónoma de Los Andes</w:t>
                  </w:r>
                  <w:r>
                    <w:rPr>
                      <w:noProof/>
                    </w:rPr>
                    <w:t>. Obtenido de UNIANDES: http://dspace.uniandes.edu.ec/bitstream/123456789/6383/1/PIUACYA007-2017.pdf</w:t>
                  </w:r>
                </w:p>
                <w:p w:rsidR="008205B9" w:rsidRDefault="008205B9" w:rsidP="00A22EF3">
                  <w:pPr>
                    <w:pStyle w:val="Bibliografa"/>
                    <w:spacing w:line="480" w:lineRule="auto"/>
                    <w:ind w:left="720" w:hanging="720"/>
                    <w:rPr>
                      <w:noProof/>
                    </w:rPr>
                  </w:pPr>
                  <w:r>
                    <w:rPr>
                      <w:noProof/>
                    </w:rPr>
                    <w:t xml:space="preserve">Gerencie.com. (26 de abril de 2018). </w:t>
                  </w:r>
                  <w:r>
                    <w:rPr>
                      <w:i/>
                      <w:iCs/>
                      <w:noProof/>
                    </w:rPr>
                    <w:t>Gerencie</w:t>
                  </w:r>
                  <w:r>
                    <w:rPr>
                      <w:noProof/>
                    </w:rPr>
                    <w:t xml:space="preserve">. Obtenido de </w:t>
                  </w:r>
                  <w:r>
                    <w:rPr>
                      <w:noProof/>
                    </w:rPr>
                    <w:lastRenderedPageBreak/>
                    <w:t>https://www.gerencie.com/depreciacion.html</w:t>
                  </w:r>
                </w:p>
                <w:p w:rsidR="008205B9" w:rsidRDefault="008205B9" w:rsidP="00A22EF3">
                  <w:pPr>
                    <w:pStyle w:val="Bibliografa"/>
                    <w:spacing w:line="480" w:lineRule="auto"/>
                    <w:ind w:left="720" w:hanging="720"/>
                    <w:rPr>
                      <w:noProof/>
                    </w:rPr>
                  </w:pPr>
                  <w:r>
                    <w:rPr>
                      <w:noProof/>
                    </w:rPr>
                    <w:t xml:space="preserve">GSI JUMAN Asesores. (28 de noviembre de 2014). </w:t>
                  </w:r>
                  <w:r>
                    <w:rPr>
                      <w:i/>
                      <w:iCs/>
                      <w:noProof/>
                    </w:rPr>
                    <w:t>GSI JUMAN Asesores</w:t>
                  </w:r>
                  <w:r>
                    <w:rPr>
                      <w:noProof/>
                    </w:rPr>
                    <w:t>. Obtenido de http://www.gsijuman.es/adquisicion-de-activos-fijos/</w:t>
                  </w:r>
                </w:p>
                <w:p w:rsidR="008205B9" w:rsidRDefault="008205B9" w:rsidP="00A22EF3">
                  <w:pPr>
                    <w:pStyle w:val="Bibliografa"/>
                    <w:spacing w:line="480" w:lineRule="auto"/>
                    <w:ind w:left="720" w:hanging="720"/>
                    <w:rPr>
                      <w:noProof/>
                    </w:rPr>
                  </w:pPr>
                  <w:r>
                    <w:rPr>
                      <w:noProof/>
                    </w:rPr>
                    <w:t xml:space="preserve">Guerrero Real, G. J. (2014). </w:t>
                  </w:r>
                  <w:r>
                    <w:rPr>
                      <w:i/>
                      <w:iCs/>
                      <w:noProof/>
                    </w:rPr>
                    <w:t xml:space="preserve">Repositorio de la Universidad Técnica de Ambato </w:t>
                  </w:r>
                  <w:r>
                    <w:rPr>
                      <w:noProof/>
                    </w:rPr>
                    <w:t>. Obtenido de http://repositorio.uta.edu.ec/bitstream/123456789/21270/1/T2690i.pdf</w:t>
                  </w:r>
                </w:p>
                <w:p w:rsidR="008205B9" w:rsidRDefault="008205B9" w:rsidP="00A22EF3">
                  <w:pPr>
                    <w:pStyle w:val="Bibliografa"/>
                    <w:spacing w:line="480" w:lineRule="auto"/>
                    <w:ind w:left="720" w:hanging="720"/>
                    <w:rPr>
                      <w:noProof/>
                    </w:rPr>
                  </w:pPr>
                  <w:r>
                    <w:rPr>
                      <w:noProof/>
                    </w:rPr>
                    <w:t xml:space="preserve">Hernandez Sampieri, R., &amp; Fernandez Collado, C. &amp;. (2006). </w:t>
                  </w:r>
                  <w:r>
                    <w:rPr>
                      <w:i/>
                      <w:iCs/>
                      <w:noProof/>
                    </w:rPr>
                    <w:t>Metodologia de la investigación.</w:t>
                  </w:r>
                  <w:r>
                    <w:rPr>
                      <w:noProof/>
                    </w:rPr>
                    <w:t xml:space="preserve"> Mexico: Mexicana.</w:t>
                  </w:r>
                </w:p>
                <w:p w:rsidR="008205B9" w:rsidRDefault="008205B9" w:rsidP="00A22EF3">
                  <w:pPr>
                    <w:pStyle w:val="Bibliografa"/>
                    <w:spacing w:line="480" w:lineRule="auto"/>
                    <w:ind w:left="720" w:hanging="720"/>
                    <w:rPr>
                      <w:noProof/>
                    </w:rPr>
                  </w:pPr>
                  <w:r>
                    <w:rPr>
                      <w:noProof/>
                    </w:rPr>
                    <w:t xml:space="preserve">Hernandez Sampieri, R., Fernandez Collado, C., &amp; Baptista Lucio, P. (2006). </w:t>
                  </w:r>
                  <w:r>
                    <w:rPr>
                      <w:i/>
                      <w:iCs/>
                      <w:noProof/>
                    </w:rPr>
                    <w:t>Metodologia de la investigación.</w:t>
                  </w:r>
                  <w:r>
                    <w:rPr>
                      <w:noProof/>
                    </w:rPr>
                    <w:t xml:space="preserve"> Mexico D.F: Interamericana Editores s.a.</w:t>
                  </w:r>
                </w:p>
                <w:p w:rsidR="008205B9" w:rsidRDefault="008205B9" w:rsidP="00A22EF3">
                  <w:pPr>
                    <w:pStyle w:val="Bibliografa"/>
                    <w:spacing w:line="480" w:lineRule="auto"/>
                    <w:ind w:left="720" w:hanging="720"/>
                    <w:rPr>
                      <w:noProof/>
                    </w:rPr>
                  </w:pPr>
                  <w:r>
                    <w:rPr>
                      <w:noProof/>
                    </w:rPr>
                    <w:t xml:space="preserve">Hurtado León, I., &amp; Toro garrido, J. (2007). </w:t>
                  </w:r>
                  <w:r>
                    <w:rPr>
                      <w:i/>
                      <w:iCs/>
                      <w:noProof/>
                    </w:rPr>
                    <w:t>Google books.</w:t>
                  </w:r>
                  <w:r>
                    <w:rPr>
                      <w:noProof/>
                    </w:rPr>
                    <w:t xml:space="preserve"> Obtenido de Libro Paradigmas y métodos de investigación en tiempos de cambios. ISBN: 978-980-388-284-6: https://books.google.com.ec/books?id=pTHLXXMa90sC&amp;pg=PA101&amp;dq=tipos+de+dise%C3%B1o+de+investigaci%C3%B3n&amp;hl=es&amp;sa=X&amp;ved=0ahUKEwj3q6DN3bfcAhVhu1kKHSG9CZwQuwUILTAB#v=onepage&amp;q=tipos%20de%20dise%C3%B1o%20de%20investigaci%C3%B3n&amp;f=false</w:t>
                  </w:r>
                </w:p>
                <w:p w:rsidR="008205B9" w:rsidRDefault="008205B9" w:rsidP="00A22EF3">
                  <w:pPr>
                    <w:pStyle w:val="Bibliografa"/>
                    <w:spacing w:line="480" w:lineRule="auto"/>
                    <w:ind w:left="720" w:hanging="720"/>
                    <w:rPr>
                      <w:noProof/>
                    </w:rPr>
                  </w:pPr>
                  <w:r>
                    <w:rPr>
                      <w:noProof/>
                    </w:rPr>
                    <w:t xml:space="preserve">Ibánez Peinado, J. (2015). </w:t>
                  </w:r>
                  <w:r>
                    <w:rPr>
                      <w:i/>
                      <w:iCs/>
                      <w:noProof/>
                    </w:rPr>
                    <w:t>Google Books.</w:t>
                  </w:r>
                  <w:r>
                    <w:rPr>
                      <w:noProof/>
                    </w:rPr>
                    <w:t xml:space="preserve"> Obtenido de Libro: Métodos, técnicas e instrumentos de la investigación criminológica. IsBN: 978-84-9033-848-5: https://books.google.com.ec/books?id=ggTdBAAAQBAJ&amp;printsec=frontcover&amp;dq=tecnicas+e+instrumentos+de+la+investigacion&amp;hl=es&amp;sa=X&amp;ved=0ahUKEwj684Tn87fcAhVLtlMKHck9DEEQ6AEIJjAA#v=onepage&amp;q=tecnicas%20e%20instrumentos%20de%20la%20investigacion&amp;f=false</w:t>
                  </w:r>
                </w:p>
                <w:p w:rsidR="008205B9" w:rsidRDefault="008205B9" w:rsidP="00A22EF3">
                  <w:pPr>
                    <w:pStyle w:val="Bibliografa"/>
                    <w:spacing w:line="480" w:lineRule="auto"/>
                    <w:ind w:left="720" w:hanging="720"/>
                    <w:rPr>
                      <w:noProof/>
                    </w:rPr>
                  </w:pPr>
                  <w:r>
                    <w:rPr>
                      <w:noProof/>
                    </w:rPr>
                    <w:t xml:space="preserve">Marquez, M. (8 de diciembre de 2017). </w:t>
                  </w:r>
                  <w:r>
                    <w:rPr>
                      <w:i/>
                      <w:iCs/>
                      <w:noProof/>
                    </w:rPr>
                    <w:t>Contador contado</w:t>
                  </w:r>
                  <w:r>
                    <w:rPr>
                      <w:noProof/>
                    </w:rPr>
                    <w:t>. Obtenido de https://contadorcontado.com/2017/12/08/activo-fijo-propiedad-planta-equipo/</w:t>
                  </w:r>
                </w:p>
                <w:p w:rsidR="008205B9" w:rsidRDefault="008205B9" w:rsidP="00A22EF3">
                  <w:pPr>
                    <w:pStyle w:val="Bibliografa"/>
                    <w:spacing w:line="480" w:lineRule="auto"/>
                    <w:ind w:left="720" w:hanging="720"/>
                    <w:rPr>
                      <w:noProof/>
                    </w:rPr>
                  </w:pPr>
                  <w:r>
                    <w:rPr>
                      <w:noProof/>
                    </w:rPr>
                    <w:lastRenderedPageBreak/>
                    <w:t xml:space="preserve">Pineda, E. B., De Alvarado, E. L., &amp; De Canales, F. h. (1994). </w:t>
                  </w:r>
                  <w:r>
                    <w:rPr>
                      <w:i/>
                      <w:iCs/>
                      <w:noProof/>
                    </w:rPr>
                    <w:t>Manual para el desarrollo de personal de salud.</w:t>
                  </w:r>
                  <w:r>
                    <w:rPr>
                      <w:noProof/>
                    </w:rPr>
                    <w:t xml:space="preserve"> Washington: Organización Panamericana de la salud.</w:t>
                  </w:r>
                </w:p>
                <w:p w:rsidR="008205B9" w:rsidRDefault="008205B9" w:rsidP="00A22EF3">
                  <w:pPr>
                    <w:pStyle w:val="Bibliografa"/>
                    <w:spacing w:line="480" w:lineRule="auto"/>
                    <w:ind w:left="720" w:hanging="720"/>
                    <w:rPr>
                      <w:noProof/>
                    </w:rPr>
                  </w:pPr>
                  <w:r>
                    <w:rPr>
                      <w:noProof/>
                    </w:rPr>
                    <w:t xml:space="preserve">PKF, &amp; Naranjo, V. (2018). </w:t>
                  </w:r>
                  <w:r>
                    <w:rPr>
                      <w:i/>
                      <w:iCs/>
                      <w:noProof/>
                    </w:rPr>
                    <w:t>PKF Vila Naranjo.</w:t>
                  </w:r>
                  <w:r>
                    <w:rPr>
                      <w:noProof/>
                    </w:rPr>
                    <w:t xml:space="preserve"> Obtenido de http://pkfperu.com/wp-content/uploads/2016/05/Interpretando_12.pdf</w:t>
                  </w:r>
                </w:p>
                <w:p w:rsidR="008205B9" w:rsidRDefault="008205B9" w:rsidP="00A22EF3">
                  <w:pPr>
                    <w:pStyle w:val="Bibliografa"/>
                    <w:spacing w:line="480" w:lineRule="auto"/>
                    <w:ind w:left="720" w:hanging="720"/>
                    <w:rPr>
                      <w:noProof/>
                    </w:rPr>
                  </w:pPr>
                  <w:r>
                    <w:rPr>
                      <w:noProof/>
                    </w:rPr>
                    <w:t xml:space="preserve">Royaltex S.A. (2018). </w:t>
                  </w:r>
                  <w:r>
                    <w:rPr>
                      <w:i/>
                      <w:iCs/>
                      <w:noProof/>
                    </w:rPr>
                    <w:t>Royaltex S.A.</w:t>
                  </w:r>
                  <w:r>
                    <w:rPr>
                      <w:noProof/>
                    </w:rPr>
                    <w:t xml:space="preserve"> Obtenido de http://royaltex.com.ec/nuestra-empresa/</w:t>
                  </w:r>
                </w:p>
                <w:p w:rsidR="008205B9" w:rsidRDefault="008205B9" w:rsidP="00A22EF3">
                  <w:pPr>
                    <w:pStyle w:val="Bibliografa"/>
                    <w:spacing w:line="480" w:lineRule="auto"/>
                    <w:ind w:left="720" w:hanging="720"/>
                    <w:rPr>
                      <w:noProof/>
                    </w:rPr>
                  </w:pPr>
                  <w:r>
                    <w:rPr>
                      <w:noProof/>
                    </w:rPr>
                    <w:t xml:space="preserve">Royaltex S.A. (2018). </w:t>
                  </w:r>
                  <w:r>
                    <w:rPr>
                      <w:i/>
                      <w:iCs/>
                      <w:noProof/>
                    </w:rPr>
                    <w:t>Superintendencia de compañias.</w:t>
                  </w:r>
                  <w:r>
                    <w:rPr>
                      <w:noProof/>
                    </w:rPr>
                    <w:t xml:space="preserve"> Obtenido de http://appscvs.supercias.gob.ec/consultaImagen/VisualizaDocumetos.zul?tipoDocumento=economica&amp;expediente=46561&amp;idDocumento=3.1.1%20%20&amp;fecha=2017-12-31%2000:00:00.0</w:t>
                  </w:r>
                </w:p>
                <w:p w:rsidR="008205B9" w:rsidRDefault="008205B9" w:rsidP="00A22EF3">
                  <w:pPr>
                    <w:pStyle w:val="Bibliografa"/>
                    <w:spacing w:line="480" w:lineRule="auto"/>
                    <w:ind w:left="720" w:hanging="720"/>
                    <w:rPr>
                      <w:noProof/>
                    </w:rPr>
                  </w:pPr>
                  <w:r>
                    <w:rPr>
                      <w:noProof/>
                    </w:rPr>
                    <w:t>Servicio de Rentas Internas. (2010). Reglamento de la Ley de Regimen Tributario Interno. Ecuador.</w:t>
                  </w:r>
                </w:p>
                <w:p w:rsidR="008205B9" w:rsidRDefault="008205B9" w:rsidP="00A22EF3">
                  <w:pPr>
                    <w:pStyle w:val="Bibliografa"/>
                    <w:spacing w:line="480" w:lineRule="auto"/>
                    <w:ind w:left="720" w:hanging="720"/>
                    <w:rPr>
                      <w:noProof/>
                    </w:rPr>
                  </w:pPr>
                  <w:r>
                    <w:rPr>
                      <w:noProof/>
                    </w:rPr>
                    <w:t xml:space="preserve">Sevilla Arias, A. (2018). </w:t>
                  </w:r>
                  <w:r>
                    <w:rPr>
                      <w:i/>
                      <w:iCs/>
                      <w:noProof/>
                    </w:rPr>
                    <w:t>Economipedia.</w:t>
                  </w:r>
                  <w:r>
                    <w:rPr>
                      <w:noProof/>
                    </w:rPr>
                    <w:t xml:space="preserve"> Obtenido de http://economipedia.com/definiciones/activo-tangible.html</w:t>
                  </w:r>
                </w:p>
                <w:p w:rsidR="008205B9" w:rsidRDefault="008205B9" w:rsidP="00A22EF3">
                  <w:pPr>
                    <w:pStyle w:val="Bibliografa"/>
                    <w:spacing w:line="480" w:lineRule="auto"/>
                    <w:ind w:left="720" w:hanging="720"/>
                    <w:rPr>
                      <w:noProof/>
                    </w:rPr>
                  </w:pPr>
                  <w:r>
                    <w:rPr>
                      <w:noProof/>
                    </w:rPr>
                    <w:t xml:space="preserve">Sevilla Arias, A. (2018). </w:t>
                  </w:r>
                  <w:r>
                    <w:rPr>
                      <w:i/>
                      <w:iCs/>
                      <w:noProof/>
                    </w:rPr>
                    <w:t>Economipedia .</w:t>
                  </w:r>
                  <w:r>
                    <w:rPr>
                      <w:noProof/>
                    </w:rPr>
                    <w:t xml:space="preserve"> Obtenido de http://economipedia.com/definiciones/activo-intangible.html</w:t>
                  </w:r>
                </w:p>
                <w:p w:rsidR="008205B9" w:rsidRDefault="008205B9" w:rsidP="00A22EF3">
                  <w:pPr>
                    <w:pStyle w:val="Bibliografa"/>
                    <w:spacing w:line="480" w:lineRule="auto"/>
                    <w:ind w:left="720" w:hanging="720"/>
                    <w:rPr>
                      <w:noProof/>
                    </w:rPr>
                  </w:pPr>
                  <w:r>
                    <w:rPr>
                      <w:noProof/>
                    </w:rPr>
                    <w:t xml:space="preserve">Shuttleworth, M. (2018). </w:t>
                  </w:r>
                  <w:r>
                    <w:rPr>
                      <w:i/>
                      <w:iCs/>
                      <w:noProof/>
                    </w:rPr>
                    <w:t>Explorable.</w:t>
                  </w:r>
                  <w:r>
                    <w:rPr>
                      <w:noProof/>
                    </w:rPr>
                    <w:t xml:space="preserve"> Obtenido de https://explorable.com/es/diseno-de-investigacion-descriptiva</w:t>
                  </w:r>
                </w:p>
                <w:p w:rsidR="008205B9" w:rsidRDefault="008205B9" w:rsidP="00A22EF3">
                  <w:pPr>
                    <w:pStyle w:val="Bibliografa"/>
                    <w:spacing w:line="480" w:lineRule="auto"/>
                    <w:ind w:left="720" w:hanging="720"/>
                    <w:rPr>
                      <w:noProof/>
                    </w:rPr>
                  </w:pPr>
                  <w:r>
                    <w:rPr>
                      <w:noProof/>
                    </w:rPr>
                    <w:t xml:space="preserve">Términos financieros . (2018). </w:t>
                  </w:r>
                  <w:r>
                    <w:rPr>
                      <w:i/>
                      <w:iCs/>
                      <w:noProof/>
                    </w:rPr>
                    <w:t>Términos financieros .</w:t>
                  </w:r>
                  <w:r>
                    <w:rPr>
                      <w:noProof/>
                    </w:rPr>
                    <w:t xml:space="preserve"> Obtenido de http://www.terminosfinancieros.com.ar/definicion-precio-de-adquisicion-61</w:t>
                  </w:r>
                </w:p>
                <w:p w:rsidR="008205B9" w:rsidRDefault="008205B9" w:rsidP="00A22EF3">
                  <w:pPr>
                    <w:pStyle w:val="Bibliografa"/>
                    <w:spacing w:line="480" w:lineRule="auto"/>
                    <w:ind w:left="720" w:hanging="720"/>
                    <w:rPr>
                      <w:noProof/>
                    </w:rPr>
                  </w:pPr>
                  <w:r>
                    <w:rPr>
                      <w:noProof/>
                    </w:rPr>
                    <w:t xml:space="preserve">Teruel, S. (4 de mayo de 2017). </w:t>
                  </w:r>
                  <w:r>
                    <w:rPr>
                      <w:i/>
                      <w:iCs/>
                      <w:noProof/>
                    </w:rPr>
                    <w:t xml:space="preserve">Captio </w:t>
                  </w:r>
                  <w:r>
                    <w:rPr>
                      <w:noProof/>
                    </w:rPr>
                    <w:t>. Obtenido de https://www.captio.net/blog/control-financiero-definicion-objetivos-utilidades-y-estrategias-de-implementacion</w:t>
                  </w:r>
                </w:p>
                <w:p w:rsidR="008205B9" w:rsidRDefault="008205B9" w:rsidP="00A22EF3">
                  <w:pPr>
                    <w:pStyle w:val="Bibliografa"/>
                    <w:spacing w:line="480" w:lineRule="auto"/>
                    <w:ind w:left="720" w:hanging="720"/>
                    <w:rPr>
                      <w:noProof/>
                    </w:rPr>
                  </w:pPr>
                  <w:r>
                    <w:rPr>
                      <w:noProof/>
                    </w:rPr>
                    <w:t xml:space="preserve">Tome Flores, L. A. (20 de septiembre de 2014). </w:t>
                  </w:r>
                  <w:r>
                    <w:rPr>
                      <w:i/>
                      <w:iCs/>
                      <w:noProof/>
                    </w:rPr>
                    <w:t>Repositorio Documental de la Universidad Nacional Autónoma de Honduras, UNAH.</w:t>
                  </w:r>
                  <w:r>
                    <w:rPr>
                      <w:noProof/>
                    </w:rPr>
                    <w:t xml:space="preserve"> Obtenido de Tesis de maestría: Manual de </w:t>
                  </w:r>
                  <w:r>
                    <w:rPr>
                      <w:noProof/>
                    </w:rPr>
                    <w:lastRenderedPageBreak/>
                    <w:t>procedimiento para la compra y contrataciones de bienes y servicios en la Corporación Municipal de CANE, La Paz: https://tzibalnaah.unah.edu.hn/bitstream/handle/123456789/1367/T-MSc00073.pdf?sequence=2</w:t>
                  </w:r>
                </w:p>
                <w:p w:rsidR="008205B9" w:rsidRDefault="008205B9" w:rsidP="00A22EF3">
                  <w:pPr>
                    <w:pStyle w:val="Bibliografa"/>
                    <w:spacing w:line="480" w:lineRule="auto"/>
                    <w:ind w:left="720" w:hanging="720"/>
                    <w:rPr>
                      <w:noProof/>
                    </w:rPr>
                  </w:pPr>
                  <w:r>
                    <w:rPr>
                      <w:noProof/>
                    </w:rPr>
                    <w:t xml:space="preserve">Trelles Otegui, L. F. (18 de enero de 2016). </w:t>
                  </w:r>
                  <w:r>
                    <w:rPr>
                      <w:i/>
                      <w:iCs/>
                      <w:noProof/>
                    </w:rPr>
                    <w:t>El observación</w:t>
                  </w:r>
                  <w:r>
                    <w:rPr>
                      <w:noProof/>
                    </w:rPr>
                    <w:t>. Obtenido de https://www.elobservador.com.uy/gestion-activos-fijos-n855033</w:t>
                  </w:r>
                </w:p>
                <w:p w:rsidR="008205B9" w:rsidRDefault="008205B9" w:rsidP="00A22EF3">
                  <w:pPr>
                    <w:pStyle w:val="Bibliografa"/>
                    <w:spacing w:line="480" w:lineRule="auto"/>
                    <w:ind w:left="720" w:hanging="720"/>
                    <w:rPr>
                      <w:noProof/>
                    </w:rPr>
                  </w:pPr>
                  <w:r>
                    <w:rPr>
                      <w:noProof/>
                    </w:rPr>
                    <w:t xml:space="preserve">Vergara, K., Ocampo Valencia, D., &amp; Avendaño Londoño, M. (26 de enero de 2012). </w:t>
                  </w:r>
                  <w:r>
                    <w:rPr>
                      <w:i/>
                      <w:iCs/>
                      <w:noProof/>
                    </w:rPr>
                    <w:t>Activos intangibles</w:t>
                  </w:r>
                  <w:r>
                    <w:rPr>
                      <w:noProof/>
                    </w:rPr>
                    <w:t>. Obtenido de http://activosintangiblesforo.blogspot.com/2012/01/clasificacion-de-los-intangibles.html</w:t>
                  </w:r>
                </w:p>
                <w:p w:rsidR="008205B9" w:rsidRDefault="008205B9" w:rsidP="00A22EF3">
                  <w:pPr>
                    <w:pStyle w:val="Bibliografa"/>
                    <w:spacing w:line="480" w:lineRule="auto"/>
                    <w:ind w:left="720" w:hanging="720"/>
                    <w:rPr>
                      <w:noProof/>
                    </w:rPr>
                  </w:pPr>
                  <w:r>
                    <w:rPr>
                      <w:noProof/>
                    </w:rPr>
                    <w:t xml:space="preserve">Visiers, R. (2 de diciembre de 2017). </w:t>
                  </w:r>
                  <w:r>
                    <w:rPr>
                      <w:i/>
                      <w:iCs/>
                      <w:noProof/>
                    </w:rPr>
                    <w:t>Harvard Deusto</w:t>
                  </w:r>
                  <w:r>
                    <w:rPr>
                      <w:noProof/>
                    </w:rPr>
                    <w:t>. Obtenido de https://retos-directivos.eae.es/el-activo-fijo-tipos-y-caracteristicas/</w:t>
                  </w:r>
                </w:p>
                <w:p w:rsidR="008205B9" w:rsidRDefault="008205B9" w:rsidP="00A22EF3">
                  <w:pPr>
                    <w:pStyle w:val="Bibliografa"/>
                    <w:spacing w:line="480" w:lineRule="auto"/>
                    <w:ind w:left="720" w:hanging="720"/>
                    <w:rPr>
                      <w:noProof/>
                    </w:rPr>
                  </w:pPr>
                  <w:r>
                    <w:rPr>
                      <w:noProof/>
                    </w:rPr>
                    <w:t xml:space="preserve">Xternaliza. (6 de diciembre de 2016). </w:t>
                  </w:r>
                  <w:r>
                    <w:rPr>
                      <w:i/>
                      <w:iCs/>
                      <w:noProof/>
                    </w:rPr>
                    <w:t>Marketing4food</w:t>
                  </w:r>
                  <w:r>
                    <w:rPr>
                      <w:noProof/>
                    </w:rPr>
                    <w:t>. Obtenido de http://www.marketing4food.com/glosario/activo-fijo/</w:t>
                  </w:r>
                </w:p>
                <w:p w:rsidR="008205B9" w:rsidRDefault="008205B9" w:rsidP="00A22EF3">
                  <w:pPr>
                    <w:pStyle w:val="Bibliografa"/>
                    <w:spacing w:line="480" w:lineRule="auto"/>
                    <w:ind w:left="720" w:hanging="720"/>
                    <w:rPr>
                      <w:noProof/>
                    </w:rPr>
                  </w:pPr>
                  <w:r>
                    <w:rPr>
                      <w:noProof/>
                    </w:rPr>
                    <w:t xml:space="preserve">Zarama, R. (20 de enero de 2017). </w:t>
                  </w:r>
                  <w:r>
                    <w:rPr>
                      <w:i/>
                      <w:iCs/>
                      <w:noProof/>
                    </w:rPr>
                    <w:t>Parker Randall Colombia</w:t>
                  </w:r>
                  <w:r>
                    <w:rPr>
                      <w:noProof/>
                    </w:rPr>
                    <w:t>. Obtenido de http://www.parkerrandall.com.co/item/194-tratamiento-contable-y-fiscal-del-iva-en-bienes-de-capital</w:t>
                  </w:r>
                </w:p>
                <w:p w:rsidR="009A2380" w:rsidRPr="005B521A" w:rsidRDefault="007B3F0D" w:rsidP="008205B9">
                  <w:pPr>
                    <w:rPr>
                      <w:rFonts w:cs="Times New Roman"/>
                      <w:lang w:val="es-ES"/>
                    </w:rPr>
                  </w:pPr>
                  <w:r w:rsidRPr="005B521A">
                    <w:rPr>
                      <w:rFonts w:cs="Times New Roman"/>
                      <w:lang w:val="es-ES"/>
                    </w:rPr>
                    <w:fldChar w:fldCharType="end"/>
                  </w:r>
                </w:p>
              </w:sdtContent>
            </w:sdt>
          </w:sdtContent>
        </w:sdt>
        <w:p w:rsidR="004A154F" w:rsidRPr="005B521A" w:rsidRDefault="004A154F" w:rsidP="003D2865">
          <w:pPr>
            <w:pStyle w:val="Bibliografa"/>
            <w:spacing w:line="480" w:lineRule="auto"/>
            <w:jc w:val="center"/>
            <w:rPr>
              <w:rFonts w:ascii="Times New Roman" w:hAnsi="Times New Roman" w:cs="Times New Roman"/>
              <w:lang w:val="es-ES"/>
            </w:rPr>
          </w:pPr>
        </w:p>
        <w:p w:rsidR="001A5E34" w:rsidRDefault="001A5E34" w:rsidP="003D2865">
          <w:pPr>
            <w:pStyle w:val="Bibliografa"/>
            <w:spacing w:line="480" w:lineRule="auto"/>
            <w:ind w:left="720" w:hanging="720"/>
            <w:jc w:val="both"/>
            <w:rPr>
              <w:rFonts w:ascii="Times New Roman" w:hAnsi="Times New Roman" w:cs="Times New Roman"/>
              <w:szCs w:val="24"/>
            </w:rPr>
            <w:sectPr w:rsidR="001A5E34" w:rsidSect="00B8215F">
              <w:pgSz w:w="12240" w:h="15840" w:code="1"/>
              <w:pgMar w:top="1440" w:right="1440" w:bottom="1440" w:left="1440" w:header="708" w:footer="708" w:gutter="0"/>
              <w:cols w:space="708"/>
              <w:docGrid w:linePitch="360"/>
            </w:sectPr>
          </w:pPr>
        </w:p>
        <w:p w:rsidR="000944EF" w:rsidRDefault="001A5E34" w:rsidP="00E40A7D">
          <w:pPr>
            <w:pStyle w:val="Ttulo1"/>
          </w:pPr>
          <w:bookmarkStart w:id="240" w:name="_Toc524590248"/>
          <w:r>
            <w:lastRenderedPageBreak/>
            <w:t>Anexos</w:t>
          </w:r>
          <w:bookmarkEnd w:id="240"/>
          <w:r>
            <w:t xml:space="preserve"> </w:t>
          </w:r>
        </w:p>
        <w:p w:rsidR="001A5E34" w:rsidRPr="00E40A7D" w:rsidRDefault="00390293" w:rsidP="00390293">
          <w:pPr>
            <w:pStyle w:val="Descripcin"/>
            <w:rPr>
              <w:color w:val="auto"/>
              <w:sz w:val="24"/>
              <w:lang w:eastAsia="zh-CN" w:bidi="hi-IN"/>
            </w:rPr>
          </w:pPr>
          <w:bookmarkStart w:id="241" w:name="_Toc522081227"/>
          <w:r w:rsidRPr="00390293">
            <w:rPr>
              <w:color w:val="auto"/>
              <w:sz w:val="24"/>
            </w:rPr>
            <w:t xml:space="preserve">Anexo </w:t>
          </w:r>
          <w:r w:rsidR="007B3F0D" w:rsidRPr="00390293">
            <w:rPr>
              <w:color w:val="auto"/>
              <w:sz w:val="24"/>
            </w:rPr>
            <w:fldChar w:fldCharType="begin"/>
          </w:r>
          <w:r w:rsidRPr="00390293">
            <w:rPr>
              <w:color w:val="auto"/>
              <w:sz w:val="24"/>
            </w:rPr>
            <w:instrText xml:space="preserve"> SEQ Anexo \* ARABIC </w:instrText>
          </w:r>
          <w:r w:rsidR="007B3F0D" w:rsidRPr="00390293">
            <w:rPr>
              <w:color w:val="auto"/>
              <w:sz w:val="24"/>
            </w:rPr>
            <w:fldChar w:fldCharType="separate"/>
          </w:r>
          <w:r w:rsidR="000C5172">
            <w:rPr>
              <w:noProof/>
              <w:color w:val="auto"/>
              <w:sz w:val="24"/>
            </w:rPr>
            <w:t>1</w:t>
          </w:r>
          <w:r w:rsidR="007B3F0D" w:rsidRPr="00390293">
            <w:rPr>
              <w:color w:val="auto"/>
              <w:sz w:val="24"/>
            </w:rPr>
            <w:fldChar w:fldCharType="end"/>
          </w:r>
          <w:r w:rsidRPr="00390293">
            <w:rPr>
              <w:color w:val="auto"/>
              <w:sz w:val="24"/>
            </w:rPr>
            <w:t xml:space="preserve"> </w:t>
          </w:r>
          <w:r w:rsidR="001A5E34" w:rsidRPr="00E40A7D">
            <w:rPr>
              <w:b w:val="0"/>
              <w:color w:val="auto"/>
              <w:sz w:val="24"/>
              <w:lang w:eastAsia="zh-CN" w:bidi="hi-IN"/>
            </w:rPr>
            <w:t xml:space="preserve">Modelo de </w:t>
          </w:r>
          <w:r w:rsidR="00E40A7D" w:rsidRPr="00E40A7D">
            <w:rPr>
              <w:b w:val="0"/>
              <w:color w:val="auto"/>
              <w:sz w:val="24"/>
              <w:lang w:eastAsia="zh-CN" w:bidi="hi-IN"/>
            </w:rPr>
            <w:t>encuesta</w:t>
          </w:r>
          <w:bookmarkEnd w:id="241"/>
          <w:r w:rsidR="00E40A7D" w:rsidRPr="00E40A7D">
            <w:rPr>
              <w:color w:val="auto"/>
              <w:sz w:val="24"/>
              <w:lang w:eastAsia="zh-CN" w:bidi="hi-IN"/>
            </w:rPr>
            <w:t xml:space="preserve"> </w:t>
          </w:r>
        </w:p>
        <w:tbl>
          <w:tblPr>
            <w:tblW w:w="5000" w:type="pct"/>
            <w:tblCellMar>
              <w:left w:w="70" w:type="dxa"/>
              <w:right w:w="70" w:type="dxa"/>
            </w:tblCellMar>
            <w:tblLook w:val="04A0" w:firstRow="1" w:lastRow="0" w:firstColumn="1" w:lastColumn="0" w:noHBand="0" w:noVBand="1"/>
          </w:tblPr>
          <w:tblGrid>
            <w:gridCol w:w="721"/>
            <w:gridCol w:w="7471"/>
            <w:gridCol w:w="545"/>
            <w:gridCol w:w="623"/>
          </w:tblGrid>
          <w:tr w:rsidR="00E40A7D" w:rsidRPr="00E40A7D" w:rsidTr="00E40A7D">
            <w:trPr>
              <w:trHeight w:val="300"/>
            </w:trPr>
            <w:tc>
              <w:tcPr>
                <w:tcW w:w="5000" w:type="pct"/>
                <w:gridSpan w:val="4"/>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ascii="Calibri" w:eastAsia="Times New Roman" w:hAnsi="Calibri" w:cs="Times New Roman"/>
                    <w:color w:val="000000"/>
                    <w:lang w:eastAsia="es-EC"/>
                  </w:rPr>
                </w:pPr>
                <w:r>
                  <w:rPr>
                    <w:rFonts w:ascii="Calibri" w:eastAsia="Times New Roman" w:hAnsi="Calibri" w:cs="Times New Roman"/>
                    <w:noProof/>
                    <w:color w:val="000000"/>
                    <w:sz w:val="22"/>
                    <w:lang w:eastAsia="es-EC"/>
                  </w:rPr>
                  <w:drawing>
                    <wp:anchor distT="0" distB="0" distL="114300" distR="114300" simplePos="0" relativeHeight="251555328" behindDoc="0" locked="0" layoutInCell="1" allowOverlap="1" wp14:anchorId="6B18AC5E" wp14:editId="2C997A27">
                      <wp:simplePos x="0" y="0"/>
                      <wp:positionH relativeFrom="column">
                        <wp:posOffset>85725</wp:posOffset>
                      </wp:positionH>
                      <wp:positionV relativeFrom="paragraph">
                        <wp:posOffset>38100</wp:posOffset>
                      </wp:positionV>
                      <wp:extent cx="733425" cy="685800"/>
                      <wp:effectExtent l="0" t="0" r="0" b="0"/>
                      <wp:wrapNone/>
                      <wp:docPr id="8" name="1 Imagen"/>
                      <wp:cNvGraphicFramePr/>
                      <a:graphic xmlns:a="http://schemas.openxmlformats.org/drawingml/2006/main">
                        <a:graphicData uri="http://schemas.openxmlformats.org/drawingml/2006/picture">
                          <pic:pic xmlns:pic="http://schemas.openxmlformats.org/drawingml/2006/picture">
                            <pic:nvPicPr>
                              <pic:cNvPr id="2" name="1 Imagen" descr="18920268_10155280033987295_6825368103741289558_n.jpg"/>
                              <pic:cNvPicPr>
                                <a:picLocks noChangeAspect="1"/>
                              </pic:cNvPicPr>
                            </pic:nvPicPr>
                            <pic:blipFill>
                              <a:blip r:embed="rId64" cstate="print"/>
                              <a:stretch>
                                <a:fillRect/>
                              </a:stretch>
                            </pic:blipFill>
                            <pic:spPr>
                              <a:xfrm>
                                <a:off x="0" y="0"/>
                                <a:ext cx="717595" cy="675336"/>
                              </a:xfrm>
                              <a:prstGeom prst="rect">
                                <a:avLst/>
                              </a:prstGeom>
                            </pic:spPr>
                          </pic:pic>
                        </a:graphicData>
                      </a:graphic>
                    </wp:anchor>
                  </w:drawing>
                </w:r>
                <w:r>
                  <w:rPr>
                    <w:rFonts w:ascii="Calibri" w:eastAsia="Times New Roman" w:hAnsi="Calibri" w:cs="Times New Roman"/>
                    <w:noProof/>
                    <w:color w:val="000000"/>
                    <w:sz w:val="22"/>
                    <w:lang w:eastAsia="es-EC"/>
                  </w:rPr>
                  <w:drawing>
                    <wp:anchor distT="0" distB="0" distL="114300" distR="114300" simplePos="0" relativeHeight="251556352" behindDoc="0" locked="0" layoutInCell="1" allowOverlap="1" wp14:anchorId="16EFE224" wp14:editId="0BC34CDB">
                      <wp:simplePos x="0" y="0"/>
                      <wp:positionH relativeFrom="column">
                        <wp:posOffset>4705350</wp:posOffset>
                      </wp:positionH>
                      <wp:positionV relativeFrom="paragraph">
                        <wp:posOffset>47625</wp:posOffset>
                      </wp:positionV>
                      <wp:extent cx="714375" cy="666750"/>
                      <wp:effectExtent l="0" t="0" r="0" b="0"/>
                      <wp:wrapNone/>
                      <wp:docPr id="9" name="2 Imagen"/>
                      <wp:cNvGraphicFramePr/>
                      <a:graphic xmlns:a="http://schemas.openxmlformats.org/drawingml/2006/main">
                        <a:graphicData uri="http://schemas.openxmlformats.org/drawingml/2006/picture">
                          <pic:pic xmlns:pic="http://schemas.openxmlformats.org/drawingml/2006/picture">
                            <pic:nvPicPr>
                              <pic:cNvPr id="3" name="2 Imagen" descr="logo de la facultad.jpg"/>
                              <pic:cNvPicPr>
                                <a:picLocks noChangeAspect="1"/>
                              </pic:cNvPicPr>
                            </pic:nvPicPr>
                            <pic:blipFill>
                              <a:blip r:embed="rId65" cstate="print"/>
                              <a:stretch>
                                <a:fillRect/>
                              </a:stretch>
                            </pic:blipFill>
                            <pic:spPr>
                              <a:xfrm>
                                <a:off x="0" y="0"/>
                                <a:ext cx="701363" cy="652395"/>
                              </a:xfrm>
                              <a:prstGeom prst="rect">
                                <a:avLst/>
                              </a:prstGeom>
                            </pic:spPr>
                          </pic:pic>
                        </a:graphicData>
                      </a:graphic>
                    </wp:anchor>
                  </w:drawing>
                </w:r>
              </w:p>
              <w:tbl>
                <w:tblPr>
                  <w:tblW w:w="5000" w:type="pct"/>
                  <w:tblCellSpacing w:w="0" w:type="dxa"/>
                  <w:tblCellMar>
                    <w:left w:w="0" w:type="dxa"/>
                    <w:right w:w="0" w:type="dxa"/>
                  </w:tblCellMar>
                  <w:tblLook w:val="04A0" w:firstRow="1" w:lastRow="0" w:firstColumn="1" w:lastColumn="0" w:noHBand="0" w:noVBand="1"/>
                </w:tblPr>
                <w:tblGrid>
                  <w:gridCol w:w="9220"/>
                </w:tblGrid>
                <w:tr w:rsidR="00E40A7D" w:rsidRPr="00E40A7D" w:rsidTr="00E40A7D">
                  <w:trPr>
                    <w:trHeight w:val="300"/>
                    <w:tblCellSpacing w:w="0" w:type="dxa"/>
                  </w:trPr>
                  <w:tc>
                    <w:tcPr>
                      <w:tcW w:w="5000"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jc w:val="center"/>
                        <w:rPr>
                          <w:rFonts w:ascii="Calibri" w:eastAsia="Times New Roman" w:hAnsi="Calibri" w:cs="Times New Roman"/>
                          <w:b/>
                          <w:bCs/>
                          <w:color w:val="000000"/>
                          <w:lang w:eastAsia="es-EC"/>
                        </w:rPr>
                      </w:pPr>
                      <w:r w:rsidRPr="00E40A7D">
                        <w:rPr>
                          <w:rFonts w:ascii="Calibri" w:eastAsia="Times New Roman" w:hAnsi="Calibri" w:cs="Times New Roman"/>
                          <w:b/>
                          <w:bCs/>
                          <w:color w:val="000000"/>
                          <w:sz w:val="22"/>
                          <w:lang w:eastAsia="es-EC"/>
                        </w:rPr>
                        <w:t xml:space="preserve">Universidad de Guayaquil </w:t>
                      </w:r>
                    </w:p>
                  </w:tc>
                </w:tr>
              </w:tbl>
              <w:p w:rsidR="00E40A7D" w:rsidRPr="00E40A7D" w:rsidRDefault="00E40A7D" w:rsidP="00E40A7D">
                <w:pPr>
                  <w:widowControl/>
                  <w:spacing w:before="0" w:after="0" w:line="240" w:lineRule="auto"/>
                  <w:ind w:firstLine="0"/>
                  <w:rPr>
                    <w:rFonts w:ascii="Calibri" w:eastAsia="Times New Roman" w:hAnsi="Calibri" w:cs="Times New Roman"/>
                    <w:color w:val="000000"/>
                    <w:lang w:eastAsia="es-EC"/>
                  </w:rPr>
                </w:pPr>
              </w:p>
            </w:tc>
          </w:tr>
          <w:tr w:rsidR="00E40A7D" w:rsidRPr="00E40A7D" w:rsidTr="00E40A7D">
            <w:trPr>
              <w:trHeight w:val="300"/>
            </w:trPr>
            <w:tc>
              <w:tcPr>
                <w:tcW w:w="5000" w:type="pct"/>
                <w:gridSpan w:val="4"/>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jc w:val="center"/>
                  <w:rPr>
                    <w:rFonts w:ascii="Calibri" w:eastAsia="Times New Roman" w:hAnsi="Calibri" w:cs="Times New Roman"/>
                    <w:b/>
                    <w:bCs/>
                    <w:color w:val="000000"/>
                    <w:lang w:eastAsia="es-EC"/>
                  </w:rPr>
                </w:pPr>
                <w:r w:rsidRPr="00E40A7D">
                  <w:rPr>
                    <w:rFonts w:ascii="Calibri" w:eastAsia="Times New Roman" w:hAnsi="Calibri" w:cs="Times New Roman"/>
                    <w:b/>
                    <w:bCs/>
                    <w:color w:val="000000"/>
                    <w:sz w:val="22"/>
                    <w:lang w:eastAsia="es-EC"/>
                  </w:rPr>
                  <w:t>Facultad de Ciencias Administrativas</w:t>
                </w:r>
              </w:p>
            </w:tc>
          </w:tr>
          <w:tr w:rsidR="00E40A7D" w:rsidRPr="00E40A7D" w:rsidTr="00E40A7D">
            <w:trPr>
              <w:trHeight w:val="300"/>
            </w:trPr>
            <w:tc>
              <w:tcPr>
                <w:tcW w:w="5000" w:type="pct"/>
                <w:gridSpan w:val="4"/>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jc w:val="center"/>
                  <w:rPr>
                    <w:rFonts w:ascii="Calibri" w:eastAsia="Times New Roman" w:hAnsi="Calibri" w:cs="Times New Roman"/>
                    <w:b/>
                    <w:bCs/>
                    <w:color w:val="000000"/>
                    <w:lang w:eastAsia="es-EC"/>
                  </w:rPr>
                </w:pPr>
                <w:r w:rsidRPr="00E40A7D">
                  <w:rPr>
                    <w:rFonts w:ascii="Calibri" w:eastAsia="Times New Roman" w:hAnsi="Calibri" w:cs="Times New Roman"/>
                    <w:b/>
                    <w:bCs/>
                    <w:color w:val="000000"/>
                    <w:sz w:val="22"/>
                    <w:lang w:eastAsia="es-EC"/>
                  </w:rPr>
                  <w:t>Escuela de Contaduría Pública Autorizada</w:t>
                </w:r>
              </w:p>
            </w:tc>
          </w:tr>
          <w:tr w:rsidR="00E40A7D" w:rsidRPr="00E40A7D" w:rsidTr="00E40A7D">
            <w:trPr>
              <w:trHeight w:val="315"/>
            </w:trPr>
            <w:tc>
              <w:tcPr>
                <w:tcW w:w="385"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jc w:val="center"/>
                  <w:rPr>
                    <w:rFonts w:ascii="Calibri" w:eastAsia="Times New Roman" w:hAnsi="Calibri" w:cs="Times New Roman"/>
                    <w:b/>
                    <w:bCs/>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jc w:val="center"/>
                  <w:rPr>
                    <w:rFonts w:ascii="Calibri" w:eastAsia="Times New Roman" w:hAnsi="Calibri" w:cs="Times New Roman"/>
                    <w:b/>
                    <w:bCs/>
                    <w:color w:val="000000"/>
                    <w:lang w:eastAsia="es-EC"/>
                  </w:rPr>
                </w:pPr>
              </w:p>
            </w:tc>
            <w:tc>
              <w:tcPr>
                <w:tcW w:w="2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jc w:val="center"/>
                  <w:rPr>
                    <w:rFonts w:ascii="Calibri" w:eastAsia="Times New Roman" w:hAnsi="Calibri" w:cs="Times New Roman"/>
                    <w:b/>
                    <w:bCs/>
                    <w:color w:val="000000"/>
                    <w:lang w:eastAsia="es-EC"/>
                  </w:rPr>
                </w:pPr>
              </w:p>
            </w:tc>
            <w:tc>
              <w:tcPr>
                <w:tcW w:w="333"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jc w:val="center"/>
                  <w:rPr>
                    <w:rFonts w:ascii="Calibri" w:eastAsia="Times New Roman" w:hAnsi="Calibri" w:cs="Times New Roman"/>
                    <w:b/>
                    <w:bCs/>
                    <w:color w:val="000000"/>
                    <w:lang w:eastAsia="es-EC"/>
                  </w:rPr>
                </w:pPr>
              </w:p>
            </w:tc>
          </w:tr>
          <w:tr w:rsidR="00E40A7D" w:rsidRPr="00E40A7D" w:rsidTr="00E40A7D">
            <w:trPr>
              <w:trHeight w:val="405"/>
            </w:trPr>
            <w:tc>
              <w:tcPr>
                <w:tcW w:w="5000" w:type="pct"/>
                <w:gridSpan w:val="4"/>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jc w:val="center"/>
                  <w:rPr>
                    <w:rFonts w:eastAsia="Times New Roman" w:cs="Times New Roman"/>
                    <w:b/>
                    <w:bCs/>
                    <w:color w:val="000000"/>
                    <w:sz w:val="32"/>
                    <w:szCs w:val="32"/>
                    <w:lang w:eastAsia="es-EC"/>
                  </w:rPr>
                </w:pPr>
                <w:r w:rsidRPr="00E40A7D">
                  <w:rPr>
                    <w:rFonts w:eastAsia="Times New Roman" w:cs="Times New Roman"/>
                    <w:b/>
                    <w:bCs/>
                    <w:color w:val="000000"/>
                    <w:sz w:val="32"/>
                    <w:szCs w:val="32"/>
                    <w:lang w:eastAsia="es-EC"/>
                  </w:rPr>
                  <w:t xml:space="preserve">ENCUESTA DE TESIS DE GRADO </w:t>
                </w:r>
              </w:p>
            </w:tc>
          </w:tr>
          <w:tr w:rsidR="00E40A7D" w:rsidRPr="00E40A7D" w:rsidTr="00E40A7D">
            <w:trPr>
              <w:trHeight w:val="405"/>
            </w:trPr>
            <w:tc>
              <w:tcPr>
                <w:tcW w:w="5000" w:type="pct"/>
                <w:gridSpan w:val="4"/>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jc w:val="center"/>
                  <w:rPr>
                    <w:rFonts w:eastAsia="Times New Roman" w:cs="Times New Roman"/>
                    <w:b/>
                    <w:bCs/>
                    <w:color w:val="000000"/>
                    <w:sz w:val="32"/>
                    <w:szCs w:val="32"/>
                    <w:lang w:eastAsia="es-EC"/>
                  </w:rPr>
                </w:pPr>
                <w:r w:rsidRPr="00E40A7D">
                  <w:rPr>
                    <w:rFonts w:eastAsia="Times New Roman" w:cs="Times New Roman"/>
                    <w:b/>
                    <w:bCs/>
                    <w:color w:val="000000"/>
                    <w:sz w:val="32"/>
                    <w:szCs w:val="32"/>
                    <w:lang w:eastAsia="es-EC"/>
                  </w:rPr>
                  <w:t>Empresa Royaltex S.A.</w:t>
                </w: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bottom"/>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r>
          <w:tr w:rsidR="00E40A7D" w:rsidRPr="00E40A7D" w:rsidTr="00E40A7D">
            <w:trPr>
              <w:trHeight w:val="630"/>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b/>
                    <w:bCs/>
                    <w:color w:val="000000"/>
                    <w:lang w:eastAsia="es-EC"/>
                  </w:rPr>
                </w:pPr>
                <w:r w:rsidRPr="00E40A7D">
                  <w:rPr>
                    <w:rFonts w:eastAsia="Times New Roman" w:cs="Times New Roman"/>
                    <w:b/>
                    <w:bCs/>
                    <w:color w:val="000000"/>
                    <w:sz w:val="22"/>
                    <w:lang w:eastAsia="es-EC"/>
                  </w:rPr>
                  <w:t>1</w:t>
                </w: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b/>
                    <w:bCs/>
                    <w:color w:val="000000"/>
                    <w:szCs w:val="24"/>
                    <w:lang w:eastAsia="es-EC"/>
                  </w:rPr>
                </w:pPr>
                <w:r w:rsidRPr="00E40A7D">
                  <w:rPr>
                    <w:rFonts w:eastAsia="Times New Roman" w:cs="Times New Roman"/>
                    <w:b/>
                    <w:bCs/>
                    <w:color w:val="000000"/>
                    <w:szCs w:val="24"/>
                    <w:lang w:eastAsia="es-EC"/>
                  </w:rPr>
                  <w:t>¿Usted tiene definido el proceso que debe seguir para transferir de un lugar a otro los activos fijos?</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Siempre</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Casi siempre</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A veces</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Nunca</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630"/>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b/>
                    <w:bCs/>
                    <w:color w:val="000000"/>
                    <w:lang w:eastAsia="es-EC"/>
                  </w:rPr>
                </w:pPr>
                <w:r w:rsidRPr="00E40A7D">
                  <w:rPr>
                    <w:rFonts w:eastAsia="Times New Roman" w:cs="Times New Roman"/>
                    <w:b/>
                    <w:bCs/>
                    <w:color w:val="000000"/>
                    <w:sz w:val="22"/>
                    <w:lang w:eastAsia="es-EC"/>
                  </w:rPr>
                  <w:t>2</w:t>
                </w: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b/>
                    <w:bCs/>
                    <w:color w:val="000000"/>
                    <w:szCs w:val="24"/>
                    <w:lang w:eastAsia="es-EC"/>
                  </w:rPr>
                </w:pPr>
                <w:r w:rsidRPr="00E40A7D">
                  <w:rPr>
                    <w:rFonts w:eastAsia="Times New Roman" w:cs="Times New Roman"/>
                    <w:b/>
                    <w:bCs/>
                    <w:color w:val="000000"/>
                    <w:szCs w:val="24"/>
                    <w:lang w:eastAsia="es-EC"/>
                  </w:rPr>
                  <w:t>¿La empresa tiene establecido control de los activos fijos mediante codificación?</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Siempre</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Casi siempre</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A veces</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b/>
                    <w:bCs/>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Nunca</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630"/>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b/>
                    <w:bCs/>
                    <w:color w:val="000000"/>
                    <w:lang w:eastAsia="es-EC"/>
                  </w:rPr>
                </w:pPr>
                <w:r w:rsidRPr="00E40A7D">
                  <w:rPr>
                    <w:rFonts w:eastAsia="Times New Roman" w:cs="Times New Roman"/>
                    <w:b/>
                    <w:bCs/>
                    <w:color w:val="000000"/>
                    <w:sz w:val="22"/>
                    <w:lang w:eastAsia="es-EC"/>
                  </w:rPr>
                  <w:t>3</w:t>
                </w: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b/>
                    <w:bCs/>
                    <w:color w:val="000000"/>
                    <w:szCs w:val="24"/>
                    <w:lang w:eastAsia="es-EC"/>
                  </w:rPr>
                </w:pPr>
                <w:r w:rsidRPr="00E40A7D">
                  <w:rPr>
                    <w:rFonts w:eastAsia="Times New Roman" w:cs="Times New Roman"/>
                    <w:b/>
                    <w:bCs/>
                    <w:color w:val="000000"/>
                    <w:szCs w:val="24"/>
                    <w:lang w:eastAsia="es-EC"/>
                  </w:rPr>
                  <w:t xml:space="preserve">¿Durante el tiempo que lleva laborando tiene conocimiento de la verificación de los activos fijos? </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Siempre</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Casi siempre</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A veces</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Nunca</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630"/>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b/>
                    <w:bCs/>
                    <w:color w:val="000000"/>
                    <w:lang w:eastAsia="es-EC"/>
                  </w:rPr>
                </w:pPr>
                <w:r w:rsidRPr="00E40A7D">
                  <w:rPr>
                    <w:rFonts w:eastAsia="Times New Roman" w:cs="Times New Roman"/>
                    <w:b/>
                    <w:bCs/>
                    <w:color w:val="000000"/>
                    <w:sz w:val="22"/>
                    <w:lang w:eastAsia="es-EC"/>
                  </w:rPr>
                  <w:t>4</w:t>
                </w: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b/>
                    <w:bCs/>
                    <w:color w:val="000000"/>
                    <w:szCs w:val="24"/>
                    <w:lang w:eastAsia="es-EC"/>
                  </w:rPr>
                </w:pPr>
                <w:r w:rsidRPr="00E40A7D">
                  <w:rPr>
                    <w:rFonts w:eastAsia="Times New Roman" w:cs="Times New Roman"/>
                    <w:b/>
                    <w:bCs/>
                    <w:color w:val="000000"/>
                    <w:szCs w:val="24"/>
                    <w:lang w:eastAsia="es-EC"/>
                  </w:rPr>
                  <w:t>¿Para la transferencia de un activo fijo usted realiza  registro por medio de documentos sobre el traslado realizado?</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Siempre</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Casi siempre</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A veces</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Nunca</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630"/>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b/>
                    <w:bCs/>
                    <w:color w:val="000000"/>
                    <w:lang w:eastAsia="es-EC"/>
                  </w:rPr>
                </w:pPr>
                <w:r w:rsidRPr="00E40A7D">
                  <w:rPr>
                    <w:rFonts w:eastAsia="Times New Roman" w:cs="Times New Roman"/>
                    <w:b/>
                    <w:bCs/>
                    <w:color w:val="000000"/>
                    <w:sz w:val="22"/>
                    <w:lang w:eastAsia="es-EC"/>
                  </w:rPr>
                  <w:t>5</w:t>
                </w: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b/>
                    <w:bCs/>
                    <w:color w:val="000000"/>
                    <w:szCs w:val="24"/>
                    <w:lang w:eastAsia="es-EC"/>
                  </w:rPr>
                </w:pPr>
                <w:r w:rsidRPr="00E40A7D">
                  <w:rPr>
                    <w:rFonts w:eastAsia="Times New Roman" w:cs="Times New Roman"/>
                    <w:b/>
                    <w:bCs/>
                    <w:color w:val="000000"/>
                    <w:szCs w:val="24"/>
                    <w:lang w:eastAsia="es-EC"/>
                  </w:rPr>
                  <w:t>¿Para la adquisición de un activo fijo se solicita varias cotizaciones y descripción para establecer una viabilidad?</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Siempre</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Casi siempre</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A veces</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Nunca</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b/>
                    <w:bCs/>
                    <w:color w:val="000000"/>
                    <w:lang w:eastAsia="es-EC"/>
                  </w:rPr>
                </w:pPr>
                <w:r w:rsidRPr="00E40A7D">
                  <w:rPr>
                    <w:rFonts w:eastAsia="Times New Roman" w:cs="Times New Roman"/>
                    <w:b/>
                    <w:bCs/>
                    <w:color w:val="000000"/>
                    <w:sz w:val="22"/>
                    <w:lang w:eastAsia="es-EC"/>
                  </w:rPr>
                  <w:t>6</w:t>
                </w: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b/>
                    <w:bCs/>
                    <w:color w:val="000000"/>
                    <w:szCs w:val="24"/>
                    <w:lang w:eastAsia="es-EC"/>
                  </w:rPr>
                </w:pPr>
                <w:r w:rsidRPr="00E40A7D">
                  <w:rPr>
                    <w:rFonts w:eastAsia="Times New Roman" w:cs="Times New Roman"/>
                    <w:b/>
                    <w:bCs/>
                    <w:color w:val="000000"/>
                    <w:szCs w:val="24"/>
                    <w:lang w:eastAsia="es-EC"/>
                  </w:rPr>
                  <w:t>¿Se realiza algún control en la administración del activo fijo?</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Siempre</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Casi siempre</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A veces</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Nunca</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630"/>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b/>
                    <w:bCs/>
                    <w:color w:val="000000"/>
                    <w:lang w:eastAsia="es-EC"/>
                  </w:rPr>
                </w:pPr>
                <w:r w:rsidRPr="00E40A7D">
                  <w:rPr>
                    <w:rFonts w:eastAsia="Times New Roman" w:cs="Times New Roman"/>
                    <w:b/>
                    <w:bCs/>
                    <w:color w:val="000000"/>
                    <w:sz w:val="22"/>
                    <w:lang w:eastAsia="es-EC"/>
                  </w:rPr>
                  <w:t>7</w:t>
                </w: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b/>
                    <w:bCs/>
                    <w:color w:val="000000"/>
                    <w:szCs w:val="24"/>
                    <w:lang w:eastAsia="es-EC"/>
                  </w:rPr>
                </w:pPr>
                <w:r w:rsidRPr="00E40A7D">
                  <w:rPr>
                    <w:rFonts w:eastAsia="Times New Roman" w:cs="Times New Roman"/>
                    <w:b/>
                    <w:bCs/>
                    <w:color w:val="000000"/>
                    <w:szCs w:val="24"/>
                    <w:lang w:eastAsia="es-EC"/>
                  </w:rPr>
                  <w:t>¿Existe alguna solicitud hacia personal autorizado que determine la baja de algún activo fijo?</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Siempre</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Casi siempre</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A veces</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Nunca</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b/>
                    <w:bCs/>
                    <w:color w:val="000000"/>
                    <w:lang w:eastAsia="es-EC"/>
                  </w:rPr>
                </w:pPr>
                <w:r w:rsidRPr="00E40A7D">
                  <w:rPr>
                    <w:rFonts w:eastAsia="Times New Roman" w:cs="Times New Roman"/>
                    <w:b/>
                    <w:bCs/>
                    <w:color w:val="000000"/>
                    <w:sz w:val="22"/>
                    <w:lang w:eastAsia="es-EC"/>
                  </w:rPr>
                  <w:t>8</w:t>
                </w: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b/>
                    <w:bCs/>
                    <w:color w:val="000000"/>
                    <w:szCs w:val="24"/>
                    <w:lang w:eastAsia="es-EC"/>
                  </w:rPr>
                </w:pPr>
                <w:r w:rsidRPr="00E40A7D">
                  <w:rPr>
                    <w:rFonts w:eastAsia="Times New Roman" w:cs="Times New Roman"/>
                    <w:b/>
                    <w:bCs/>
                    <w:color w:val="000000"/>
                    <w:szCs w:val="24"/>
                    <w:lang w:eastAsia="es-EC"/>
                  </w:rPr>
                  <w:t>¿Existe procedimientos definidos para</w:t>
                </w:r>
                <w:r w:rsidR="00386C8F">
                  <w:rPr>
                    <w:rFonts w:eastAsia="Times New Roman" w:cs="Times New Roman"/>
                    <w:b/>
                    <w:bCs/>
                    <w:color w:val="000000"/>
                    <w:szCs w:val="24"/>
                    <w:lang w:eastAsia="es-EC"/>
                  </w:rPr>
                  <w:t xml:space="preserve"> la transferencia de</w:t>
                </w:r>
                <w:r w:rsidRPr="00E40A7D">
                  <w:rPr>
                    <w:rFonts w:eastAsia="Times New Roman" w:cs="Times New Roman"/>
                    <w:b/>
                    <w:bCs/>
                    <w:color w:val="000000"/>
                    <w:szCs w:val="24"/>
                    <w:lang w:eastAsia="es-EC"/>
                  </w:rPr>
                  <w:t xml:space="preserve"> los activos fijos?</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Siempre</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Casi siempre</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A veces</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Nunca</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630"/>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b/>
                    <w:bCs/>
                    <w:color w:val="000000"/>
                    <w:lang w:eastAsia="es-EC"/>
                  </w:rPr>
                </w:pPr>
                <w:r w:rsidRPr="00E40A7D">
                  <w:rPr>
                    <w:rFonts w:eastAsia="Times New Roman" w:cs="Times New Roman"/>
                    <w:b/>
                    <w:bCs/>
                    <w:color w:val="000000"/>
                    <w:sz w:val="22"/>
                    <w:lang w:eastAsia="es-EC"/>
                  </w:rPr>
                  <w:t>9</w:t>
                </w: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b/>
                    <w:bCs/>
                    <w:color w:val="000000"/>
                    <w:szCs w:val="24"/>
                    <w:lang w:eastAsia="es-EC"/>
                  </w:rPr>
                </w:pPr>
                <w:r w:rsidRPr="00E40A7D">
                  <w:rPr>
                    <w:rFonts w:eastAsia="Times New Roman" w:cs="Times New Roman"/>
                    <w:b/>
                    <w:bCs/>
                    <w:color w:val="000000"/>
                    <w:szCs w:val="24"/>
                    <w:lang w:eastAsia="es-EC"/>
                  </w:rPr>
                  <w:t>¿Considera que la empresa conoce el deterioro, estado y condiciones de los activos fijos que posee?</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Siempre</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Casi siempre</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A veces</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Nunca</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94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b/>
                    <w:bCs/>
                    <w:color w:val="000000"/>
                    <w:lang w:eastAsia="es-EC"/>
                  </w:rPr>
                </w:pPr>
                <w:r w:rsidRPr="00E40A7D">
                  <w:rPr>
                    <w:rFonts w:eastAsia="Times New Roman" w:cs="Times New Roman"/>
                    <w:b/>
                    <w:bCs/>
                    <w:color w:val="000000"/>
                    <w:sz w:val="22"/>
                    <w:lang w:eastAsia="es-EC"/>
                  </w:rPr>
                  <w:t>10</w:t>
                </w: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b/>
                    <w:bCs/>
                    <w:color w:val="000000"/>
                    <w:szCs w:val="24"/>
                    <w:lang w:eastAsia="es-EC"/>
                  </w:rPr>
                </w:pPr>
                <w:r w:rsidRPr="00E40A7D">
                  <w:rPr>
                    <w:rFonts w:eastAsia="Times New Roman" w:cs="Times New Roman"/>
                    <w:b/>
                    <w:bCs/>
                    <w:color w:val="000000"/>
                    <w:szCs w:val="24"/>
                    <w:lang w:eastAsia="es-EC"/>
                  </w:rPr>
                  <w:t>¿Considera que mejoraría los procedimientos</w:t>
                </w:r>
                <w:r>
                  <w:rPr>
                    <w:rFonts w:eastAsia="Times New Roman" w:cs="Times New Roman"/>
                    <w:b/>
                    <w:bCs/>
                    <w:color w:val="000000"/>
                    <w:szCs w:val="24"/>
                    <w:lang w:eastAsia="es-EC"/>
                  </w:rPr>
                  <w:t xml:space="preserve"> </w:t>
                </w:r>
                <w:r w:rsidRPr="00E40A7D">
                  <w:rPr>
                    <w:rFonts w:eastAsia="Times New Roman" w:cs="Times New Roman"/>
                    <w:b/>
                    <w:bCs/>
                    <w:color w:val="000000"/>
                    <w:szCs w:val="24"/>
                    <w:lang w:eastAsia="es-EC"/>
                  </w:rPr>
                  <w:t>mediante un manual que determine controles para proteger y resguardar sus activos fijos?</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Siempre</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Casi siempre</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A veces</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r w:rsidR="00E40A7D" w:rsidRPr="00E40A7D" w:rsidTr="00E40A7D">
            <w:trPr>
              <w:trHeight w:val="315"/>
            </w:trPr>
            <w:tc>
              <w:tcPr>
                <w:tcW w:w="385" w:type="pct"/>
                <w:tcBorders>
                  <w:top w:val="nil"/>
                  <w:left w:val="nil"/>
                  <w:bottom w:val="nil"/>
                  <w:right w:val="nil"/>
                </w:tcBorders>
                <w:shd w:val="clear" w:color="auto" w:fill="auto"/>
                <w:noWrap/>
                <w:vAlign w:val="center"/>
                <w:hideMark/>
              </w:tcPr>
              <w:p w:rsidR="00E40A7D" w:rsidRPr="00E40A7D" w:rsidRDefault="00E40A7D" w:rsidP="00E40A7D">
                <w:pPr>
                  <w:widowControl/>
                  <w:spacing w:before="0" w:after="0" w:line="240" w:lineRule="auto"/>
                  <w:ind w:firstLine="0"/>
                  <w:jc w:val="center"/>
                  <w:rPr>
                    <w:rFonts w:eastAsia="Times New Roman" w:cs="Times New Roman"/>
                    <w:color w:val="000000"/>
                    <w:lang w:eastAsia="es-EC"/>
                  </w:rPr>
                </w:pPr>
              </w:p>
            </w:tc>
            <w:tc>
              <w:tcPr>
                <w:tcW w:w="3991" w:type="pct"/>
                <w:tcBorders>
                  <w:top w:val="nil"/>
                  <w:left w:val="nil"/>
                  <w:bottom w:val="nil"/>
                  <w:right w:val="nil"/>
                </w:tcBorders>
                <w:shd w:val="clear" w:color="auto" w:fill="auto"/>
                <w:vAlign w:val="center"/>
                <w:hideMark/>
              </w:tcPr>
              <w:p w:rsidR="00E40A7D" w:rsidRPr="00E40A7D" w:rsidRDefault="00E40A7D" w:rsidP="00E40A7D">
                <w:pPr>
                  <w:widowControl/>
                  <w:spacing w:before="0" w:after="0" w:line="240" w:lineRule="auto"/>
                  <w:ind w:firstLine="0"/>
                  <w:rPr>
                    <w:rFonts w:eastAsia="Times New Roman" w:cs="Times New Roman"/>
                    <w:color w:val="000000"/>
                    <w:szCs w:val="24"/>
                    <w:lang w:eastAsia="es-EC"/>
                  </w:rPr>
                </w:pPr>
                <w:r w:rsidRPr="00E40A7D">
                  <w:rPr>
                    <w:rFonts w:eastAsia="Times New Roman" w:cs="Times New Roman"/>
                    <w:color w:val="000000"/>
                    <w:szCs w:val="24"/>
                    <w:lang w:eastAsia="es-EC"/>
                  </w:rPr>
                  <w:t>Nunca</w:t>
                </w:r>
              </w:p>
            </w:tc>
            <w:tc>
              <w:tcPr>
                <w:tcW w:w="291" w:type="pct"/>
                <w:tcBorders>
                  <w:top w:val="nil"/>
                  <w:left w:val="nil"/>
                  <w:bottom w:val="nil"/>
                  <w:right w:val="nil"/>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E40A7D" w:rsidRPr="00E40A7D" w:rsidRDefault="00E40A7D" w:rsidP="00E40A7D">
                <w:pPr>
                  <w:widowControl/>
                  <w:spacing w:before="0" w:after="0" w:line="240" w:lineRule="auto"/>
                  <w:ind w:firstLine="0"/>
                  <w:rPr>
                    <w:rFonts w:eastAsia="Times New Roman" w:cs="Times New Roman"/>
                    <w:color w:val="000000"/>
                    <w:lang w:eastAsia="es-EC"/>
                  </w:rPr>
                </w:pPr>
                <w:r w:rsidRPr="00E40A7D">
                  <w:rPr>
                    <w:rFonts w:eastAsia="Times New Roman" w:cs="Times New Roman"/>
                    <w:color w:val="000000"/>
                    <w:sz w:val="22"/>
                    <w:lang w:eastAsia="es-EC"/>
                  </w:rPr>
                  <w:t> </w:t>
                </w:r>
              </w:p>
            </w:tc>
          </w:tr>
        </w:tbl>
        <w:p w:rsidR="00E40A7D" w:rsidRPr="001A5E34" w:rsidRDefault="00E40A7D" w:rsidP="001A5E34">
          <w:pPr>
            <w:rPr>
              <w:lang w:eastAsia="zh-CN" w:bidi="hi-IN"/>
            </w:rPr>
          </w:pPr>
        </w:p>
        <w:p w:rsidR="002210B1" w:rsidRPr="005B521A" w:rsidRDefault="000A37BD" w:rsidP="00930A5A">
          <w:pPr>
            <w:rPr>
              <w:rFonts w:cs="Times New Roman"/>
            </w:rPr>
          </w:pPr>
        </w:p>
      </w:sdtContent>
    </w:sdt>
    <w:p w:rsidR="00390293" w:rsidRDefault="00390293" w:rsidP="00930A5A">
      <w:pPr>
        <w:rPr>
          <w:rFonts w:cs="Times New Roman"/>
        </w:rPr>
        <w:sectPr w:rsidR="00390293" w:rsidSect="00B8215F">
          <w:pgSz w:w="12240" w:h="15840" w:code="1"/>
          <w:pgMar w:top="1440" w:right="1440" w:bottom="1440" w:left="1440" w:header="708" w:footer="708" w:gutter="0"/>
          <w:cols w:space="708"/>
          <w:docGrid w:linePitch="360"/>
        </w:sectPr>
      </w:pPr>
    </w:p>
    <w:p w:rsidR="002210B1" w:rsidRPr="00390293" w:rsidRDefault="00390293" w:rsidP="00390293">
      <w:pPr>
        <w:pStyle w:val="Descripcin"/>
        <w:rPr>
          <w:rFonts w:cs="Times New Roman"/>
          <w:b w:val="0"/>
          <w:color w:val="auto"/>
          <w:sz w:val="24"/>
        </w:rPr>
      </w:pPr>
      <w:bookmarkStart w:id="242" w:name="_Toc522081228"/>
      <w:r w:rsidRPr="00390293">
        <w:rPr>
          <w:color w:val="auto"/>
          <w:sz w:val="24"/>
        </w:rPr>
        <w:lastRenderedPageBreak/>
        <w:t xml:space="preserve">Anexo </w:t>
      </w:r>
      <w:r w:rsidR="007B3F0D" w:rsidRPr="00390293">
        <w:rPr>
          <w:color w:val="auto"/>
          <w:sz w:val="24"/>
        </w:rPr>
        <w:fldChar w:fldCharType="begin"/>
      </w:r>
      <w:r w:rsidRPr="00390293">
        <w:rPr>
          <w:color w:val="auto"/>
          <w:sz w:val="24"/>
        </w:rPr>
        <w:instrText xml:space="preserve"> SEQ Anexo \* ARABIC </w:instrText>
      </w:r>
      <w:r w:rsidR="007B3F0D" w:rsidRPr="00390293">
        <w:rPr>
          <w:color w:val="auto"/>
          <w:sz w:val="24"/>
        </w:rPr>
        <w:fldChar w:fldCharType="separate"/>
      </w:r>
      <w:r w:rsidR="000C5172">
        <w:rPr>
          <w:noProof/>
          <w:color w:val="auto"/>
          <w:sz w:val="24"/>
        </w:rPr>
        <w:t>2</w:t>
      </w:r>
      <w:r w:rsidR="007B3F0D" w:rsidRPr="00390293">
        <w:rPr>
          <w:color w:val="auto"/>
          <w:sz w:val="24"/>
        </w:rPr>
        <w:fldChar w:fldCharType="end"/>
      </w:r>
      <w:r w:rsidRPr="00390293">
        <w:rPr>
          <w:color w:val="auto"/>
          <w:sz w:val="24"/>
        </w:rPr>
        <w:t xml:space="preserve"> </w:t>
      </w:r>
      <w:r w:rsidRPr="00390293">
        <w:rPr>
          <w:b w:val="0"/>
          <w:color w:val="auto"/>
          <w:sz w:val="24"/>
        </w:rPr>
        <w:t>Detalle de porcentajes de encuesta</w:t>
      </w:r>
      <w:bookmarkEnd w:id="242"/>
    </w:p>
    <w:tbl>
      <w:tblPr>
        <w:tblW w:w="5000" w:type="pct"/>
        <w:tblCellMar>
          <w:left w:w="70" w:type="dxa"/>
          <w:right w:w="70" w:type="dxa"/>
        </w:tblCellMar>
        <w:tblLook w:val="04A0" w:firstRow="1" w:lastRow="0" w:firstColumn="1" w:lastColumn="0" w:noHBand="0" w:noVBand="1"/>
      </w:tblPr>
      <w:tblGrid>
        <w:gridCol w:w="478"/>
        <w:gridCol w:w="3827"/>
        <w:gridCol w:w="978"/>
        <w:gridCol w:w="919"/>
        <w:gridCol w:w="869"/>
        <w:gridCol w:w="1149"/>
        <w:gridCol w:w="1140"/>
      </w:tblGrid>
      <w:tr w:rsidR="00390293" w:rsidRPr="00390293" w:rsidTr="00390293">
        <w:trPr>
          <w:trHeight w:val="315"/>
        </w:trPr>
        <w:tc>
          <w:tcPr>
            <w:tcW w:w="5000" w:type="pct"/>
            <w:gridSpan w:val="7"/>
            <w:tcBorders>
              <w:top w:val="nil"/>
              <w:left w:val="nil"/>
              <w:bottom w:val="nil"/>
              <w:right w:val="nil"/>
            </w:tcBorders>
            <w:shd w:val="clear" w:color="auto" w:fill="auto"/>
            <w:noWrap/>
            <w:vAlign w:val="bottom"/>
            <w:hideMark/>
          </w:tcPr>
          <w:p w:rsidR="00390293" w:rsidRPr="00390293" w:rsidRDefault="00390293" w:rsidP="00390293">
            <w:pPr>
              <w:widowControl/>
              <w:spacing w:before="0" w:after="0" w:line="240" w:lineRule="auto"/>
              <w:ind w:firstLine="0"/>
              <w:rPr>
                <w:rFonts w:ascii="Calibri" w:eastAsia="Times New Roman" w:hAnsi="Calibri" w:cs="Times New Roman"/>
                <w:color w:val="000000"/>
                <w:lang w:eastAsia="es-EC"/>
              </w:rPr>
            </w:pPr>
          </w:p>
          <w:tbl>
            <w:tblPr>
              <w:tblW w:w="0" w:type="auto"/>
              <w:tblCellSpacing w:w="0" w:type="dxa"/>
              <w:tblCellMar>
                <w:left w:w="0" w:type="dxa"/>
                <w:right w:w="0" w:type="dxa"/>
              </w:tblCellMar>
              <w:tblLook w:val="04A0" w:firstRow="1" w:lastRow="0" w:firstColumn="1" w:lastColumn="0" w:noHBand="0" w:noVBand="1"/>
            </w:tblPr>
            <w:tblGrid>
              <w:gridCol w:w="9220"/>
            </w:tblGrid>
            <w:tr w:rsidR="00390293" w:rsidRPr="00390293">
              <w:trPr>
                <w:trHeight w:val="315"/>
                <w:tblCellSpacing w:w="0" w:type="dxa"/>
              </w:trPr>
              <w:tc>
                <w:tcPr>
                  <w:tcW w:w="10760" w:type="dxa"/>
                  <w:tcBorders>
                    <w:top w:val="nil"/>
                    <w:left w:val="nil"/>
                    <w:bottom w:val="nil"/>
                    <w:right w:val="nil"/>
                  </w:tcBorders>
                  <w:shd w:val="clear" w:color="auto" w:fill="auto"/>
                  <w:vAlign w:val="center"/>
                  <w:hideMark/>
                </w:tcPr>
                <w:p w:rsidR="00390293" w:rsidRPr="00390293" w:rsidRDefault="00390293" w:rsidP="00390293">
                  <w:pPr>
                    <w:widowControl/>
                    <w:spacing w:before="0" w:after="0" w:line="240" w:lineRule="auto"/>
                    <w:ind w:firstLine="0"/>
                    <w:jc w:val="center"/>
                    <w:rPr>
                      <w:rFonts w:eastAsia="Times New Roman" w:cs="Times New Roman"/>
                      <w:b/>
                      <w:bCs/>
                      <w:color w:val="000000"/>
                      <w:szCs w:val="24"/>
                      <w:lang w:eastAsia="es-EC"/>
                    </w:rPr>
                  </w:pPr>
                  <w:r>
                    <w:rPr>
                      <w:rFonts w:eastAsia="Times New Roman" w:cs="Times New Roman"/>
                      <w:b/>
                      <w:bCs/>
                      <w:noProof/>
                      <w:color w:val="000000"/>
                      <w:szCs w:val="24"/>
                      <w:lang w:eastAsia="es-EC"/>
                    </w:rPr>
                    <w:drawing>
                      <wp:anchor distT="0" distB="0" distL="114300" distR="114300" simplePos="0" relativeHeight="251557376" behindDoc="0" locked="0" layoutInCell="1" allowOverlap="1" wp14:anchorId="5E6835DD" wp14:editId="5EE743FD">
                        <wp:simplePos x="0" y="0"/>
                        <wp:positionH relativeFrom="column">
                          <wp:posOffset>520700</wp:posOffset>
                        </wp:positionH>
                        <wp:positionV relativeFrom="paragraph">
                          <wp:posOffset>33020</wp:posOffset>
                        </wp:positionV>
                        <wp:extent cx="633730" cy="617220"/>
                        <wp:effectExtent l="19050" t="0" r="0" b="0"/>
                        <wp:wrapNone/>
                        <wp:docPr id="30" name="1 Imagen"/>
                        <wp:cNvGraphicFramePr/>
                        <a:graphic xmlns:a="http://schemas.openxmlformats.org/drawingml/2006/main">
                          <a:graphicData uri="http://schemas.openxmlformats.org/drawingml/2006/picture">
                            <pic:pic xmlns:pic="http://schemas.openxmlformats.org/drawingml/2006/picture">
                              <pic:nvPicPr>
                                <pic:cNvPr id="2" name="1 Imagen" descr="18920268_10155280033987295_6825368103741289558_n.jpg"/>
                                <pic:cNvPicPr>
                                  <a:picLocks noChangeAspect="1"/>
                                </pic:cNvPicPr>
                              </pic:nvPicPr>
                              <pic:blipFill>
                                <a:blip r:embed="rId64" cstate="print"/>
                                <a:stretch>
                                  <a:fillRect/>
                                </a:stretch>
                              </pic:blipFill>
                              <pic:spPr>
                                <a:xfrm>
                                  <a:off x="0" y="0"/>
                                  <a:ext cx="633730" cy="617220"/>
                                </a:xfrm>
                                <a:prstGeom prst="rect">
                                  <a:avLst/>
                                </a:prstGeom>
                              </pic:spPr>
                            </pic:pic>
                          </a:graphicData>
                        </a:graphic>
                      </wp:anchor>
                    </w:drawing>
                  </w:r>
                  <w:r>
                    <w:rPr>
                      <w:rFonts w:eastAsia="Times New Roman" w:cs="Times New Roman"/>
                      <w:b/>
                      <w:bCs/>
                      <w:noProof/>
                      <w:color w:val="000000"/>
                      <w:szCs w:val="24"/>
                      <w:lang w:eastAsia="es-EC"/>
                    </w:rPr>
                    <w:drawing>
                      <wp:anchor distT="0" distB="0" distL="114300" distR="114300" simplePos="0" relativeHeight="251558400" behindDoc="0" locked="0" layoutInCell="1" allowOverlap="1" wp14:anchorId="69281F8B" wp14:editId="434F0125">
                        <wp:simplePos x="0" y="0"/>
                        <wp:positionH relativeFrom="column">
                          <wp:posOffset>4843145</wp:posOffset>
                        </wp:positionH>
                        <wp:positionV relativeFrom="paragraph">
                          <wp:posOffset>33020</wp:posOffset>
                        </wp:positionV>
                        <wp:extent cx="671830" cy="593725"/>
                        <wp:effectExtent l="19050" t="0" r="0" b="0"/>
                        <wp:wrapNone/>
                        <wp:docPr id="29" name="2 Imagen"/>
                        <wp:cNvGraphicFramePr/>
                        <a:graphic xmlns:a="http://schemas.openxmlformats.org/drawingml/2006/main">
                          <a:graphicData uri="http://schemas.openxmlformats.org/drawingml/2006/picture">
                            <pic:pic xmlns:pic="http://schemas.openxmlformats.org/drawingml/2006/picture">
                              <pic:nvPicPr>
                                <pic:cNvPr id="3" name="2 Imagen" descr="logo de la facultad.jpg"/>
                                <pic:cNvPicPr>
                                  <a:picLocks noChangeAspect="1"/>
                                </pic:cNvPicPr>
                              </pic:nvPicPr>
                              <pic:blipFill>
                                <a:blip r:embed="rId65" cstate="print"/>
                                <a:stretch>
                                  <a:fillRect/>
                                </a:stretch>
                              </pic:blipFill>
                              <pic:spPr>
                                <a:xfrm>
                                  <a:off x="0" y="0"/>
                                  <a:ext cx="671830" cy="593725"/>
                                </a:xfrm>
                                <a:prstGeom prst="rect">
                                  <a:avLst/>
                                </a:prstGeom>
                              </pic:spPr>
                            </pic:pic>
                          </a:graphicData>
                        </a:graphic>
                      </wp:anchor>
                    </w:drawing>
                  </w:r>
                  <w:r w:rsidRPr="00390293">
                    <w:rPr>
                      <w:rFonts w:eastAsia="Times New Roman" w:cs="Times New Roman"/>
                      <w:b/>
                      <w:bCs/>
                      <w:color w:val="000000"/>
                      <w:szCs w:val="24"/>
                      <w:lang w:eastAsia="es-EC"/>
                    </w:rPr>
                    <w:t xml:space="preserve">Universidad de Guayaquil </w:t>
                  </w:r>
                </w:p>
              </w:tc>
            </w:tr>
          </w:tbl>
          <w:p w:rsidR="00390293" w:rsidRPr="00390293" w:rsidRDefault="00390293" w:rsidP="00390293">
            <w:pPr>
              <w:widowControl/>
              <w:spacing w:before="0" w:after="0" w:line="240" w:lineRule="auto"/>
              <w:ind w:firstLine="0"/>
              <w:rPr>
                <w:rFonts w:ascii="Calibri" w:eastAsia="Times New Roman" w:hAnsi="Calibri" w:cs="Times New Roman"/>
                <w:color w:val="000000"/>
                <w:lang w:eastAsia="es-EC"/>
              </w:rPr>
            </w:pPr>
          </w:p>
        </w:tc>
      </w:tr>
      <w:tr w:rsidR="00390293" w:rsidRPr="00390293" w:rsidTr="00390293">
        <w:trPr>
          <w:trHeight w:val="315"/>
        </w:trPr>
        <w:tc>
          <w:tcPr>
            <w:tcW w:w="5000" w:type="pct"/>
            <w:gridSpan w:val="7"/>
            <w:tcBorders>
              <w:top w:val="nil"/>
              <w:left w:val="nil"/>
              <w:bottom w:val="nil"/>
              <w:right w:val="nil"/>
            </w:tcBorders>
            <w:shd w:val="clear" w:color="auto" w:fill="auto"/>
            <w:vAlign w:val="center"/>
            <w:hideMark/>
          </w:tcPr>
          <w:p w:rsidR="00390293" w:rsidRPr="00390293" w:rsidRDefault="00390293" w:rsidP="00390293">
            <w:pPr>
              <w:widowControl/>
              <w:spacing w:before="0" w:after="0" w:line="240" w:lineRule="auto"/>
              <w:ind w:firstLine="0"/>
              <w:jc w:val="center"/>
              <w:rPr>
                <w:rFonts w:eastAsia="Times New Roman" w:cs="Times New Roman"/>
                <w:b/>
                <w:bCs/>
                <w:color w:val="000000"/>
                <w:szCs w:val="24"/>
                <w:lang w:eastAsia="es-EC"/>
              </w:rPr>
            </w:pPr>
            <w:r w:rsidRPr="00390293">
              <w:rPr>
                <w:rFonts w:eastAsia="Times New Roman" w:cs="Times New Roman"/>
                <w:b/>
                <w:bCs/>
                <w:color w:val="000000"/>
                <w:szCs w:val="24"/>
                <w:lang w:eastAsia="es-EC"/>
              </w:rPr>
              <w:t>Facultad de Ciencias Administrativas</w:t>
            </w:r>
          </w:p>
        </w:tc>
      </w:tr>
      <w:tr w:rsidR="00390293" w:rsidRPr="00390293" w:rsidTr="00390293">
        <w:trPr>
          <w:trHeight w:val="315"/>
        </w:trPr>
        <w:tc>
          <w:tcPr>
            <w:tcW w:w="5000" w:type="pct"/>
            <w:gridSpan w:val="7"/>
            <w:tcBorders>
              <w:top w:val="nil"/>
              <w:left w:val="nil"/>
              <w:bottom w:val="nil"/>
              <w:right w:val="nil"/>
            </w:tcBorders>
            <w:shd w:val="clear" w:color="auto" w:fill="auto"/>
            <w:vAlign w:val="center"/>
            <w:hideMark/>
          </w:tcPr>
          <w:p w:rsidR="00390293" w:rsidRPr="00390293" w:rsidRDefault="00390293" w:rsidP="00390293">
            <w:pPr>
              <w:widowControl/>
              <w:spacing w:before="0" w:after="0" w:line="240" w:lineRule="auto"/>
              <w:ind w:firstLine="0"/>
              <w:jc w:val="center"/>
              <w:rPr>
                <w:rFonts w:eastAsia="Times New Roman" w:cs="Times New Roman"/>
                <w:b/>
                <w:bCs/>
                <w:color w:val="000000"/>
                <w:szCs w:val="24"/>
                <w:lang w:eastAsia="es-EC"/>
              </w:rPr>
            </w:pPr>
            <w:r w:rsidRPr="00390293">
              <w:rPr>
                <w:rFonts w:eastAsia="Times New Roman" w:cs="Times New Roman"/>
                <w:b/>
                <w:bCs/>
                <w:color w:val="000000"/>
                <w:szCs w:val="24"/>
                <w:lang w:eastAsia="es-EC"/>
              </w:rPr>
              <w:t>Escuela de Contaduría Pública Autorizada</w:t>
            </w:r>
          </w:p>
        </w:tc>
      </w:tr>
      <w:tr w:rsidR="00390293" w:rsidRPr="00390293" w:rsidTr="00390293">
        <w:trPr>
          <w:trHeight w:val="300"/>
        </w:trPr>
        <w:tc>
          <w:tcPr>
            <w:tcW w:w="279" w:type="pct"/>
            <w:tcBorders>
              <w:top w:val="nil"/>
              <w:left w:val="nil"/>
              <w:bottom w:val="nil"/>
              <w:right w:val="nil"/>
            </w:tcBorders>
            <w:shd w:val="clear" w:color="auto" w:fill="auto"/>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p>
        </w:tc>
        <w:tc>
          <w:tcPr>
            <w:tcW w:w="2068" w:type="pct"/>
            <w:tcBorders>
              <w:top w:val="nil"/>
              <w:left w:val="nil"/>
              <w:bottom w:val="nil"/>
              <w:right w:val="nil"/>
            </w:tcBorders>
            <w:shd w:val="clear" w:color="auto" w:fill="auto"/>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p>
        </w:tc>
        <w:tc>
          <w:tcPr>
            <w:tcW w:w="546" w:type="pct"/>
            <w:tcBorders>
              <w:top w:val="nil"/>
              <w:left w:val="nil"/>
              <w:bottom w:val="nil"/>
              <w:right w:val="nil"/>
            </w:tcBorders>
            <w:shd w:val="clear" w:color="auto" w:fill="auto"/>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p>
        </w:tc>
        <w:tc>
          <w:tcPr>
            <w:tcW w:w="514" w:type="pct"/>
            <w:tcBorders>
              <w:top w:val="nil"/>
              <w:left w:val="nil"/>
              <w:bottom w:val="nil"/>
              <w:right w:val="nil"/>
            </w:tcBorders>
            <w:shd w:val="clear" w:color="auto" w:fill="auto"/>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p>
        </w:tc>
        <w:tc>
          <w:tcPr>
            <w:tcW w:w="487" w:type="pct"/>
            <w:tcBorders>
              <w:top w:val="nil"/>
              <w:left w:val="nil"/>
              <w:bottom w:val="nil"/>
              <w:right w:val="nil"/>
            </w:tcBorders>
            <w:shd w:val="clear" w:color="auto" w:fill="auto"/>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p>
        </w:tc>
        <w:tc>
          <w:tcPr>
            <w:tcW w:w="474" w:type="pct"/>
            <w:tcBorders>
              <w:top w:val="nil"/>
              <w:left w:val="nil"/>
              <w:bottom w:val="nil"/>
              <w:right w:val="nil"/>
            </w:tcBorders>
            <w:shd w:val="clear" w:color="auto" w:fill="auto"/>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p>
        </w:tc>
        <w:tc>
          <w:tcPr>
            <w:tcW w:w="632" w:type="pct"/>
            <w:tcBorders>
              <w:top w:val="nil"/>
              <w:left w:val="nil"/>
              <w:bottom w:val="nil"/>
              <w:right w:val="nil"/>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p>
        </w:tc>
      </w:tr>
      <w:tr w:rsidR="00390293" w:rsidRPr="00390293" w:rsidTr="00390293">
        <w:trPr>
          <w:trHeight w:val="300"/>
        </w:trPr>
        <w:tc>
          <w:tcPr>
            <w:tcW w:w="5000" w:type="pct"/>
            <w:gridSpan w:val="7"/>
            <w:tcBorders>
              <w:top w:val="nil"/>
              <w:left w:val="nil"/>
              <w:bottom w:val="nil"/>
              <w:right w:val="nil"/>
            </w:tcBorders>
            <w:shd w:val="clear" w:color="auto" w:fill="auto"/>
            <w:vAlign w:val="center"/>
            <w:hideMark/>
          </w:tcPr>
          <w:p w:rsidR="00390293" w:rsidRPr="00390293" w:rsidRDefault="00390293" w:rsidP="00390293">
            <w:pPr>
              <w:widowControl/>
              <w:spacing w:before="0" w:after="0" w:line="240" w:lineRule="auto"/>
              <w:ind w:firstLine="0"/>
              <w:jc w:val="center"/>
              <w:rPr>
                <w:rFonts w:eastAsia="Times New Roman" w:cs="Times New Roman"/>
                <w:b/>
                <w:bCs/>
                <w:color w:val="000000"/>
                <w:lang w:eastAsia="es-EC"/>
              </w:rPr>
            </w:pPr>
            <w:r w:rsidRPr="00390293">
              <w:rPr>
                <w:rFonts w:eastAsia="Times New Roman" w:cs="Times New Roman"/>
                <w:b/>
                <w:bCs/>
                <w:color w:val="000000"/>
                <w:sz w:val="22"/>
                <w:lang w:eastAsia="es-EC"/>
              </w:rPr>
              <w:t xml:space="preserve">ENCUESTA DE TESIS DE GRADO </w:t>
            </w:r>
          </w:p>
        </w:tc>
      </w:tr>
      <w:tr w:rsidR="00390293" w:rsidRPr="00390293" w:rsidTr="00390293">
        <w:trPr>
          <w:trHeight w:val="300"/>
        </w:trPr>
        <w:tc>
          <w:tcPr>
            <w:tcW w:w="5000" w:type="pct"/>
            <w:gridSpan w:val="7"/>
            <w:tcBorders>
              <w:top w:val="nil"/>
              <w:left w:val="nil"/>
              <w:bottom w:val="single" w:sz="4" w:space="0" w:color="auto"/>
              <w:right w:val="nil"/>
            </w:tcBorders>
            <w:shd w:val="clear" w:color="auto" w:fill="auto"/>
            <w:vAlign w:val="center"/>
            <w:hideMark/>
          </w:tcPr>
          <w:p w:rsidR="00390293" w:rsidRPr="00390293" w:rsidRDefault="00390293" w:rsidP="00390293">
            <w:pPr>
              <w:widowControl/>
              <w:spacing w:before="0" w:after="0" w:line="240" w:lineRule="auto"/>
              <w:ind w:firstLine="0"/>
              <w:jc w:val="center"/>
              <w:rPr>
                <w:rFonts w:eastAsia="Times New Roman" w:cs="Times New Roman"/>
                <w:b/>
                <w:bCs/>
                <w:color w:val="000000"/>
                <w:lang w:eastAsia="es-EC"/>
              </w:rPr>
            </w:pPr>
            <w:r w:rsidRPr="00390293">
              <w:rPr>
                <w:rFonts w:eastAsia="Times New Roman" w:cs="Times New Roman"/>
                <w:b/>
                <w:bCs/>
                <w:color w:val="000000"/>
                <w:sz w:val="22"/>
                <w:lang w:eastAsia="es-EC"/>
              </w:rPr>
              <w:t>Empresa Royaltex S.A.</w:t>
            </w:r>
          </w:p>
        </w:tc>
      </w:tr>
      <w:tr w:rsidR="00390293" w:rsidRPr="00390293" w:rsidTr="00390293">
        <w:trPr>
          <w:trHeight w:val="585"/>
        </w:trPr>
        <w:tc>
          <w:tcPr>
            <w:tcW w:w="279" w:type="pct"/>
            <w:tcBorders>
              <w:top w:val="nil"/>
              <w:left w:val="single" w:sz="4" w:space="0" w:color="auto"/>
              <w:bottom w:val="single" w:sz="4" w:space="0" w:color="auto"/>
              <w:right w:val="single" w:sz="4" w:space="0" w:color="auto"/>
            </w:tcBorders>
            <w:shd w:val="clear" w:color="auto" w:fill="auto"/>
            <w:vAlign w:val="bottom"/>
            <w:hideMark/>
          </w:tcPr>
          <w:p w:rsidR="00390293" w:rsidRPr="00390293" w:rsidRDefault="00390293" w:rsidP="00390293">
            <w:pPr>
              <w:widowControl/>
              <w:spacing w:before="0" w:after="0" w:line="240" w:lineRule="auto"/>
              <w:ind w:firstLine="0"/>
              <w:jc w:val="center"/>
              <w:rPr>
                <w:rFonts w:eastAsia="Times New Roman" w:cs="Times New Roman"/>
                <w:b/>
                <w:bCs/>
                <w:color w:val="000000"/>
                <w:lang w:eastAsia="es-EC"/>
              </w:rPr>
            </w:pPr>
            <w:r w:rsidRPr="00390293">
              <w:rPr>
                <w:rFonts w:eastAsia="Times New Roman" w:cs="Times New Roman"/>
                <w:b/>
                <w:bCs/>
                <w:color w:val="000000"/>
                <w:sz w:val="22"/>
                <w:lang w:eastAsia="es-EC"/>
              </w:rPr>
              <w:t>N°</w:t>
            </w:r>
          </w:p>
        </w:tc>
        <w:tc>
          <w:tcPr>
            <w:tcW w:w="2068" w:type="pct"/>
            <w:tcBorders>
              <w:top w:val="nil"/>
              <w:left w:val="nil"/>
              <w:bottom w:val="single" w:sz="4" w:space="0" w:color="auto"/>
              <w:right w:val="single" w:sz="4" w:space="0" w:color="auto"/>
            </w:tcBorders>
            <w:shd w:val="clear" w:color="auto" w:fill="auto"/>
            <w:vAlign w:val="bottom"/>
            <w:hideMark/>
          </w:tcPr>
          <w:p w:rsidR="00390293" w:rsidRPr="00390293" w:rsidRDefault="00390293" w:rsidP="00390293">
            <w:pPr>
              <w:widowControl/>
              <w:spacing w:before="0" w:after="0" w:line="240" w:lineRule="auto"/>
              <w:ind w:firstLine="0"/>
              <w:jc w:val="center"/>
              <w:rPr>
                <w:rFonts w:eastAsia="Times New Roman" w:cs="Times New Roman"/>
                <w:b/>
                <w:bCs/>
                <w:color w:val="000000"/>
                <w:lang w:eastAsia="es-EC"/>
              </w:rPr>
            </w:pPr>
            <w:r w:rsidRPr="00390293">
              <w:rPr>
                <w:rFonts w:eastAsia="Times New Roman" w:cs="Times New Roman"/>
                <w:b/>
                <w:bCs/>
                <w:color w:val="000000"/>
                <w:sz w:val="22"/>
                <w:lang w:eastAsia="es-EC"/>
              </w:rPr>
              <w:t xml:space="preserve">Preguntas </w:t>
            </w:r>
          </w:p>
        </w:tc>
        <w:tc>
          <w:tcPr>
            <w:tcW w:w="546" w:type="pct"/>
            <w:tcBorders>
              <w:top w:val="nil"/>
              <w:left w:val="nil"/>
              <w:bottom w:val="single" w:sz="4" w:space="0" w:color="auto"/>
              <w:right w:val="single" w:sz="4" w:space="0" w:color="auto"/>
            </w:tcBorders>
            <w:shd w:val="clear" w:color="auto" w:fill="auto"/>
            <w:vAlign w:val="bottom"/>
            <w:hideMark/>
          </w:tcPr>
          <w:p w:rsidR="00390293" w:rsidRPr="00390293" w:rsidRDefault="00390293" w:rsidP="00390293">
            <w:pPr>
              <w:widowControl/>
              <w:spacing w:before="0" w:after="0" w:line="240" w:lineRule="auto"/>
              <w:ind w:firstLine="0"/>
              <w:jc w:val="center"/>
              <w:rPr>
                <w:rFonts w:eastAsia="Times New Roman" w:cs="Times New Roman"/>
                <w:b/>
                <w:bCs/>
                <w:color w:val="000000"/>
                <w:lang w:eastAsia="es-EC"/>
              </w:rPr>
            </w:pPr>
            <w:r w:rsidRPr="00390293">
              <w:rPr>
                <w:rFonts w:eastAsia="Times New Roman" w:cs="Times New Roman"/>
                <w:b/>
                <w:bCs/>
                <w:color w:val="000000"/>
                <w:sz w:val="22"/>
                <w:lang w:eastAsia="es-EC"/>
              </w:rPr>
              <w:t>Siempre</w:t>
            </w:r>
          </w:p>
        </w:tc>
        <w:tc>
          <w:tcPr>
            <w:tcW w:w="514" w:type="pct"/>
            <w:tcBorders>
              <w:top w:val="nil"/>
              <w:left w:val="nil"/>
              <w:bottom w:val="single" w:sz="4" w:space="0" w:color="auto"/>
              <w:right w:val="single" w:sz="4" w:space="0" w:color="auto"/>
            </w:tcBorders>
            <w:shd w:val="clear" w:color="auto" w:fill="auto"/>
            <w:vAlign w:val="bottom"/>
            <w:hideMark/>
          </w:tcPr>
          <w:p w:rsidR="00390293" w:rsidRPr="00390293" w:rsidRDefault="00390293" w:rsidP="00390293">
            <w:pPr>
              <w:widowControl/>
              <w:spacing w:before="0" w:after="0" w:line="240" w:lineRule="auto"/>
              <w:ind w:firstLine="0"/>
              <w:jc w:val="center"/>
              <w:rPr>
                <w:rFonts w:eastAsia="Times New Roman" w:cs="Times New Roman"/>
                <w:b/>
                <w:bCs/>
                <w:color w:val="000000"/>
                <w:lang w:eastAsia="es-EC"/>
              </w:rPr>
            </w:pPr>
            <w:r w:rsidRPr="00390293">
              <w:rPr>
                <w:rFonts w:eastAsia="Times New Roman" w:cs="Times New Roman"/>
                <w:b/>
                <w:bCs/>
                <w:color w:val="000000"/>
                <w:sz w:val="22"/>
                <w:lang w:eastAsia="es-EC"/>
              </w:rPr>
              <w:t>Casi siempre</w:t>
            </w:r>
          </w:p>
        </w:tc>
        <w:tc>
          <w:tcPr>
            <w:tcW w:w="487" w:type="pct"/>
            <w:tcBorders>
              <w:top w:val="nil"/>
              <w:left w:val="nil"/>
              <w:bottom w:val="nil"/>
              <w:right w:val="nil"/>
            </w:tcBorders>
            <w:shd w:val="clear" w:color="auto" w:fill="auto"/>
            <w:vAlign w:val="bottom"/>
            <w:hideMark/>
          </w:tcPr>
          <w:p w:rsidR="00390293" w:rsidRPr="00390293" w:rsidRDefault="00390293" w:rsidP="00390293">
            <w:pPr>
              <w:widowControl/>
              <w:spacing w:before="0" w:after="0" w:line="240" w:lineRule="auto"/>
              <w:ind w:firstLine="0"/>
              <w:jc w:val="center"/>
              <w:rPr>
                <w:rFonts w:eastAsia="Times New Roman" w:cs="Times New Roman"/>
                <w:b/>
                <w:bCs/>
                <w:color w:val="000000"/>
                <w:lang w:eastAsia="es-EC"/>
              </w:rPr>
            </w:pPr>
            <w:r w:rsidRPr="00390293">
              <w:rPr>
                <w:rFonts w:eastAsia="Times New Roman" w:cs="Times New Roman"/>
                <w:b/>
                <w:bCs/>
                <w:color w:val="000000"/>
                <w:sz w:val="22"/>
                <w:lang w:eastAsia="es-EC"/>
              </w:rPr>
              <w:t>A veces</w:t>
            </w:r>
          </w:p>
        </w:tc>
        <w:tc>
          <w:tcPr>
            <w:tcW w:w="474" w:type="pct"/>
            <w:tcBorders>
              <w:top w:val="nil"/>
              <w:left w:val="single" w:sz="4" w:space="0" w:color="auto"/>
              <w:bottom w:val="single" w:sz="4" w:space="0" w:color="auto"/>
              <w:right w:val="single" w:sz="4" w:space="0" w:color="auto"/>
            </w:tcBorders>
            <w:shd w:val="clear" w:color="auto" w:fill="auto"/>
            <w:vAlign w:val="bottom"/>
            <w:hideMark/>
          </w:tcPr>
          <w:p w:rsidR="00390293" w:rsidRPr="00390293" w:rsidRDefault="00390293" w:rsidP="00390293">
            <w:pPr>
              <w:widowControl/>
              <w:spacing w:before="0" w:after="0" w:line="240" w:lineRule="auto"/>
              <w:ind w:firstLine="0"/>
              <w:jc w:val="center"/>
              <w:rPr>
                <w:rFonts w:eastAsia="Times New Roman" w:cs="Times New Roman"/>
                <w:b/>
                <w:bCs/>
                <w:color w:val="000000"/>
                <w:lang w:eastAsia="es-EC"/>
              </w:rPr>
            </w:pPr>
            <w:r w:rsidRPr="00390293">
              <w:rPr>
                <w:rFonts w:eastAsia="Times New Roman" w:cs="Times New Roman"/>
                <w:b/>
                <w:bCs/>
                <w:color w:val="000000"/>
                <w:sz w:val="22"/>
                <w:lang w:eastAsia="es-EC"/>
              </w:rPr>
              <w:t xml:space="preserve">Nunca </w:t>
            </w:r>
          </w:p>
        </w:tc>
        <w:tc>
          <w:tcPr>
            <w:tcW w:w="632" w:type="pct"/>
            <w:tcBorders>
              <w:top w:val="nil"/>
              <w:left w:val="nil"/>
              <w:bottom w:val="single" w:sz="4" w:space="0" w:color="auto"/>
              <w:right w:val="single" w:sz="4" w:space="0" w:color="auto"/>
            </w:tcBorders>
            <w:shd w:val="clear" w:color="auto" w:fill="auto"/>
            <w:vAlign w:val="center"/>
            <w:hideMark/>
          </w:tcPr>
          <w:p w:rsidR="00390293" w:rsidRPr="00390293" w:rsidRDefault="00390293" w:rsidP="00390293">
            <w:pPr>
              <w:widowControl/>
              <w:spacing w:before="0" w:after="0" w:line="240" w:lineRule="auto"/>
              <w:ind w:firstLine="0"/>
              <w:jc w:val="center"/>
              <w:rPr>
                <w:rFonts w:eastAsia="Times New Roman" w:cs="Times New Roman"/>
                <w:b/>
                <w:bCs/>
                <w:color w:val="000000"/>
                <w:lang w:eastAsia="es-EC"/>
              </w:rPr>
            </w:pPr>
            <w:r w:rsidRPr="00390293">
              <w:rPr>
                <w:rFonts w:eastAsia="Times New Roman" w:cs="Times New Roman"/>
                <w:b/>
                <w:bCs/>
                <w:color w:val="000000"/>
                <w:sz w:val="22"/>
                <w:lang w:eastAsia="es-EC"/>
              </w:rPr>
              <w:t xml:space="preserve">Total </w:t>
            </w:r>
          </w:p>
        </w:tc>
      </w:tr>
      <w:tr w:rsidR="00390293" w:rsidRPr="00390293" w:rsidTr="00390293">
        <w:trPr>
          <w:trHeight w:val="60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1</w:t>
            </w:r>
          </w:p>
        </w:tc>
        <w:tc>
          <w:tcPr>
            <w:tcW w:w="2068" w:type="pct"/>
            <w:tcBorders>
              <w:top w:val="nil"/>
              <w:left w:val="nil"/>
              <w:bottom w:val="single" w:sz="4" w:space="0" w:color="auto"/>
              <w:right w:val="single" w:sz="4" w:space="0" w:color="auto"/>
            </w:tcBorders>
            <w:shd w:val="clear" w:color="auto" w:fill="auto"/>
            <w:vAlign w:val="center"/>
            <w:hideMark/>
          </w:tcPr>
          <w:p w:rsidR="00390293" w:rsidRPr="00390293" w:rsidRDefault="00390293" w:rsidP="00390293">
            <w:pPr>
              <w:widowControl/>
              <w:spacing w:before="0" w:after="0" w:line="240" w:lineRule="auto"/>
              <w:ind w:firstLine="0"/>
              <w:rPr>
                <w:rFonts w:eastAsia="Times New Roman" w:cs="Times New Roman"/>
                <w:color w:val="000000"/>
                <w:lang w:eastAsia="es-EC"/>
              </w:rPr>
            </w:pPr>
            <w:r w:rsidRPr="00390293">
              <w:rPr>
                <w:rFonts w:eastAsia="Times New Roman" w:cs="Times New Roman"/>
                <w:color w:val="000000"/>
                <w:sz w:val="22"/>
                <w:lang w:eastAsia="es-EC"/>
              </w:rPr>
              <w:t>¿Usted tiene definido el proceso que debe seguir para transferir de un lugar a otro los activos fijos?</w:t>
            </w:r>
          </w:p>
        </w:tc>
        <w:tc>
          <w:tcPr>
            <w:tcW w:w="546"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right"/>
              <w:rPr>
                <w:rFonts w:eastAsia="Times New Roman" w:cs="Times New Roman"/>
                <w:color w:val="000000"/>
                <w:lang w:eastAsia="es-EC"/>
              </w:rPr>
            </w:pPr>
            <w:r w:rsidRPr="00390293">
              <w:rPr>
                <w:rFonts w:eastAsia="Times New Roman" w:cs="Times New Roman"/>
                <w:color w:val="000000"/>
                <w:sz w:val="22"/>
                <w:lang w:eastAsia="es-EC"/>
              </w:rPr>
              <w:t>0,00%</w:t>
            </w:r>
          </w:p>
        </w:tc>
        <w:tc>
          <w:tcPr>
            <w:tcW w:w="514"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55,56%</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44,44%</w:t>
            </w:r>
          </w:p>
        </w:tc>
        <w:tc>
          <w:tcPr>
            <w:tcW w:w="474" w:type="pct"/>
            <w:tcBorders>
              <w:top w:val="nil"/>
              <w:left w:val="nil"/>
              <w:bottom w:val="single" w:sz="4" w:space="0" w:color="auto"/>
              <w:right w:val="single" w:sz="4" w:space="0" w:color="auto"/>
            </w:tcBorders>
            <w:shd w:val="clear" w:color="auto" w:fill="auto"/>
            <w:noWrap/>
            <w:vAlign w:val="center"/>
            <w:hideMark/>
          </w:tcPr>
          <w:p w:rsidR="00390293" w:rsidRPr="00390293" w:rsidRDefault="006B39F6" w:rsidP="00390293">
            <w:pPr>
              <w:widowControl/>
              <w:spacing w:before="0" w:after="0" w:line="240" w:lineRule="auto"/>
              <w:ind w:firstLine="0"/>
              <w:jc w:val="center"/>
              <w:rPr>
                <w:rFonts w:eastAsia="Times New Roman" w:cs="Times New Roman"/>
                <w:color w:val="000000"/>
                <w:lang w:eastAsia="es-EC"/>
              </w:rPr>
            </w:pPr>
            <w:r>
              <w:rPr>
                <w:rFonts w:eastAsia="Times New Roman" w:cs="Times New Roman"/>
                <w:color w:val="000000"/>
                <w:sz w:val="22"/>
                <w:lang w:eastAsia="es-EC"/>
              </w:rPr>
              <w:t xml:space="preserve">        </w:t>
            </w:r>
            <w:r w:rsidRPr="00390293">
              <w:rPr>
                <w:rFonts w:eastAsia="Times New Roman" w:cs="Times New Roman"/>
                <w:color w:val="000000"/>
                <w:sz w:val="22"/>
                <w:lang w:eastAsia="es-EC"/>
              </w:rPr>
              <w:t>0,00%</w:t>
            </w:r>
            <w:r w:rsidR="00390293" w:rsidRPr="00390293">
              <w:rPr>
                <w:rFonts w:eastAsia="Times New Roman" w:cs="Times New Roman"/>
                <w:color w:val="000000"/>
                <w:sz w:val="22"/>
                <w:lang w:eastAsia="es-EC"/>
              </w:rPr>
              <w:t xml:space="preserve">   </w:t>
            </w:r>
          </w:p>
        </w:tc>
        <w:tc>
          <w:tcPr>
            <w:tcW w:w="632"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100,00%</w:t>
            </w:r>
          </w:p>
        </w:tc>
      </w:tr>
      <w:tr w:rsidR="00390293" w:rsidRPr="00390293" w:rsidTr="00390293">
        <w:trPr>
          <w:trHeight w:val="60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2</w:t>
            </w:r>
          </w:p>
        </w:tc>
        <w:tc>
          <w:tcPr>
            <w:tcW w:w="2068" w:type="pct"/>
            <w:tcBorders>
              <w:top w:val="nil"/>
              <w:left w:val="nil"/>
              <w:bottom w:val="single" w:sz="4" w:space="0" w:color="auto"/>
              <w:right w:val="single" w:sz="4" w:space="0" w:color="auto"/>
            </w:tcBorders>
            <w:shd w:val="clear" w:color="auto" w:fill="auto"/>
            <w:vAlign w:val="center"/>
            <w:hideMark/>
          </w:tcPr>
          <w:p w:rsidR="00390293" w:rsidRPr="00390293" w:rsidRDefault="00390293" w:rsidP="00390293">
            <w:pPr>
              <w:widowControl/>
              <w:spacing w:before="0" w:after="0" w:line="240" w:lineRule="auto"/>
              <w:ind w:firstLine="0"/>
              <w:rPr>
                <w:rFonts w:eastAsia="Times New Roman" w:cs="Times New Roman"/>
                <w:color w:val="000000"/>
                <w:lang w:eastAsia="es-EC"/>
              </w:rPr>
            </w:pPr>
            <w:r w:rsidRPr="00390293">
              <w:rPr>
                <w:rFonts w:eastAsia="Times New Roman" w:cs="Times New Roman"/>
                <w:color w:val="000000"/>
                <w:sz w:val="22"/>
                <w:lang w:eastAsia="es-EC"/>
              </w:rPr>
              <w:t>¿La empresa tiene establecido control de los activos fijos mediante codificación?</w:t>
            </w:r>
          </w:p>
        </w:tc>
        <w:tc>
          <w:tcPr>
            <w:tcW w:w="546"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right"/>
              <w:rPr>
                <w:rFonts w:eastAsia="Times New Roman" w:cs="Times New Roman"/>
                <w:color w:val="000000"/>
                <w:lang w:eastAsia="es-EC"/>
              </w:rPr>
            </w:pPr>
            <w:r w:rsidRPr="00390293">
              <w:rPr>
                <w:rFonts w:eastAsia="Times New Roman" w:cs="Times New Roman"/>
                <w:color w:val="000000"/>
                <w:sz w:val="22"/>
                <w:lang w:eastAsia="es-EC"/>
              </w:rPr>
              <w:t>0,00%</w:t>
            </w:r>
          </w:p>
        </w:tc>
        <w:tc>
          <w:tcPr>
            <w:tcW w:w="514"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33,33%</w:t>
            </w:r>
          </w:p>
        </w:tc>
        <w:tc>
          <w:tcPr>
            <w:tcW w:w="487"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55,56%</w:t>
            </w:r>
          </w:p>
        </w:tc>
        <w:tc>
          <w:tcPr>
            <w:tcW w:w="474"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11,11%</w:t>
            </w:r>
          </w:p>
        </w:tc>
        <w:tc>
          <w:tcPr>
            <w:tcW w:w="632"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100,00%</w:t>
            </w:r>
          </w:p>
        </w:tc>
      </w:tr>
      <w:tr w:rsidR="00390293" w:rsidRPr="00390293" w:rsidTr="00390293">
        <w:trPr>
          <w:trHeight w:val="60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3</w:t>
            </w:r>
          </w:p>
        </w:tc>
        <w:tc>
          <w:tcPr>
            <w:tcW w:w="2068" w:type="pct"/>
            <w:tcBorders>
              <w:top w:val="nil"/>
              <w:left w:val="nil"/>
              <w:bottom w:val="single" w:sz="4" w:space="0" w:color="auto"/>
              <w:right w:val="single" w:sz="4" w:space="0" w:color="auto"/>
            </w:tcBorders>
            <w:shd w:val="clear" w:color="auto" w:fill="auto"/>
            <w:vAlign w:val="center"/>
            <w:hideMark/>
          </w:tcPr>
          <w:p w:rsidR="00390293" w:rsidRPr="00390293" w:rsidRDefault="00390293" w:rsidP="00390293">
            <w:pPr>
              <w:widowControl/>
              <w:spacing w:before="0" w:after="0" w:line="240" w:lineRule="auto"/>
              <w:ind w:firstLine="0"/>
              <w:rPr>
                <w:rFonts w:eastAsia="Times New Roman" w:cs="Times New Roman"/>
                <w:color w:val="000000"/>
                <w:lang w:eastAsia="es-EC"/>
              </w:rPr>
            </w:pPr>
            <w:r w:rsidRPr="00390293">
              <w:rPr>
                <w:rFonts w:eastAsia="Times New Roman" w:cs="Times New Roman"/>
                <w:color w:val="000000"/>
                <w:sz w:val="22"/>
                <w:lang w:eastAsia="es-EC"/>
              </w:rPr>
              <w:t xml:space="preserve">¿Durante el tiempo que lleva laborando tiene conocimiento de la verificación de los activos fijos? </w:t>
            </w:r>
          </w:p>
        </w:tc>
        <w:tc>
          <w:tcPr>
            <w:tcW w:w="546"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right"/>
              <w:rPr>
                <w:rFonts w:eastAsia="Times New Roman" w:cs="Times New Roman"/>
                <w:color w:val="000000"/>
                <w:lang w:eastAsia="es-EC"/>
              </w:rPr>
            </w:pPr>
            <w:r w:rsidRPr="00390293">
              <w:rPr>
                <w:rFonts w:eastAsia="Times New Roman" w:cs="Times New Roman"/>
                <w:color w:val="000000"/>
                <w:sz w:val="22"/>
                <w:lang w:eastAsia="es-EC"/>
              </w:rPr>
              <w:t>0,00%</w:t>
            </w:r>
          </w:p>
        </w:tc>
        <w:tc>
          <w:tcPr>
            <w:tcW w:w="514"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44,44%</w:t>
            </w:r>
          </w:p>
        </w:tc>
        <w:tc>
          <w:tcPr>
            <w:tcW w:w="487"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44,44%</w:t>
            </w:r>
          </w:p>
        </w:tc>
        <w:tc>
          <w:tcPr>
            <w:tcW w:w="474"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11,11%</w:t>
            </w:r>
          </w:p>
        </w:tc>
        <w:tc>
          <w:tcPr>
            <w:tcW w:w="632"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100,00%</w:t>
            </w:r>
          </w:p>
        </w:tc>
      </w:tr>
      <w:tr w:rsidR="00390293" w:rsidRPr="00390293" w:rsidTr="00390293">
        <w:trPr>
          <w:trHeight w:val="90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4</w:t>
            </w:r>
          </w:p>
        </w:tc>
        <w:tc>
          <w:tcPr>
            <w:tcW w:w="2068" w:type="pct"/>
            <w:tcBorders>
              <w:top w:val="nil"/>
              <w:left w:val="nil"/>
              <w:bottom w:val="single" w:sz="4" w:space="0" w:color="auto"/>
              <w:right w:val="single" w:sz="4" w:space="0" w:color="auto"/>
            </w:tcBorders>
            <w:shd w:val="clear" w:color="auto" w:fill="auto"/>
            <w:vAlign w:val="center"/>
            <w:hideMark/>
          </w:tcPr>
          <w:p w:rsidR="00390293" w:rsidRPr="00390293" w:rsidRDefault="00390293" w:rsidP="00390293">
            <w:pPr>
              <w:widowControl/>
              <w:spacing w:before="0" w:after="0" w:line="240" w:lineRule="auto"/>
              <w:ind w:firstLine="0"/>
              <w:rPr>
                <w:rFonts w:eastAsia="Times New Roman" w:cs="Times New Roman"/>
                <w:color w:val="000000"/>
                <w:lang w:eastAsia="es-EC"/>
              </w:rPr>
            </w:pPr>
            <w:r w:rsidRPr="00390293">
              <w:rPr>
                <w:rFonts w:eastAsia="Times New Roman" w:cs="Times New Roman"/>
                <w:color w:val="000000"/>
                <w:sz w:val="22"/>
                <w:lang w:eastAsia="es-EC"/>
              </w:rPr>
              <w:t>¿Para la transferencia de un activo fijo usted realiza  registro por medio de documentos sobre el traslado realizado?</w:t>
            </w:r>
          </w:p>
        </w:tc>
        <w:tc>
          <w:tcPr>
            <w:tcW w:w="546"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right"/>
              <w:rPr>
                <w:rFonts w:eastAsia="Times New Roman" w:cs="Times New Roman"/>
                <w:color w:val="000000"/>
                <w:lang w:eastAsia="es-EC"/>
              </w:rPr>
            </w:pPr>
            <w:r w:rsidRPr="00390293">
              <w:rPr>
                <w:rFonts w:eastAsia="Times New Roman" w:cs="Times New Roman"/>
                <w:color w:val="000000"/>
                <w:sz w:val="22"/>
                <w:lang w:eastAsia="es-EC"/>
              </w:rPr>
              <w:t>0,00%</w:t>
            </w:r>
          </w:p>
        </w:tc>
        <w:tc>
          <w:tcPr>
            <w:tcW w:w="514"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11,11%</w:t>
            </w:r>
          </w:p>
        </w:tc>
        <w:tc>
          <w:tcPr>
            <w:tcW w:w="487"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22,22%</w:t>
            </w:r>
          </w:p>
        </w:tc>
        <w:tc>
          <w:tcPr>
            <w:tcW w:w="474"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66,67%</w:t>
            </w:r>
          </w:p>
        </w:tc>
        <w:tc>
          <w:tcPr>
            <w:tcW w:w="632"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100,00%</w:t>
            </w:r>
          </w:p>
        </w:tc>
      </w:tr>
      <w:tr w:rsidR="00390293" w:rsidRPr="00390293" w:rsidTr="00390293">
        <w:trPr>
          <w:trHeight w:val="60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5</w:t>
            </w:r>
          </w:p>
        </w:tc>
        <w:tc>
          <w:tcPr>
            <w:tcW w:w="2068" w:type="pct"/>
            <w:tcBorders>
              <w:top w:val="nil"/>
              <w:left w:val="nil"/>
              <w:bottom w:val="single" w:sz="4" w:space="0" w:color="auto"/>
              <w:right w:val="single" w:sz="4" w:space="0" w:color="auto"/>
            </w:tcBorders>
            <w:shd w:val="clear" w:color="auto" w:fill="auto"/>
            <w:vAlign w:val="center"/>
            <w:hideMark/>
          </w:tcPr>
          <w:p w:rsidR="00390293" w:rsidRPr="00390293" w:rsidRDefault="00390293" w:rsidP="00390293">
            <w:pPr>
              <w:widowControl/>
              <w:spacing w:before="0" w:after="0" w:line="240" w:lineRule="auto"/>
              <w:ind w:firstLine="0"/>
              <w:rPr>
                <w:rFonts w:eastAsia="Times New Roman" w:cs="Times New Roman"/>
                <w:color w:val="000000"/>
                <w:lang w:eastAsia="es-EC"/>
              </w:rPr>
            </w:pPr>
            <w:r w:rsidRPr="00390293">
              <w:rPr>
                <w:rFonts w:eastAsia="Times New Roman" w:cs="Times New Roman"/>
                <w:color w:val="000000"/>
                <w:sz w:val="22"/>
                <w:lang w:eastAsia="es-EC"/>
              </w:rPr>
              <w:t>¿Cuándo le transfieren activos fijos al local que administra, usted firma el recibido del mismo?</w:t>
            </w:r>
          </w:p>
        </w:tc>
        <w:tc>
          <w:tcPr>
            <w:tcW w:w="546"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right"/>
              <w:rPr>
                <w:rFonts w:eastAsia="Times New Roman" w:cs="Times New Roman"/>
                <w:color w:val="000000"/>
                <w:lang w:eastAsia="es-EC"/>
              </w:rPr>
            </w:pPr>
            <w:r w:rsidRPr="00390293">
              <w:rPr>
                <w:rFonts w:eastAsia="Times New Roman" w:cs="Times New Roman"/>
                <w:color w:val="000000"/>
                <w:sz w:val="22"/>
                <w:lang w:eastAsia="es-EC"/>
              </w:rPr>
              <w:t>0,00%</w:t>
            </w:r>
          </w:p>
        </w:tc>
        <w:tc>
          <w:tcPr>
            <w:tcW w:w="514"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right"/>
              <w:rPr>
                <w:rFonts w:eastAsia="Times New Roman" w:cs="Times New Roman"/>
                <w:color w:val="000000"/>
                <w:lang w:eastAsia="es-EC"/>
              </w:rPr>
            </w:pPr>
            <w:r w:rsidRPr="00390293">
              <w:rPr>
                <w:rFonts w:eastAsia="Times New Roman" w:cs="Times New Roman"/>
                <w:color w:val="000000"/>
                <w:sz w:val="22"/>
                <w:lang w:eastAsia="es-EC"/>
              </w:rPr>
              <w:t>0,00%</w:t>
            </w:r>
          </w:p>
        </w:tc>
        <w:tc>
          <w:tcPr>
            <w:tcW w:w="487"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11,11%</w:t>
            </w:r>
          </w:p>
        </w:tc>
        <w:tc>
          <w:tcPr>
            <w:tcW w:w="474"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88,89%</w:t>
            </w:r>
          </w:p>
        </w:tc>
        <w:tc>
          <w:tcPr>
            <w:tcW w:w="632"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100,00%</w:t>
            </w:r>
          </w:p>
        </w:tc>
      </w:tr>
      <w:tr w:rsidR="00390293" w:rsidRPr="00390293" w:rsidTr="00390293">
        <w:trPr>
          <w:trHeight w:val="60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6</w:t>
            </w:r>
          </w:p>
        </w:tc>
        <w:tc>
          <w:tcPr>
            <w:tcW w:w="2068" w:type="pct"/>
            <w:tcBorders>
              <w:top w:val="nil"/>
              <w:left w:val="nil"/>
              <w:bottom w:val="single" w:sz="4" w:space="0" w:color="auto"/>
              <w:right w:val="single" w:sz="4" w:space="0" w:color="auto"/>
            </w:tcBorders>
            <w:shd w:val="clear" w:color="auto" w:fill="auto"/>
            <w:vAlign w:val="center"/>
            <w:hideMark/>
          </w:tcPr>
          <w:p w:rsidR="00390293" w:rsidRPr="00390293" w:rsidRDefault="00390293" w:rsidP="00390293">
            <w:pPr>
              <w:widowControl/>
              <w:spacing w:before="0" w:after="0" w:line="240" w:lineRule="auto"/>
              <w:ind w:firstLine="0"/>
              <w:rPr>
                <w:rFonts w:eastAsia="Times New Roman" w:cs="Times New Roman"/>
                <w:color w:val="000000"/>
                <w:lang w:eastAsia="es-EC"/>
              </w:rPr>
            </w:pPr>
            <w:r w:rsidRPr="00390293">
              <w:rPr>
                <w:rFonts w:eastAsia="Times New Roman" w:cs="Times New Roman"/>
                <w:color w:val="000000"/>
                <w:sz w:val="22"/>
                <w:lang w:eastAsia="es-EC"/>
              </w:rPr>
              <w:t>¿Se realiza algún control en la administración del activo fijo?</w:t>
            </w:r>
          </w:p>
        </w:tc>
        <w:tc>
          <w:tcPr>
            <w:tcW w:w="546"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right"/>
              <w:rPr>
                <w:rFonts w:eastAsia="Times New Roman" w:cs="Times New Roman"/>
                <w:color w:val="000000"/>
                <w:lang w:eastAsia="es-EC"/>
              </w:rPr>
            </w:pPr>
            <w:r w:rsidRPr="00390293">
              <w:rPr>
                <w:rFonts w:eastAsia="Times New Roman" w:cs="Times New Roman"/>
                <w:color w:val="000000"/>
                <w:sz w:val="22"/>
                <w:lang w:eastAsia="es-EC"/>
              </w:rPr>
              <w:t>0,00%</w:t>
            </w:r>
          </w:p>
        </w:tc>
        <w:tc>
          <w:tcPr>
            <w:tcW w:w="514"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22,22%</w:t>
            </w:r>
          </w:p>
        </w:tc>
        <w:tc>
          <w:tcPr>
            <w:tcW w:w="487"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66,67%</w:t>
            </w:r>
          </w:p>
        </w:tc>
        <w:tc>
          <w:tcPr>
            <w:tcW w:w="474"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11,11%</w:t>
            </w:r>
          </w:p>
        </w:tc>
        <w:tc>
          <w:tcPr>
            <w:tcW w:w="632"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100,00%</w:t>
            </w:r>
          </w:p>
        </w:tc>
      </w:tr>
      <w:tr w:rsidR="00390293" w:rsidRPr="00390293" w:rsidTr="00390293">
        <w:trPr>
          <w:trHeight w:val="60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7</w:t>
            </w:r>
          </w:p>
        </w:tc>
        <w:tc>
          <w:tcPr>
            <w:tcW w:w="2068" w:type="pct"/>
            <w:tcBorders>
              <w:top w:val="nil"/>
              <w:left w:val="nil"/>
              <w:bottom w:val="single" w:sz="4" w:space="0" w:color="auto"/>
              <w:right w:val="single" w:sz="4" w:space="0" w:color="auto"/>
            </w:tcBorders>
            <w:shd w:val="clear" w:color="auto" w:fill="auto"/>
            <w:vAlign w:val="center"/>
            <w:hideMark/>
          </w:tcPr>
          <w:p w:rsidR="00390293" w:rsidRPr="00390293" w:rsidRDefault="00390293" w:rsidP="00390293">
            <w:pPr>
              <w:widowControl/>
              <w:spacing w:before="0" w:after="0" w:line="240" w:lineRule="auto"/>
              <w:ind w:firstLine="0"/>
              <w:rPr>
                <w:rFonts w:eastAsia="Times New Roman" w:cs="Times New Roman"/>
                <w:color w:val="000000"/>
                <w:lang w:eastAsia="es-EC"/>
              </w:rPr>
            </w:pPr>
            <w:r w:rsidRPr="00390293">
              <w:rPr>
                <w:rFonts w:eastAsia="Times New Roman" w:cs="Times New Roman"/>
                <w:color w:val="000000"/>
                <w:sz w:val="22"/>
                <w:lang w:eastAsia="es-EC"/>
              </w:rPr>
              <w:t>¿Existe alguna solicitud hacia personal autorizado que determine la baja de algún activo fijo?</w:t>
            </w:r>
          </w:p>
        </w:tc>
        <w:tc>
          <w:tcPr>
            <w:tcW w:w="546"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right"/>
              <w:rPr>
                <w:rFonts w:eastAsia="Times New Roman" w:cs="Times New Roman"/>
                <w:color w:val="000000"/>
                <w:lang w:eastAsia="es-EC"/>
              </w:rPr>
            </w:pPr>
            <w:r w:rsidRPr="00390293">
              <w:rPr>
                <w:rFonts w:eastAsia="Times New Roman" w:cs="Times New Roman"/>
                <w:color w:val="000000"/>
                <w:sz w:val="22"/>
                <w:lang w:eastAsia="es-EC"/>
              </w:rPr>
              <w:t>0,00%</w:t>
            </w:r>
          </w:p>
        </w:tc>
        <w:tc>
          <w:tcPr>
            <w:tcW w:w="514"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33,33%</w:t>
            </w:r>
          </w:p>
        </w:tc>
        <w:tc>
          <w:tcPr>
            <w:tcW w:w="487"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55,56%</w:t>
            </w:r>
          </w:p>
        </w:tc>
        <w:tc>
          <w:tcPr>
            <w:tcW w:w="474"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11,11%</w:t>
            </w:r>
          </w:p>
        </w:tc>
        <w:tc>
          <w:tcPr>
            <w:tcW w:w="632"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100,00%</w:t>
            </w:r>
          </w:p>
        </w:tc>
      </w:tr>
      <w:tr w:rsidR="00390293" w:rsidRPr="00390293" w:rsidTr="00390293">
        <w:trPr>
          <w:trHeight w:val="30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8</w:t>
            </w:r>
          </w:p>
        </w:tc>
        <w:tc>
          <w:tcPr>
            <w:tcW w:w="2068" w:type="pct"/>
            <w:tcBorders>
              <w:top w:val="nil"/>
              <w:left w:val="nil"/>
              <w:bottom w:val="single" w:sz="4" w:space="0" w:color="auto"/>
              <w:right w:val="single" w:sz="4" w:space="0" w:color="auto"/>
            </w:tcBorders>
            <w:shd w:val="clear" w:color="auto" w:fill="auto"/>
            <w:vAlign w:val="center"/>
            <w:hideMark/>
          </w:tcPr>
          <w:p w:rsidR="00390293" w:rsidRPr="00390293" w:rsidRDefault="00390293" w:rsidP="00390293">
            <w:pPr>
              <w:widowControl/>
              <w:spacing w:before="0" w:after="0" w:line="240" w:lineRule="auto"/>
              <w:ind w:firstLine="0"/>
              <w:rPr>
                <w:rFonts w:eastAsia="Times New Roman" w:cs="Times New Roman"/>
                <w:color w:val="000000"/>
                <w:lang w:eastAsia="es-EC"/>
              </w:rPr>
            </w:pPr>
            <w:r w:rsidRPr="00390293">
              <w:rPr>
                <w:rFonts w:eastAsia="Times New Roman" w:cs="Times New Roman"/>
                <w:color w:val="000000"/>
                <w:sz w:val="22"/>
                <w:lang w:eastAsia="es-EC"/>
              </w:rPr>
              <w:t xml:space="preserve">¿Existe procedimientos definidos para </w:t>
            </w:r>
            <w:r w:rsidR="00386C8F">
              <w:rPr>
                <w:rFonts w:eastAsia="Times New Roman" w:cs="Times New Roman"/>
                <w:color w:val="000000"/>
                <w:sz w:val="22"/>
                <w:lang w:eastAsia="es-EC"/>
              </w:rPr>
              <w:t xml:space="preserve">la transferencia de </w:t>
            </w:r>
            <w:r w:rsidRPr="00390293">
              <w:rPr>
                <w:rFonts w:eastAsia="Times New Roman" w:cs="Times New Roman"/>
                <w:color w:val="000000"/>
                <w:sz w:val="22"/>
                <w:lang w:eastAsia="es-EC"/>
              </w:rPr>
              <w:t>los activos fijos?</w:t>
            </w:r>
          </w:p>
        </w:tc>
        <w:tc>
          <w:tcPr>
            <w:tcW w:w="546"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right"/>
              <w:rPr>
                <w:rFonts w:eastAsia="Times New Roman" w:cs="Times New Roman"/>
                <w:color w:val="000000"/>
                <w:lang w:eastAsia="es-EC"/>
              </w:rPr>
            </w:pPr>
            <w:r w:rsidRPr="00390293">
              <w:rPr>
                <w:rFonts w:eastAsia="Times New Roman" w:cs="Times New Roman"/>
                <w:color w:val="000000"/>
                <w:sz w:val="22"/>
                <w:lang w:eastAsia="es-EC"/>
              </w:rPr>
              <w:t>0,00%</w:t>
            </w:r>
          </w:p>
        </w:tc>
        <w:tc>
          <w:tcPr>
            <w:tcW w:w="514" w:type="pct"/>
            <w:tcBorders>
              <w:top w:val="nil"/>
              <w:left w:val="nil"/>
              <w:bottom w:val="single" w:sz="4" w:space="0" w:color="auto"/>
              <w:right w:val="single" w:sz="4" w:space="0" w:color="auto"/>
            </w:tcBorders>
            <w:shd w:val="clear" w:color="auto" w:fill="auto"/>
            <w:noWrap/>
            <w:vAlign w:val="center"/>
            <w:hideMark/>
          </w:tcPr>
          <w:p w:rsidR="00390293" w:rsidRPr="00390293" w:rsidRDefault="006B39F6"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0,00%</w:t>
            </w:r>
            <w:r w:rsidR="00390293" w:rsidRPr="00390293">
              <w:rPr>
                <w:rFonts w:eastAsia="Times New Roman" w:cs="Times New Roman"/>
                <w:color w:val="000000"/>
                <w:sz w:val="22"/>
                <w:lang w:eastAsia="es-EC"/>
              </w:rPr>
              <w:t> </w:t>
            </w:r>
          </w:p>
        </w:tc>
        <w:tc>
          <w:tcPr>
            <w:tcW w:w="487"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33,33%</w:t>
            </w:r>
          </w:p>
        </w:tc>
        <w:tc>
          <w:tcPr>
            <w:tcW w:w="474"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66,67%</w:t>
            </w:r>
          </w:p>
        </w:tc>
        <w:tc>
          <w:tcPr>
            <w:tcW w:w="632"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100,00%</w:t>
            </w:r>
          </w:p>
        </w:tc>
      </w:tr>
      <w:tr w:rsidR="00390293" w:rsidRPr="00390293" w:rsidTr="00390293">
        <w:trPr>
          <w:trHeight w:val="60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9</w:t>
            </w:r>
          </w:p>
        </w:tc>
        <w:tc>
          <w:tcPr>
            <w:tcW w:w="2068" w:type="pct"/>
            <w:tcBorders>
              <w:top w:val="nil"/>
              <w:left w:val="nil"/>
              <w:bottom w:val="single" w:sz="4" w:space="0" w:color="auto"/>
              <w:right w:val="single" w:sz="4" w:space="0" w:color="auto"/>
            </w:tcBorders>
            <w:shd w:val="clear" w:color="auto" w:fill="auto"/>
            <w:vAlign w:val="center"/>
            <w:hideMark/>
          </w:tcPr>
          <w:p w:rsidR="00390293" w:rsidRPr="00390293" w:rsidRDefault="00390293" w:rsidP="00390293">
            <w:pPr>
              <w:widowControl/>
              <w:spacing w:before="0" w:after="0" w:line="240" w:lineRule="auto"/>
              <w:ind w:firstLine="0"/>
              <w:rPr>
                <w:rFonts w:eastAsia="Times New Roman" w:cs="Times New Roman"/>
                <w:color w:val="000000"/>
                <w:lang w:eastAsia="es-EC"/>
              </w:rPr>
            </w:pPr>
            <w:r w:rsidRPr="00390293">
              <w:rPr>
                <w:rFonts w:eastAsia="Times New Roman" w:cs="Times New Roman"/>
                <w:color w:val="000000"/>
                <w:sz w:val="22"/>
                <w:lang w:eastAsia="es-EC"/>
              </w:rPr>
              <w:t>¿Considera que la empresa conoce el deterioro, estado y condiciones de los activos fijos que posee?</w:t>
            </w:r>
          </w:p>
        </w:tc>
        <w:tc>
          <w:tcPr>
            <w:tcW w:w="546"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right"/>
              <w:rPr>
                <w:rFonts w:eastAsia="Times New Roman" w:cs="Times New Roman"/>
                <w:color w:val="000000"/>
                <w:lang w:eastAsia="es-EC"/>
              </w:rPr>
            </w:pPr>
            <w:r w:rsidRPr="00390293">
              <w:rPr>
                <w:rFonts w:eastAsia="Times New Roman" w:cs="Times New Roman"/>
                <w:color w:val="000000"/>
                <w:sz w:val="22"/>
                <w:lang w:eastAsia="es-EC"/>
              </w:rPr>
              <w:t>0,00%</w:t>
            </w:r>
          </w:p>
        </w:tc>
        <w:tc>
          <w:tcPr>
            <w:tcW w:w="514"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33,33%</w:t>
            </w:r>
          </w:p>
        </w:tc>
        <w:tc>
          <w:tcPr>
            <w:tcW w:w="487"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55,56%</w:t>
            </w:r>
          </w:p>
        </w:tc>
        <w:tc>
          <w:tcPr>
            <w:tcW w:w="474"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11,11%</w:t>
            </w:r>
          </w:p>
        </w:tc>
        <w:tc>
          <w:tcPr>
            <w:tcW w:w="632"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100,00%</w:t>
            </w:r>
          </w:p>
        </w:tc>
      </w:tr>
      <w:tr w:rsidR="00390293" w:rsidRPr="00390293" w:rsidTr="00390293">
        <w:trPr>
          <w:trHeight w:val="90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10</w:t>
            </w:r>
          </w:p>
        </w:tc>
        <w:tc>
          <w:tcPr>
            <w:tcW w:w="2068" w:type="pct"/>
            <w:tcBorders>
              <w:top w:val="nil"/>
              <w:left w:val="nil"/>
              <w:bottom w:val="single" w:sz="4" w:space="0" w:color="auto"/>
              <w:right w:val="single" w:sz="4" w:space="0" w:color="auto"/>
            </w:tcBorders>
            <w:shd w:val="clear" w:color="auto" w:fill="auto"/>
            <w:vAlign w:val="center"/>
            <w:hideMark/>
          </w:tcPr>
          <w:p w:rsidR="00390293" w:rsidRPr="00390293" w:rsidRDefault="00390293" w:rsidP="00390293">
            <w:pPr>
              <w:widowControl/>
              <w:spacing w:before="0" w:after="0" w:line="240" w:lineRule="auto"/>
              <w:ind w:firstLine="0"/>
              <w:rPr>
                <w:rFonts w:eastAsia="Times New Roman" w:cs="Times New Roman"/>
                <w:color w:val="000000"/>
                <w:lang w:eastAsia="es-EC"/>
              </w:rPr>
            </w:pPr>
            <w:r w:rsidRPr="00390293">
              <w:rPr>
                <w:rFonts w:eastAsia="Times New Roman" w:cs="Times New Roman"/>
                <w:color w:val="000000"/>
                <w:sz w:val="22"/>
                <w:lang w:eastAsia="es-EC"/>
              </w:rPr>
              <w:t>¿Considera que mejoraría los procedimientos mediante un manual que determine controles para proteger y resguardar sus activos fijos?</w:t>
            </w:r>
          </w:p>
        </w:tc>
        <w:tc>
          <w:tcPr>
            <w:tcW w:w="546"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100,00%</w:t>
            </w:r>
          </w:p>
        </w:tc>
        <w:tc>
          <w:tcPr>
            <w:tcW w:w="514"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right"/>
              <w:rPr>
                <w:rFonts w:eastAsia="Times New Roman" w:cs="Times New Roman"/>
                <w:color w:val="000000"/>
                <w:lang w:eastAsia="es-EC"/>
              </w:rPr>
            </w:pPr>
            <w:r w:rsidRPr="00390293">
              <w:rPr>
                <w:rFonts w:eastAsia="Times New Roman" w:cs="Times New Roman"/>
                <w:color w:val="000000"/>
                <w:sz w:val="22"/>
                <w:lang w:eastAsia="es-EC"/>
              </w:rPr>
              <w:t>0,00%</w:t>
            </w:r>
          </w:p>
        </w:tc>
        <w:tc>
          <w:tcPr>
            <w:tcW w:w="487"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right"/>
              <w:rPr>
                <w:rFonts w:eastAsia="Times New Roman" w:cs="Times New Roman"/>
                <w:color w:val="000000"/>
                <w:lang w:eastAsia="es-EC"/>
              </w:rPr>
            </w:pPr>
            <w:r w:rsidRPr="00390293">
              <w:rPr>
                <w:rFonts w:eastAsia="Times New Roman" w:cs="Times New Roman"/>
                <w:color w:val="000000"/>
                <w:sz w:val="22"/>
                <w:lang w:eastAsia="es-EC"/>
              </w:rPr>
              <w:t>0,00%</w:t>
            </w:r>
          </w:p>
        </w:tc>
        <w:tc>
          <w:tcPr>
            <w:tcW w:w="474"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right"/>
              <w:rPr>
                <w:rFonts w:eastAsia="Times New Roman" w:cs="Times New Roman"/>
                <w:color w:val="000000"/>
                <w:lang w:eastAsia="es-EC"/>
              </w:rPr>
            </w:pPr>
            <w:r w:rsidRPr="00390293">
              <w:rPr>
                <w:rFonts w:eastAsia="Times New Roman" w:cs="Times New Roman"/>
                <w:color w:val="000000"/>
                <w:sz w:val="22"/>
                <w:lang w:eastAsia="es-EC"/>
              </w:rPr>
              <w:t>0,00%</w:t>
            </w:r>
          </w:p>
        </w:tc>
        <w:tc>
          <w:tcPr>
            <w:tcW w:w="632" w:type="pct"/>
            <w:tcBorders>
              <w:top w:val="nil"/>
              <w:left w:val="nil"/>
              <w:bottom w:val="single" w:sz="4" w:space="0" w:color="auto"/>
              <w:right w:val="single" w:sz="4" w:space="0" w:color="auto"/>
            </w:tcBorders>
            <w:shd w:val="clear" w:color="auto" w:fill="auto"/>
            <w:noWrap/>
            <w:vAlign w:val="center"/>
            <w:hideMark/>
          </w:tcPr>
          <w:p w:rsidR="00390293" w:rsidRPr="00390293" w:rsidRDefault="00390293" w:rsidP="00390293">
            <w:pPr>
              <w:widowControl/>
              <w:spacing w:before="0" w:after="0" w:line="240" w:lineRule="auto"/>
              <w:ind w:firstLine="0"/>
              <w:jc w:val="center"/>
              <w:rPr>
                <w:rFonts w:eastAsia="Times New Roman" w:cs="Times New Roman"/>
                <w:color w:val="000000"/>
                <w:lang w:eastAsia="es-EC"/>
              </w:rPr>
            </w:pPr>
            <w:r w:rsidRPr="00390293">
              <w:rPr>
                <w:rFonts w:eastAsia="Times New Roman" w:cs="Times New Roman"/>
                <w:color w:val="000000"/>
                <w:sz w:val="22"/>
                <w:lang w:eastAsia="es-EC"/>
              </w:rPr>
              <w:t>0,00%</w:t>
            </w:r>
          </w:p>
        </w:tc>
      </w:tr>
    </w:tbl>
    <w:p w:rsidR="00390293" w:rsidRDefault="00390293" w:rsidP="00930A5A">
      <w:pPr>
        <w:rPr>
          <w:rFonts w:cs="Times New Roman"/>
        </w:rPr>
        <w:sectPr w:rsidR="00390293" w:rsidSect="00B8215F">
          <w:pgSz w:w="12240" w:h="15840" w:code="1"/>
          <w:pgMar w:top="1440" w:right="1440" w:bottom="1440" w:left="1440" w:header="708" w:footer="708" w:gutter="0"/>
          <w:cols w:space="708"/>
          <w:docGrid w:linePitch="360"/>
        </w:sectPr>
      </w:pPr>
    </w:p>
    <w:p w:rsidR="002210B1" w:rsidRDefault="00390293" w:rsidP="00390293">
      <w:pPr>
        <w:pStyle w:val="Descripcin"/>
        <w:rPr>
          <w:b w:val="0"/>
          <w:color w:val="auto"/>
          <w:sz w:val="24"/>
        </w:rPr>
      </w:pPr>
      <w:bookmarkStart w:id="243" w:name="_Toc522081229"/>
      <w:r w:rsidRPr="00390293">
        <w:rPr>
          <w:color w:val="auto"/>
          <w:sz w:val="24"/>
        </w:rPr>
        <w:lastRenderedPageBreak/>
        <w:t xml:space="preserve">Anexo </w:t>
      </w:r>
      <w:r w:rsidR="007B3F0D" w:rsidRPr="00390293">
        <w:rPr>
          <w:color w:val="auto"/>
          <w:sz w:val="24"/>
        </w:rPr>
        <w:fldChar w:fldCharType="begin"/>
      </w:r>
      <w:r w:rsidRPr="00390293">
        <w:rPr>
          <w:color w:val="auto"/>
          <w:sz w:val="24"/>
        </w:rPr>
        <w:instrText xml:space="preserve"> SEQ Anexo \* ARABIC </w:instrText>
      </w:r>
      <w:r w:rsidR="007B3F0D" w:rsidRPr="00390293">
        <w:rPr>
          <w:color w:val="auto"/>
          <w:sz w:val="24"/>
        </w:rPr>
        <w:fldChar w:fldCharType="separate"/>
      </w:r>
      <w:r w:rsidR="000C5172">
        <w:rPr>
          <w:noProof/>
          <w:color w:val="auto"/>
          <w:sz w:val="24"/>
        </w:rPr>
        <w:t>3</w:t>
      </w:r>
      <w:r w:rsidR="007B3F0D" w:rsidRPr="00390293">
        <w:rPr>
          <w:color w:val="auto"/>
          <w:sz w:val="24"/>
        </w:rPr>
        <w:fldChar w:fldCharType="end"/>
      </w:r>
      <w:r w:rsidRPr="00390293">
        <w:rPr>
          <w:b w:val="0"/>
          <w:color w:val="auto"/>
          <w:sz w:val="24"/>
        </w:rPr>
        <w:t xml:space="preserve"> Detalle de los activos fijos</w:t>
      </w:r>
      <w:bookmarkEnd w:id="243"/>
      <w:r w:rsidRPr="00390293">
        <w:rPr>
          <w:b w:val="0"/>
          <w:color w:val="auto"/>
          <w:sz w:val="24"/>
        </w:rPr>
        <w:t xml:space="preserve"> </w:t>
      </w:r>
    </w:p>
    <w:p w:rsidR="008679E1" w:rsidRPr="008679E1" w:rsidRDefault="005C5AEB" w:rsidP="008679E1">
      <w:pPr>
        <w:ind w:firstLine="0"/>
      </w:pPr>
      <w:r w:rsidRPr="005C5AEB">
        <w:rPr>
          <w:noProof/>
          <w:lang w:eastAsia="es-EC"/>
        </w:rPr>
        <w:drawing>
          <wp:inline distT="0" distB="0" distL="0" distR="0" wp14:anchorId="48EBC6A0" wp14:editId="182FCE54">
            <wp:extent cx="8229566" cy="5496339"/>
            <wp:effectExtent l="19050" t="0" r="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a:stretch>
                      <a:fillRect/>
                    </a:stretch>
                  </pic:blipFill>
                  <pic:spPr bwMode="auto">
                    <a:xfrm>
                      <a:off x="0" y="0"/>
                      <a:ext cx="8229600" cy="5496361"/>
                    </a:xfrm>
                    <a:prstGeom prst="rect">
                      <a:avLst/>
                    </a:prstGeom>
                    <a:noFill/>
                    <a:ln w="9525">
                      <a:noFill/>
                      <a:miter lim="800000"/>
                      <a:headEnd/>
                      <a:tailEnd/>
                    </a:ln>
                  </pic:spPr>
                </pic:pic>
              </a:graphicData>
            </a:graphic>
          </wp:inline>
        </w:drawing>
      </w:r>
    </w:p>
    <w:p w:rsidR="00390293" w:rsidRPr="00390293" w:rsidRDefault="005C5AEB" w:rsidP="00390293">
      <w:r w:rsidRPr="005C5AEB">
        <w:rPr>
          <w:noProof/>
          <w:lang w:eastAsia="es-EC"/>
        </w:rPr>
        <w:lastRenderedPageBreak/>
        <w:drawing>
          <wp:inline distT="0" distB="0" distL="0" distR="0" wp14:anchorId="7D0B3D0F" wp14:editId="333272C5">
            <wp:extent cx="8229600" cy="7711793"/>
            <wp:effectExtent l="19050" t="0" r="0" b="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srcRect/>
                    <a:stretch>
                      <a:fillRect/>
                    </a:stretch>
                  </pic:blipFill>
                  <pic:spPr bwMode="auto">
                    <a:xfrm>
                      <a:off x="0" y="0"/>
                      <a:ext cx="8229600" cy="7711793"/>
                    </a:xfrm>
                    <a:prstGeom prst="rect">
                      <a:avLst/>
                    </a:prstGeom>
                    <a:noFill/>
                    <a:ln w="9525">
                      <a:noFill/>
                      <a:miter lim="800000"/>
                      <a:headEnd/>
                      <a:tailEnd/>
                    </a:ln>
                  </pic:spPr>
                </pic:pic>
              </a:graphicData>
            </a:graphic>
          </wp:inline>
        </w:drawing>
      </w:r>
    </w:p>
    <w:p w:rsidR="002210B1" w:rsidRDefault="005C5AEB" w:rsidP="00930A5A">
      <w:pPr>
        <w:rPr>
          <w:rFonts w:cs="Times New Roman"/>
        </w:rPr>
      </w:pPr>
      <w:r w:rsidRPr="005C5AEB">
        <w:rPr>
          <w:noProof/>
          <w:lang w:eastAsia="es-EC"/>
        </w:rPr>
        <w:lastRenderedPageBreak/>
        <w:drawing>
          <wp:inline distT="0" distB="0" distL="0" distR="0" wp14:anchorId="3169AF08" wp14:editId="3E6C99FA">
            <wp:extent cx="8230429" cy="5804452"/>
            <wp:effectExtent l="19050" t="0" r="0" b="0"/>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srcRect/>
                    <a:stretch>
                      <a:fillRect/>
                    </a:stretch>
                  </pic:blipFill>
                  <pic:spPr bwMode="auto">
                    <a:xfrm>
                      <a:off x="0" y="0"/>
                      <a:ext cx="8229600" cy="5803867"/>
                    </a:xfrm>
                    <a:prstGeom prst="rect">
                      <a:avLst/>
                    </a:prstGeom>
                    <a:noFill/>
                    <a:ln w="9525">
                      <a:noFill/>
                      <a:miter lim="800000"/>
                      <a:headEnd/>
                      <a:tailEnd/>
                    </a:ln>
                  </pic:spPr>
                </pic:pic>
              </a:graphicData>
            </a:graphic>
          </wp:inline>
        </w:drawing>
      </w:r>
    </w:p>
    <w:p w:rsidR="005C5AEB" w:rsidRDefault="005C5AEB" w:rsidP="00930A5A">
      <w:pPr>
        <w:rPr>
          <w:rFonts w:cs="Times New Roman"/>
        </w:rPr>
      </w:pPr>
      <w:r w:rsidRPr="005C5AEB">
        <w:rPr>
          <w:noProof/>
          <w:lang w:eastAsia="es-EC"/>
        </w:rPr>
        <w:lastRenderedPageBreak/>
        <w:drawing>
          <wp:inline distT="0" distB="0" distL="0" distR="0" wp14:anchorId="675BDE04" wp14:editId="4A612342">
            <wp:extent cx="8229600" cy="1080096"/>
            <wp:effectExtent l="19050" t="0" r="0" b="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a:stretch>
                      <a:fillRect/>
                    </a:stretch>
                  </pic:blipFill>
                  <pic:spPr bwMode="auto">
                    <a:xfrm>
                      <a:off x="0" y="0"/>
                      <a:ext cx="8229600" cy="1080096"/>
                    </a:xfrm>
                    <a:prstGeom prst="rect">
                      <a:avLst/>
                    </a:prstGeom>
                    <a:noFill/>
                    <a:ln w="9525">
                      <a:noFill/>
                      <a:miter lim="800000"/>
                      <a:headEnd/>
                      <a:tailEnd/>
                    </a:ln>
                  </pic:spPr>
                </pic:pic>
              </a:graphicData>
            </a:graphic>
          </wp:inline>
        </w:drawing>
      </w:r>
    </w:p>
    <w:p w:rsidR="003D2865" w:rsidRDefault="003D2865" w:rsidP="00930A5A">
      <w:pPr>
        <w:rPr>
          <w:rFonts w:cs="Times New Roman"/>
        </w:rPr>
        <w:sectPr w:rsidR="003D2865" w:rsidSect="00112A94">
          <w:pgSz w:w="15840" w:h="12240" w:code="1"/>
          <w:pgMar w:top="1440" w:right="1440" w:bottom="1440" w:left="1440" w:header="708" w:footer="708" w:gutter="0"/>
          <w:cols w:space="708"/>
          <w:docGrid w:linePitch="360"/>
        </w:sectPr>
      </w:pPr>
    </w:p>
    <w:p w:rsidR="005C5AEB" w:rsidRDefault="003D2865" w:rsidP="006D6D40">
      <w:pPr>
        <w:pStyle w:val="Descripcin"/>
        <w:ind w:firstLine="0"/>
        <w:rPr>
          <w:b w:val="0"/>
          <w:color w:val="auto"/>
          <w:sz w:val="24"/>
        </w:rPr>
      </w:pPr>
      <w:bookmarkStart w:id="244" w:name="_Toc522081230"/>
      <w:r w:rsidRPr="003D2865">
        <w:rPr>
          <w:color w:val="auto"/>
          <w:sz w:val="24"/>
        </w:rPr>
        <w:lastRenderedPageBreak/>
        <w:t xml:space="preserve">Anexo </w:t>
      </w:r>
      <w:r w:rsidR="007B3F0D" w:rsidRPr="003D2865">
        <w:rPr>
          <w:color w:val="auto"/>
          <w:sz w:val="24"/>
        </w:rPr>
        <w:fldChar w:fldCharType="begin"/>
      </w:r>
      <w:r w:rsidRPr="003D2865">
        <w:rPr>
          <w:color w:val="auto"/>
          <w:sz w:val="24"/>
        </w:rPr>
        <w:instrText xml:space="preserve"> SEQ Anexo \* ARABIC </w:instrText>
      </w:r>
      <w:r w:rsidR="007B3F0D" w:rsidRPr="003D2865">
        <w:rPr>
          <w:color w:val="auto"/>
          <w:sz w:val="24"/>
        </w:rPr>
        <w:fldChar w:fldCharType="separate"/>
      </w:r>
      <w:r w:rsidR="000C5172">
        <w:rPr>
          <w:noProof/>
          <w:color w:val="auto"/>
          <w:sz w:val="24"/>
        </w:rPr>
        <w:t>4</w:t>
      </w:r>
      <w:r w:rsidR="007B3F0D" w:rsidRPr="003D2865">
        <w:rPr>
          <w:color w:val="auto"/>
          <w:sz w:val="24"/>
        </w:rPr>
        <w:fldChar w:fldCharType="end"/>
      </w:r>
      <w:r w:rsidRPr="003D2865">
        <w:rPr>
          <w:b w:val="0"/>
          <w:color w:val="auto"/>
          <w:sz w:val="24"/>
        </w:rPr>
        <w:t xml:space="preserve"> Detalle de activos fijos en los estados financieros</w:t>
      </w:r>
      <w:r>
        <w:rPr>
          <w:b w:val="0"/>
          <w:color w:val="auto"/>
          <w:sz w:val="24"/>
        </w:rPr>
        <w:t xml:space="preserve"> 2017</w:t>
      </w:r>
      <w:bookmarkEnd w:id="244"/>
    </w:p>
    <w:p w:rsidR="008967A1" w:rsidRDefault="003D2865" w:rsidP="003D2865">
      <w:pPr>
        <w:pStyle w:val="Descripcin"/>
        <w:rPr>
          <w:b w:val="0"/>
          <w:color w:val="auto"/>
          <w:sz w:val="24"/>
        </w:rPr>
      </w:pPr>
      <w:bookmarkStart w:id="245" w:name="_Toc520966932"/>
      <w:r w:rsidRPr="003D2865">
        <w:rPr>
          <w:color w:val="auto"/>
          <w:sz w:val="24"/>
        </w:rPr>
        <w:t xml:space="preserve">Tabla </w:t>
      </w:r>
      <w:r w:rsidR="007B3F0D" w:rsidRPr="003D2865">
        <w:rPr>
          <w:color w:val="auto"/>
          <w:sz w:val="24"/>
        </w:rPr>
        <w:fldChar w:fldCharType="begin"/>
      </w:r>
      <w:r w:rsidRPr="003D2865">
        <w:rPr>
          <w:color w:val="auto"/>
          <w:sz w:val="24"/>
        </w:rPr>
        <w:instrText xml:space="preserve"> SEQ Tabla \* ARABIC </w:instrText>
      </w:r>
      <w:r w:rsidR="007B3F0D" w:rsidRPr="003D2865">
        <w:rPr>
          <w:color w:val="auto"/>
          <w:sz w:val="24"/>
        </w:rPr>
        <w:fldChar w:fldCharType="separate"/>
      </w:r>
      <w:r w:rsidR="000C5172">
        <w:rPr>
          <w:noProof/>
          <w:color w:val="auto"/>
          <w:sz w:val="24"/>
        </w:rPr>
        <w:t>18</w:t>
      </w:r>
      <w:r w:rsidR="007B3F0D" w:rsidRPr="003D2865">
        <w:rPr>
          <w:color w:val="auto"/>
          <w:sz w:val="24"/>
        </w:rPr>
        <w:fldChar w:fldCharType="end"/>
      </w:r>
      <w:r w:rsidRPr="003D2865">
        <w:rPr>
          <w:b w:val="0"/>
          <w:color w:val="auto"/>
          <w:sz w:val="24"/>
        </w:rPr>
        <w:t xml:space="preserve"> </w:t>
      </w:r>
    </w:p>
    <w:p w:rsidR="003D2865" w:rsidRPr="003D2865" w:rsidRDefault="003D2865" w:rsidP="003D2865">
      <w:pPr>
        <w:pStyle w:val="Descripcin"/>
        <w:rPr>
          <w:b w:val="0"/>
          <w:color w:val="auto"/>
          <w:sz w:val="24"/>
        </w:rPr>
      </w:pPr>
      <w:r w:rsidRPr="003D2865">
        <w:rPr>
          <w:b w:val="0"/>
          <w:color w:val="auto"/>
          <w:sz w:val="24"/>
        </w:rPr>
        <w:t>Detalle de activo fijo año 2017</w:t>
      </w:r>
      <w:bookmarkEnd w:id="245"/>
    </w:p>
    <w:tbl>
      <w:tblPr>
        <w:tblStyle w:val="Sombreadoclaro31"/>
        <w:tblW w:w="5000" w:type="pct"/>
        <w:tblLook w:val="04A0" w:firstRow="1" w:lastRow="0" w:firstColumn="1" w:lastColumn="0" w:noHBand="0" w:noVBand="1"/>
      </w:tblPr>
      <w:tblGrid>
        <w:gridCol w:w="7514"/>
        <w:gridCol w:w="1846"/>
      </w:tblGrid>
      <w:tr w:rsidR="003D2865" w:rsidRPr="003D2865" w:rsidTr="003D286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14" w:type="pct"/>
            <w:shd w:val="clear" w:color="auto" w:fill="auto"/>
            <w:noWrap/>
            <w:hideMark/>
          </w:tcPr>
          <w:p w:rsidR="003D2865" w:rsidRPr="003D2865" w:rsidRDefault="003D2865" w:rsidP="003D2865">
            <w:pPr>
              <w:widowControl/>
              <w:spacing w:before="0" w:after="0" w:line="240" w:lineRule="auto"/>
              <w:ind w:firstLine="0"/>
              <w:jc w:val="center"/>
              <w:rPr>
                <w:rFonts w:eastAsia="Times New Roman" w:cs="Times New Roman"/>
                <w:color w:val="000000"/>
                <w:lang w:eastAsia="es-EC"/>
              </w:rPr>
            </w:pPr>
            <w:r w:rsidRPr="003D2865">
              <w:rPr>
                <w:rFonts w:eastAsia="Times New Roman" w:cs="Times New Roman"/>
                <w:color w:val="000000"/>
                <w:lang w:eastAsia="es-EC"/>
              </w:rPr>
              <w:t xml:space="preserve">Detalle de activos fijos </w:t>
            </w:r>
          </w:p>
        </w:tc>
        <w:tc>
          <w:tcPr>
            <w:tcW w:w="986" w:type="pct"/>
            <w:shd w:val="clear" w:color="auto" w:fill="auto"/>
            <w:noWrap/>
            <w:hideMark/>
          </w:tcPr>
          <w:p w:rsidR="003D2865" w:rsidRPr="003D2865" w:rsidRDefault="003D2865" w:rsidP="003D2865">
            <w:pPr>
              <w:widowControl/>
              <w:spacing w:before="0"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s-EC"/>
              </w:rPr>
            </w:pPr>
            <w:r w:rsidRPr="003D2865">
              <w:rPr>
                <w:rFonts w:eastAsia="Times New Roman" w:cs="Times New Roman"/>
                <w:color w:val="000000"/>
                <w:lang w:eastAsia="es-EC"/>
              </w:rPr>
              <w:t>Valor</w:t>
            </w:r>
          </w:p>
        </w:tc>
      </w:tr>
      <w:tr w:rsidR="003D2865" w:rsidRPr="003D2865" w:rsidTr="003D28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14" w:type="pct"/>
            <w:shd w:val="clear" w:color="auto" w:fill="auto"/>
            <w:noWrap/>
            <w:hideMark/>
          </w:tcPr>
          <w:p w:rsidR="003D2865" w:rsidRPr="003D2865" w:rsidRDefault="003D2865" w:rsidP="003D2865">
            <w:pPr>
              <w:widowControl/>
              <w:spacing w:before="0" w:after="0" w:line="240" w:lineRule="auto"/>
              <w:ind w:firstLine="0"/>
              <w:rPr>
                <w:rFonts w:eastAsia="Times New Roman" w:cs="Times New Roman"/>
                <w:b w:val="0"/>
                <w:color w:val="000000"/>
                <w:lang w:eastAsia="es-EC"/>
              </w:rPr>
            </w:pPr>
            <w:r w:rsidRPr="003D2865">
              <w:rPr>
                <w:rFonts w:eastAsia="Times New Roman" w:cs="Times New Roman"/>
                <w:b w:val="0"/>
                <w:color w:val="000000"/>
                <w:lang w:eastAsia="es-EC"/>
              </w:rPr>
              <w:t>M</w:t>
            </w:r>
            <w:r w:rsidRPr="006D6D40">
              <w:rPr>
                <w:rFonts w:eastAsia="Times New Roman" w:cs="Times New Roman"/>
                <w:b w:val="0"/>
                <w:color w:val="000000"/>
                <w:lang w:eastAsia="es-EC"/>
              </w:rPr>
              <w:t>aquinaria, equipo, instalaciones y adecuaciones</w:t>
            </w:r>
          </w:p>
        </w:tc>
        <w:tc>
          <w:tcPr>
            <w:tcW w:w="986" w:type="pct"/>
            <w:shd w:val="clear" w:color="auto" w:fill="auto"/>
            <w:noWrap/>
            <w:hideMark/>
          </w:tcPr>
          <w:p w:rsidR="003D2865" w:rsidRPr="003D2865" w:rsidRDefault="003D2865" w:rsidP="003D2865">
            <w:pPr>
              <w:widowControl/>
              <w:spacing w:before="0" w:after="0"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C"/>
              </w:rPr>
            </w:pPr>
            <w:r w:rsidRPr="003D2865">
              <w:rPr>
                <w:rFonts w:eastAsia="Times New Roman" w:cs="Times New Roman"/>
                <w:color w:val="000000"/>
                <w:lang w:eastAsia="es-EC"/>
              </w:rPr>
              <w:t xml:space="preserve">      153.112,21 </w:t>
            </w:r>
          </w:p>
        </w:tc>
      </w:tr>
      <w:tr w:rsidR="003D2865" w:rsidRPr="003D2865" w:rsidTr="003D2865">
        <w:trPr>
          <w:trHeight w:val="300"/>
        </w:trPr>
        <w:tc>
          <w:tcPr>
            <w:cnfStyle w:val="001000000000" w:firstRow="0" w:lastRow="0" w:firstColumn="1" w:lastColumn="0" w:oddVBand="0" w:evenVBand="0" w:oddHBand="0" w:evenHBand="0" w:firstRowFirstColumn="0" w:firstRowLastColumn="0" w:lastRowFirstColumn="0" w:lastRowLastColumn="0"/>
            <w:tcW w:w="4014" w:type="pct"/>
            <w:shd w:val="clear" w:color="auto" w:fill="auto"/>
            <w:noWrap/>
            <w:hideMark/>
          </w:tcPr>
          <w:p w:rsidR="003D2865" w:rsidRPr="003D2865" w:rsidRDefault="003D2865" w:rsidP="003D2865">
            <w:pPr>
              <w:widowControl/>
              <w:spacing w:before="0" w:after="0" w:line="240" w:lineRule="auto"/>
              <w:ind w:firstLine="0"/>
              <w:rPr>
                <w:rFonts w:eastAsia="Times New Roman" w:cs="Times New Roman"/>
                <w:b w:val="0"/>
                <w:color w:val="000000"/>
                <w:lang w:eastAsia="es-EC"/>
              </w:rPr>
            </w:pPr>
            <w:r w:rsidRPr="003D2865">
              <w:rPr>
                <w:rFonts w:eastAsia="Times New Roman" w:cs="Times New Roman"/>
                <w:b w:val="0"/>
                <w:color w:val="000000"/>
                <w:lang w:eastAsia="es-EC"/>
              </w:rPr>
              <w:t>M</w:t>
            </w:r>
            <w:r w:rsidRPr="006D6D40">
              <w:rPr>
                <w:rFonts w:eastAsia="Times New Roman" w:cs="Times New Roman"/>
                <w:b w:val="0"/>
                <w:color w:val="000000"/>
                <w:lang w:eastAsia="es-EC"/>
              </w:rPr>
              <w:t>uebles y enseres</w:t>
            </w:r>
          </w:p>
        </w:tc>
        <w:tc>
          <w:tcPr>
            <w:tcW w:w="986" w:type="pct"/>
            <w:shd w:val="clear" w:color="auto" w:fill="auto"/>
            <w:noWrap/>
            <w:hideMark/>
          </w:tcPr>
          <w:p w:rsidR="003D2865" w:rsidRPr="003D2865" w:rsidRDefault="003D2865" w:rsidP="003D2865">
            <w:pPr>
              <w:widowControl/>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C"/>
              </w:rPr>
            </w:pPr>
            <w:r w:rsidRPr="003D2865">
              <w:rPr>
                <w:rFonts w:eastAsia="Times New Roman" w:cs="Times New Roman"/>
                <w:color w:val="000000"/>
                <w:lang w:eastAsia="es-EC"/>
              </w:rPr>
              <w:t xml:space="preserve">      147.283,58 </w:t>
            </w:r>
          </w:p>
        </w:tc>
      </w:tr>
      <w:tr w:rsidR="003D2865" w:rsidRPr="003D2865" w:rsidTr="003D28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14" w:type="pct"/>
            <w:shd w:val="clear" w:color="auto" w:fill="auto"/>
            <w:noWrap/>
            <w:hideMark/>
          </w:tcPr>
          <w:p w:rsidR="003D2865" w:rsidRPr="003D2865" w:rsidRDefault="003D2865" w:rsidP="003D2865">
            <w:pPr>
              <w:widowControl/>
              <w:spacing w:before="0" w:after="0" w:line="240" w:lineRule="auto"/>
              <w:ind w:firstLine="0"/>
              <w:rPr>
                <w:rFonts w:eastAsia="Times New Roman" w:cs="Times New Roman"/>
                <w:b w:val="0"/>
                <w:color w:val="000000"/>
                <w:lang w:eastAsia="es-EC"/>
              </w:rPr>
            </w:pPr>
            <w:r w:rsidRPr="003D2865">
              <w:rPr>
                <w:rFonts w:eastAsia="Times New Roman" w:cs="Times New Roman"/>
                <w:b w:val="0"/>
                <w:color w:val="000000"/>
                <w:lang w:eastAsia="es-EC"/>
              </w:rPr>
              <w:t>V</w:t>
            </w:r>
            <w:r w:rsidRPr="006D6D40">
              <w:rPr>
                <w:rFonts w:eastAsia="Times New Roman" w:cs="Times New Roman"/>
                <w:b w:val="0"/>
                <w:color w:val="000000"/>
                <w:lang w:eastAsia="es-EC"/>
              </w:rPr>
              <w:t>ehículos, equipo de transporte y caminero móvil</w:t>
            </w:r>
          </w:p>
        </w:tc>
        <w:tc>
          <w:tcPr>
            <w:tcW w:w="986" w:type="pct"/>
            <w:shd w:val="clear" w:color="auto" w:fill="auto"/>
            <w:noWrap/>
            <w:hideMark/>
          </w:tcPr>
          <w:p w:rsidR="003D2865" w:rsidRPr="003D2865" w:rsidRDefault="003D2865" w:rsidP="003D2865">
            <w:pPr>
              <w:widowControl/>
              <w:spacing w:before="0" w:after="0"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C"/>
              </w:rPr>
            </w:pPr>
            <w:r w:rsidRPr="003D2865">
              <w:rPr>
                <w:rFonts w:eastAsia="Times New Roman" w:cs="Times New Roman"/>
                <w:color w:val="000000"/>
                <w:lang w:eastAsia="es-EC"/>
              </w:rPr>
              <w:t xml:space="preserve">        87.069,74 </w:t>
            </w:r>
          </w:p>
        </w:tc>
      </w:tr>
      <w:tr w:rsidR="003D2865" w:rsidRPr="003D2865" w:rsidTr="003D2865">
        <w:trPr>
          <w:trHeight w:val="300"/>
        </w:trPr>
        <w:tc>
          <w:tcPr>
            <w:cnfStyle w:val="001000000000" w:firstRow="0" w:lastRow="0" w:firstColumn="1" w:lastColumn="0" w:oddVBand="0" w:evenVBand="0" w:oddHBand="0" w:evenHBand="0" w:firstRowFirstColumn="0" w:firstRowLastColumn="0" w:lastRowFirstColumn="0" w:lastRowLastColumn="0"/>
            <w:tcW w:w="4014" w:type="pct"/>
            <w:shd w:val="clear" w:color="auto" w:fill="auto"/>
            <w:noWrap/>
            <w:hideMark/>
          </w:tcPr>
          <w:p w:rsidR="003D2865" w:rsidRPr="003D2865" w:rsidRDefault="003D2865" w:rsidP="003D2865">
            <w:pPr>
              <w:widowControl/>
              <w:spacing w:before="0" w:after="0" w:line="240" w:lineRule="auto"/>
              <w:ind w:firstLine="0"/>
              <w:rPr>
                <w:rFonts w:eastAsia="Times New Roman" w:cs="Times New Roman"/>
                <w:color w:val="000000"/>
                <w:lang w:eastAsia="es-EC"/>
              </w:rPr>
            </w:pPr>
            <w:r w:rsidRPr="003D2865">
              <w:rPr>
                <w:rFonts w:eastAsia="Times New Roman" w:cs="Times New Roman"/>
                <w:color w:val="000000"/>
                <w:lang w:eastAsia="es-EC"/>
              </w:rPr>
              <w:t xml:space="preserve">Total activo fijo </w:t>
            </w:r>
          </w:p>
        </w:tc>
        <w:tc>
          <w:tcPr>
            <w:tcW w:w="986" w:type="pct"/>
            <w:shd w:val="clear" w:color="auto" w:fill="auto"/>
            <w:noWrap/>
            <w:hideMark/>
          </w:tcPr>
          <w:p w:rsidR="003D2865" w:rsidRPr="003D2865" w:rsidRDefault="003D2865" w:rsidP="003D2865">
            <w:pPr>
              <w:widowControl/>
              <w:spacing w:before="0" w:after="0" w:line="240"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C"/>
              </w:rPr>
            </w:pPr>
            <w:r w:rsidRPr="003D2865">
              <w:rPr>
                <w:rFonts w:eastAsia="Times New Roman" w:cs="Times New Roman"/>
                <w:color w:val="000000"/>
                <w:lang w:eastAsia="es-EC"/>
              </w:rPr>
              <w:t xml:space="preserve"> $   387.465,53 </w:t>
            </w:r>
          </w:p>
        </w:tc>
      </w:tr>
    </w:tbl>
    <w:p w:rsidR="003E5BCF" w:rsidRDefault="006D6D40" w:rsidP="006D6D40">
      <w:pPr>
        <w:ind w:firstLine="0"/>
        <w:rPr>
          <w:sz w:val="20"/>
        </w:rPr>
        <w:sectPr w:rsidR="003E5BCF" w:rsidSect="00B8215F">
          <w:pgSz w:w="12240" w:h="15840" w:code="1"/>
          <w:pgMar w:top="1440" w:right="1440" w:bottom="1440" w:left="1440" w:header="708" w:footer="708" w:gutter="0"/>
          <w:cols w:space="708"/>
          <w:docGrid w:linePitch="360"/>
        </w:sectPr>
      </w:pPr>
      <w:r w:rsidRPr="006D6D40">
        <w:rPr>
          <w:b/>
          <w:sz w:val="20"/>
        </w:rPr>
        <w:t>Nota.</w:t>
      </w:r>
      <w:r w:rsidRPr="006D6D40">
        <w:rPr>
          <w:sz w:val="20"/>
        </w:rPr>
        <w:t xml:space="preserve"> Basada en la información reflejada en los estados financieros de Royaltex S.A</w:t>
      </w:r>
      <w:r>
        <w:rPr>
          <w:sz w:val="20"/>
        </w:rPr>
        <w:t xml:space="preserve">. Fuente: </w:t>
      </w:r>
      <w:sdt>
        <w:sdtPr>
          <w:rPr>
            <w:sz w:val="20"/>
          </w:rPr>
          <w:id w:val="192920398"/>
          <w:citation/>
        </w:sdtPr>
        <w:sdtContent>
          <w:r w:rsidR="007B3F0D">
            <w:rPr>
              <w:sz w:val="20"/>
            </w:rPr>
            <w:fldChar w:fldCharType="begin"/>
          </w:r>
          <w:r>
            <w:rPr>
              <w:sz w:val="20"/>
            </w:rPr>
            <w:instrText xml:space="preserve"> CITATION Roy181 \l 12298 </w:instrText>
          </w:r>
          <w:r w:rsidR="007B3F0D">
            <w:rPr>
              <w:sz w:val="20"/>
            </w:rPr>
            <w:fldChar w:fldCharType="separate"/>
          </w:r>
          <w:r w:rsidR="008205B9" w:rsidRPr="008205B9">
            <w:rPr>
              <w:noProof/>
              <w:sz w:val="20"/>
            </w:rPr>
            <w:t>(Royaltex S.A., 2018)</w:t>
          </w:r>
          <w:r w:rsidR="007B3F0D">
            <w:rPr>
              <w:sz w:val="20"/>
            </w:rPr>
            <w:fldChar w:fldCharType="end"/>
          </w:r>
        </w:sdtContent>
      </w:sdt>
      <w:r>
        <w:rPr>
          <w:sz w:val="20"/>
        </w:rPr>
        <w:t xml:space="preserve"> </w:t>
      </w:r>
    </w:p>
    <w:p w:rsidR="003D2865" w:rsidRDefault="003E5BCF" w:rsidP="003E5BCF">
      <w:pPr>
        <w:pStyle w:val="Descripcin"/>
        <w:ind w:firstLine="0"/>
        <w:rPr>
          <w:b w:val="0"/>
          <w:color w:val="auto"/>
          <w:sz w:val="24"/>
        </w:rPr>
      </w:pPr>
      <w:bookmarkStart w:id="246" w:name="_Toc522081231"/>
      <w:r w:rsidRPr="003E5BCF">
        <w:rPr>
          <w:color w:val="auto"/>
          <w:sz w:val="24"/>
        </w:rPr>
        <w:lastRenderedPageBreak/>
        <w:t xml:space="preserve">Anexo </w:t>
      </w:r>
      <w:r w:rsidR="007B3F0D" w:rsidRPr="003E5BCF">
        <w:rPr>
          <w:color w:val="auto"/>
          <w:sz w:val="24"/>
        </w:rPr>
        <w:fldChar w:fldCharType="begin"/>
      </w:r>
      <w:r w:rsidRPr="003E5BCF">
        <w:rPr>
          <w:color w:val="auto"/>
          <w:sz w:val="24"/>
        </w:rPr>
        <w:instrText xml:space="preserve"> SEQ Anexo \* ARABIC </w:instrText>
      </w:r>
      <w:r w:rsidR="007B3F0D" w:rsidRPr="003E5BCF">
        <w:rPr>
          <w:color w:val="auto"/>
          <w:sz w:val="24"/>
        </w:rPr>
        <w:fldChar w:fldCharType="separate"/>
      </w:r>
      <w:r w:rsidR="000C5172">
        <w:rPr>
          <w:noProof/>
          <w:color w:val="auto"/>
          <w:sz w:val="24"/>
        </w:rPr>
        <w:t>5</w:t>
      </w:r>
      <w:r w:rsidR="007B3F0D" w:rsidRPr="003E5BCF">
        <w:rPr>
          <w:color w:val="auto"/>
          <w:sz w:val="24"/>
        </w:rPr>
        <w:fldChar w:fldCharType="end"/>
      </w:r>
      <w:r w:rsidRPr="003E5BCF">
        <w:rPr>
          <w:b w:val="0"/>
          <w:color w:val="auto"/>
          <w:sz w:val="24"/>
        </w:rPr>
        <w:t xml:space="preserve"> Descripción </w:t>
      </w:r>
      <w:r w:rsidR="003D5AA8">
        <w:rPr>
          <w:b w:val="0"/>
          <w:color w:val="auto"/>
          <w:sz w:val="24"/>
        </w:rPr>
        <w:t>de</w:t>
      </w:r>
      <w:r w:rsidRPr="003E5BCF">
        <w:rPr>
          <w:b w:val="0"/>
          <w:color w:val="auto"/>
          <w:sz w:val="24"/>
        </w:rPr>
        <w:t xml:space="preserve"> programa contable de la empres</w:t>
      </w:r>
      <w:r w:rsidR="00AF5FA8">
        <w:rPr>
          <w:b w:val="0"/>
          <w:color w:val="auto"/>
          <w:sz w:val="24"/>
        </w:rPr>
        <w:t>a</w:t>
      </w:r>
      <w:r w:rsidRPr="003E5BCF">
        <w:rPr>
          <w:b w:val="0"/>
          <w:color w:val="auto"/>
          <w:sz w:val="24"/>
        </w:rPr>
        <w:t xml:space="preserve"> Royaltex </w:t>
      </w:r>
      <w:r w:rsidR="003D5AA8">
        <w:rPr>
          <w:b w:val="0"/>
          <w:color w:val="auto"/>
          <w:sz w:val="24"/>
        </w:rPr>
        <w:t>S</w:t>
      </w:r>
      <w:r w:rsidRPr="003E5BCF">
        <w:rPr>
          <w:b w:val="0"/>
          <w:color w:val="auto"/>
          <w:sz w:val="24"/>
        </w:rPr>
        <w:t>.A.</w:t>
      </w:r>
      <w:bookmarkEnd w:id="246"/>
      <w:r w:rsidRPr="003E5BCF">
        <w:rPr>
          <w:b w:val="0"/>
          <w:color w:val="auto"/>
          <w:sz w:val="24"/>
        </w:rPr>
        <w:t xml:space="preserve"> </w:t>
      </w:r>
    </w:p>
    <w:p w:rsidR="003D5AA8" w:rsidRPr="003D5AA8" w:rsidRDefault="00E82676" w:rsidP="003D5AA8">
      <w:r w:rsidRPr="00E82676">
        <w:rPr>
          <w:noProof/>
          <w:lang w:eastAsia="es-EC"/>
        </w:rPr>
        <w:drawing>
          <wp:inline distT="0" distB="0" distL="0" distR="0" wp14:anchorId="0B9272B9" wp14:editId="0C47CB39">
            <wp:extent cx="5400040" cy="287655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srcRect b="5250"/>
                    <a:stretch/>
                  </pic:blipFill>
                  <pic:spPr bwMode="auto">
                    <a:xfrm>
                      <a:off x="0" y="0"/>
                      <a:ext cx="5400040" cy="2876550"/>
                    </a:xfrm>
                    <a:prstGeom prst="rect">
                      <a:avLst/>
                    </a:prstGeom>
                    <a:ln>
                      <a:noFill/>
                    </a:ln>
                    <a:extLst>
                      <a:ext uri="{53640926-AAD7-44D8-BBD7-CCE9431645EC}">
                        <a14:shadowObscured xmlns:a14="http://schemas.microsoft.com/office/drawing/2010/main"/>
                      </a:ext>
                    </a:extLst>
                  </pic:spPr>
                </pic:pic>
              </a:graphicData>
            </a:graphic>
          </wp:inline>
        </w:drawing>
      </w:r>
    </w:p>
    <w:p w:rsidR="003D5AA8" w:rsidRPr="003D5AA8" w:rsidRDefault="00E82676" w:rsidP="003D5AA8">
      <w:r w:rsidRPr="00E82676">
        <w:rPr>
          <w:noProof/>
          <w:lang w:eastAsia="es-EC"/>
        </w:rPr>
        <w:drawing>
          <wp:inline distT="0" distB="0" distL="0" distR="0" wp14:anchorId="394BFD09" wp14:editId="33370601">
            <wp:extent cx="5400040" cy="2867025"/>
            <wp:effectExtent l="0" t="0" r="0" b="9525"/>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srcRect b="5564"/>
                    <a:stretch/>
                  </pic:blipFill>
                  <pic:spPr bwMode="auto">
                    <a:xfrm>
                      <a:off x="0" y="0"/>
                      <a:ext cx="5400040" cy="2867025"/>
                    </a:xfrm>
                    <a:prstGeom prst="rect">
                      <a:avLst/>
                    </a:prstGeom>
                    <a:ln>
                      <a:noFill/>
                    </a:ln>
                    <a:extLst>
                      <a:ext uri="{53640926-AAD7-44D8-BBD7-CCE9431645EC}">
                        <a14:shadowObscured xmlns:a14="http://schemas.microsoft.com/office/drawing/2010/main"/>
                      </a:ext>
                    </a:extLst>
                  </pic:spPr>
                </pic:pic>
              </a:graphicData>
            </a:graphic>
          </wp:inline>
        </w:drawing>
      </w:r>
    </w:p>
    <w:p w:rsidR="003D5AA8" w:rsidRPr="003D5AA8" w:rsidRDefault="003D5AA8" w:rsidP="003D5AA8">
      <w:r w:rsidRPr="003D5AA8">
        <w:rPr>
          <w:noProof/>
          <w:lang w:eastAsia="es-EC"/>
        </w:rPr>
        <w:lastRenderedPageBreak/>
        <w:drawing>
          <wp:inline distT="0" distB="0" distL="0" distR="0" wp14:anchorId="60EE35FE" wp14:editId="2D9A451D">
            <wp:extent cx="5391150" cy="2933700"/>
            <wp:effectExtent l="0" t="0" r="0" b="0"/>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91150" cy="2933700"/>
                    </a:xfrm>
                    <a:prstGeom prst="rect">
                      <a:avLst/>
                    </a:prstGeom>
                    <a:noFill/>
                    <a:ln>
                      <a:noFill/>
                    </a:ln>
                  </pic:spPr>
                </pic:pic>
              </a:graphicData>
            </a:graphic>
          </wp:inline>
        </w:drawing>
      </w:r>
    </w:p>
    <w:p w:rsidR="003D5AA8" w:rsidRPr="003D5AA8" w:rsidRDefault="003D5AA8" w:rsidP="003D5AA8"/>
    <w:p w:rsidR="00365625" w:rsidRDefault="00AF5FA8" w:rsidP="003D5AA8">
      <w:r>
        <w:rPr>
          <w:noProof/>
          <w:lang w:eastAsia="es-EC"/>
        </w:rPr>
        <w:drawing>
          <wp:inline distT="0" distB="0" distL="0" distR="0" wp14:anchorId="125A3C56" wp14:editId="2AC957B5">
            <wp:extent cx="5505450" cy="3112770"/>
            <wp:effectExtent l="0" t="0" r="0"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15107" cy="3118230"/>
                    </a:xfrm>
                    <a:prstGeom prst="rect">
                      <a:avLst/>
                    </a:prstGeom>
                    <a:noFill/>
                    <a:ln>
                      <a:noFill/>
                    </a:ln>
                  </pic:spPr>
                </pic:pic>
              </a:graphicData>
            </a:graphic>
          </wp:inline>
        </w:drawing>
      </w:r>
    </w:p>
    <w:p w:rsidR="00AF5FA8" w:rsidRDefault="00AF5FA8" w:rsidP="003D5AA8"/>
    <w:p w:rsidR="00AF5FA8" w:rsidRDefault="00AF5FA8" w:rsidP="003D5AA8"/>
    <w:p w:rsidR="00AF5FA8" w:rsidRDefault="00AF5FA8" w:rsidP="003D5AA8"/>
    <w:p w:rsidR="00AF5FA8" w:rsidRDefault="00AF5FA8" w:rsidP="003D5AA8"/>
    <w:p w:rsidR="00AF5FA8" w:rsidRDefault="00AF5FA8" w:rsidP="003D5AA8">
      <w:pPr>
        <w:sectPr w:rsidR="00AF5FA8" w:rsidSect="00B8215F">
          <w:pgSz w:w="12240" w:h="15840" w:code="1"/>
          <w:pgMar w:top="1440" w:right="1440" w:bottom="1440" w:left="1440" w:header="708" w:footer="708" w:gutter="0"/>
          <w:cols w:space="708"/>
          <w:docGrid w:linePitch="360"/>
        </w:sectPr>
      </w:pPr>
      <w:r>
        <w:rPr>
          <w:noProof/>
          <w:lang w:eastAsia="es-EC"/>
        </w:rPr>
        <w:drawing>
          <wp:inline distT="0" distB="0" distL="0" distR="0" wp14:anchorId="09367188" wp14:editId="08AE196B">
            <wp:extent cx="5372100" cy="3381375"/>
            <wp:effectExtent l="0" t="0" r="0" b="9525"/>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72100" cy="3381375"/>
                    </a:xfrm>
                    <a:prstGeom prst="rect">
                      <a:avLst/>
                    </a:prstGeom>
                    <a:noFill/>
                    <a:ln>
                      <a:noFill/>
                    </a:ln>
                  </pic:spPr>
                </pic:pic>
              </a:graphicData>
            </a:graphic>
          </wp:inline>
        </w:drawing>
      </w:r>
    </w:p>
    <w:p w:rsidR="003D5AA8" w:rsidRDefault="00365625" w:rsidP="00365625">
      <w:pPr>
        <w:pStyle w:val="Descripcin"/>
        <w:rPr>
          <w:b w:val="0"/>
          <w:color w:val="auto"/>
          <w:sz w:val="24"/>
        </w:rPr>
      </w:pPr>
      <w:bookmarkStart w:id="247" w:name="_Toc522081232"/>
      <w:r w:rsidRPr="00365625">
        <w:rPr>
          <w:color w:val="auto"/>
          <w:sz w:val="24"/>
        </w:rPr>
        <w:lastRenderedPageBreak/>
        <w:t xml:space="preserve">Anexo </w:t>
      </w:r>
      <w:r w:rsidR="007B3F0D" w:rsidRPr="00365625">
        <w:rPr>
          <w:color w:val="auto"/>
          <w:sz w:val="24"/>
        </w:rPr>
        <w:fldChar w:fldCharType="begin"/>
      </w:r>
      <w:r w:rsidRPr="00365625">
        <w:rPr>
          <w:color w:val="auto"/>
          <w:sz w:val="24"/>
        </w:rPr>
        <w:instrText xml:space="preserve"> SEQ Anexo \* ARABIC </w:instrText>
      </w:r>
      <w:r w:rsidR="007B3F0D" w:rsidRPr="00365625">
        <w:rPr>
          <w:color w:val="auto"/>
          <w:sz w:val="24"/>
        </w:rPr>
        <w:fldChar w:fldCharType="separate"/>
      </w:r>
      <w:r w:rsidR="000C5172">
        <w:rPr>
          <w:noProof/>
          <w:color w:val="auto"/>
          <w:sz w:val="24"/>
        </w:rPr>
        <w:t>6</w:t>
      </w:r>
      <w:r w:rsidR="007B3F0D" w:rsidRPr="00365625">
        <w:rPr>
          <w:color w:val="auto"/>
          <w:sz w:val="24"/>
        </w:rPr>
        <w:fldChar w:fldCharType="end"/>
      </w:r>
      <w:r w:rsidRPr="00365625">
        <w:rPr>
          <w:b w:val="0"/>
          <w:color w:val="auto"/>
          <w:sz w:val="24"/>
        </w:rPr>
        <w:t xml:space="preserve"> Características de los activos fijos de la empresa Royaltex S.A.</w:t>
      </w:r>
      <w:bookmarkEnd w:id="247"/>
      <w:r w:rsidRPr="00365625">
        <w:rPr>
          <w:b w:val="0"/>
          <w:color w:val="auto"/>
          <w:sz w:val="24"/>
        </w:rPr>
        <w:t xml:space="preserve"> </w:t>
      </w:r>
    </w:p>
    <w:p w:rsidR="00B71267" w:rsidRDefault="00AF5FA8" w:rsidP="00365625">
      <w:r w:rsidRPr="00AF5FA8">
        <w:rPr>
          <w:noProof/>
          <w:lang w:eastAsia="es-EC"/>
        </w:rPr>
        <w:drawing>
          <wp:anchor distT="0" distB="0" distL="114300" distR="114300" simplePos="0" relativeHeight="251756032" behindDoc="0" locked="0" layoutInCell="1" allowOverlap="1" wp14:anchorId="1A11DB64" wp14:editId="3A1A43AD">
            <wp:simplePos x="0" y="0"/>
            <wp:positionH relativeFrom="margin">
              <wp:align>center</wp:align>
            </wp:positionH>
            <wp:positionV relativeFrom="paragraph">
              <wp:posOffset>69441</wp:posOffset>
            </wp:positionV>
            <wp:extent cx="3298392" cy="3695700"/>
            <wp:effectExtent l="0" t="0" r="0" b="0"/>
            <wp:wrapNone/>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298392" cy="3695700"/>
                    </a:xfrm>
                    <a:prstGeom prst="rect">
                      <a:avLst/>
                    </a:prstGeom>
                    <a:noFill/>
                    <a:ln>
                      <a:noFill/>
                    </a:ln>
                  </pic:spPr>
                </pic:pic>
              </a:graphicData>
            </a:graphic>
          </wp:anchor>
        </w:drawing>
      </w:r>
    </w:p>
    <w:p w:rsidR="00237391" w:rsidRDefault="00237391" w:rsidP="00365625"/>
    <w:p w:rsidR="00AF5FA8" w:rsidRDefault="00AF5FA8" w:rsidP="00365625"/>
    <w:p w:rsidR="00AF5FA8" w:rsidRDefault="00AF5FA8" w:rsidP="00365625"/>
    <w:p w:rsidR="00AF5FA8" w:rsidRDefault="00AF5FA8" w:rsidP="00365625"/>
    <w:p w:rsidR="00AF5FA8" w:rsidRDefault="00AF5FA8" w:rsidP="00365625"/>
    <w:p w:rsidR="00AF5FA8" w:rsidRDefault="00AF5FA8" w:rsidP="00365625"/>
    <w:p w:rsidR="00AF5FA8" w:rsidRDefault="00AF5FA8" w:rsidP="00365625"/>
    <w:p w:rsidR="00AF5FA8" w:rsidRDefault="00AF5FA8" w:rsidP="00365625">
      <w:r w:rsidRPr="00AF5FA8">
        <w:rPr>
          <w:noProof/>
          <w:lang w:eastAsia="es-EC"/>
        </w:rPr>
        <w:drawing>
          <wp:anchor distT="0" distB="0" distL="114300" distR="114300" simplePos="0" relativeHeight="251757056" behindDoc="0" locked="0" layoutInCell="1" allowOverlap="1" wp14:anchorId="1CA30E1B" wp14:editId="3660D583">
            <wp:simplePos x="0" y="0"/>
            <wp:positionH relativeFrom="margin">
              <wp:align>center</wp:align>
            </wp:positionH>
            <wp:positionV relativeFrom="paragraph">
              <wp:posOffset>646430</wp:posOffset>
            </wp:positionV>
            <wp:extent cx="3154947" cy="3371850"/>
            <wp:effectExtent l="0" t="0" r="7620" b="0"/>
            <wp:wrapNone/>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154947" cy="3371850"/>
                    </a:xfrm>
                    <a:prstGeom prst="rect">
                      <a:avLst/>
                    </a:prstGeom>
                    <a:noFill/>
                    <a:ln>
                      <a:noFill/>
                    </a:ln>
                  </pic:spPr>
                </pic:pic>
              </a:graphicData>
            </a:graphic>
          </wp:anchor>
        </w:drawing>
      </w:r>
    </w:p>
    <w:p w:rsidR="00AF5FA8" w:rsidRDefault="00AF5FA8" w:rsidP="00365625"/>
    <w:p w:rsidR="00AF5FA8" w:rsidRDefault="00AF5FA8" w:rsidP="00365625"/>
    <w:p w:rsidR="00AF5FA8" w:rsidRDefault="00AF5FA8" w:rsidP="00365625"/>
    <w:p w:rsidR="00AF5FA8" w:rsidRDefault="00AF5FA8" w:rsidP="00365625">
      <w:r w:rsidRPr="00AF5FA8">
        <w:rPr>
          <w:noProof/>
          <w:lang w:eastAsia="es-EC"/>
        </w:rPr>
        <w:lastRenderedPageBreak/>
        <w:drawing>
          <wp:inline distT="0" distB="0" distL="0" distR="0" wp14:anchorId="3BEBC2CE" wp14:editId="5E9D25DC">
            <wp:extent cx="4657725" cy="3419475"/>
            <wp:effectExtent l="0" t="0" r="9525"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657725" cy="3419475"/>
                    </a:xfrm>
                    <a:prstGeom prst="rect">
                      <a:avLst/>
                    </a:prstGeom>
                    <a:noFill/>
                    <a:ln>
                      <a:noFill/>
                    </a:ln>
                  </pic:spPr>
                </pic:pic>
              </a:graphicData>
            </a:graphic>
          </wp:inline>
        </w:drawing>
      </w:r>
    </w:p>
    <w:p w:rsidR="006D18D1" w:rsidRDefault="00AF5FA8" w:rsidP="00365625">
      <w:pPr>
        <w:sectPr w:rsidR="006D18D1" w:rsidSect="00B8215F">
          <w:pgSz w:w="12240" w:h="15840" w:code="1"/>
          <w:pgMar w:top="1440" w:right="1440" w:bottom="1440" w:left="1440" w:header="708" w:footer="708" w:gutter="0"/>
          <w:cols w:space="708"/>
          <w:docGrid w:linePitch="360"/>
        </w:sectPr>
      </w:pPr>
      <w:r w:rsidRPr="00AF5FA8">
        <w:rPr>
          <w:noProof/>
          <w:lang w:eastAsia="es-EC"/>
        </w:rPr>
        <w:drawing>
          <wp:inline distT="0" distB="0" distL="0" distR="0" wp14:anchorId="4DC25EA2" wp14:editId="34B55467">
            <wp:extent cx="4619625" cy="3419475"/>
            <wp:effectExtent l="0" t="0" r="9525" b="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19625" cy="3419475"/>
                    </a:xfrm>
                    <a:prstGeom prst="rect">
                      <a:avLst/>
                    </a:prstGeom>
                    <a:noFill/>
                    <a:ln>
                      <a:noFill/>
                    </a:ln>
                  </pic:spPr>
                </pic:pic>
              </a:graphicData>
            </a:graphic>
          </wp:inline>
        </w:drawing>
      </w:r>
    </w:p>
    <w:p w:rsidR="006D18D1" w:rsidRPr="002F660C" w:rsidRDefault="006D18D1" w:rsidP="006D18D1">
      <w:pPr>
        <w:pStyle w:val="Descripcin"/>
        <w:rPr>
          <w:color w:val="auto"/>
          <w:sz w:val="24"/>
        </w:rPr>
      </w:pPr>
      <w:bookmarkStart w:id="248" w:name="_Toc522081233"/>
      <w:r w:rsidRPr="002F660C">
        <w:rPr>
          <w:color w:val="auto"/>
          <w:sz w:val="24"/>
        </w:rPr>
        <w:lastRenderedPageBreak/>
        <w:t xml:space="preserve">Anexo </w:t>
      </w:r>
      <w:r w:rsidR="007B3F0D" w:rsidRPr="002F660C">
        <w:rPr>
          <w:color w:val="auto"/>
          <w:sz w:val="24"/>
        </w:rPr>
        <w:fldChar w:fldCharType="begin"/>
      </w:r>
      <w:r w:rsidRPr="002F660C">
        <w:rPr>
          <w:color w:val="auto"/>
          <w:sz w:val="24"/>
        </w:rPr>
        <w:instrText xml:space="preserve"> SEQ Anexo \* ARABIC </w:instrText>
      </w:r>
      <w:r w:rsidR="007B3F0D" w:rsidRPr="002F660C">
        <w:rPr>
          <w:color w:val="auto"/>
          <w:sz w:val="24"/>
        </w:rPr>
        <w:fldChar w:fldCharType="separate"/>
      </w:r>
      <w:r w:rsidR="000C5172">
        <w:rPr>
          <w:noProof/>
          <w:color w:val="auto"/>
          <w:sz w:val="24"/>
        </w:rPr>
        <w:t>7</w:t>
      </w:r>
      <w:r w:rsidR="007B3F0D" w:rsidRPr="002F660C">
        <w:rPr>
          <w:color w:val="auto"/>
          <w:sz w:val="24"/>
        </w:rPr>
        <w:fldChar w:fldCharType="end"/>
      </w:r>
      <w:r w:rsidRPr="002F660C">
        <w:rPr>
          <w:color w:val="auto"/>
          <w:sz w:val="24"/>
        </w:rPr>
        <w:t xml:space="preserve"> </w:t>
      </w:r>
      <w:r w:rsidR="002F660C" w:rsidRPr="002F660C">
        <w:rPr>
          <w:b w:val="0"/>
          <w:color w:val="auto"/>
          <w:sz w:val="24"/>
        </w:rPr>
        <w:t>Documento de pedido interno de transferencia de activos fijos</w:t>
      </w:r>
      <w:bookmarkEnd w:id="248"/>
    </w:p>
    <w:p w:rsidR="002F660C" w:rsidRDefault="006D18D1" w:rsidP="00365625">
      <w:pPr>
        <w:sectPr w:rsidR="002F660C" w:rsidSect="00B8215F">
          <w:pgSz w:w="12240" w:h="15840" w:code="1"/>
          <w:pgMar w:top="1440" w:right="1440" w:bottom="1440" w:left="1440" w:header="708" w:footer="708" w:gutter="0"/>
          <w:cols w:space="708"/>
          <w:docGrid w:linePitch="360"/>
        </w:sectPr>
      </w:pPr>
      <w:r w:rsidRPr="006D18D1">
        <w:rPr>
          <w:noProof/>
          <w:lang w:eastAsia="es-EC"/>
        </w:rPr>
        <w:drawing>
          <wp:inline distT="0" distB="0" distL="0" distR="0" wp14:anchorId="6CAEC84D" wp14:editId="08472E35">
            <wp:extent cx="5940670" cy="4231403"/>
            <wp:effectExtent l="19050" t="19050" r="21980" b="16747"/>
            <wp:docPr id="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4233490"/>
                    </a:xfrm>
                    <a:prstGeom prst="rect">
                      <a:avLst/>
                    </a:prstGeom>
                    <a:noFill/>
                    <a:ln>
                      <a:solidFill>
                        <a:schemeClr val="tx1"/>
                      </a:solidFill>
                    </a:ln>
                  </pic:spPr>
                </pic:pic>
              </a:graphicData>
            </a:graphic>
          </wp:inline>
        </w:drawing>
      </w:r>
    </w:p>
    <w:p w:rsidR="00043475" w:rsidRPr="00043475" w:rsidRDefault="00043475" w:rsidP="00043475">
      <w:pPr>
        <w:pStyle w:val="Descripcin"/>
        <w:rPr>
          <w:color w:val="auto"/>
          <w:sz w:val="24"/>
        </w:rPr>
      </w:pPr>
      <w:bookmarkStart w:id="249" w:name="_Toc522081234"/>
      <w:r w:rsidRPr="00043475">
        <w:rPr>
          <w:color w:val="auto"/>
          <w:sz w:val="24"/>
        </w:rPr>
        <w:lastRenderedPageBreak/>
        <w:t xml:space="preserve">Anexo </w:t>
      </w:r>
      <w:r w:rsidR="007B3F0D" w:rsidRPr="00043475">
        <w:rPr>
          <w:color w:val="auto"/>
          <w:sz w:val="24"/>
        </w:rPr>
        <w:fldChar w:fldCharType="begin"/>
      </w:r>
      <w:r w:rsidRPr="00043475">
        <w:rPr>
          <w:color w:val="auto"/>
          <w:sz w:val="24"/>
        </w:rPr>
        <w:instrText xml:space="preserve"> SEQ Anexo \* ARABIC </w:instrText>
      </w:r>
      <w:r w:rsidR="007B3F0D" w:rsidRPr="00043475">
        <w:rPr>
          <w:color w:val="auto"/>
          <w:sz w:val="24"/>
        </w:rPr>
        <w:fldChar w:fldCharType="separate"/>
      </w:r>
      <w:r w:rsidR="000C5172">
        <w:rPr>
          <w:noProof/>
          <w:color w:val="auto"/>
          <w:sz w:val="24"/>
        </w:rPr>
        <w:t>8</w:t>
      </w:r>
      <w:r w:rsidR="007B3F0D" w:rsidRPr="00043475">
        <w:rPr>
          <w:color w:val="auto"/>
          <w:sz w:val="24"/>
        </w:rPr>
        <w:fldChar w:fldCharType="end"/>
      </w:r>
      <w:r w:rsidRPr="00043475">
        <w:rPr>
          <w:color w:val="auto"/>
          <w:sz w:val="24"/>
        </w:rPr>
        <w:t xml:space="preserve"> </w:t>
      </w:r>
      <w:r w:rsidRPr="00043475">
        <w:rPr>
          <w:b w:val="0"/>
          <w:color w:val="auto"/>
          <w:sz w:val="24"/>
        </w:rPr>
        <w:t>Ficha para entrega de transferencia de activos fijos</w:t>
      </w:r>
      <w:bookmarkEnd w:id="249"/>
      <w:r w:rsidRPr="00043475">
        <w:rPr>
          <w:color w:val="auto"/>
          <w:sz w:val="24"/>
        </w:rPr>
        <w:t xml:space="preserve"> </w:t>
      </w:r>
    </w:p>
    <w:p w:rsidR="00AF5FA8" w:rsidRPr="00365625" w:rsidRDefault="00043475" w:rsidP="00365625">
      <w:r w:rsidRPr="00043475">
        <w:rPr>
          <w:noProof/>
          <w:lang w:eastAsia="es-EC"/>
        </w:rPr>
        <w:drawing>
          <wp:inline distT="0" distB="0" distL="0" distR="0">
            <wp:extent cx="5940670" cy="5266383"/>
            <wp:effectExtent l="19050" t="19050" r="21980" b="10467"/>
            <wp:docPr id="9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5268980"/>
                    </a:xfrm>
                    <a:prstGeom prst="rect">
                      <a:avLst/>
                    </a:prstGeom>
                    <a:noFill/>
                    <a:ln>
                      <a:solidFill>
                        <a:schemeClr val="tx1"/>
                      </a:solidFill>
                    </a:ln>
                  </pic:spPr>
                </pic:pic>
              </a:graphicData>
            </a:graphic>
          </wp:inline>
        </w:drawing>
      </w:r>
    </w:p>
    <w:sectPr w:rsidR="00AF5FA8" w:rsidRPr="00365625" w:rsidSect="00B8215F">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12CD" w:rsidRDefault="001D12CD" w:rsidP="00E15AB4">
      <w:pPr>
        <w:spacing w:before="0" w:after="0" w:line="240" w:lineRule="auto"/>
      </w:pPr>
      <w:r>
        <w:separator/>
      </w:r>
    </w:p>
  </w:endnote>
  <w:endnote w:type="continuationSeparator" w:id="0">
    <w:p w:rsidR="001D12CD" w:rsidRDefault="001D12CD" w:rsidP="00E15A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68460"/>
      <w:docPartObj>
        <w:docPartGallery w:val="Page Numbers (Bottom of Page)"/>
        <w:docPartUnique/>
      </w:docPartObj>
    </w:sdtPr>
    <w:sdtContent>
      <w:sdt>
        <w:sdtPr>
          <w:id w:val="10568461"/>
          <w:docPartObj>
            <w:docPartGallery w:val="Page Numbers (Top of Page)"/>
            <w:docPartUnique/>
          </w:docPartObj>
        </w:sdtPr>
        <w:sdtContent>
          <w:p w:rsidR="003E1916" w:rsidRDefault="003E1916">
            <w:pPr>
              <w:pStyle w:val="Piedepgina"/>
              <w:jc w:val="right"/>
            </w:pPr>
            <w:r>
              <w:t xml:space="preserve">Página </w:t>
            </w:r>
            <w:r>
              <w:rPr>
                <w:b/>
                <w:szCs w:val="24"/>
              </w:rPr>
              <w:fldChar w:fldCharType="begin"/>
            </w:r>
            <w:r>
              <w:rPr>
                <w:b/>
              </w:rPr>
              <w:instrText>PAGE</w:instrText>
            </w:r>
            <w:r>
              <w:rPr>
                <w:b/>
                <w:szCs w:val="24"/>
              </w:rPr>
              <w:fldChar w:fldCharType="separate"/>
            </w:r>
            <w:r w:rsidR="000C5172">
              <w:rPr>
                <w:b/>
                <w:noProof/>
              </w:rPr>
              <w:t>3</w:t>
            </w:r>
            <w:r>
              <w:rPr>
                <w:b/>
                <w:szCs w:val="24"/>
              </w:rPr>
              <w:fldChar w:fldCharType="end"/>
            </w:r>
            <w:r>
              <w:t xml:space="preserve"> de 21</w:t>
            </w:r>
          </w:p>
        </w:sdtContent>
      </w:sdt>
    </w:sdtContent>
  </w:sdt>
  <w:p w:rsidR="003E1916" w:rsidRPr="00CA093C" w:rsidRDefault="003E1916" w:rsidP="002F2C98">
    <w:pPr>
      <w:pStyle w:val="Piedepgina"/>
      <w:ind w:left="-284"/>
      <w:rPr>
        <w:rFonts w:ascii="Arial Narrow" w:hAnsi="Arial Narrow"/>
        <w:sz w:val="16"/>
        <w:szCs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68462"/>
      <w:docPartObj>
        <w:docPartGallery w:val="Page Numbers (Bottom of Page)"/>
        <w:docPartUnique/>
      </w:docPartObj>
    </w:sdtPr>
    <w:sdtContent>
      <w:sdt>
        <w:sdtPr>
          <w:id w:val="10568463"/>
          <w:docPartObj>
            <w:docPartGallery w:val="Page Numbers (Top of Page)"/>
            <w:docPartUnique/>
          </w:docPartObj>
        </w:sdtPr>
        <w:sdtContent>
          <w:p w:rsidR="003E1916" w:rsidRDefault="003E1916">
            <w:pPr>
              <w:pStyle w:val="Piedepgina"/>
              <w:jc w:val="right"/>
            </w:pPr>
            <w:r>
              <w:t xml:space="preserve">Página </w:t>
            </w:r>
            <w:r>
              <w:rPr>
                <w:b/>
                <w:szCs w:val="24"/>
              </w:rPr>
              <w:fldChar w:fldCharType="begin"/>
            </w:r>
            <w:r>
              <w:rPr>
                <w:b/>
              </w:rPr>
              <w:instrText>PAGE</w:instrText>
            </w:r>
            <w:r>
              <w:rPr>
                <w:b/>
                <w:szCs w:val="24"/>
              </w:rPr>
              <w:fldChar w:fldCharType="separate"/>
            </w:r>
            <w:r w:rsidR="000C5172">
              <w:rPr>
                <w:b/>
                <w:noProof/>
              </w:rPr>
              <w:t>2</w:t>
            </w:r>
            <w:r>
              <w:rPr>
                <w:b/>
                <w:szCs w:val="24"/>
              </w:rPr>
              <w:fldChar w:fldCharType="end"/>
            </w:r>
            <w:r>
              <w:t xml:space="preserve"> de 21</w:t>
            </w:r>
          </w:p>
        </w:sdtContent>
      </w:sdt>
    </w:sdtContent>
  </w:sdt>
  <w:p w:rsidR="003E1916" w:rsidRDefault="003E1916">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916" w:rsidRPr="00DD15EF" w:rsidRDefault="003E1916" w:rsidP="00DD15EF">
    <w:pPr>
      <w:pStyle w:val="Piedepgina"/>
      <w:rPr>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12CD" w:rsidRDefault="001D12CD" w:rsidP="00E15AB4">
      <w:pPr>
        <w:spacing w:before="0" w:after="0" w:line="240" w:lineRule="auto"/>
      </w:pPr>
      <w:r>
        <w:separator/>
      </w:r>
    </w:p>
  </w:footnote>
  <w:footnote w:type="continuationSeparator" w:id="0">
    <w:p w:rsidR="001D12CD" w:rsidRDefault="001D12CD" w:rsidP="00E15AB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63673"/>
      <w:docPartObj>
        <w:docPartGallery w:val="Page Numbers (Top of Page)"/>
        <w:docPartUnique/>
      </w:docPartObj>
    </w:sdtPr>
    <w:sdtContent>
      <w:p w:rsidR="003E1916" w:rsidRDefault="003E1916">
        <w:pPr>
          <w:pStyle w:val="Encabezado"/>
          <w:jc w:val="right"/>
        </w:pPr>
      </w:p>
      <w:p w:rsidR="003E1916" w:rsidRDefault="003E1916">
        <w:pPr>
          <w:pStyle w:val="Encabezado"/>
          <w:jc w:val="right"/>
        </w:pPr>
      </w:p>
      <w:p w:rsidR="003E1916" w:rsidRDefault="003E1916" w:rsidP="008613E4">
        <w:pPr>
          <w:pStyle w:val="Encabezado"/>
          <w:jc w:val="right"/>
        </w:pP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63233"/>
      <w:docPartObj>
        <w:docPartGallery w:val="Page Numbers (Top of Page)"/>
        <w:docPartUnique/>
      </w:docPartObj>
    </w:sdtPr>
    <w:sdtContent>
      <w:p w:rsidR="003E1916" w:rsidRDefault="003E1916">
        <w:pPr>
          <w:pStyle w:val="Encabezado"/>
          <w:jc w:val="right"/>
        </w:pPr>
        <w:r>
          <w:fldChar w:fldCharType="begin"/>
        </w:r>
        <w:r>
          <w:instrText xml:space="preserve"> PAGE   \* MERGEFORMAT </w:instrText>
        </w:r>
        <w:r>
          <w:fldChar w:fldCharType="separate"/>
        </w:r>
        <w:r w:rsidR="000C5172">
          <w:rPr>
            <w:noProof/>
          </w:rPr>
          <w:t>xx</w:t>
        </w:r>
        <w:r>
          <w:rPr>
            <w:noProof/>
          </w:rP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04034"/>
      <w:docPartObj>
        <w:docPartGallery w:val="Page Numbers (Top of Page)"/>
        <w:docPartUnique/>
      </w:docPartObj>
    </w:sdtPr>
    <w:sdtContent>
      <w:p w:rsidR="003E1916" w:rsidRDefault="003E1916">
        <w:pPr>
          <w:pStyle w:val="Encabezado"/>
          <w:jc w:val="right"/>
        </w:pPr>
        <w:r>
          <w:fldChar w:fldCharType="begin"/>
        </w:r>
        <w:r>
          <w:instrText xml:space="preserve"> PAGE   \* MERGEFORMAT </w:instrText>
        </w:r>
        <w:r>
          <w:fldChar w:fldCharType="separate"/>
        </w:r>
        <w:r w:rsidR="000C5172">
          <w:rPr>
            <w:noProof/>
          </w:rPr>
          <w:t>ii</w:t>
        </w:r>
        <w:r>
          <w:rPr>
            <w:noProof/>
          </w:rPr>
          <w:fldChar w:fldCharType="end"/>
        </w:r>
      </w:p>
    </w:sdtContent>
  </w:sdt>
  <w:p w:rsidR="003E1916" w:rsidRDefault="003E1916" w:rsidP="008613E4">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04035"/>
      <w:docPartObj>
        <w:docPartGallery w:val="Page Numbers (Top of Page)"/>
        <w:docPartUnique/>
      </w:docPartObj>
    </w:sdtPr>
    <w:sdtContent>
      <w:p w:rsidR="003E1916" w:rsidRDefault="003E1916" w:rsidP="008613E4">
        <w:pPr>
          <w:pStyle w:val="Encabezado"/>
          <w:tabs>
            <w:tab w:val="left" w:pos="4189"/>
            <w:tab w:val="left" w:pos="5804"/>
            <w:tab w:val="right" w:pos="9360"/>
          </w:tabs>
        </w:pPr>
        <w:r>
          <w:tab/>
        </w:r>
        <w:r>
          <w:tab/>
        </w:r>
        <w:r>
          <w:tab/>
        </w:r>
        <w:r>
          <w:tab/>
        </w:r>
        <w:r>
          <w:tab/>
        </w:r>
        <w:r>
          <w:fldChar w:fldCharType="begin"/>
        </w:r>
        <w:r>
          <w:instrText xml:space="preserve"> PAGE   \* MERGEFORMAT </w:instrText>
        </w:r>
        <w:r>
          <w:fldChar w:fldCharType="separate"/>
        </w:r>
        <w:r w:rsidR="000C5172">
          <w:rPr>
            <w:noProof/>
          </w:rPr>
          <w:t>viii</w:t>
        </w:r>
        <w:r>
          <w:rPr>
            <w:noProof/>
          </w:rPr>
          <w:fldChar w:fldCharType="end"/>
        </w:r>
      </w:p>
    </w:sdtContent>
  </w:sdt>
  <w:p w:rsidR="003E1916" w:rsidRDefault="003E1916" w:rsidP="008613E4">
    <w:pPr>
      <w:pStyle w:val="Encabezado"/>
      <w:jc w:val="righ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02699"/>
      <w:docPartObj>
        <w:docPartGallery w:val="Page Numbers (Top of Page)"/>
        <w:docPartUnique/>
      </w:docPartObj>
    </w:sdtPr>
    <w:sdtContent>
      <w:p w:rsidR="003E1916" w:rsidRDefault="003E1916">
        <w:pPr>
          <w:pStyle w:val="Encabezado"/>
          <w:jc w:val="right"/>
        </w:pPr>
        <w:r>
          <w:fldChar w:fldCharType="begin"/>
        </w:r>
        <w:r>
          <w:instrText xml:space="preserve"> PAGE   \* MERGEFORMAT </w:instrText>
        </w:r>
        <w:r>
          <w:fldChar w:fldCharType="separate"/>
        </w:r>
        <w:r w:rsidR="000C5172">
          <w:rPr>
            <w:noProof/>
          </w:rPr>
          <w:t>xviii</w:t>
        </w:r>
        <w:r>
          <w:rPr>
            <w:noProof/>
          </w:rPr>
          <w:fldChar w:fldCharType="end"/>
        </w:r>
      </w:p>
    </w:sdtContent>
  </w:sdt>
  <w:p w:rsidR="003E1916" w:rsidRDefault="003E1916">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68413"/>
      <w:docPartObj>
        <w:docPartGallery w:val="Page Numbers (Top of Page)"/>
        <w:docPartUnique/>
      </w:docPartObj>
    </w:sdtPr>
    <w:sdtContent>
      <w:p w:rsidR="003E1916" w:rsidRDefault="003E1916">
        <w:pPr>
          <w:pStyle w:val="Encabezado"/>
          <w:jc w:val="right"/>
        </w:pPr>
        <w:r>
          <w:fldChar w:fldCharType="begin"/>
        </w:r>
        <w:r>
          <w:instrText xml:space="preserve"> PAGE   \* MERGEFORMAT </w:instrText>
        </w:r>
        <w:r>
          <w:fldChar w:fldCharType="separate"/>
        </w:r>
        <w:r w:rsidR="000C5172">
          <w:rPr>
            <w:noProof/>
          </w:rPr>
          <w:t>49</w:t>
        </w:r>
        <w:r>
          <w:rPr>
            <w:noProof/>
          </w:rPr>
          <w:fldChar w:fldCharType="end"/>
        </w:r>
      </w:p>
    </w:sdtContent>
  </w:sdt>
  <w:p w:rsidR="003E1916" w:rsidRDefault="003E1916">
    <w:pPr>
      <w:pStyle w:val="Encabezado"/>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4976"/>
      <w:gridCol w:w="2313"/>
    </w:tblGrid>
    <w:tr w:rsidR="003E1916" w:rsidTr="002F2C98">
      <w:trPr>
        <w:trHeight w:val="551"/>
      </w:trPr>
      <w:tc>
        <w:tcPr>
          <w:tcW w:w="2396" w:type="dxa"/>
          <w:vMerge w:val="restart"/>
        </w:tcPr>
        <w:p w:rsidR="003E1916" w:rsidRDefault="003E1916" w:rsidP="002F2C98">
          <w:pPr>
            <w:pStyle w:val="Encabezado"/>
          </w:pPr>
          <w:r>
            <w:rPr>
              <w:noProof/>
              <w:lang w:eastAsia="es-EC"/>
            </w:rPr>
            <w:drawing>
              <wp:anchor distT="0" distB="0" distL="114300" distR="114300" simplePos="0" relativeHeight="251660288" behindDoc="0" locked="0" layoutInCell="1" allowOverlap="1" wp14:anchorId="57F3E6AB" wp14:editId="42E50A0F">
                <wp:simplePos x="0" y="0"/>
                <wp:positionH relativeFrom="column">
                  <wp:posOffset>248689</wp:posOffset>
                </wp:positionH>
                <wp:positionV relativeFrom="paragraph">
                  <wp:posOffset>187671</wp:posOffset>
                </wp:positionV>
                <wp:extent cx="918775" cy="394855"/>
                <wp:effectExtent l="19050" t="0" r="0" b="0"/>
                <wp:wrapNone/>
                <wp:docPr id="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stretch>
                          <a:fillRect/>
                        </a:stretch>
                      </pic:blipFill>
                      <pic:spPr bwMode="auto">
                        <a:xfrm>
                          <a:off x="0" y="0"/>
                          <a:ext cx="924426" cy="397284"/>
                        </a:xfrm>
                        <a:prstGeom prst="rect">
                          <a:avLst/>
                        </a:prstGeom>
                        <a:noFill/>
                        <a:ln>
                          <a:noFill/>
                        </a:ln>
                      </pic:spPr>
                    </pic:pic>
                  </a:graphicData>
                </a:graphic>
              </wp:anchor>
            </w:drawing>
          </w:r>
        </w:p>
      </w:tc>
      <w:tc>
        <w:tcPr>
          <w:tcW w:w="5297" w:type="dxa"/>
          <w:vAlign w:val="center"/>
        </w:tcPr>
        <w:p w:rsidR="003E1916" w:rsidRPr="009560B5" w:rsidRDefault="003E1916" w:rsidP="002F2C98">
          <w:pPr>
            <w:pStyle w:val="Encabezado"/>
            <w:jc w:val="center"/>
            <w:rPr>
              <w:rFonts w:ascii="Arial" w:hAnsi="Arial" w:cs="Arial"/>
              <w:b/>
              <w:sz w:val="18"/>
              <w:szCs w:val="20"/>
            </w:rPr>
          </w:pPr>
          <w:r>
            <w:rPr>
              <w:rFonts w:ascii="Arial" w:hAnsi="Arial" w:cs="Arial"/>
              <w:b/>
              <w:sz w:val="18"/>
              <w:szCs w:val="20"/>
            </w:rPr>
            <w:t xml:space="preserve">Manual de procedimiento de control de activos fijos </w:t>
          </w:r>
        </w:p>
      </w:tc>
      <w:tc>
        <w:tcPr>
          <w:tcW w:w="2387" w:type="dxa"/>
          <w:vAlign w:val="center"/>
        </w:tcPr>
        <w:p w:rsidR="003E1916" w:rsidRPr="00405891" w:rsidRDefault="003E1916" w:rsidP="00BD577E">
          <w:pPr>
            <w:pStyle w:val="Encabezado"/>
            <w:ind w:firstLine="0"/>
            <w:rPr>
              <w:rFonts w:ascii="Arial" w:hAnsi="Arial" w:cs="Arial"/>
              <w:b/>
              <w:sz w:val="18"/>
              <w:szCs w:val="20"/>
            </w:rPr>
          </w:pPr>
          <w:r w:rsidRPr="00405891">
            <w:rPr>
              <w:rFonts w:ascii="Arial" w:hAnsi="Arial" w:cs="Arial"/>
              <w:b/>
              <w:sz w:val="18"/>
              <w:szCs w:val="20"/>
            </w:rPr>
            <w:t xml:space="preserve">VERSIÓN: </w:t>
          </w:r>
          <w:r>
            <w:rPr>
              <w:rFonts w:ascii="Arial" w:hAnsi="Arial" w:cs="Arial"/>
              <w:sz w:val="18"/>
              <w:szCs w:val="20"/>
            </w:rPr>
            <w:t>01</w:t>
          </w:r>
        </w:p>
      </w:tc>
    </w:tr>
    <w:tr w:rsidR="003E1916" w:rsidTr="002F2C98">
      <w:trPr>
        <w:trHeight w:val="419"/>
      </w:trPr>
      <w:tc>
        <w:tcPr>
          <w:tcW w:w="2396" w:type="dxa"/>
          <w:vMerge/>
        </w:tcPr>
        <w:p w:rsidR="003E1916" w:rsidRDefault="003E1916" w:rsidP="002F2C98">
          <w:pPr>
            <w:pStyle w:val="Encabezado"/>
          </w:pPr>
        </w:p>
      </w:tc>
      <w:tc>
        <w:tcPr>
          <w:tcW w:w="5297" w:type="dxa"/>
          <w:vAlign w:val="center"/>
        </w:tcPr>
        <w:p w:rsidR="003E1916" w:rsidRPr="00405891" w:rsidRDefault="003E1916" w:rsidP="002F2C98">
          <w:pPr>
            <w:pStyle w:val="Encabezado"/>
            <w:jc w:val="center"/>
            <w:rPr>
              <w:sz w:val="18"/>
            </w:rPr>
          </w:pPr>
          <w:r>
            <w:rPr>
              <w:rFonts w:ascii="Arial" w:hAnsi="Arial" w:cs="Arial"/>
              <w:b/>
              <w:sz w:val="18"/>
              <w:szCs w:val="20"/>
            </w:rPr>
            <w:t>Royaltex S.A.</w:t>
          </w:r>
        </w:p>
      </w:tc>
      <w:tc>
        <w:tcPr>
          <w:tcW w:w="2387" w:type="dxa"/>
          <w:vAlign w:val="center"/>
        </w:tcPr>
        <w:p w:rsidR="003E1916" w:rsidRPr="00405891" w:rsidRDefault="003E1916" w:rsidP="00BD577E">
          <w:pPr>
            <w:pStyle w:val="Encabezado"/>
            <w:ind w:firstLine="0"/>
            <w:rPr>
              <w:rFonts w:ascii="Arial" w:hAnsi="Arial" w:cs="Arial"/>
              <w:b/>
              <w:sz w:val="18"/>
              <w:szCs w:val="20"/>
            </w:rPr>
          </w:pPr>
          <w:r w:rsidRPr="00405891">
            <w:rPr>
              <w:rFonts w:ascii="Arial" w:hAnsi="Arial" w:cs="Arial"/>
              <w:b/>
              <w:sz w:val="18"/>
              <w:szCs w:val="20"/>
            </w:rPr>
            <w:t>FECHA</w:t>
          </w:r>
          <w:r>
            <w:rPr>
              <w:rFonts w:ascii="Arial" w:hAnsi="Arial" w:cs="Arial"/>
              <w:b/>
              <w:sz w:val="18"/>
              <w:szCs w:val="20"/>
            </w:rPr>
            <w:t xml:space="preserve"> APROBACIÓN</w:t>
          </w:r>
          <w:r w:rsidRPr="00405891">
            <w:rPr>
              <w:rFonts w:ascii="Arial" w:hAnsi="Arial" w:cs="Arial"/>
              <w:b/>
              <w:sz w:val="18"/>
              <w:szCs w:val="20"/>
            </w:rPr>
            <w:t xml:space="preserve">: </w:t>
          </w:r>
          <w:r>
            <w:rPr>
              <w:rFonts w:ascii="Arial" w:hAnsi="Arial" w:cs="Arial"/>
              <w:b/>
              <w:sz w:val="18"/>
              <w:szCs w:val="20"/>
            </w:rPr>
            <w:t xml:space="preserve">2018-07-01 </w:t>
          </w:r>
        </w:p>
      </w:tc>
    </w:tr>
  </w:tbl>
  <w:p w:rsidR="003E1916" w:rsidRDefault="003E1916">
    <w:pPr>
      <w:pStyle w:val="Encabezado"/>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4412"/>
      <w:gridCol w:w="3155"/>
    </w:tblGrid>
    <w:tr w:rsidR="003E1916" w:rsidTr="002F2C98">
      <w:trPr>
        <w:trHeight w:val="551"/>
      </w:trPr>
      <w:tc>
        <w:tcPr>
          <w:tcW w:w="2396" w:type="dxa"/>
          <w:vMerge w:val="restart"/>
        </w:tcPr>
        <w:p w:rsidR="003E1916" w:rsidRDefault="003E1916" w:rsidP="002F2C98">
          <w:pPr>
            <w:pStyle w:val="Encabezado"/>
          </w:pPr>
          <w:r>
            <w:rPr>
              <w:noProof/>
              <w:lang w:eastAsia="es-EC"/>
            </w:rPr>
            <w:drawing>
              <wp:anchor distT="0" distB="0" distL="114300" distR="114300" simplePos="0" relativeHeight="251659264" behindDoc="0" locked="0" layoutInCell="1" allowOverlap="1" wp14:anchorId="67BFB66A" wp14:editId="40C5FFF6">
                <wp:simplePos x="0" y="0"/>
                <wp:positionH relativeFrom="column">
                  <wp:posOffset>227907</wp:posOffset>
                </wp:positionH>
                <wp:positionV relativeFrom="paragraph">
                  <wp:posOffset>187671</wp:posOffset>
                </wp:positionV>
                <wp:extent cx="918775" cy="394855"/>
                <wp:effectExtent l="19050" t="0" r="0" b="0"/>
                <wp:wrapNone/>
                <wp:docPr id="7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stretch>
                          <a:fillRect/>
                        </a:stretch>
                      </pic:blipFill>
                      <pic:spPr bwMode="auto">
                        <a:xfrm>
                          <a:off x="0" y="0"/>
                          <a:ext cx="924426" cy="397284"/>
                        </a:xfrm>
                        <a:prstGeom prst="rect">
                          <a:avLst/>
                        </a:prstGeom>
                        <a:noFill/>
                        <a:ln>
                          <a:noFill/>
                        </a:ln>
                      </pic:spPr>
                    </pic:pic>
                  </a:graphicData>
                </a:graphic>
              </wp:anchor>
            </w:drawing>
          </w:r>
        </w:p>
      </w:tc>
      <w:tc>
        <w:tcPr>
          <w:tcW w:w="5297" w:type="dxa"/>
          <w:vAlign w:val="center"/>
        </w:tcPr>
        <w:p w:rsidR="003E1916" w:rsidRPr="009560B5" w:rsidRDefault="003E1916" w:rsidP="002F2C98">
          <w:pPr>
            <w:pStyle w:val="Encabezado"/>
            <w:jc w:val="center"/>
            <w:rPr>
              <w:rFonts w:ascii="Arial" w:hAnsi="Arial" w:cs="Arial"/>
              <w:b/>
              <w:sz w:val="18"/>
              <w:szCs w:val="20"/>
            </w:rPr>
          </w:pPr>
          <w:r>
            <w:rPr>
              <w:rFonts w:ascii="Arial" w:hAnsi="Arial" w:cs="Arial"/>
              <w:b/>
              <w:sz w:val="18"/>
              <w:szCs w:val="20"/>
            </w:rPr>
            <w:t xml:space="preserve">Manual de procedimiento de control de activos fijos </w:t>
          </w:r>
        </w:p>
      </w:tc>
      <w:tc>
        <w:tcPr>
          <w:tcW w:w="3648" w:type="dxa"/>
          <w:vAlign w:val="center"/>
        </w:tcPr>
        <w:p w:rsidR="003E1916" w:rsidRPr="00405891" w:rsidRDefault="003E1916" w:rsidP="00561A7B">
          <w:pPr>
            <w:pStyle w:val="Encabezado"/>
            <w:ind w:firstLine="0"/>
            <w:rPr>
              <w:rFonts w:ascii="Arial" w:hAnsi="Arial" w:cs="Arial"/>
              <w:b/>
              <w:sz w:val="18"/>
              <w:szCs w:val="20"/>
            </w:rPr>
          </w:pPr>
          <w:r w:rsidRPr="00405891">
            <w:rPr>
              <w:rFonts w:ascii="Arial" w:hAnsi="Arial" w:cs="Arial"/>
              <w:b/>
              <w:sz w:val="18"/>
              <w:szCs w:val="20"/>
            </w:rPr>
            <w:t xml:space="preserve">VERSIÓN: </w:t>
          </w:r>
          <w:r>
            <w:rPr>
              <w:rFonts w:ascii="Arial" w:hAnsi="Arial" w:cs="Arial"/>
              <w:sz w:val="18"/>
              <w:szCs w:val="20"/>
            </w:rPr>
            <w:t>01</w:t>
          </w:r>
        </w:p>
      </w:tc>
    </w:tr>
    <w:tr w:rsidR="003E1916" w:rsidTr="002F2C98">
      <w:trPr>
        <w:trHeight w:val="419"/>
      </w:trPr>
      <w:tc>
        <w:tcPr>
          <w:tcW w:w="2396" w:type="dxa"/>
          <w:vMerge/>
        </w:tcPr>
        <w:p w:rsidR="003E1916" w:rsidRDefault="003E1916" w:rsidP="002F2C98">
          <w:pPr>
            <w:pStyle w:val="Encabezado"/>
          </w:pPr>
        </w:p>
      </w:tc>
      <w:tc>
        <w:tcPr>
          <w:tcW w:w="5297" w:type="dxa"/>
          <w:vAlign w:val="center"/>
        </w:tcPr>
        <w:p w:rsidR="003E1916" w:rsidRPr="00405891" w:rsidRDefault="003E1916" w:rsidP="002F2C98">
          <w:pPr>
            <w:pStyle w:val="Encabezado"/>
            <w:jc w:val="center"/>
            <w:rPr>
              <w:sz w:val="18"/>
            </w:rPr>
          </w:pPr>
          <w:r>
            <w:rPr>
              <w:rFonts w:ascii="Arial" w:hAnsi="Arial" w:cs="Arial"/>
              <w:b/>
              <w:sz w:val="18"/>
              <w:szCs w:val="20"/>
            </w:rPr>
            <w:t>Royaltex S.A.</w:t>
          </w:r>
        </w:p>
      </w:tc>
      <w:tc>
        <w:tcPr>
          <w:tcW w:w="3648" w:type="dxa"/>
          <w:vAlign w:val="center"/>
        </w:tcPr>
        <w:p w:rsidR="003E1916" w:rsidRPr="00405891" w:rsidRDefault="003E1916" w:rsidP="00561A7B">
          <w:pPr>
            <w:pStyle w:val="Encabezado"/>
            <w:ind w:firstLine="0"/>
            <w:rPr>
              <w:rFonts w:ascii="Arial" w:hAnsi="Arial" w:cs="Arial"/>
              <w:b/>
              <w:sz w:val="18"/>
              <w:szCs w:val="20"/>
            </w:rPr>
          </w:pPr>
          <w:r w:rsidRPr="00405891">
            <w:rPr>
              <w:rFonts w:ascii="Arial" w:hAnsi="Arial" w:cs="Arial"/>
              <w:b/>
              <w:sz w:val="18"/>
              <w:szCs w:val="20"/>
            </w:rPr>
            <w:t>FECHA</w:t>
          </w:r>
          <w:r>
            <w:rPr>
              <w:rFonts w:ascii="Arial" w:hAnsi="Arial" w:cs="Arial"/>
              <w:b/>
              <w:sz w:val="18"/>
              <w:szCs w:val="20"/>
            </w:rPr>
            <w:t xml:space="preserve"> APROBACIÓN</w:t>
          </w:r>
          <w:r w:rsidRPr="00405891">
            <w:rPr>
              <w:rFonts w:ascii="Arial" w:hAnsi="Arial" w:cs="Arial"/>
              <w:b/>
              <w:sz w:val="18"/>
              <w:szCs w:val="20"/>
            </w:rPr>
            <w:t xml:space="preserve">: </w:t>
          </w:r>
          <w:r>
            <w:rPr>
              <w:rFonts w:ascii="Arial" w:hAnsi="Arial" w:cs="Arial"/>
              <w:b/>
              <w:sz w:val="18"/>
              <w:szCs w:val="20"/>
            </w:rPr>
            <w:t xml:space="preserve">2018-07-01 </w:t>
          </w:r>
        </w:p>
      </w:tc>
    </w:tr>
  </w:tbl>
  <w:p w:rsidR="003E1916" w:rsidRDefault="003E1916" w:rsidP="002F2C98">
    <w:pPr>
      <w:pStyle w:val="Encabezado"/>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68464"/>
      <w:docPartObj>
        <w:docPartGallery w:val="Page Numbers (Top of Page)"/>
        <w:docPartUnique/>
      </w:docPartObj>
    </w:sdtPr>
    <w:sdtContent>
      <w:p w:rsidR="003E1916" w:rsidRDefault="003E1916">
        <w:pPr>
          <w:pStyle w:val="Encabezado"/>
          <w:jc w:val="right"/>
        </w:pPr>
        <w:r>
          <w:fldChar w:fldCharType="begin"/>
        </w:r>
        <w:r>
          <w:instrText xml:space="preserve"> PAGE   \* MERGEFORMAT </w:instrText>
        </w:r>
        <w:r>
          <w:fldChar w:fldCharType="separate"/>
        </w:r>
        <w:r w:rsidR="000C5172">
          <w:rPr>
            <w:noProof/>
          </w:rPr>
          <w:t>90</w:t>
        </w:r>
        <w:r>
          <w:rPr>
            <w:noProof/>
          </w:rPr>
          <w:fldChar w:fldCharType="end"/>
        </w:r>
      </w:p>
    </w:sdtContent>
  </w:sdt>
  <w:p w:rsidR="003E1916" w:rsidRDefault="003E191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53EC"/>
    <w:multiLevelType w:val="hybridMultilevel"/>
    <w:tmpl w:val="A412B652"/>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27D165D"/>
    <w:multiLevelType w:val="hybridMultilevel"/>
    <w:tmpl w:val="20C21558"/>
    <w:lvl w:ilvl="0" w:tplc="C534088C">
      <w:start w:val="1"/>
      <w:numFmt w:val="decimal"/>
      <w:lvlText w:val="%1.2.1. "/>
      <w:lvlJc w:val="right"/>
      <w:pPr>
        <w:ind w:left="1004" w:hanging="360"/>
      </w:pPr>
      <w:rPr>
        <w:rFonts w:hint="default"/>
      </w:rPr>
    </w:lvl>
    <w:lvl w:ilvl="1" w:tplc="300A0019" w:tentative="1">
      <w:start w:val="1"/>
      <w:numFmt w:val="lowerLetter"/>
      <w:lvlText w:val="%2."/>
      <w:lvlJc w:val="left"/>
      <w:pPr>
        <w:ind w:left="1724" w:hanging="360"/>
      </w:pPr>
    </w:lvl>
    <w:lvl w:ilvl="2" w:tplc="300A001B" w:tentative="1">
      <w:start w:val="1"/>
      <w:numFmt w:val="lowerRoman"/>
      <w:lvlText w:val="%3."/>
      <w:lvlJc w:val="right"/>
      <w:pPr>
        <w:ind w:left="2444" w:hanging="180"/>
      </w:pPr>
    </w:lvl>
    <w:lvl w:ilvl="3" w:tplc="300A000F" w:tentative="1">
      <w:start w:val="1"/>
      <w:numFmt w:val="decimal"/>
      <w:lvlText w:val="%4."/>
      <w:lvlJc w:val="left"/>
      <w:pPr>
        <w:ind w:left="3164" w:hanging="360"/>
      </w:pPr>
    </w:lvl>
    <w:lvl w:ilvl="4" w:tplc="300A0019" w:tentative="1">
      <w:start w:val="1"/>
      <w:numFmt w:val="lowerLetter"/>
      <w:lvlText w:val="%5."/>
      <w:lvlJc w:val="left"/>
      <w:pPr>
        <w:ind w:left="3884" w:hanging="360"/>
      </w:pPr>
    </w:lvl>
    <w:lvl w:ilvl="5" w:tplc="300A001B" w:tentative="1">
      <w:start w:val="1"/>
      <w:numFmt w:val="lowerRoman"/>
      <w:lvlText w:val="%6."/>
      <w:lvlJc w:val="right"/>
      <w:pPr>
        <w:ind w:left="4604" w:hanging="180"/>
      </w:pPr>
    </w:lvl>
    <w:lvl w:ilvl="6" w:tplc="300A000F" w:tentative="1">
      <w:start w:val="1"/>
      <w:numFmt w:val="decimal"/>
      <w:lvlText w:val="%7."/>
      <w:lvlJc w:val="left"/>
      <w:pPr>
        <w:ind w:left="5324" w:hanging="360"/>
      </w:pPr>
    </w:lvl>
    <w:lvl w:ilvl="7" w:tplc="300A0019" w:tentative="1">
      <w:start w:val="1"/>
      <w:numFmt w:val="lowerLetter"/>
      <w:lvlText w:val="%8."/>
      <w:lvlJc w:val="left"/>
      <w:pPr>
        <w:ind w:left="6044" w:hanging="360"/>
      </w:pPr>
    </w:lvl>
    <w:lvl w:ilvl="8" w:tplc="300A001B" w:tentative="1">
      <w:start w:val="1"/>
      <w:numFmt w:val="lowerRoman"/>
      <w:lvlText w:val="%9."/>
      <w:lvlJc w:val="right"/>
      <w:pPr>
        <w:ind w:left="6764" w:hanging="180"/>
      </w:pPr>
    </w:lvl>
  </w:abstractNum>
  <w:abstractNum w:abstractNumId="2" w15:restartNumberingAfterBreak="0">
    <w:nsid w:val="05106C9E"/>
    <w:multiLevelType w:val="hybridMultilevel"/>
    <w:tmpl w:val="7504BE2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6826281"/>
    <w:multiLevelType w:val="multilevel"/>
    <w:tmpl w:val="833C0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1426C8"/>
    <w:multiLevelType w:val="hybridMultilevel"/>
    <w:tmpl w:val="080612F8"/>
    <w:lvl w:ilvl="0" w:tplc="300A0001">
      <w:start w:val="1"/>
      <w:numFmt w:val="bullet"/>
      <w:lvlText w:val=""/>
      <w:lvlJc w:val="left"/>
      <w:pPr>
        <w:ind w:left="644" w:hanging="360"/>
      </w:pPr>
      <w:rPr>
        <w:rFonts w:ascii="Symbol" w:hAnsi="Symbol" w:hint="default"/>
      </w:rPr>
    </w:lvl>
    <w:lvl w:ilvl="1" w:tplc="300A0003" w:tentative="1">
      <w:start w:val="1"/>
      <w:numFmt w:val="bullet"/>
      <w:lvlText w:val="o"/>
      <w:lvlJc w:val="left"/>
      <w:pPr>
        <w:ind w:left="1364" w:hanging="360"/>
      </w:pPr>
      <w:rPr>
        <w:rFonts w:ascii="Courier New" w:hAnsi="Courier New" w:cs="Courier New" w:hint="default"/>
      </w:rPr>
    </w:lvl>
    <w:lvl w:ilvl="2" w:tplc="300A0005" w:tentative="1">
      <w:start w:val="1"/>
      <w:numFmt w:val="bullet"/>
      <w:lvlText w:val=""/>
      <w:lvlJc w:val="left"/>
      <w:pPr>
        <w:ind w:left="2084" w:hanging="360"/>
      </w:pPr>
      <w:rPr>
        <w:rFonts w:ascii="Wingdings" w:hAnsi="Wingdings" w:hint="default"/>
      </w:rPr>
    </w:lvl>
    <w:lvl w:ilvl="3" w:tplc="300A0001" w:tentative="1">
      <w:start w:val="1"/>
      <w:numFmt w:val="bullet"/>
      <w:lvlText w:val=""/>
      <w:lvlJc w:val="left"/>
      <w:pPr>
        <w:ind w:left="2804" w:hanging="360"/>
      </w:pPr>
      <w:rPr>
        <w:rFonts w:ascii="Symbol" w:hAnsi="Symbol" w:hint="default"/>
      </w:rPr>
    </w:lvl>
    <w:lvl w:ilvl="4" w:tplc="300A0003" w:tentative="1">
      <w:start w:val="1"/>
      <w:numFmt w:val="bullet"/>
      <w:lvlText w:val="o"/>
      <w:lvlJc w:val="left"/>
      <w:pPr>
        <w:ind w:left="3524" w:hanging="360"/>
      </w:pPr>
      <w:rPr>
        <w:rFonts w:ascii="Courier New" w:hAnsi="Courier New" w:cs="Courier New" w:hint="default"/>
      </w:rPr>
    </w:lvl>
    <w:lvl w:ilvl="5" w:tplc="300A0005" w:tentative="1">
      <w:start w:val="1"/>
      <w:numFmt w:val="bullet"/>
      <w:lvlText w:val=""/>
      <w:lvlJc w:val="left"/>
      <w:pPr>
        <w:ind w:left="4244" w:hanging="360"/>
      </w:pPr>
      <w:rPr>
        <w:rFonts w:ascii="Wingdings" w:hAnsi="Wingdings" w:hint="default"/>
      </w:rPr>
    </w:lvl>
    <w:lvl w:ilvl="6" w:tplc="300A0001" w:tentative="1">
      <w:start w:val="1"/>
      <w:numFmt w:val="bullet"/>
      <w:lvlText w:val=""/>
      <w:lvlJc w:val="left"/>
      <w:pPr>
        <w:ind w:left="4964" w:hanging="360"/>
      </w:pPr>
      <w:rPr>
        <w:rFonts w:ascii="Symbol" w:hAnsi="Symbol" w:hint="default"/>
      </w:rPr>
    </w:lvl>
    <w:lvl w:ilvl="7" w:tplc="300A0003" w:tentative="1">
      <w:start w:val="1"/>
      <w:numFmt w:val="bullet"/>
      <w:lvlText w:val="o"/>
      <w:lvlJc w:val="left"/>
      <w:pPr>
        <w:ind w:left="5684" w:hanging="360"/>
      </w:pPr>
      <w:rPr>
        <w:rFonts w:ascii="Courier New" w:hAnsi="Courier New" w:cs="Courier New" w:hint="default"/>
      </w:rPr>
    </w:lvl>
    <w:lvl w:ilvl="8" w:tplc="300A0005" w:tentative="1">
      <w:start w:val="1"/>
      <w:numFmt w:val="bullet"/>
      <w:lvlText w:val=""/>
      <w:lvlJc w:val="left"/>
      <w:pPr>
        <w:ind w:left="6404" w:hanging="360"/>
      </w:pPr>
      <w:rPr>
        <w:rFonts w:ascii="Wingdings" w:hAnsi="Wingdings" w:hint="default"/>
      </w:rPr>
    </w:lvl>
  </w:abstractNum>
  <w:abstractNum w:abstractNumId="5" w15:restartNumberingAfterBreak="0">
    <w:nsid w:val="09831697"/>
    <w:multiLevelType w:val="multilevel"/>
    <w:tmpl w:val="82EAF4F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09B4AE2"/>
    <w:multiLevelType w:val="multilevel"/>
    <w:tmpl w:val="2ABCC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746AE0"/>
    <w:multiLevelType w:val="hybridMultilevel"/>
    <w:tmpl w:val="C568B8F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 w15:restartNumberingAfterBreak="0">
    <w:nsid w:val="18C56AC1"/>
    <w:multiLevelType w:val="hybridMultilevel"/>
    <w:tmpl w:val="99001AA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 w15:restartNumberingAfterBreak="0">
    <w:nsid w:val="191732CB"/>
    <w:multiLevelType w:val="hybridMultilevel"/>
    <w:tmpl w:val="81FE93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1DAF0522"/>
    <w:multiLevelType w:val="hybridMultilevel"/>
    <w:tmpl w:val="2EE8C68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1" w15:restartNumberingAfterBreak="0">
    <w:nsid w:val="2230550B"/>
    <w:multiLevelType w:val="hybridMultilevel"/>
    <w:tmpl w:val="A3F8FA7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36B7F96"/>
    <w:multiLevelType w:val="hybridMultilevel"/>
    <w:tmpl w:val="D398E3F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274B1CF5"/>
    <w:multiLevelType w:val="hybridMultilevel"/>
    <w:tmpl w:val="2DF683B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27744185"/>
    <w:multiLevelType w:val="hybridMultilevel"/>
    <w:tmpl w:val="77D242C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29973EC9"/>
    <w:multiLevelType w:val="multilevel"/>
    <w:tmpl w:val="CB2CF962"/>
    <w:styleLink w:val="WWNum12"/>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6" w15:restartNumberingAfterBreak="0">
    <w:nsid w:val="2DE0146C"/>
    <w:multiLevelType w:val="hybridMultilevel"/>
    <w:tmpl w:val="2FB0F3AC"/>
    <w:lvl w:ilvl="0" w:tplc="4E2C5C50">
      <w:start w:val="1"/>
      <w:numFmt w:val="decimal"/>
      <w:lvlText w:val="%1.2.1. "/>
      <w:lvlJc w:val="right"/>
      <w:pPr>
        <w:ind w:left="1004" w:hanging="360"/>
      </w:pPr>
      <w:rPr>
        <w:rFonts w:hint="default"/>
      </w:rPr>
    </w:lvl>
    <w:lvl w:ilvl="1" w:tplc="300A0019" w:tentative="1">
      <w:start w:val="1"/>
      <w:numFmt w:val="lowerLetter"/>
      <w:lvlText w:val="%2."/>
      <w:lvlJc w:val="left"/>
      <w:pPr>
        <w:ind w:left="1724" w:hanging="360"/>
      </w:pPr>
    </w:lvl>
    <w:lvl w:ilvl="2" w:tplc="300A001B" w:tentative="1">
      <w:start w:val="1"/>
      <w:numFmt w:val="lowerRoman"/>
      <w:lvlText w:val="%3."/>
      <w:lvlJc w:val="right"/>
      <w:pPr>
        <w:ind w:left="2444" w:hanging="180"/>
      </w:pPr>
    </w:lvl>
    <w:lvl w:ilvl="3" w:tplc="300A000F" w:tentative="1">
      <w:start w:val="1"/>
      <w:numFmt w:val="decimal"/>
      <w:lvlText w:val="%4."/>
      <w:lvlJc w:val="left"/>
      <w:pPr>
        <w:ind w:left="3164" w:hanging="360"/>
      </w:pPr>
    </w:lvl>
    <w:lvl w:ilvl="4" w:tplc="300A0019" w:tentative="1">
      <w:start w:val="1"/>
      <w:numFmt w:val="lowerLetter"/>
      <w:lvlText w:val="%5."/>
      <w:lvlJc w:val="left"/>
      <w:pPr>
        <w:ind w:left="3884" w:hanging="360"/>
      </w:pPr>
    </w:lvl>
    <w:lvl w:ilvl="5" w:tplc="300A001B" w:tentative="1">
      <w:start w:val="1"/>
      <w:numFmt w:val="lowerRoman"/>
      <w:lvlText w:val="%6."/>
      <w:lvlJc w:val="right"/>
      <w:pPr>
        <w:ind w:left="4604" w:hanging="180"/>
      </w:pPr>
    </w:lvl>
    <w:lvl w:ilvl="6" w:tplc="300A000F" w:tentative="1">
      <w:start w:val="1"/>
      <w:numFmt w:val="decimal"/>
      <w:lvlText w:val="%7."/>
      <w:lvlJc w:val="left"/>
      <w:pPr>
        <w:ind w:left="5324" w:hanging="360"/>
      </w:pPr>
    </w:lvl>
    <w:lvl w:ilvl="7" w:tplc="300A0019" w:tentative="1">
      <w:start w:val="1"/>
      <w:numFmt w:val="lowerLetter"/>
      <w:lvlText w:val="%8."/>
      <w:lvlJc w:val="left"/>
      <w:pPr>
        <w:ind w:left="6044" w:hanging="360"/>
      </w:pPr>
    </w:lvl>
    <w:lvl w:ilvl="8" w:tplc="300A001B" w:tentative="1">
      <w:start w:val="1"/>
      <w:numFmt w:val="lowerRoman"/>
      <w:lvlText w:val="%9."/>
      <w:lvlJc w:val="right"/>
      <w:pPr>
        <w:ind w:left="6764" w:hanging="180"/>
      </w:pPr>
    </w:lvl>
  </w:abstractNum>
  <w:abstractNum w:abstractNumId="17" w15:restartNumberingAfterBreak="0">
    <w:nsid w:val="2E785B30"/>
    <w:multiLevelType w:val="hybridMultilevel"/>
    <w:tmpl w:val="2BB29D1E"/>
    <w:lvl w:ilvl="0" w:tplc="300A0001">
      <w:start w:val="1"/>
      <w:numFmt w:val="bullet"/>
      <w:lvlText w:val=""/>
      <w:lvlJc w:val="left"/>
      <w:pPr>
        <w:ind w:left="644" w:hanging="360"/>
      </w:pPr>
      <w:rPr>
        <w:rFonts w:ascii="Symbol" w:hAnsi="Symbol" w:hint="default"/>
      </w:rPr>
    </w:lvl>
    <w:lvl w:ilvl="1" w:tplc="300A0003" w:tentative="1">
      <w:start w:val="1"/>
      <w:numFmt w:val="bullet"/>
      <w:lvlText w:val="o"/>
      <w:lvlJc w:val="left"/>
      <w:pPr>
        <w:ind w:left="1364" w:hanging="360"/>
      </w:pPr>
      <w:rPr>
        <w:rFonts w:ascii="Courier New" w:hAnsi="Courier New" w:cs="Courier New" w:hint="default"/>
      </w:rPr>
    </w:lvl>
    <w:lvl w:ilvl="2" w:tplc="300A0005" w:tentative="1">
      <w:start w:val="1"/>
      <w:numFmt w:val="bullet"/>
      <w:lvlText w:val=""/>
      <w:lvlJc w:val="left"/>
      <w:pPr>
        <w:ind w:left="2084" w:hanging="360"/>
      </w:pPr>
      <w:rPr>
        <w:rFonts w:ascii="Wingdings" w:hAnsi="Wingdings" w:hint="default"/>
      </w:rPr>
    </w:lvl>
    <w:lvl w:ilvl="3" w:tplc="300A0001" w:tentative="1">
      <w:start w:val="1"/>
      <w:numFmt w:val="bullet"/>
      <w:lvlText w:val=""/>
      <w:lvlJc w:val="left"/>
      <w:pPr>
        <w:ind w:left="2804" w:hanging="360"/>
      </w:pPr>
      <w:rPr>
        <w:rFonts w:ascii="Symbol" w:hAnsi="Symbol" w:hint="default"/>
      </w:rPr>
    </w:lvl>
    <w:lvl w:ilvl="4" w:tplc="300A0003" w:tentative="1">
      <w:start w:val="1"/>
      <w:numFmt w:val="bullet"/>
      <w:lvlText w:val="o"/>
      <w:lvlJc w:val="left"/>
      <w:pPr>
        <w:ind w:left="3524" w:hanging="360"/>
      </w:pPr>
      <w:rPr>
        <w:rFonts w:ascii="Courier New" w:hAnsi="Courier New" w:cs="Courier New" w:hint="default"/>
      </w:rPr>
    </w:lvl>
    <w:lvl w:ilvl="5" w:tplc="300A0005" w:tentative="1">
      <w:start w:val="1"/>
      <w:numFmt w:val="bullet"/>
      <w:lvlText w:val=""/>
      <w:lvlJc w:val="left"/>
      <w:pPr>
        <w:ind w:left="4244" w:hanging="360"/>
      </w:pPr>
      <w:rPr>
        <w:rFonts w:ascii="Wingdings" w:hAnsi="Wingdings" w:hint="default"/>
      </w:rPr>
    </w:lvl>
    <w:lvl w:ilvl="6" w:tplc="300A0001" w:tentative="1">
      <w:start w:val="1"/>
      <w:numFmt w:val="bullet"/>
      <w:lvlText w:val=""/>
      <w:lvlJc w:val="left"/>
      <w:pPr>
        <w:ind w:left="4964" w:hanging="360"/>
      </w:pPr>
      <w:rPr>
        <w:rFonts w:ascii="Symbol" w:hAnsi="Symbol" w:hint="default"/>
      </w:rPr>
    </w:lvl>
    <w:lvl w:ilvl="7" w:tplc="300A0003" w:tentative="1">
      <w:start w:val="1"/>
      <w:numFmt w:val="bullet"/>
      <w:lvlText w:val="o"/>
      <w:lvlJc w:val="left"/>
      <w:pPr>
        <w:ind w:left="5684" w:hanging="360"/>
      </w:pPr>
      <w:rPr>
        <w:rFonts w:ascii="Courier New" w:hAnsi="Courier New" w:cs="Courier New" w:hint="default"/>
      </w:rPr>
    </w:lvl>
    <w:lvl w:ilvl="8" w:tplc="300A0005" w:tentative="1">
      <w:start w:val="1"/>
      <w:numFmt w:val="bullet"/>
      <w:lvlText w:val=""/>
      <w:lvlJc w:val="left"/>
      <w:pPr>
        <w:ind w:left="6404" w:hanging="360"/>
      </w:pPr>
      <w:rPr>
        <w:rFonts w:ascii="Wingdings" w:hAnsi="Wingdings" w:hint="default"/>
      </w:rPr>
    </w:lvl>
  </w:abstractNum>
  <w:abstractNum w:abstractNumId="18" w15:restartNumberingAfterBreak="0">
    <w:nsid w:val="30A13E6C"/>
    <w:multiLevelType w:val="hybridMultilevel"/>
    <w:tmpl w:val="DE667C46"/>
    <w:lvl w:ilvl="0" w:tplc="588C4D9C">
      <w:start w:val="1"/>
      <w:numFmt w:val="decimal"/>
      <w:lvlText w:val="2.%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32647169"/>
    <w:multiLevelType w:val="hybridMultilevel"/>
    <w:tmpl w:val="13C6016A"/>
    <w:lvl w:ilvl="0" w:tplc="300A000F">
      <w:start w:val="1"/>
      <w:numFmt w:val="decimal"/>
      <w:lvlText w:val="%1."/>
      <w:lvlJc w:val="left"/>
      <w:pPr>
        <w:ind w:left="360" w:hanging="360"/>
      </w:pPr>
      <w:rPr>
        <w:rFont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0" w15:restartNumberingAfterBreak="0">
    <w:nsid w:val="39E41D9E"/>
    <w:multiLevelType w:val="hybridMultilevel"/>
    <w:tmpl w:val="C874A914"/>
    <w:lvl w:ilvl="0" w:tplc="DD0A7936">
      <w:start w:val="1"/>
      <w:numFmt w:val="decimal"/>
      <w:lvlText w:val="1.%1."/>
      <w:lvlJc w:val="left"/>
      <w:pPr>
        <w:ind w:left="768" w:hanging="360"/>
      </w:pPr>
      <w:rPr>
        <w:rFonts w:hint="default"/>
      </w:rPr>
    </w:lvl>
    <w:lvl w:ilvl="1" w:tplc="300A0019" w:tentative="1">
      <w:start w:val="1"/>
      <w:numFmt w:val="lowerLetter"/>
      <w:lvlText w:val="%2."/>
      <w:lvlJc w:val="left"/>
      <w:pPr>
        <w:ind w:left="1488" w:hanging="360"/>
      </w:pPr>
    </w:lvl>
    <w:lvl w:ilvl="2" w:tplc="300A001B" w:tentative="1">
      <w:start w:val="1"/>
      <w:numFmt w:val="lowerRoman"/>
      <w:lvlText w:val="%3."/>
      <w:lvlJc w:val="right"/>
      <w:pPr>
        <w:ind w:left="2208" w:hanging="180"/>
      </w:pPr>
    </w:lvl>
    <w:lvl w:ilvl="3" w:tplc="300A000F" w:tentative="1">
      <w:start w:val="1"/>
      <w:numFmt w:val="decimal"/>
      <w:lvlText w:val="%4."/>
      <w:lvlJc w:val="left"/>
      <w:pPr>
        <w:ind w:left="2928" w:hanging="360"/>
      </w:pPr>
    </w:lvl>
    <w:lvl w:ilvl="4" w:tplc="300A0019" w:tentative="1">
      <w:start w:val="1"/>
      <w:numFmt w:val="lowerLetter"/>
      <w:lvlText w:val="%5."/>
      <w:lvlJc w:val="left"/>
      <w:pPr>
        <w:ind w:left="3648" w:hanging="360"/>
      </w:pPr>
    </w:lvl>
    <w:lvl w:ilvl="5" w:tplc="300A001B" w:tentative="1">
      <w:start w:val="1"/>
      <w:numFmt w:val="lowerRoman"/>
      <w:lvlText w:val="%6."/>
      <w:lvlJc w:val="right"/>
      <w:pPr>
        <w:ind w:left="4368" w:hanging="180"/>
      </w:pPr>
    </w:lvl>
    <w:lvl w:ilvl="6" w:tplc="300A000F" w:tentative="1">
      <w:start w:val="1"/>
      <w:numFmt w:val="decimal"/>
      <w:lvlText w:val="%7."/>
      <w:lvlJc w:val="left"/>
      <w:pPr>
        <w:ind w:left="5088" w:hanging="360"/>
      </w:pPr>
    </w:lvl>
    <w:lvl w:ilvl="7" w:tplc="300A0019" w:tentative="1">
      <w:start w:val="1"/>
      <w:numFmt w:val="lowerLetter"/>
      <w:lvlText w:val="%8."/>
      <w:lvlJc w:val="left"/>
      <w:pPr>
        <w:ind w:left="5808" w:hanging="360"/>
      </w:pPr>
    </w:lvl>
    <w:lvl w:ilvl="8" w:tplc="300A001B" w:tentative="1">
      <w:start w:val="1"/>
      <w:numFmt w:val="lowerRoman"/>
      <w:lvlText w:val="%9."/>
      <w:lvlJc w:val="right"/>
      <w:pPr>
        <w:ind w:left="6528" w:hanging="180"/>
      </w:pPr>
    </w:lvl>
  </w:abstractNum>
  <w:abstractNum w:abstractNumId="21" w15:restartNumberingAfterBreak="0">
    <w:nsid w:val="3A6271C5"/>
    <w:multiLevelType w:val="hybridMultilevel"/>
    <w:tmpl w:val="1F987E4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409E305D"/>
    <w:multiLevelType w:val="hybridMultilevel"/>
    <w:tmpl w:val="2CA0682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2101DD6"/>
    <w:multiLevelType w:val="multilevel"/>
    <w:tmpl w:val="9DAC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18637C"/>
    <w:multiLevelType w:val="hybridMultilevel"/>
    <w:tmpl w:val="C290B44C"/>
    <w:lvl w:ilvl="0" w:tplc="DD0A7936">
      <w:start w:val="1"/>
      <w:numFmt w:val="decimal"/>
      <w:lvlText w:val="1.%1."/>
      <w:lvlJc w:val="left"/>
      <w:pPr>
        <w:ind w:left="768" w:hanging="360"/>
      </w:pPr>
      <w:rPr>
        <w:rFonts w:hint="default"/>
      </w:rPr>
    </w:lvl>
    <w:lvl w:ilvl="1" w:tplc="300A0019" w:tentative="1">
      <w:start w:val="1"/>
      <w:numFmt w:val="lowerLetter"/>
      <w:lvlText w:val="%2."/>
      <w:lvlJc w:val="left"/>
      <w:pPr>
        <w:ind w:left="1488" w:hanging="360"/>
      </w:pPr>
    </w:lvl>
    <w:lvl w:ilvl="2" w:tplc="300A001B" w:tentative="1">
      <w:start w:val="1"/>
      <w:numFmt w:val="lowerRoman"/>
      <w:lvlText w:val="%3."/>
      <w:lvlJc w:val="right"/>
      <w:pPr>
        <w:ind w:left="2208" w:hanging="180"/>
      </w:pPr>
    </w:lvl>
    <w:lvl w:ilvl="3" w:tplc="300A000F" w:tentative="1">
      <w:start w:val="1"/>
      <w:numFmt w:val="decimal"/>
      <w:lvlText w:val="%4."/>
      <w:lvlJc w:val="left"/>
      <w:pPr>
        <w:ind w:left="2928" w:hanging="360"/>
      </w:pPr>
    </w:lvl>
    <w:lvl w:ilvl="4" w:tplc="300A0019" w:tentative="1">
      <w:start w:val="1"/>
      <w:numFmt w:val="lowerLetter"/>
      <w:lvlText w:val="%5."/>
      <w:lvlJc w:val="left"/>
      <w:pPr>
        <w:ind w:left="3648" w:hanging="360"/>
      </w:pPr>
    </w:lvl>
    <w:lvl w:ilvl="5" w:tplc="300A001B" w:tentative="1">
      <w:start w:val="1"/>
      <w:numFmt w:val="lowerRoman"/>
      <w:lvlText w:val="%6."/>
      <w:lvlJc w:val="right"/>
      <w:pPr>
        <w:ind w:left="4368" w:hanging="180"/>
      </w:pPr>
    </w:lvl>
    <w:lvl w:ilvl="6" w:tplc="300A000F" w:tentative="1">
      <w:start w:val="1"/>
      <w:numFmt w:val="decimal"/>
      <w:lvlText w:val="%7."/>
      <w:lvlJc w:val="left"/>
      <w:pPr>
        <w:ind w:left="5088" w:hanging="360"/>
      </w:pPr>
    </w:lvl>
    <w:lvl w:ilvl="7" w:tplc="300A0019" w:tentative="1">
      <w:start w:val="1"/>
      <w:numFmt w:val="lowerLetter"/>
      <w:lvlText w:val="%8."/>
      <w:lvlJc w:val="left"/>
      <w:pPr>
        <w:ind w:left="5808" w:hanging="360"/>
      </w:pPr>
    </w:lvl>
    <w:lvl w:ilvl="8" w:tplc="300A001B" w:tentative="1">
      <w:start w:val="1"/>
      <w:numFmt w:val="lowerRoman"/>
      <w:lvlText w:val="%9."/>
      <w:lvlJc w:val="right"/>
      <w:pPr>
        <w:ind w:left="6528" w:hanging="180"/>
      </w:pPr>
    </w:lvl>
  </w:abstractNum>
  <w:abstractNum w:abstractNumId="25" w15:restartNumberingAfterBreak="0">
    <w:nsid w:val="44ED6DEA"/>
    <w:multiLevelType w:val="hybridMultilevel"/>
    <w:tmpl w:val="1290862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4F4849A9"/>
    <w:multiLevelType w:val="hybridMultilevel"/>
    <w:tmpl w:val="247C215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5373364B"/>
    <w:multiLevelType w:val="multilevel"/>
    <w:tmpl w:val="E6BC5E04"/>
    <w:styleLink w:val="Estilo1"/>
    <w:lvl w:ilvl="0">
      <w:start w:val="1"/>
      <w:numFmt w:val="none"/>
      <w:lvlText w:val="2"/>
      <w:lvlJc w:val="left"/>
      <w:pPr>
        <w:ind w:left="432" w:hanging="432"/>
      </w:pPr>
      <w:rPr>
        <w:rFonts w:ascii="Times New Roman" w:hAnsi="Times New Roman" w:hint="default"/>
        <w:sz w:val="24"/>
      </w:rPr>
    </w:lvl>
    <w:lvl w:ilvl="1">
      <w:start w:val="1"/>
      <w:numFmt w:val="decimal"/>
      <w:lvlText w:val="%12.1. "/>
      <w:lvlJc w:val="left"/>
      <w:pPr>
        <w:ind w:left="576" w:hanging="576"/>
      </w:pPr>
      <w:rPr>
        <w:rFonts w:hint="default"/>
      </w:rPr>
    </w:lvl>
    <w:lvl w:ilvl="2">
      <w:start w:val="1"/>
      <w:numFmt w:val="decimal"/>
      <w:lvlText w:val="%12.%2.%3"/>
      <w:lvlJc w:val="left"/>
      <w:pPr>
        <w:ind w:left="720" w:hanging="720"/>
      </w:pPr>
      <w:rPr>
        <w:rFonts w:hint="default"/>
      </w:rPr>
    </w:lvl>
    <w:lvl w:ilvl="3">
      <w:start w:val="1"/>
      <w:numFmt w:val="decimal"/>
      <w:lvlText w:val="%12.%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65A42127"/>
    <w:multiLevelType w:val="multilevel"/>
    <w:tmpl w:val="0C5EE404"/>
    <w:styleLink w:val="WWNum1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 w15:restartNumberingAfterBreak="0">
    <w:nsid w:val="6B9C1D26"/>
    <w:multiLevelType w:val="hybridMultilevel"/>
    <w:tmpl w:val="C568D86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0" w15:restartNumberingAfterBreak="0">
    <w:nsid w:val="6D202A44"/>
    <w:multiLevelType w:val="hybridMultilevel"/>
    <w:tmpl w:val="A10CCB4A"/>
    <w:lvl w:ilvl="0" w:tplc="77CAE0D6">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71701477"/>
    <w:multiLevelType w:val="hybridMultilevel"/>
    <w:tmpl w:val="7F22CEB0"/>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2" w15:restartNumberingAfterBreak="0">
    <w:nsid w:val="728B0B36"/>
    <w:multiLevelType w:val="hybridMultilevel"/>
    <w:tmpl w:val="744E3E5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3" w15:restartNumberingAfterBreak="0">
    <w:nsid w:val="788275E2"/>
    <w:multiLevelType w:val="hybridMultilevel"/>
    <w:tmpl w:val="4D10E348"/>
    <w:lvl w:ilvl="0" w:tplc="DD0A7936">
      <w:start w:val="1"/>
      <w:numFmt w:val="decimal"/>
      <w:lvlText w:val="1.%1."/>
      <w:lvlJc w:val="left"/>
      <w:pPr>
        <w:ind w:left="768" w:hanging="360"/>
      </w:pPr>
      <w:rPr>
        <w:rFonts w:hint="default"/>
      </w:rPr>
    </w:lvl>
    <w:lvl w:ilvl="1" w:tplc="300A0019" w:tentative="1">
      <w:start w:val="1"/>
      <w:numFmt w:val="lowerLetter"/>
      <w:lvlText w:val="%2."/>
      <w:lvlJc w:val="left"/>
      <w:pPr>
        <w:ind w:left="1488" w:hanging="360"/>
      </w:pPr>
    </w:lvl>
    <w:lvl w:ilvl="2" w:tplc="300A001B" w:tentative="1">
      <w:start w:val="1"/>
      <w:numFmt w:val="lowerRoman"/>
      <w:lvlText w:val="%3."/>
      <w:lvlJc w:val="right"/>
      <w:pPr>
        <w:ind w:left="2208" w:hanging="180"/>
      </w:pPr>
    </w:lvl>
    <w:lvl w:ilvl="3" w:tplc="300A000F" w:tentative="1">
      <w:start w:val="1"/>
      <w:numFmt w:val="decimal"/>
      <w:lvlText w:val="%4."/>
      <w:lvlJc w:val="left"/>
      <w:pPr>
        <w:ind w:left="2928" w:hanging="360"/>
      </w:pPr>
    </w:lvl>
    <w:lvl w:ilvl="4" w:tplc="300A0019" w:tentative="1">
      <w:start w:val="1"/>
      <w:numFmt w:val="lowerLetter"/>
      <w:lvlText w:val="%5."/>
      <w:lvlJc w:val="left"/>
      <w:pPr>
        <w:ind w:left="3648" w:hanging="360"/>
      </w:pPr>
    </w:lvl>
    <w:lvl w:ilvl="5" w:tplc="300A001B" w:tentative="1">
      <w:start w:val="1"/>
      <w:numFmt w:val="lowerRoman"/>
      <w:lvlText w:val="%6."/>
      <w:lvlJc w:val="right"/>
      <w:pPr>
        <w:ind w:left="4368" w:hanging="180"/>
      </w:pPr>
    </w:lvl>
    <w:lvl w:ilvl="6" w:tplc="300A000F" w:tentative="1">
      <w:start w:val="1"/>
      <w:numFmt w:val="decimal"/>
      <w:lvlText w:val="%7."/>
      <w:lvlJc w:val="left"/>
      <w:pPr>
        <w:ind w:left="5088" w:hanging="360"/>
      </w:pPr>
    </w:lvl>
    <w:lvl w:ilvl="7" w:tplc="300A0019" w:tentative="1">
      <w:start w:val="1"/>
      <w:numFmt w:val="lowerLetter"/>
      <w:lvlText w:val="%8."/>
      <w:lvlJc w:val="left"/>
      <w:pPr>
        <w:ind w:left="5808" w:hanging="360"/>
      </w:pPr>
    </w:lvl>
    <w:lvl w:ilvl="8" w:tplc="300A001B" w:tentative="1">
      <w:start w:val="1"/>
      <w:numFmt w:val="lowerRoman"/>
      <w:lvlText w:val="%9."/>
      <w:lvlJc w:val="right"/>
      <w:pPr>
        <w:ind w:left="6528" w:hanging="180"/>
      </w:pPr>
    </w:lvl>
  </w:abstractNum>
  <w:abstractNum w:abstractNumId="34" w15:restartNumberingAfterBreak="0">
    <w:nsid w:val="7D5F03E4"/>
    <w:multiLevelType w:val="hybridMultilevel"/>
    <w:tmpl w:val="D3C61104"/>
    <w:lvl w:ilvl="0" w:tplc="D4568DDE">
      <w:start w:val="1"/>
      <w:numFmt w:val="decimal"/>
      <w:pStyle w:val="Ttulo2"/>
      <w:lvlText w:val="1.%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7DAA31EF"/>
    <w:multiLevelType w:val="hybridMultilevel"/>
    <w:tmpl w:val="DC0071F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24"/>
  </w:num>
  <w:num w:numId="2">
    <w:abstractNumId w:val="33"/>
  </w:num>
  <w:num w:numId="3">
    <w:abstractNumId w:val="20"/>
  </w:num>
  <w:num w:numId="4">
    <w:abstractNumId w:val="34"/>
  </w:num>
  <w:num w:numId="5">
    <w:abstractNumId w:val="15"/>
  </w:num>
  <w:num w:numId="6">
    <w:abstractNumId w:val="1"/>
  </w:num>
  <w:num w:numId="7">
    <w:abstractNumId w:val="16"/>
  </w:num>
  <w:num w:numId="8">
    <w:abstractNumId w:val="1"/>
    <w:lvlOverride w:ilvl="0">
      <w:startOverride w:val="1"/>
    </w:lvlOverride>
  </w:num>
  <w:num w:numId="9">
    <w:abstractNumId w:val="18"/>
  </w:num>
  <w:num w:numId="10">
    <w:abstractNumId w:val="27"/>
  </w:num>
  <w:num w:numId="11">
    <w:abstractNumId w:val="28"/>
  </w:num>
  <w:num w:numId="12">
    <w:abstractNumId w:val="26"/>
  </w:num>
  <w:num w:numId="13">
    <w:abstractNumId w:val="23"/>
  </w:num>
  <w:num w:numId="14">
    <w:abstractNumId w:val="6"/>
  </w:num>
  <w:num w:numId="15">
    <w:abstractNumId w:val="3"/>
  </w:num>
  <w:num w:numId="16">
    <w:abstractNumId w:val="5"/>
  </w:num>
  <w:num w:numId="17">
    <w:abstractNumId w:val="4"/>
  </w:num>
  <w:num w:numId="18">
    <w:abstractNumId w:val="31"/>
  </w:num>
  <w:num w:numId="19">
    <w:abstractNumId w:val="25"/>
  </w:num>
  <w:num w:numId="20">
    <w:abstractNumId w:val="12"/>
  </w:num>
  <w:num w:numId="21">
    <w:abstractNumId w:val="17"/>
  </w:num>
  <w:num w:numId="22">
    <w:abstractNumId w:val="2"/>
  </w:num>
  <w:num w:numId="23">
    <w:abstractNumId w:val="10"/>
  </w:num>
  <w:num w:numId="24">
    <w:abstractNumId w:val="9"/>
  </w:num>
  <w:num w:numId="25">
    <w:abstractNumId w:val="7"/>
  </w:num>
  <w:num w:numId="26">
    <w:abstractNumId w:val="29"/>
  </w:num>
  <w:num w:numId="27">
    <w:abstractNumId w:val="32"/>
  </w:num>
  <w:num w:numId="28">
    <w:abstractNumId w:val="19"/>
  </w:num>
  <w:num w:numId="29">
    <w:abstractNumId w:val="30"/>
  </w:num>
  <w:num w:numId="30">
    <w:abstractNumId w:val="21"/>
  </w:num>
  <w:num w:numId="31">
    <w:abstractNumId w:val="13"/>
  </w:num>
  <w:num w:numId="32">
    <w:abstractNumId w:val="35"/>
  </w:num>
  <w:num w:numId="33">
    <w:abstractNumId w:val="14"/>
  </w:num>
  <w:num w:numId="34">
    <w:abstractNumId w:val="11"/>
  </w:num>
  <w:num w:numId="35">
    <w:abstractNumId w:val="0"/>
  </w:num>
  <w:num w:numId="36">
    <w:abstractNumId w:val="8"/>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0B1"/>
    <w:rsid w:val="00001880"/>
    <w:rsid w:val="00002BFB"/>
    <w:rsid w:val="0000619E"/>
    <w:rsid w:val="000066FF"/>
    <w:rsid w:val="00010355"/>
    <w:rsid w:val="00010A6E"/>
    <w:rsid w:val="000172D6"/>
    <w:rsid w:val="00017A77"/>
    <w:rsid w:val="00021290"/>
    <w:rsid w:val="00021D8E"/>
    <w:rsid w:val="00022E79"/>
    <w:rsid w:val="0002527A"/>
    <w:rsid w:val="00026363"/>
    <w:rsid w:val="0003125E"/>
    <w:rsid w:val="00035A16"/>
    <w:rsid w:val="000379E3"/>
    <w:rsid w:val="00043475"/>
    <w:rsid w:val="00043EA7"/>
    <w:rsid w:val="00046633"/>
    <w:rsid w:val="0005189B"/>
    <w:rsid w:val="000562EB"/>
    <w:rsid w:val="000619E4"/>
    <w:rsid w:val="00064CA9"/>
    <w:rsid w:val="00066944"/>
    <w:rsid w:val="0007010A"/>
    <w:rsid w:val="000776FF"/>
    <w:rsid w:val="00077AF8"/>
    <w:rsid w:val="00081A7F"/>
    <w:rsid w:val="00081DF0"/>
    <w:rsid w:val="000944EF"/>
    <w:rsid w:val="000A248C"/>
    <w:rsid w:val="000A2C67"/>
    <w:rsid w:val="000A37BD"/>
    <w:rsid w:val="000B0139"/>
    <w:rsid w:val="000B77C0"/>
    <w:rsid w:val="000C1CC7"/>
    <w:rsid w:val="000C5172"/>
    <w:rsid w:val="000C6196"/>
    <w:rsid w:val="000E0E96"/>
    <w:rsid w:val="000E2686"/>
    <w:rsid w:val="000F0B06"/>
    <w:rsid w:val="000F2035"/>
    <w:rsid w:val="000F3514"/>
    <w:rsid w:val="000F4E81"/>
    <w:rsid w:val="000F75AC"/>
    <w:rsid w:val="00101440"/>
    <w:rsid w:val="00101AC5"/>
    <w:rsid w:val="00102193"/>
    <w:rsid w:val="0010373A"/>
    <w:rsid w:val="00112A94"/>
    <w:rsid w:val="0012408D"/>
    <w:rsid w:val="00124404"/>
    <w:rsid w:val="00126FB7"/>
    <w:rsid w:val="00127AB3"/>
    <w:rsid w:val="001308E4"/>
    <w:rsid w:val="00134270"/>
    <w:rsid w:val="00135D68"/>
    <w:rsid w:val="00136027"/>
    <w:rsid w:val="001414F0"/>
    <w:rsid w:val="00143E6D"/>
    <w:rsid w:val="00157D0B"/>
    <w:rsid w:val="0016681C"/>
    <w:rsid w:val="00166C48"/>
    <w:rsid w:val="00173A1E"/>
    <w:rsid w:val="00176141"/>
    <w:rsid w:val="00177877"/>
    <w:rsid w:val="00180B22"/>
    <w:rsid w:val="00180CC7"/>
    <w:rsid w:val="001830A9"/>
    <w:rsid w:val="001857E8"/>
    <w:rsid w:val="00187360"/>
    <w:rsid w:val="001919DA"/>
    <w:rsid w:val="0019389B"/>
    <w:rsid w:val="0019548B"/>
    <w:rsid w:val="001A151D"/>
    <w:rsid w:val="001A3087"/>
    <w:rsid w:val="001A5E34"/>
    <w:rsid w:val="001B1BB0"/>
    <w:rsid w:val="001B73B3"/>
    <w:rsid w:val="001C38BB"/>
    <w:rsid w:val="001C4704"/>
    <w:rsid w:val="001C496D"/>
    <w:rsid w:val="001C503B"/>
    <w:rsid w:val="001C7269"/>
    <w:rsid w:val="001C7623"/>
    <w:rsid w:val="001D12CD"/>
    <w:rsid w:val="001D15D5"/>
    <w:rsid w:val="001D25C7"/>
    <w:rsid w:val="001D3701"/>
    <w:rsid w:val="001D3731"/>
    <w:rsid w:val="001E378A"/>
    <w:rsid w:val="001E5A92"/>
    <w:rsid w:val="001E60C4"/>
    <w:rsid w:val="001E7772"/>
    <w:rsid w:val="001F0C90"/>
    <w:rsid w:val="001F3ED0"/>
    <w:rsid w:val="00203F93"/>
    <w:rsid w:val="00205426"/>
    <w:rsid w:val="002069C1"/>
    <w:rsid w:val="00206A45"/>
    <w:rsid w:val="002210B1"/>
    <w:rsid w:val="00221246"/>
    <w:rsid w:val="00221BC5"/>
    <w:rsid w:val="00237391"/>
    <w:rsid w:val="0024001A"/>
    <w:rsid w:val="002418B8"/>
    <w:rsid w:val="00241E13"/>
    <w:rsid w:val="00256F3E"/>
    <w:rsid w:val="00270AF9"/>
    <w:rsid w:val="002710FD"/>
    <w:rsid w:val="00271D32"/>
    <w:rsid w:val="00272449"/>
    <w:rsid w:val="00273097"/>
    <w:rsid w:val="00275259"/>
    <w:rsid w:val="00282B93"/>
    <w:rsid w:val="0028415B"/>
    <w:rsid w:val="0028439B"/>
    <w:rsid w:val="002868C8"/>
    <w:rsid w:val="002967CA"/>
    <w:rsid w:val="002A0870"/>
    <w:rsid w:val="002A3B45"/>
    <w:rsid w:val="002A4BA2"/>
    <w:rsid w:val="002A72EA"/>
    <w:rsid w:val="002C1302"/>
    <w:rsid w:val="002D1867"/>
    <w:rsid w:val="002D2901"/>
    <w:rsid w:val="002D33DE"/>
    <w:rsid w:val="002D3819"/>
    <w:rsid w:val="002D4C94"/>
    <w:rsid w:val="002D70D6"/>
    <w:rsid w:val="002E283C"/>
    <w:rsid w:val="002E5B6F"/>
    <w:rsid w:val="002E7B3C"/>
    <w:rsid w:val="002F2C98"/>
    <w:rsid w:val="002F46EB"/>
    <w:rsid w:val="002F660C"/>
    <w:rsid w:val="00300B4F"/>
    <w:rsid w:val="003025DB"/>
    <w:rsid w:val="00304643"/>
    <w:rsid w:val="0031521A"/>
    <w:rsid w:val="00315961"/>
    <w:rsid w:val="0032059C"/>
    <w:rsid w:val="003242DB"/>
    <w:rsid w:val="003257A9"/>
    <w:rsid w:val="00326C75"/>
    <w:rsid w:val="0033286C"/>
    <w:rsid w:val="00334B0E"/>
    <w:rsid w:val="0033524F"/>
    <w:rsid w:val="00336568"/>
    <w:rsid w:val="00336D03"/>
    <w:rsid w:val="0034237B"/>
    <w:rsid w:val="00343507"/>
    <w:rsid w:val="00344A42"/>
    <w:rsid w:val="00345C4E"/>
    <w:rsid w:val="0035475F"/>
    <w:rsid w:val="00355016"/>
    <w:rsid w:val="00356CC5"/>
    <w:rsid w:val="00365625"/>
    <w:rsid w:val="00365EA5"/>
    <w:rsid w:val="00376576"/>
    <w:rsid w:val="003769B9"/>
    <w:rsid w:val="0038352B"/>
    <w:rsid w:val="00386C8F"/>
    <w:rsid w:val="003878A8"/>
    <w:rsid w:val="00390293"/>
    <w:rsid w:val="003A0E67"/>
    <w:rsid w:val="003A1536"/>
    <w:rsid w:val="003A3B94"/>
    <w:rsid w:val="003A3E0D"/>
    <w:rsid w:val="003A4A45"/>
    <w:rsid w:val="003B2706"/>
    <w:rsid w:val="003C1D7F"/>
    <w:rsid w:val="003C473E"/>
    <w:rsid w:val="003C4A71"/>
    <w:rsid w:val="003D2865"/>
    <w:rsid w:val="003D5AA8"/>
    <w:rsid w:val="003D615B"/>
    <w:rsid w:val="003D6364"/>
    <w:rsid w:val="003E1916"/>
    <w:rsid w:val="003E1D63"/>
    <w:rsid w:val="003E4CA4"/>
    <w:rsid w:val="003E5BCF"/>
    <w:rsid w:val="003E79ED"/>
    <w:rsid w:val="003F1CBF"/>
    <w:rsid w:val="003F50B8"/>
    <w:rsid w:val="00401D77"/>
    <w:rsid w:val="00401F02"/>
    <w:rsid w:val="00407259"/>
    <w:rsid w:val="0041730C"/>
    <w:rsid w:val="00430A89"/>
    <w:rsid w:val="0043754B"/>
    <w:rsid w:val="00447D4D"/>
    <w:rsid w:val="004536A2"/>
    <w:rsid w:val="0045409B"/>
    <w:rsid w:val="00454A1A"/>
    <w:rsid w:val="00454E36"/>
    <w:rsid w:val="00460D22"/>
    <w:rsid w:val="00464943"/>
    <w:rsid w:val="00464E14"/>
    <w:rsid w:val="004769E5"/>
    <w:rsid w:val="00477B7F"/>
    <w:rsid w:val="00485100"/>
    <w:rsid w:val="00485F59"/>
    <w:rsid w:val="00486548"/>
    <w:rsid w:val="00490A30"/>
    <w:rsid w:val="00492C3A"/>
    <w:rsid w:val="00497214"/>
    <w:rsid w:val="00497B6E"/>
    <w:rsid w:val="004A1057"/>
    <w:rsid w:val="004A154F"/>
    <w:rsid w:val="004A7123"/>
    <w:rsid w:val="004B0FDB"/>
    <w:rsid w:val="004B4C08"/>
    <w:rsid w:val="004C1889"/>
    <w:rsid w:val="004C43F3"/>
    <w:rsid w:val="004D113D"/>
    <w:rsid w:val="004D569F"/>
    <w:rsid w:val="004E0E70"/>
    <w:rsid w:val="004E113E"/>
    <w:rsid w:val="004E393C"/>
    <w:rsid w:val="004E5437"/>
    <w:rsid w:val="004F1835"/>
    <w:rsid w:val="004F4FD5"/>
    <w:rsid w:val="004F5ED5"/>
    <w:rsid w:val="004F7CDD"/>
    <w:rsid w:val="00500C36"/>
    <w:rsid w:val="00500D5F"/>
    <w:rsid w:val="005118C8"/>
    <w:rsid w:val="00522E39"/>
    <w:rsid w:val="005240B8"/>
    <w:rsid w:val="00524994"/>
    <w:rsid w:val="005301CD"/>
    <w:rsid w:val="005368B1"/>
    <w:rsid w:val="005371DF"/>
    <w:rsid w:val="00537297"/>
    <w:rsid w:val="005406FF"/>
    <w:rsid w:val="005447D5"/>
    <w:rsid w:val="0054639F"/>
    <w:rsid w:val="00547DC5"/>
    <w:rsid w:val="00552860"/>
    <w:rsid w:val="0055653E"/>
    <w:rsid w:val="00561A7B"/>
    <w:rsid w:val="00562900"/>
    <w:rsid w:val="00562B13"/>
    <w:rsid w:val="00576159"/>
    <w:rsid w:val="005773D1"/>
    <w:rsid w:val="00580B2E"/>
    <w:rsid w:val="00581BDD"/>
    <w:rsid w:val="005824FF"/>
    <w:rsid w:val="00582DFF"/>
    <w:rsid w:val="00591502"/>
    <w:rsid w:val="00592059"/>
    <w:rsid w:val="0059244F"/>
    <w:rsid w:val="00595BC0"/>
    <w:rsid w:val="00596E46"/>
    <w:rsid w:val="005A0B9F"/>
    <w:rsid w:val="005A1CEB"/>
    <w:rsid w:val="005A1E93"/>
    <w:rsid w:val="005A2A56"/>
    <w:rsid w:val="005A33DD"/>
    <w:rsid w:val="005A483C"/>
    <w:rsid w:val="005A66D4"/>
    <w:rsid w:val="005B521A"/>
    <w:rsid w:val="005C0CD4"/>
    <w:rsid w:val="005C3F07"/>
    <w:rsid w:val="005C4D60"/>
    <w:rsid w:val="005C5AEB"/>
    <w:rsid w:val="005D7178"/>
    <w:rsid w:val="005E5742"/>
    <w:rsid w:val="005E60BE"/>
    <w:rsid w:val="006040FC"/>
    <w:rsid w:val="0060499D"/>
    <w:rsid w:val="00605D35"/>
    <w:rsid w:val="006060C8"/>
    <w:rsid w:val="00606EC4"/>
    <w:rsid w:val="00607239"/>
    <w:rsid w:val="00612959"/>
    <w:rsid w:val="00614A82"/>
    <w:rsid w:val="0062039B"/>
    <w:rsid w:val="00631361"/>
    <w:rsid w:val="00632177"/>
    <w:rsid w:val="00637B47"/>
    <w:rsid w:val="00637DD9"/>
    <w:rsid w:val="006440AC"/>
    <w:rsid w:val="00651921"/>
    <w:rsid w:val="00667D67"/>
    <w:rsid w:val="00667FDA"/>
    <w:rsid w:val="00670132"/>
    <w:rsid w:val="00670534"/>
    <w:rsid w:val="006717CB"/>
    <w:rsid w:val="006720CA"/>
    <w:rsid w:val="0067261C"/>
    <w:rsid w:val="00680AF9"/>
    <w:rsid w:val="00680E74"/>
    <w:rsid w:val="0069087D"/>
    <w:rsid w:val="00693BBE"/>
    <w:rsid w:val="00694E2F"/>
    <w:rsid w:val="00695823"/>
    <w:rsid w:val="0069728C"/>
    <w:rsid w:val="006A1785"/>
    <w:rsid w:val="006A59C9"/>
    <w:rsid w:val="006B254D"/>
    <w:rsid w:val="006B39F6"/>
    <w:rsid w:val="006C1817"/>
    <w:rsid w:val="006C191A"/>
    <w:rsid w:val="006C7CEE"/>
    <w:rsid w:val="006D18D1"/>
    <w:rsid w:val="006D67BE"/>
    <w:rsid w:val="006D6D40"/>
    <w:rsid w:val="006E1F49"/>
    <w:rsid w:val="006E32F4"/>
    <w:rsid w:val="006E5824"/>
    <w:rsid w:val="006E7359"/>
    <w:rsid w:val="006F00D6"/>
    <w:rsid w:val="006F2B3A"/>
    <w:rsid w:val="006F4212"/>
    <w:rsid w:val="006F4FDF"/>
    <w:rsid w:val="007030E3"/>
    <w:rsid w:val="0070663C"/>
    <w:rsid w:val="0071600E"/>
    <w:rsid w:val="00717E1E"/>
    <w:rsid w:val="007208E6"/>
    <w:rsid w:val="0072463D"/>
    <w:rsid w:val="00727FEA"/>
    <w:rsid w:val="00730724"/>
    <w:rsid w:val="007324D7"/>
    <w:rsid w:val="00733BEB"/>
    <w:rsid w:val="0073495B"/>
    <w:rsid w:val="0073574D"/>
    <w:rsid w:val="00736FA8"/>
    <w:rsid w:val="00742D14"/>
    <w:rsid w:val="00751F57"/>
    <w:rsid w:val="0076025A"/>
    <w:rsid w:val="0076465D"/>
    <w:rsid w:val="007648D4"/>
    <w:rsid w:val="00764EA6"/>
    <w:rsid w:val="00773D34"/>
    <w:rsid w:val="00775B29"/>
    <w:rsid w:val="00784460"/>
    <w:rsid w:val="00791812"/>
    <w:rsid w:val="007932C1"/>
    <w:rsid w:val="007977A9"/>
    <w:rsid w:val="00797CA5"/>
    <w:rsid w:val="00797E37"/>
    <w:rsid w:val="007A7C21"/>
    <w:rsid w:val="007B3B41"/>
    <w:rsid w:val="007B3F0D"/>
    <w:rsid w:val="007B60C0"/>
    <w:rsid w:val="007B67D4"/>
    <w:rsid w:val="007C1C1D"/>
    <w:rsid w:val="007C2819"/>
    <w:rsid w:val="007C304F"/>
    <w:rsid w:val="007C57AB"/>
    <w:rsid w:val="007D1D66"/>
    <w:rsid w:val="007D3B8F"/>
    <w:rsid w:val="007E0710"/>
    <w:rsid w:val="007E18F1"/>
    <w:rsid w:val="007E22A5"/>
    <w:rsid w:val="007E2677"/>
    <w:rsid w:val="007E584A"/>
    <w:rsid w:val="007E6997"/>
    <w:rsid w:val="007E6EED"/>
    <w:rsid w:val="00800D0F"/>
    <w:rsid w:val="0080608A"/>
    <w:rsid w:val="00806984"/>
    <w:rsid w:val="00810B13"/>
    <w:rsid w:val="00813C8E"/>
    <w:rsid w:val="008205B9"/>
    <w:rsid w:val="00823D3E"/>
    <w:rsid w:val="008258FD"/>
    <w:rsid w:val="008317EB"/>
    <w:rsid w:val="00833333"/>
    <w:rsid w:val="00833D61"/>
    <w:rsid w:val="008354B6"/>
    <w:rsid w:val="00835FEF"/>
    <w:rsid w:val="00836D00"/>
    <w:rsid w:val="00840B85"/>
    <w:rsid w:val="00842CF4"/>
    <w:rsid w:val="008440DE"/>
    <w:rsid w:val="00845262"/>
    <w:rsid w:val="008458D5"/>
    <w:rsid w:val="00850132"/>
    <w:rsid w:val="008530FE"/>
    <w:rsid w:val="008542DA"/>
    <w:rsid w:val="00856A40"/>
    <w:rsid w:val="008609F5"/>
    <w:rsid w:val="008613E4"/>
    <w:rsid w:val="008619A4"/>
    <w:rsid w:val="008625F9"/>
    <w:rsid w:val="008678A0"/>
    <w:rsid w:val="008679E1"/>
    <w:rsid w:val="00871747"/>
    <w:rsid w:val="00871FFE"/>
    <w:rsid w:val="00872604"/>
    <w:rsid w:val="00881F28"/>
    <w:rsid w:val="00887276"/>
    <w:rsid w:val="00890D7B"/>
    <w:rsid w:val="0089368A"/>
    <w:rsid w:val="008967A1"/>
    <w:rsid w:val="008A25A6"/>
    <w:rsid w:val="008A361A"/>
    <w:rsid w:val="008A3A6D"/>
    <w:rsid w:val="008A4F86"/>
    <w:rsid w:val="008A7F70"/>
    <w:rsid w:val="008A7FCD"/>
    <w:rsid w:val="008B2DCB"/>
    <w:rsid w:val="008B6B0B"/>
    <w:rsid w:val="008B7378"/>
    <w:rsid w:val="008B78B9"/>
    <w:rsid w:val="008D4432"/>
    <w:rsid w:val="008D445A"/>
    <w:rsid w:val="008D56F3"/>
    <w:rsid w:val="008E2678"/>
    <w:rsid w:val="008E465C"/>
    <w:rsid w:val="008E4F18"/>
    <w:rsid w:val="008E5F21"/>
    <w:rsid w:val="008E6380"/>
    <w:rsid w:val="008E68C6"/>
    <w:rsid w:val="008F21D9"/>
    <w:rsid w:val="00900832"/>
    <w:rsid w:val="00902CAC"/>
    <w:rsid w:val="00904935"/>
    <w:rsid w:val="00904A72"/>
    <w:rsid w:val="009079F0"/>
    <w:rsid w:val="009113C0"/>
    <w:rsid w:val="00924B75"/>
    <w:rsid w:val="00930A5A"/>
    <w:rsid w:val="00940339"/>
    <w:rsid w:val="009426D3"/>
    <w:rsid w:val="00945990"/>
    <w:rsid w:val="0094706C"/>
    <w:rsid w:val="009472C4"/>
    <w:rsid w:val="009476CF"/>
    <w:rsid w:val="00947DBD"/>
    <w:rsid w:val="009627D4"/>
    <w:rsid w:val="009709C3"/>
    <w:rsid w:val="00972A68"/>
    <w:rsid w:val="00974770"/>
    <w:rsid w:val="00975DDD"/>
    <w:rsid w:val="00977E42"/>
    <w:rsid w:val="00980058"/>
    <w:rsid w:val="00981BC0"/>
    <w:rsid w:val="00984C25"/>
    <w:rsid w:val="00986CBC"/>
    <w:rsid w:val="009921F3"/>
    <w:rsid w:val="00992D75"/>
    <w:rsid w:val="009A2380"/>
    <w:rsid w:val="009B0148"/>
    <w:rsid w:val="009B0967"/>
    <w:rsid w:val="009B3E94"/>
    <w:rsid w:val="009D24FF"/>
    <w:rsid w:val="009D423D"/>
    <w:rsid w:val="009D5189"/>
    <w:rsid w:val="009E4433"/>
    <w:rsid w:val="009F1FC7"/>
    <w:rsid w:val="009F4D4B"/>
    <w:rsid w:val="00A00135"/>
    <w:rsid w:val="00A03038"/>
    <w:rsid w:val="00A037BA"/>
    <w:rsid w:val="00A03B7F"/>
    <w:rsid w:val="00A05B1F"/>
    <w:rsid w:val="00A07D0F"/>
    <w:rsid w:val="00A07D5F"/>
    <w:rsid w:val="00A10772"/>
    <w:rsid w:val="00A1176D"/>
    <w:rsid w:val="00A207F4"/>
    <w:rsid w:val="00A22EF3"/>
    <w:rsid w:val="00A24916"/>
    <w:rsid w:val="00A2560B"/>
    <w:rsid w:val="00A265B6"/>
    <w:rsid w:val="00A27F6D"/>
    <w:rsid w:val="00A30073"/>
    <w:rsid w:val="00A36830"/>
    <w:rsid w:val="00A37BF5"/>
    <w:rsid w:val="00A418EB"/>
    <w:rsid w:val="00A43A82"/>
    <w:rsid w:val="00A44F92"/>
    <w:rsid w:val="00A4503C"/>
    <w:rsid w:val="00A46696"/>
    <w:rsid w:val="00A46ADD"/>
    <w:rsid w:val="00A51E87"/>
    <w:rsid w:val="00A543F1"/>
    <w:rsid w:val="00A54ACB"/>
    <w:rsid w:val="00A624F9"/>
    <w:rsid w:val="00A83F59"/>
    <w:rsid w:val="00A84033"/>
    <w:rsid w:val="00A91FA7"/>
    <w:rsid w:val="00A94D3D"/>
    <w:rsid w:val="00A97201"/>
    <w:rsid w:val="00AA259B"/>
    <w:rsid w:val="00AA4B77"/>
    <w:rsid w:val="00AA7252"/>
    <w:rsid w:val="00AA7BB5"/>
    <w:rsid w:val="00AB2641"/>
    <w:rsid w:val="00AB5D2F"/>
    <w:rsid w:val="00AC15E3"/>
    <w:rsid w:val="00AC2AAC"/>
    <w:rsid w:val="00AE553A"/>
    <w:rsid w:val="00AF5D79"/>
    <w:rsid w:val="00AF5FA8"/>
    <w:rsid w:val="00AF73FB"/>
    <w:rsid w:val="00B00029"/>
    <w:rsid w:val="00B154C3"/>
    <w:rsid w:val="00B1650F"/>
    <w:rsid w:val="00B21CD6"/>
    <w:rsid w:val="00B22FEA"/>
    <w:rsid w:val="00B23911"/>
    <w:rsid w:val="00B24E7B"/>
    <w:rsid w:val="00B310E8"/>
    <w:rsid w:val="00B357A8"/>
    <w:rsid w:val="00B404D7"/>
    <w:rsid w:val="00B425DE"/>
    <w:rsid w:val="00B45E26"/>
    <w:rsid w:val="00B46F29"/>
    <w:rsid w:val="00B6422C"/>
    <w:rsid w:val="00B66015"/>
    <w:rsid w:val="00B67283"/>
    <w:rsid w:val="00B67EE5"/>
    <w:rsid w:val="00B70C0C"/>
    <w:rsid w:val="00B71267"/>
    <w:rsid w:val="00B71573"/>
    <w:rsid w:val="00B72EB2"/>
    <w:rsid w:val="00B73CCB"/>
    <w:rsid w:val="00B8215F"/>
    <w:rsid w:val="00B84B19"/>
    <w:rsid w:val="00B9554B"/>
    <w:rsid w:val="00B96D90"/>
    <w:rsid w:val="00B97E01"/>
    <w:rsid w:val="00BA0001"/>
    <w:rsid w:val="00BA4D0E"/>
    <w:rsid w:val="00BB3DA6"/>
    <w:rsid w:val="00BB5315"/>
    <w:rsid w:val="00BB6310"/>
    <w:rsid w:val="00BB7C73"/>
    <w:rsid w:val="00BC2BD0"/>
    <w:rsid w:val="00BC5F11"/>
    <w:rsid w:val="00BC7BFC"/>
    <w:rsid w:val="00BD170C"/>
    <w:rsid w:val="00BD2BC9"/>
    <w:rsid w:val="00BD577E"/>
    <w:rsid w:val="00BD662C"/>
    <w:rsid w:val="00BD7AEC"/>
    <w:rsid w:val="00BE08CC"/>
    <w:rsid w:val="00BE1313"/>
    <w:rsid w:val="00BE716D"/>
    <w:rsid w:val="00BE7385"/>
    <w:rsid w:val="00BE745C"/>
    <w:rsid w:val="00BF4497"/>
    <w:rsid w:val="00C05440"/>
    <w:rsid w:val="00C1268C"/>
    <w:rsid w:val="00C14E5A"/>
    <w:rsid w:val="00C32DC8"/>
    <w:rsid w:val="00C41FCE"/>
    <w:rsid w:val="00C50257"/>
    <w:rsid w:val="00C6221A"/>
    <w:rsid w:val="00C631BD"/>
    <w:rsid w:val="00C632AD"/>
    <w:rsid w:val="00C63E8A"/>
    <w:rsid w:val="00C63F50"/>
    <w:rsid w:val="00C650CB"/>
    <w:rsid w:val="00C7366B"/>
    <w:rsid w:val="00C7443D"/>
    <w:rsid w:val="00C82403"/>
    <w:rsid w:val="00C86301"/>
    <w:rsid w:val="00C86A59"/>
    <w:rsid w:val="00C952CB"/>
    <w:rsid w:val="00C96852"/>
    <w:rsid w:val="00C97652"/>
    <w:rsid w:val="00CA66CE"/>
    <w:rsid w:val="00CA6885"/>
    <w:rsid w:val="00CB07DF"/>
    <w:rsid w:val="00CC5B0F"/>
    <w:rsid w:val="00CD27E2"/>
    <w:rsid w:val="00CD3AE8"/>
    <w:rsid w:val="00CE315B"/>
    <w:rsid w:val="00CE4692"/>
    <w:rsid w:val="00CE6ABE"/>
    <w:rsid w:val="00D00863"/>
    <w:rsid w:val="00D047CA"/>
    <w:rsid w:val="00D04953"/>
    <w:rsid w:val="00D06532"/>
    <w:rsid w:val="00D06FC1"/>
    <w:rsid w:val="00D0707F"/>
    <w:rsid w:val="00D071B7"/>
    <w:rsid w:val="00D43650"/>
    <w:rsid w:val="00D45790"/>
    <w:rsid w:val="00D4699A"/>
    <w:rsid w:val="00D4769F"/>
    <w:rsid w:val="00D53249"/>
    <w:rsid w:val="00D556D3"/>
    <w:rsid w:val="00D64BB3"/>
    <w:rsid w:val="00D66540"/>
    <w:rsid w:val="00D70B22"/>
    <w:rsid w:val="00D84B8C"/>
    <w:rsid w:val="00D93519"/>
    <w:rsid w:val="00D9630D"/>
    <w:rsid w:val="00D97AA6"/>
    <w:rsid w:val="00D97ACB"/>
    <w:rsid w:val="00DA22A3"/>
    <w:rsid w:val="00DB3A33"/>
    <w:rsid w:val="00DB4CF3"/>
    <w:rsid w:val="00DC030B"/>
    <w:rsid w:val="00DC6031"/>
    <w:rsid w:val="00DC783D"/>
    <w:rsid w:val="00DD0921"/>
    <w:rsid w:val="00DD15EF"/>
    <w:rsid w:val="00DD6337"/>
    <w:rsid w:val="00DD7E1F"/>
    <w:rsid w:val="00DE393D"/>
    <w:rsid w:val="00DF160E"/>
    <w:rsid w:val="00DF65D5"/>
    <w:rsid w:val="00E1025D"/>
    <w:rsid w:val="00E15AB4"/>
    <w:rsid w:val="00E2066A"/>
    <w:rsid w:val="00E26A08"/>
    <w:rsid w:val="00E40A7D"/>
    <w:rsid w:val="00E4374C"/>
    <w:rsid w:val="00E4723E"/>
    <w:rsid w:val="00E47F9D"/>
    <w:rsid w:val="00E51279"/>
    <w:rsid w:val="00E52A25"/>
    <w:rsid w:val="00E629A8"/>
    <w:rsid w:val="00E8229D"/>
    <w:rsid w:val="00E82676"/>
    <w:rsid w:val="00E90BE0"/>
    <w:rsid w:val="00E95D30"/>
    <w:rsid w:val="00EA1148"/>
    <w:rsid w:val="00EA1314"/>
    <w:rsid w:val="00EA5EC2"/>
    <w:rsid w:val="00EB1D1B"/>
    <w:rsid w:val="00EB498D"/>
    <w:rsid w:val="00EB4C6F"/>
    <w:rsid w:val="00EB5D5B"/>
    <w:rsid w:val="00EC41BB"/>
    <w:rsid w:val="00EC4DCB"/>
    <w:rsid w:val="00ED0519"/>
    <w:rsid w:val="00ED4923"/>
    <w:rsid w:val="00ED5736"/>
    <w:rsid w:val="00ED7031"/>
    <w:rsid w:val="00ED7F20"/>
    <w:rsid w:val="00EE09D2"/>
    <w:rsid w:val="00EE23DE"/>
    <w:rsid w:val="00EE3478"/>
    <w:rsid w:val="00EF34F1"/>
    <w:rsid w:val="00F11BA7"/>
    <w:rsid w:val="00F12325"/>
    <w:rsid w:val="00F15D38"/>
    <w:rsid w:val="00F170E5"/>
    <w:rsid w:val="00F21A49"/>
    <w:rsid w:val="00F22CCF"/>
    <w:rsid w:val="00F23119"/>
    <w:rsid w:val="00F242B9"/>
    <w:rsid w:val="00F24965"/>
    <w:rsid w:val="00F25709"/>
    <w:rsid w:val="00F302BC"/>
    <w:rsid w:val="00F3523B"/>
    <w:rsid w:val="00F37137"/>
    <w:rsid w:val="00F37351"/>
    <w:rsid w:val="00F42166"/>
    <w:rsid w:val="00F450FF"/>
    <w:rsid w:val="00F46B6A"/>
    <w:rsid w:val="00F47EB7"/>
    <w:rsid w:val="00F50E10"/>
    <w:rsid w:val="00F517AE"/>
    <w:rsid w:val="00F566E2"/>
    <w:rsid w:val="00F61A89"/>
    <w:rsid w:val="00F756D5"/>
    <w:rsid w:val="00F8017E"/>
    <w:rsid w:val="00F83590"/>
    <w:rsid w:val="00F8675C"/>
    <w:rsid w:val="00F93AD6"/>
    <w:rsid w:val="00F94B1B"/>
    <w:rsid w:val="00FA0CE3"/>
    <w:rsid w:val="00FA0D6B"/>
    <w:rsid w:val="00FA11F8"/>
    <w:rsid w:val="00FA5395"/>
    <w:rsid w:val="00FA65AC"/>
    <w:rsid w:val="00FB400E"/>
    <w:rsid w:val="00FB4624"/>
    <w:rsid w:val="00FB6918"/>
    <w:rsid w:val="00FB7244"/>
    <w:rsid w:val="00FC4A7E"/>
    <w:rsid w:val="00FC6FF4"/>
    <w:rsid w:val="00FD703D"/>
    <w:rsid w:val="00FE2483"/>
    <w:rsid w:val="00FE728A"/>
    <w:rsid w:val="00FE7FEC"/>
    <w:rsid w:val="00FF2487"/>
    <w:rsid w:val="00FF2E2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A4F15"/>
  <w15:docId w15:val="{B8DADCEB-0BC6-429F-A3F6-A48AACFF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0A6E"/>
    <w:pPr>
      <w:widowControl w:val="0"/>
      <w:spacing w:before="120" w:after="120" w:line="480" w:lineRule="auto"/>
      <w:ind w:firstLine="284"/>
    </w:pPr>
    <w:rPr>
      <w:rFonts w:ascii="Times New Roman" w:hAnsi="Times New Roman"/>
      <w:sz w:val="24"/>
    </w:rPr>
  </w:style>
  <w:style w:type="paragraph" w:styleId="Ttulo1">
    <w:name w:val="heading 1"/>
    <w:basedOn w:val="Normal"/>
    <w:next w:val="Normal"/>
    <w:link w:val="Ttulo1Car"/>
    <w:uiPriority w:val="9"/>
    <w:qFormat/>
    <w:rsid w:val="00ED5736"/>
    <w:pPr>
      <w:keepNext/>
      <w:keepLines/>
      <w:jc w:val="center"/>
      <w:outlineLvl w:val="0"/>
    </w:pPr>
    <w:rPr>
      <w:rFonts w:eastAsiaTheme="majorEastAsia" w:cstheme="majorBidi"/>
      <w:b/>
      <w:bCs/>
      <w:szCs w:val="28"/>
    </w:rPr>
  </w:style>
  <w:style w:type="paragraph" w:styleId="Ttulo2">
    <w:name w:val="heading 2"/>
    <w:basedOn w:val="Normal"/>
    <w:next w:val="Normal"/>
    <w:link w:val="Ttulo2Car"/>
    <w:uiPriority w:val="9"/>
    <w:unhideWhenUsed/>
    <w:qFormat/>
    <w:rsid w:val="002210B1"/>
    <w:pPr>
      <w:keepNext/>
      <w:keepLines/>
      <w:numPr>
        <w:numId w:val="4"/>
      </w:numPr>
      <w:ind w:left="284" w:hanging="284"/>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562B13"/>
    <w:pPr>
      <w:keepNext/>
      <w:keepLines/>
      <w:ind w:left="284" w:firstLine="0"/>
      <w:outlineLvl w:val="2"/>
    </w:pPr>
    <w:rPr>
      <w:rFonts w:eastAsiaTheme="majorEastAsia" w:cstheme="majorBidi"/>
      <w:b/>
      <w:bCs/>
    </w:rPr>
  </w:style>
  <w:style w:type="paragraph" w:styleId="Ttulo4">
    <w:name w:val="heading 4"/>
    <w:basedOn w:val="Normal"/>
    <w:next w:val="Normal"/>
    <w:link w:val="Ttulo4Car"/>
    <w:uiPriority w:val="9"/>
    <w:unhideWhenUsed/>
    <w:qFormat/>
    <w:rsid w:val="00A43A82"/>
    <w:pPr>
      <w:keepNext/>
      <w:keepLines/>
      <w:outlineLvl w:val="3"/>
    </w:pPr>
    <w:rPr>
      <w:rFonts w:eastAsiaTheme="majorEastAsia" w:cstheme="majorBidi"/>
      <w:b/>
      <w:bCs/>
      <w:i/>
      <w:iCs/>
    </w:rPr>
  </w:style>
  <w:style w:type="paragraph" w:styleId="Ttulo5">
    <w:name w:val="heading 5"/>
    <w:basedOn w:val="Normal"/>
    <w:next w:val="Normal"/>
    <w:link w:val="Ttulo5Car"/>
    <w:uiPriority w:val="9"/>
    <w:unhideWhenUsed/>
    <w:qFormat/>
    <w:rsid w:val="00842CF4"/>
    <w:pPr>
      <w:keepNext/>
      <w:keepLines/>
      <w:outlineLvl w:val="4"/>
    </w:pPr>
    <w:rPr>
      <w:rFonts w:eastAsiaTheme="majorEastAsia" w:cstheme="majorBidi"/>
      <w:i/>
    </w:rPr>
  </w:style>
  <w:style w:type="paragraph" w:styleId="Ttulo6">
    <w:name w:val="heading 6"/>
    <w:aliases w:val="flujograma"/>
    <w:basedOn w:val="Normal"/>
    <w:next w:val="Normal"/>
    <w:link w:val="Ttulo6Car"/>
    <w:uiPriority w:val="9"/>
    <w:unhideWhenUsed/>
    <w:qFormat/>
    <w:rsid w:val="00637B47"/>
    <w:pPr>
      <w:keepNext/>
      <w:keepLines/>
      <w:spacing w:before="0" w:after="0" w:line="240" w:lineRule="auto"/>
      <w:ind w:firstLine="0"/>
      <w:outlineLvl w:val="5"/>
    </w:pPr>
    <w:rPr>
      <w:rFonts w:eastAsiaTheme="majorEastAsia" w:cstheme="majorBidi"/>
      <w:iCs/>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D5736"/>
    <w:rPr>
      <w:rFonts w:ascii="Times New Roman" w:eastAsiaTheme="majorEastAsia" w:hAnsi="Times New Roman" w:cstheme="majorBidi"/>
      <w:b/>
      <w:bCs/>
      <w:sz w:val="24"/>
      <w:szCs w:val="28"/>
    </w:rPr>
  </w:style>
  <w:style w:type="paragraph" w:styleId="Encabezado">
    <w:name w:val="header"/>
    <w:basedOn w:val="Normal"/>
    <w:link w:val="EncabezadoCar"/>
    <w:uiPriority w:val="99"/>
    <w:unhideWhenUsed/>
    <w:rsid w:val="002210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210B1"/>
    <w:rPr>
      <w:rFonts w:ascii="Times New Roman" w:hAnsi="Times New Roman"/>
      <w:sz w:val="24"/>
    </w:rPr>
  </w:style>
  <w:style w:type="paragraph" w:styleId="Textodeglobo">
    <w:name w:val="Balloon Text"/>
    <w:basedOn w:val="Normal"/>
    <w:link w:val="TextodegloboCar"/>
    <w:uiPriority w:val="99"/>
    <w:semiHidden/>
    <w:unhideWhenUsed/>
    <w:rsid w:val="002210B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10B1"/>
    <w:rPr>
      <w:rFonts w:ascii="Tahoma" w:hAnsi="Tahoma" w:cs="Tahoma"/>
      <w:sz w:val="16"/>
      <w:szCs w:val="16"/>
    </w:rPr>
  </w:style>
  <w:style w:type="paragraph" w:styleId="Prrafodelista">
    <w:name w:val="List Paragraph"/>
    <w:basedOn w:val="Normal"/>
    <w:uiPriority w:val="34"/>
    <w:qFormat/>
    <w:rsid w:val="002210B1"/>
    <w:pPr>
      <w:ind w:left="720"/>
      <w:contextualSpacing/>
    </w:pPr>
  </w:style>
  <w:style w:type="character" w:customStyle="1" w:styleId="Ttulo2Car">
    <w:name w:val="Título 2 Car"/>
    <w:basedOn w:val="Fuentedeprrafopredeter"/>
    <w:link w:val="Ttulo2"/>
    <w:uiPriority w:val="9"/>
    <w:rsid w:val="002210B1"/>
    <w:rPr>
      <w:rFonts w:ascii="Times New Roman" w:eastAsiaTheme="majorEastAsia" w:hAnsi="Times New Roman" w:cstheme="majorBidi"/>
      <w:b/>
      <w:bCs/>
      <w:sz w:val="24"/>
      <w:szCs w:val="26"/>
    </w:rPr>
  </w:style>
  <w:style w:type="character" w:customStyle="1" w:styleId="Ttulo3Car">
    <w:name w:val="Título 3 Car"/>
    <w:basedOn w:val="Fuentedeprrafopredeter"/>
    <w:link w:val="Ttulo3"/>
    <w:uiPriority w:val="9"/>
    <w:rsid w:val="00562B13"/>
    <w:rPr>
      <w:rFonts w:ascii="Times New Roman" w:eastAsiaTheme="majorEastAsia" w:hAnsi="Times New Roman" w:cstheme="majorBidi"/>
      <w:b/>
      <w:bCs/>
      <w:sz w:val="24"/>
    </w:rPr>
  </w:style>
  <w:style w:type="numbering" w:customStyle="1" w:styleId="WWNum12">
    <w:name w:val="WWNum12"/>
    <w:basedOn w:val="Sinlista"/>
    <w:rsid w:val="002210B1"/>
    <w:pPr>
      <w:numPr>
        <w:numId w:val="5"/>
      </w:numPr>
    </w:pPr>
  </w:style>
  <w:style w:type="paragraph" w:customStyle="1" w:styleId="Standard">
    <w:name w:val="Standard"/>
    <w:rsid w:val="002210B1"/>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character" w:styleId="Hipervnculo">
    <w:name w:val="Hyperlink"/>
    <w:basedOn w:val="Fuentedeprrafopredeter"/>
    <w:uiPriority w:val="99"/>
    <w:unhideWhenUsed/>
    <w:rsid w:val="002210B1"/>
    <w:rPr>
      <w:color w:val="0000FF" w:themeColor="hyperlink"/>
      <w:u w:val="single"/>
    </w:rPr>
  </w:style>
  <w:style w:type="numbering" w:customStyle="1" w:styleId="Estilo1">
    <w:name w:val="Estilo1"/>
    <w:uiPriority w:val="99"/>
    <w:rsid w:val="00562B13"/>
    <w:pPr>
      <w:numPr>
        <w:numId w:val="10"/>
      </w:numPr>
    </w:pPr>
  </w:style>
  <w:style w:type="numbering" w:customStyle="1" w:styleId="WWNum13">
    <w:name w:val="WWNum13"/>
    <w:basedOn w:val="Sinlista"/>
    <w:rsid w:val="00562B13"/>
    <w:pPr>
      <w:numPr>
        <w:numId w:val="11"/>
      </w:numPr>
    </w:pPr>
  </w:style>
  <w:style w:type="table" w:customStyle="1" w:styleId="Sombreadoclaro1">
    <w:name w:val="Sombreado claro1"/>
    <w:basedOn w:val="Tablanormal"/>
    <w:uiPriority w:val="60"/>
    <w:rsid w:val="008613E4"/>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Piedepgina">
    <w:name w:val="footer"/>
    <w:basedOn w:val="Normal"/>
    <w:link w:val="PiedepginaCar"/>
    <w:uiPriority w:val="99"/>
    <w:unhideWhenUsed/>
    <w:rsid w:val="00DB3A33"/>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DB3A33"/>
    <w:rPr>
      <w:rFonts w:ascii="Times New Roman" w:hAnsi="Times New Roman"/>
      <w:sz w:val="24"/>
    </w:rPr>
  </w:style>
  <w:style w:type="paragraph" w:styleId="Bibliografa">
    <w:name w:val="Bibliography"/>
    <w:basedOn w:val="Normal"/>
    <w:next w:val="Normal"/>
    <w:rsid w:val="000944EF"/>
    <w:pPr>
      <w:suppressAutoHyphens/>
      <w:autoSpaceDN w:val="0"/>
      <w:spacing w:before="0" w:after="0" w:line="240" w:lineRule="auto"/>
      <w:ind w:firstLine="0"/>
      <w:textAlignment w:val="baseline"/>
    </w:pPr>
    <w:rPr>
      <w:rFonts w:ascii="Liberation Serif" w:eastAsia="Droid Sans Fallback" w:hAnsi="Liberation Serif" w:cs="Mangal"/>
      <w:kern w:val="3"/>
      <w:szCs w:val="21"/>
      <w:lang w:eastAsia="zh-CN" w:bidi="hi-IN"/>
    </w:rPr>
  </w:style>
  <w:style w:type="paragraph" w:styleId="TtuloTDC">
    <w:name w:val="TOC Heading"/>
    <w:basedOn w:val="Ttulo1"/>
    <w:next w:val="Normal"/>
    <w:uiPriority w:val="39"/>
    <w:semiHidden/>
    <w:unhideWhenUsed/>
    <w:qFormat/>
    <w:rsid w:val="001B73B3"/>
    <w:pPr>
      <w:widowControl/>
      <w:spacing w:before="480" w:after="0" w:line="276" w:lineRule="auto"/>
      <w:ind w:firstLine="0"/>
      <w:jc w:val="left"/>
      <w:outlineLvl w:val="9"/>
    </w:pPr>
    <w:rPr>
      <w:rFonts w:asciiTheme="majorHAnsi" w:hAnsiTheme="majorHAnsi"/>
      <w:color w:val="365F91" w:themeColor="accent1" w:themeShade="BF"/>
      <w:sz w:val="28"/>
      <w:lang w:val="es-ES"/>
    </w:rPr>
  </w:style>
  <w:style w:type="paragraph" w:styleId="TDC1">
    <w:name w:val="toc 1"/>
    <w:basedOn w:val="Normal"/>
    <w:next w:val="Normal"/>
    <w:autoRedefine/>
    <w:uiPriority w:val="39"/>
    <w:unhideWhenUsed/>
    <w:rsid w:val="001B73B3"/>
    <w:pPr>
      <w:spacing w:after="100"/>
    </w:pPr>
    <w:rPr>
      <w:b/>
    </w:rPr>
  </w:style>
  <w:style w:type="paragraph" w:styleId="TDC2">
    <w:name w:val="toc 2"/>
    <w:basedOn w:val="Normal"/>
    <w:next w:val="Normal"/>
    <w:autoRedefine/>
    <w:uiPriority w:val="39"/>
    <w:unhideWhenUsed/>
    <w:rsid w:val="001B73B3"/>
    <w:pPr>
      <w:spacing w:after="100"/>
    </w:pPr>
  </w:style>
  <w:style w:type="paragraph" w:styleId="TDC3">
    <w:name w:val="toc 3"/>
    <w:basedOn w:val="Normal"/>
    <w:next w:val="Normal"/>
    <w:autoRedefine/>
    <w:uiPriority w:val="39"/>
    <w:unhideWhenUsed/>
    <w:rsid w:val="007C2819"/>
    <w:pPr>
      <w:spacing w:after="100"/>
      <w:ind w:left="57"/>
    </w:pPr>
  </w:style>
  <w:style w:type="paragraph" w:styleId="Descripcin">
    <w:name w:val="caption"/>
    <w:basedOn w:val="Normal"/>
    <w:next w:val="Normal"/>
    <w:uiPriority w:val="35"/>
    <w:unhideWhenUsed/>
    <w:qFormat/>
    <w:rsid w:val="00345C4E"/>
    <w:pPr>
      <w:spacing w:before="0" w:after="200" w:line="240" w:lineRule="auto"/>
    </w:pPr>
    <w:rPr>
      <w:b/>
      <w:bCs/>
      <w:color w:val="4F81BD" w:themeColor="accent1"/>
      <w:sz w:val="18"/>
      <w:szCs w:val="18"/>
    </w:rPr>
  </w:style>
  <w:style w:type="character" w:customStyle="1" w:styleId="Ttulo4Car">
    <w:name w:val="Título 4 Car"/>
    <w:basedOn w:val="Fuentedeprrafopredeter"/>
    <w:link w:val="Ttulo4"/>
    <w:uiPriority w:val="9"/>
    <w:rsid w:val="00A43A82"/>
    <w:rPr>
      <w:rFonts w:ascii="Times New Roman" w:eastAsiaTheme="majorEastAsia" w:hAnsi="Times New Roman" w:cstheme="majorBidi"/>
      <w:b/>
      <w:bCs/>
      <w:i/>
      <w:iCs/>
      <w:sz w:val="24"/>
    </w:rPr>
  </w:style>
  <w:style w:type="paragraph" w:styleId="Tabladeilustraciones">
    <w:name w:val="table of figures"/>
    <w:basedOn w:val="Normal"/>
    <w:next w:val="Normal"/>
    <w:uiPriority w:val="99"/>
    <w:unhideWhenUsed/>
    <w:rsid w:val="000B0139"/>
    <w:pPr>
      <w:spacing w:after="0"/>
    </w:pPr>
  </w:style>
  <w:style w:type="paragraph" w:styleId="NormalWeb">
    <w:name w:val="Normal (Web)"/>
    <w:basedOn w:val="Normal"/>
    <w:uiPriority w:val="99"/>
    <w:semiHidden/>
    <w:unhideWhenUsed/>
    <w:rsid w:val="009921F3"/>
    <w:rPr>
      <w:rFonts w:cs="Times New Roman"/>
      <w:szCs w:val="24"/>
    </w:rPr>
  </w:style>
  <w:style w:type="table" w:styleId="Tablaconcuadrcula">
    <w:name w:val="Table Grid"/>
    <w:basedOn w:val="Tablanormal"/>
    <w:uiPriority w:val="59"/>
    <w:rsid w:val="00730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2">
    <w:name w:val="Sombreado claro2"/>
    <w:basedOn w:val="Tablanormal"/>
    <w:uiPriority w:val="60"/>
    <w:rsid w:val="0073072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DC4">
    <w:name w:val="toc 4"/>
    <w:basedOn w:val="Normal"/>
    <w:next w:val="Normal"/>
    <w:autoRedefine/>
    <w:uiPriority w:val="39"/>
    <w:unhideWhenUsed/>
    <w:rsid w:val="007C2819"/>
    <w:pPr>
      <w:spacing w:after="100"/>
      <w:ind w:left="113"/>
    </w:pPr>
  </w:style>
  <w:style w:type="character" w:customStyle="1" w:styleId="Ttulo5Car">
    <w:name w:val="Título 5 Car"/>
    <w:basedOn w:val="Fuentedeprrafopredeter"/>
    <w:link w:val="Ttulo5"/>
    <w:uiPriority w:val="9"/>
    <w:rsid w:val="00842CF4"/>
    <w:rPr>
      <w:rFonts w:ascii="Times New Roman" w:eastAsiaTheme="majorEastAsia" w:hAnsi="Times New Roman" w:cstheme="majorBidi"/>
      <w:i/>
      <w:sz w:val="24"/>
    </w:rPr>
  </w:style>
  <w:style w:type="paragraph" w:styleId="TDC5">
    <w:name w:val="toc 5"/>
    <w:basedOn w:val="Normal"/>
    <w:next w:val="Normal"/>
    <w:autoRedefine/>
    <w:uiPriority w:val="39"/>
    <w:unhideWhenUsed/>
    <w:rsid w:val="007C2819"/>
    <w:pPr>
      <w:spacing w:after="100"/>
      <w:ind w:left="170"/>
    </w:pPr>
  </w:style>
  <w:style w:type="table" w:customStyle="1" w:styleId="Sombreadoclaro3">
    <w:name w:val="Sombreado claro3"/>
    <w:basedOn w:val="Tablanormal"/>
    <w:uiPriority w:val="60"/>
    <w:rsid w:val="003E79ED"/>
    <w:pPr>
      <w:spacing w:after="0" w:line="240" w:lineRule="auto"/>
      <w:ind w:firstLine="709"/>
    </w:pPr>
    <w:rPr>
      <w:rFonts w:eastAsia="Calibri"/>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1">
    <w:name w:val="Sombreado claro31"/>
    <w:basedOn w:val="Tablanormal"/>
    <w:uiPriority w:val="60"/>
    <w:rsid w:val="000562EB"/>
    <w:pPr>
      <w:spacing w:after="0" w:line="240" w:lineRule="auto"/>
    </w:pPr>
    <w:rPr>
      <w:rFonts w:eastAsia="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ipervnculovisitado">
    <w:name w:val="FollowedHyperlink"/>
    <w:basedOn w:val="Fuentedeprrafopredeter"/>
    <w:uiPriority w:val="99"/>
    <w:semiHidden/>
    <w:unhideWhenUsed/>
    <w:rsid w:val="00AA7252"/>
    <w:rPr>
      <w:color w:val="954F72"/>
      <w:u w:val="single"/>
    </w:rPr>
  </w:style>
  <w:style w:type="paragraph" w:customStyle="1" w:styleId="xl65">
    <w:name w:val="xl65"/>
    <w:basedOn w:val="Normal"/>
    <w:rsid w:val="00AA7252"/>
    <w:pPr>
      <w:widowControl/>
      <w:spacing w:before="100" w:beforeAutospacing="1" w:after="100" w:afterAutospacing="1" w:line="240" w:lineRule="auto"/>
      <w:ind w:firstLine="0"/>
    </w:pPr>
    <w:rPr>
      <w:rFonts w:eastAsia="Times New Roman" w:cs="Times New Roman"/>
      <w:sz w:val="18"/>
      <w:szCs w:val="18"/>
      <w:lang w:eastAsia="es-EC"/>
    </w:rPr>
  </w:style>
  <w:style w:type="paragraph" w:customStyle="1" w:styleId="xl66">
    <w:name w:val="xl66"/>
    <w:basedOn w:val="Normal"/>
    <w:rsid w:val="00AA7252"/>
    <w:pPr>
      <w:widowControl/>
      <w:spacing w:before="100" w:beforeAutospacing="1" w:after="100" w:afterAutospacing="1" w:line="240" w:lineRule="auto"/>
      <w:ind w:firstLine="0"/>
      <w:jc w:val="center"/>
      <w:textAlignment w:val="top"/>
    </w:pPr>
    <w:rPr>
      <w:rFonts w:eastAsia="Times New Roman" w:cs="Times New Roman"/>
      <w:color w:val="000000"/>
      <w:sz w:val="18"/>
      <w:szCs w:val="18"/>
      <w:lang w:eastAsia="es-EC"/>
    </w:rPr>
  </w:style>
  <w:style w:type="paragraph" w:customStyle="1" w:styleId="xl67">
    <w:name w:val="xl67"/>
    <w:basedOn w:val="Normal"/>
    <w:rsid w:val="00AA7252"/>
    <w:pPr>
      <w:widowControl/>
      <w:shd w:val="clear" w:color="000000" w:fill="FFFFFF"/>
      <w:spacing w:before="100" w:beforeAutospacing="1" w:after="100" w:afterAutospacing="1" w:line="240" w:lineRule="auto"/>
      <w:ind w:firstLine="0"/>
      <w:jc w:val="center"/>
      <w:textAlignment w:val="top"/>
    </w:pPr>
    <w:rPr>
      <w:rFonts w:eastAsia="Times New Roman" w:cs="Times New Roman"/>
      <w:color w:val="000000"/>
      <w:sz w:val="18"/>
      <w:szCs w:val="18"/>
      <w:lang w:eastAsia="es-EC"/>
    </w:rPr>
  </w:style>
  <w:style w:type="paragraph" w:customStyle="1" w:styleId="xl68">
    <w:name w:val="xl68"/>
    <w:basedOn w:val="Normal"/>
    <w:rsid w:val="00AA7252"/>
    <w:pPr>
      <w:widowControl/>
      <w:spacing w:before="100" w:beforeAutospacing="1" w:after="100" w:afterAutospacing="1" w:line="240" w:lineRule="auto"/>
      <w:ind w:firstLine="0"/>
    </w:pPr>
    <w:rPr>
      <w:rFonts w:eastAsia="Times New Roman" w:cs="Times New Roman"/>
      <w:sz w:val="18"/>
      <w:szCs w:val="18"/>
      <w:lang w:eastAsia="es-EC"/>
    </w:rPr>
  </w:style>
  <w:style w:type="paragraph" w:customStyle="1" w:styleId="xl69">
    <w:name w:val="xl69"/>
    <w:basedOn w:val="Normal"/>
    <w:rsid w:val="00AA7252"/>
    <w:pPr>
      <w:widowControl/>
      <w:shd w:val="clear" w:color="000000" w:fill="FFFFFF"/>
      <w:spacing w:before="100" w:beforeAutospacing="1" w:after="100" w:afterAutospacing="1" w:line="240" w:lineRule="auto"/>
      <w:ind w:firstLine="0"/>
      <w:textAlignment w:val="top"/>
    </w:pPr>
    <w:rPr>
      <w:rFonts w:eastAsia="Times New Roman" w:cs="Times New Roman"/>
      <w:sz w:val="18"/>
      <w:szCs w:val="18"/>
      <w:lang w:eastAsia="es-EC"/>
    </w:rPr>
  </w:style>
  <w:style w:type="paragraph" w:customStyle="1" w:styleId="xl70">
    <w:name w:val="xl70"/>
    <w:basedOn w:val="Normal"/>
    <w:rsid w:val="00AA7252"/>
    <w:pPr>
      <w:widowControl/>
      <w:spacing w:before="100" w:beforeAutospacing="1" w:after="100" w:afterAutospacing="1" w:line="240" w:lineRule="auto"/>
      <w:ind w:firstLine="0"/>
      <w:textAlignment w:val="top"/>
    </w:pPr>
    <w:rPr>
      <w:rFonts w:eastAsia="Times New Roman" w:cs="Times New Roman"/>
      <w:b/>
      <w:bCs/>
      <w:color w:val="000000"/>
      <w:sz w:val="18"/>
      <w:szCs w:val="18"/>
      <w:lang w:eastAsia="es-EC"/>
    </w:rPr>
  </w:style>
  <w:style w:type="paragraph" w:customStyle="1" w:styleId="xl71">
    <w:name w:val="xl71"/>
    <w:basedOn w:val="Normal"/>
    <w:rsid w:val="00AA7252"/>
    <w:pPr>
      <w:widowControl/>
      <w:shd w:val="clear" w:color="000000" w:fill="FFFFFF"/>
      <w:spacing w:before="100" w:beforeAutospacing="1" w:after="100" w:afterAutospacing="1" w:line="240" w:lineRule="auto"/>
      <w:ind w:firstLine="0"/>
      <w:textAlignment w:val="top"/>
    </w:pPr>
    <w:rPr>
      <w:rFonts w:eastAsia="Times New Roman" w:cs="Times New Roman"/>
      <w:color w:val="000000"/>
      <w:sz w:val="18"/>
      <w:szCs w:val="18"/>
      <w:lang w:eastAsia="es-EC"/>
    </w:rPr>
  </w:style>
  <w:style w:type="paragraph" w:customStyle="1" w:styleId="xl72">
    <w:name w:val="xl72"/>
    <w:basedOn w:val="Normal"/>
    <w:rsid w:val="00AA7252"/>
    <w:pPr>
      <w:widowControl/>
      <w:shd w:val="clear" w:color="000000" w:fill="FFFFFF"/>
      <w:spacing w:before="100" w:beforeAutospacing="1" w:after="100" w:afterAutospacing="1" w:line="240" w:lineRule="auto"/>
      <w:ind w:firstLine="0"/>
      <w:textAlignment w:val="top"/>
    </w:pPr>
    <w:rPr>
      <w:rFonts w:eastAsia="Times New Roman" w:cs="Times New Roman"/>
      <w:color w:val="000000"/>
      <w:sz w:val="18"/>
      <w:szCs w:val="18"/>
      <w:lang w:eastAsia="es-EC"/>
    </w:rPr>
  </w:style>
  <w:style w:type="paragraph" w:customStyle="1" w:styleId="xl73">
    <w:name w:val="xl73"/>
    <w:basedOn w:val="Normal"/>
    <w:rsid w:val="00AA7252"/>
    <w:pPr>
      <w:widowControl/>
      <w:spacing w:before="100" w:beforeAutospacing="1" w:after="100" w:afterAutospacing="1" w:line="240" w:lineRule="auto"/>
      <w:ind w:firstLine="0"/>
      <w:textAlignment w:val="top"/>
    </w:pPr>
    <w:rPr>
      <w:rFonts w:eastAsia="Times New Roman" w:cs="Times New Roman"/>
      <w:b/>
      <w:bCs/>
      <w:color w:val="000000"/>
      <w:sz w:val="18"/>
      <w:szCs w:val="18"/>
      <w:lang w:eastAsia="es-EC"/>
    </w:rPr>
  </w:style>
  <w:style w:type="paragraph" w:customStyle="1" w:styleId="xl74">
    <w:name w:val="xl74"/>
    <w:basedOn w:val="Normal"/>
    <w:rsid w:val="00AA7252"/>
    <w:pPr>
      <w:widowControl/>
      <w:spacing w:before="100" w:beforeAutospacing="1" w:after="100" w:afterAutospacing="1" w:line="240" w:lineRule="auto"/>
      <w:ind w:firstLine="0"/>
      <w:jc w:val="center"/>
    </w:pPr>
    <w:rPr>
      <w:rFonts w:eastAsia="Times New Roman" w:cs="Times New Roman"/>
      <w:sz w:val="18"/>
      <w:szCs w:val="18"/>
      <w:lang w:eastAsia="es-EC"/>
    </w:rPr>
  </w:style>
  <w:style w:type="paragraph" w:customStyle="1" w:styleId="xl75">
    <w:name w:val="xl75"/>
    <w:basedOn w:val="Normal"/>
    <w:rsid w:val="00AA7252"/>
    <w:pPr>
      <w:widowControl/>
      <w:spacing w:before="100" w:beforeAutospacing="1" w:after="100" w:afterAutospacing="1" w:line="240" w:lineRule="auto"/>
      <w:ind w:firstLine="0"/>
      <w:textAlignment w:val="center"/>
    </w:pPr>
    <w:rPr>
      <w:rFonts w:eastAsia="Times New Roman" w:cs="Times New Roman"/>
      <w:b/>
      <w:bCs/>
      <w:color w:val="0000FF"/>
      <w:sz w:val="18"/>
      <w:szCs w:val="18"/>
      <w:lang w:eastAsia="es-EC"/>
    </w:rPr>
  </w:style>
  <w:style w:type="paragraph" w:customStyle="1" w:styleId="xl76">
    <w:name w:val="xl76"/>
    <w:basedOn w:val="Normal"/>
    <w:rsid w:val="00AA72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es-EC"/>
    </w:rPr>
  </w:style>
  <w:style w:type="paragraph" w:customStyle="1" w:styleId="xl77">
    <w:name w:val="xl77"/>
    <w:basedOn w:val="Normal"/>
    <w:rsid w:val="00AA72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es-EC"/>
    </w:rPr>
  </w:style>
  <w:style w:type="paragraph" w:customStyle="1" w:styleId="xl78">
    <w:name w:val="xl78"/>
    <w:basedOn w:val="Normal"/>
    <w:rsid w:val="00AA7252"/>
    <w:pPr>
      <w:widowControl/>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es-EC"/>
    </w:rPr>
  </w:style>
  <w:style w:type="paragraph" w:customStyle="1" w:styleId="xl79">
    <w:name w:val="xl79"/>
    <w:basedOn w:val="Normal"/>
    <w:rsid w:val="00AA7252"/>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es-EC"/>
    </w:rPr>
  </w:style>
  <w:style w:type="paragraph" w:customStyle="1" w:styleId="xl80">
    <w:name w:val="xl80"/>
    <w:basedOn w:val="Normal"/>
    <w:rsid w:val="00AA7252"/>
    <w:pPr>
      <w:widowControl/>
      <w:spacing w:before="100" w:beforeAutospacing="1" w:after="100" w:afterAutospacing="1" w:line="240" w:lineRule="auto"/>
      <w:ind w:firstLine="0"/>
      <w:jc w:val="center"/>
      <w:textAlignment w:val="center"/>
    </w:pPr>
    <w:rPr>
      <w:rFonts w:eastAsia="Times New Roman" w:cs="Times New Roman"/>
      <w:b/>
      <w:bCs/>
      <w:color w:val="000000"/>
      <w:sz w:val="18"/>
      <w:szCs w:val="18"/>
      <w:lang w:eastAsia="es-EC"/>
    </w:rPr>
  </w:style>
  <w:style w:type="paragraph" w:customStyle="1" w:styleId="xl81">
    <w:name w:val="xl81"/>
    <w:basedOn w:val="Normal"/>
    <w:rsid w:val="00AA7252"/>
    <w:pPr>
      <w:widowControl/>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es-EC"/>
    </w:rPr>
  </w:style>
  <w:style w:type="paragraph" w:customStyle="1" w:styleId="xl82">
    <w:name w:val="xl82"/>
    <w:basedOn w:val="Normal"/>
    <w:rsid w:val="00AA7252"/>
    <w:pPr>
      <w:widowControl/>
      <w:spacing w:before="100" w:beforeAutospacing="1" w:after="100" w:afterAutospacing="1" w:line="240" w:lineRule="auto"/>
      <w:ind w:firstLine="0"/>
    </w:pPr>
    <w:rPr>
      <w:rFonts w:eastAsia="Times New Roman" w:cs="Times New Roman"/>
      <w:sz w:val="18"/>
      <w:szCs w:val="18"/>
      <w:lang w:eastAsia="es-EC"/>
    </w:rPr>
  </w:style>
  <w:style w:type="paragraph" w:customStyle="1" w:styleId="xl83">
    <w:name w:val="xl83"/>
    <w:basedOn w:val="Normal"/>
    <w:rsid w:val="00AA7252"/>
    <w:pPr>
      <w:widowControl/>
      <w:spacing w:before="100" w:beforeAutospacing="1" w:after="100" w:afterAutospacing="1" w:line="240" w:lineRule="auto"/>
      <w:ind w:firstLine="0"/>
      <w:jc w:val="right"/>
      <w:textAlignment w:val="top"/>
    </w:pPr>
    <w:rPr>
      <w:rFonts w:eastAsia="Times New Roman" w:cs="Times New Roman"/>
      <w:color w:val="000000"/>
      <w:sz w:val="18"/>
      <w:szCs w:val="18"/>
      <w:lang w:eastAsia="es-EC"/>
    </w:rPr>
  </w:style>
  <w:style w:type="paragraph" w:customStyle="1" w:styleId="xl84">
    <w:name w:val="xl84"/>
    <w:basedOn w:val="Normal"/>
    <w:rsid w:val="00AA7252"/>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es-EC"/>
    </w:rPr>
  </w:style>
  <w:style w:type="paragraph" w:customStyle="1" w:styleId="xl85">
    <w:name w:val="xl85"/>
    <w:basedOn w:val="Normal"/>
    <w:rsid w:val="00AA7252"/>
    <w:pPr>
      <w:widowControl/>
      <w:spacing w:before="100" w:beforeAutospacing="1" w:after="100" w:afterAutospacing="1" w:line="240" w:lineRule="auto"/>
      <w:ind w:firstLine="0"/>
    </w:pPr>
    <w:rPr>
      <w:rFonts w:eastAsia="Times New Roman" w:cs="Times New Roman"/>
      <w:sz w:val="18"/>
      <w:szCs w:val="18"/>
      <w:lang w:eastAsia="es-EC"/>
    </w:rPr>
  </w:style>
  <w:style w:type="paragraph" w:customStyle="1" w:styleId="xl86">
    <w:name w:val="xl86"/>
    <w:basedOn w:val="Normal"/>
    <w:rsid w:val="00AA7252"/>
    <w:pPr>
      <w:widowControl/>
      <w:spacing w:before="100" w:beforeAutospacing="1" w:after="100" w:afterAutospacing="1" w:line="240" w:lineRule="auto"/>
      <w:ind w:firstLine="0"/>
      <w:jc w:val="center"/>
      <w:textAlignment w:val="center"/>
    </w:pPr>
    <w:rPr>
      <w:rFonts w:eastAsia="Times New Roman" w:cs="Times New Roman"/>
      <w:sz w:val="18"/>
      <w:szCs w:val="18"/>
      <w:lang w:eastAsia="es-EC"/>
    </w:rPr>
  </w:style>
  <w:style w:type="paragraph" w:customStyle="1" w:styleId="xl87">
    <w:name w:val="xl87"/>
    <w:basedOn w:val="Normal"/>
    <w:rsid w:val="00AA7252"/>
    <w:pPr>
      <w:widowControl/>
      <w:spacing w:before="100" w:beforeAutospacing="1" w:after="100" w:afterAutospacing="1" w:line="240" w:lineRule="auto"/>
      <w:ind w:firstLine="0"/>
      <w:jc w:val="center"/>
      <w:textAlignment w:val="center"/>
    </w:pPr>
    <w:rPr>
      <w:rFonts w:eastAsia="Times New Roman" w:cs="Times New Roman"/>
      <w:sz w:val="18"/>
      <w:szCs w:val="18"/>
      <w:lang w:eastAsia="es-EC"/>
    </w:rPr>
  </w:style>
  <w:style w:type="paragraph" w:customStyle="1" w:styleId="xl88">
    <w:name w:val="xl88"/>
    <w:basedOn w:val="Normal"/>
    <w:rsid w:val="00AA7252"/>
    <w:pPr>
      <w:widowControl/>
      <w:spacing w:before="100" w:beforeAutospacing="1" w:after="100" w:afterAutospacing="1" w:line="240" w:lineRule="auto"/>
      <w:ind w:firstLine="0"/>
      <w:jc w:val="center"/>
      <w:textAlignment w:val="center"/>
    </w:pPr>
    <w:rPr>
      <w:rFonts w:eastAsia="Times New Roman" w:cs="Times New Roman"/>
      <w:color w:val="000000"/>
      <w:sz w:val="18"/>
      <w:szCs w:val="18"/>
      <w:lang w:eastAsia="es-EC"/>
    </w:rPr>
  </w:style>
  <w:style w:type="paragraph" w:customStyle="1" w:styleId="xl89">
    <w:name w:val="xl89"/>
    <w:basedOn w:val="Normal"/>
    <w:rsid w:val="00AA7252"/>
    <w:pPr>
      <w:widowControl/>
      <w:pBdr>
        <w:top w:val="single" w:sz="4" w:space="0" w:color="auto"/>
      </w:pBdr>
      <w:spacing w:before="100" w:beforeAutospacing="1" w:after="100" w:afterAutospacing="1" w:line="240" w:lineRule="auto"/>
      <w:ind w:firstLine="0"/>
      <w:textAlignment w:val="top"/>
    </w:pPr>
    <w:rPr>
      <w:rFonts w:eastAsia="Times New Roman" w:cs="Times New Roman"/>
      <w:b/>
      <w:bCs/>
      <w:color w:val="000000"/>
      <w:sz w:val="18"/>
      <w:szCs w:val="18"/>
      <w:lang w:eastAsia="es-EC"/>
    </w:rPr>
  </w:style>
  <w:style w:type="paragraph" w:customStyle="1" w:styleId="xl90">
    <w:name w:val="xl90"/>
    <w:basedOn w:val="Normal"/>
    <w:rsid w:val="00AA7252"/>
    <w:pPr>
      <w:widowControl/>
      <w:pBdr>
        <w:top w:val="single" w:sz="4" w:space="0" w:color="auto"/>
        <w:right w:val="single" w:sz="4" w:space="0" w:color="auto"/>
      </w:pBdr>
      <w:spacing w:before="100" w:beforeAutospacing="1" w:after="100" w:afterAutospacing="1" w:line="240" w:lineRule="auto"/>
      <w:ind w:firstLine="0"/>
      <w:textAlignment w:val="top"/>
    </w:pPr>
    <w:rPr>
      <w:rFonts w:eastAsia="Times New Roman" w:cs="Times New Roman"/>
      <w:b/>
      <w:bCs/>
      <w:color w:val="000000"/>
      <w:sz w:val="18"/>
      <w:szCs w:val="18"/>
      <w:lang w:eastAsia="es-EC"/>
    </w:rPr>
  </w:style>
  <w:style w:type="paragraph" w:customStyle="1" w:styleId="xl91">
    <w:name w:val="xl91"/>
    <w:basedOn w:val="Normal"/>
    <w:rsid w:val="00AA7252"/>
    <w:pPr>
      <w:widowControl/>
      <w:spacing w:before="100" w:beforeAutospacing="1" w:after="100" w:afterAutospacing="1" w:line="240" w:lineRule="auto"/>
      <w:ind w:firstLine="0"/>
      <w:textAlignment w:val="center"/>
    </w:pPr>
    <w:rPr>
      <w:rFonts w:eastAsia="Times New Roman" w:cs="Times New Roman"/>
      <w:b/>
      <w:bCs/>
      <w:color w:val="000000"/>
      <w:sz w:val="18"/>
      <w:szCs w:val="18"/>
      <w:lang w:eastAsia="es-EC"/>
    </w:rPr>
  </w:style>
  <w:style w:type="paragraph" w:customStyle="1" w:styleId="xl92">
    <w:name w:val="xl92"/>
    <w:basedOn w:val="Normal"/>
    <w:rsid w:val="00AA7252"/>
    <w:pPr>
      <w:widowControl/>
      <w:spacing w:before="100" w:beforeAutospacing="1" w:after="100" w:afterAutospacing="1" w:line="240" w:lineRule="auto"/>
      <w:ind w:firstLine="0"/>
      <w:jc w:val="center"/>
      <w:textAlignment w:val="center"/>
    </w:pPr>
    <w:rPr>
      <w:rFonts w:eastAsia="Times New Roman" w:cs="Times New Roman"/>
      <w:b/>
      <w:bCs/>
      <w:color w:val="0000FF"/>
      <w:sz w:val="18"/>
      <w:szCs w:val="18"/>
      <w:lang w:eastAsia="es-EC"/>
    </w:rPr>
  </w:style>
  <w:style w:type="character" w:styleId="nfasis">
    <w:name w:val="Emphasis"/>
    <w:basedOn w:val="Fuentedeprrafopredeter"/>
    <w:uiPriority w:val="20"/>
    <w:qFormat/>
    <w:rsid w:val="00637B47"/>
    <w:rPr>
      <w:i/>
      <w:iCs/>
    </w:rPr>
  </w:style>
  <w:style w:type="character" w:customStyle="1" w:styleId="Ttulo6Car">
    <w:name w:val="Título 6 Car"/>
    <w:aliases w:val="flujograma Car"/>
    <w:basedOn w:val="Fuentedeprrafopredeter"/>
    <w:link w:val="Ttulo6"/>
    <w:uiPriority w:val="9"/>
    <w:rsid w:val="00637B47"/>
    <w:rPr>
      <w:rFonts w:ascii="Times New Roman" w:eastAsiaTheme="majorEastAsia" w:hAnsi="Times New Roman" w:cstheme="majorBidi"/>
      <w:iCs/>
      <w:sz w:val="18"/>
    </w:rPr>
  </w:style>
  <w:style w:type="table" w:customStyle="1" w:styleId="Sombreadoclaro4">
    <w:name w:val="Sombreado claro4"/>
    <w:basedOn w:val="Tablanormal"/>
    <w:uiPriority w:val="60"/>
    <w:rsid w:val="001E777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DC6">
    <w:name w:val="toc 6"/>
    <w:basedOn w:val="Normal"/>
    <w:next w:val="Normal"/>
    <w:autoRedefine/>
    <w:uiPriority w:val="39"/>
    <w:unhideWhenUsed/>
    <w:rsid w:val="00A22EF3"/>
    <w:pPr>
      <w:widowControl/>
      <w:spacing w:before="0" w:after="100" w:line="276" w:lineRule="auto"/>
      <w:ind w:left="1100" w:firstLine="0"/>
    </w:pPr>
    <w:rPr>
      <w:rFonts w:asciiTheme="minorHAnsi" w:eastAsiaTheme="minorEastAsia" w:hAnsiTheme="minorHAnsi"/>
      <w:sz w:val="22"/>
      <w:lang w:eastAsia="es-EC"/>
    </w:rPr>
  </w:style>
  <w:style w:type="paragraph" w:styleId="TDC7">
    <w:name w:val="toc 7"/>
    <w:basedOn w:val="Normal"/>
    <w:next w:val="Normal"/>
    <w:autoRedefine/>
    <w:uiPriority w:val="39"/>
    <w:unhideWhenUsed/>
    <w:rsid w:val="00A22EF3"/>
    <w:pPr>
      <w:widowControl/>
      <w:spacing w:before="0" w:after="100" w:line="276" w:lineRule="auto"/>
      <w:ind w:left="1320" w:firstLine="0"/>
    </w:pPr>
    <w:rPr>
      <w:rFonts w:asciiTheme="minorHAnsi" w:eastAsiaTheme="minorEastAsia" w:hAnsiTheme="minorHAnsi"/>
      <w:sz w:val="22"/>
      <w:lang w:eastAsia="es-EC"/>
    </w:rPr>
  </w:style>
  <w:style w:type="paragraph" w:styleId="TDC8">
    <w:name w:val="toc 8"/>
    <w:basedOn w:val="Normal"/>
    <w:next w:val="Normal"/>
    <w:autoRedefine/>
    <w:uiPriority w:val="39"/>
    <w:unhideWhenUsed/>
    <w:rsid w:val="00A22EF3"/>
    <w:pPr>
      <w:widowControl/>
      <w:spacing w:before="0" w:after="100" w:line="276" w:lineRule="auto"/>
      <w:ind w:left="1540" w:firstLine="0"/>
    </w:pPr>
    <w:rPr>
      <w:rFonts w:asciiTheme="minorHAnsi" w:eastAsiaTheme="minorEastAsia" w:hAnsiTheme="minorHAnsi"/>
      <w:sz w:val="22"/>
      <w:lang w:eastAsia="es-EC"/>
    </w:rPr>
  </w:style>
  <w:style w:type="paragraph" w:styleId="TDC9">
    <w:name w:val="toc 9"/>
    <w:basedOn w:val="Normal"/>
    <w:next w:val="Normal"/>
    <w:autoRedefine/>
    <w:uiPriority w:val="39"/>
    <w:unhideWhenUsed/>
    <w:rsid w:val="00A22EF3"/>
    <w:pPr>
      <w:widowControl/>
      <w:spacing w:before="0" w:after="100" w:line="276" w:lineRule="auto"/>
      <w:ind w:left="1760" w:firstLine="0"/>
    </w:pPr>
    <w:rPr>
      <w:rFonts w:asciiTheme="minorHAnsi" w:eastAsiaTheme="minorEastAsia" w:hAnsiTheme="minorHAnsi"/>
      <w:sz w:val="22"/>
      <w:lang w:eastAsia="es-EC"/>
    </w:rPr>
  </w:style>
  <w:style w:type="character" w:styleId="Refdecomentario">
    <w:name w:val="annotation reference"/>
    <w:basedOn w:val="Fuentedeprrafopredeter"/>
    <w:uiPriority w:val="99"/>
    <w:semiHidden/>
    <w:unhideWhenUsed/>
    <w:rsid w:val="00A03038"/>
    <w:rPr>
      <w:sz w:val="16"/>
      <w:szCs w:val="16"/>
    </w:rPr>
  </w:style>
  <w:style w:type="paragraph" w:styleId="Textocomentario">
    <w:name w:val="annotation text"/>
    <w:basedOn w:val="Normal"/>
    <w:link w:val="TextocomentarioCar"/>
    <w:uiPriority w:val="99"/>
    <w:unhideWhenUsed/>
    <w:rsid w:val="00A03038"/>
    <w:pPr>
      <w:spacing w:line="240" w:lineRule="auto"/>
    </w:pPr>
    <w:rPr>
      <w:sz w:val="20"/>
      <w:szCs w:val="20"/>
    </w:rPr>
  </w:style>
  <w:style w:type="character" w:customStyle="1" w:styleId="TextocomentarioCar">
    <w:name w:val="Texto comentario Car"/>
    <w:basedOn w:val="Fuentedeprrafopredeter"/>
    <w:link w:val="Textocomentario"/>
    <w:uiPriority w:val="99"/>
    <w:rsid w:val="00A03038"/>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03038"/>
    <w:rPr>
      <w:b/>
      <w:bCs/>
    </w:rPr>
  </w:style>
  <w:style w:type="character" w:customStyle="1" w:styleId="AsuntodelcomentarioCar">
    <w:name w:val="Asunto del comentario Car"/>
    <w:basedOn w:val="TextocomentarioCar"/>
    <w:link w:val="Asuntodelcomentario"/>
    <w:uiPriority w:val="99"/>
    <w:semiHidden/>
    <w:rsid w:val="00A03038"/>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25952">
      <w:bodyDiv w:val="1"/>
      <w:marLeft w:val="0"/>
      <w:marRight w:val="0"/>
      <w:marTop w:val="0"/>
      <w:marBottom w:val="0"/>
      <w:divBdr>
        <w:top w:val="none" w:sz="0" w:space="0" w:color="auto"/>
        <w:left w:val="none" w:sz="0" w:space="0" w:color="auto"/>
        <w:bottom w:val="none" w:sz="0" w:space="0" w:color="auto"/>
        <w:right w:val="none" w:sz="0" w:space="0" w:color="auto"/>
      </w:divBdr>
    </w:div>
    <w:div w:id="181478331">
      <w:bodyDiv w:val="1"/>
      <w:marLeft w:val="0"/>
      <w:marRight w:val="0"/>
      <w:marTop w:val="0"/>
      <w:marBottom w:val="0"/>
      <w:divBdr>
        <w:top w:val="none" w:sz="0" w:space="0" w:color="auto"/>
        <w:left w:val="none" w:sz="0" w:space="0" w:color="auto"/>
        <w:bottom w:val="none" w:sz="0" w:space="0" w:color="auto"/>
        <w:right w:val="none" w:sz="0" w:space="0" w:color="auto"/>
      </w:divBdr>
    </w:div>
    <w:div w:id="199902839">
      <w:bodyDiv w:val="1"/>
      <w:marLeft w:val="0"/>
      <w:marRight w:val="0"/>
      <w:marTop w:val="0"/>
      <w:marBottom w:val="0"/>
      <w:divBdr>
        <w:top w:val="none" w:sz="0" w:space="0" w:color="auto"/>
        <w:left w:val="none" w:sz="0" w:space="0" w:color="auto"/>
        <w:bottom w:val="none" w:sz="0" w:space="0" w:color="auto"/>
        <w:right w:val="none" w:sz="0" w:space="0" w:color="auto"/>
      </w:divBdr>
    </w:div>
    <w:div w:id="276838315">
      <w:bodyDiv w:val="1"/>
      <w:marLeft w:val="0"/>
      <w:marRight w:val="0"/>
      <w:marTop w:val="0"/>
      <w:marBottom w:val="0"/>
      <w:divBdr>
        <w:top w:val="none" w:sz="0" w:space="0" w:color="auto"/>
        <w:left w:val="none" w:sz="0" w:space="0" w:color="auto"/>
        <w:bottom w:val="none" w:sz="0" w:space="0" w:color="auto"/>
        <w:right w:val="none" w:sz="0" w:space="0" w:color="auto"/>
      </w:divBdr>
    </w:div>
    <w:div w:id="289749307">
      <w:bodyDiv w:val="1"/>
      <w:marLeft w:val="0"/>
      <w:marRight w:val="0"/>
      <w:marTop w:val="0"/>
      <w:marBottom w:val="0"/>
      <w:divBdr>
        <w:top w:val="none" w:sz="0" w:space="0" w:color="auto"/>
        <w:left w:val="none" w:sz="0" w:space="0" w:color="auto"/>
        <w:bottom w:val="none" w:sz="0" w:space="0" w:color="auto"/>
        <w:right w:val="none" w:sz="0" w:space="0" w:color="auto"/>
      </w:divBdr>
    </w:div>
    <w:div w:id="335773099">
      <w:bodyDiv w:val="1"/>
      <w:marLeft w:val="0"/>
      <w:marRight w:val="0"/>
      <w:marTop w:val="0"/>
      <w:marBottom w:val="0"/>
      <w:divBdr>
        <w:top w:val="none" w:sz="0" w:space="0" w:color="auto"/>
        <w:left w:val="none" w:sz="0" w:space="0" w:color="auto"/>
        <w:bottom w:val="none" w:sz="0" w:space="0" w:color="auto"/>
        <w:right w:val="none" w:sz="0" w:space="0" w:color="auto"/>
      </w:divBdr>
    </w:div>
    <w:div w:id="378481220">
      <w:bodyDiv w:val="1"/>
      <w:marLeft w:val="0"/>
      <w:marRight w:val="0"/>
      <w:marTop w:val="0"/>
      <w:marBottom w:val="0"/>
      <w:divBdr>
        <w:top w:val="none" w:sz="0" w:space="0" w:color="auto"/>
        <w:left w:val="none" w:sz="0" w:space="0" w:color="auto"/>
        <w:bottom w:val="none" w:sz="0" w:space="0" w:color="auto"/>
        <w:right w:val="none" w:sz="0" w:space="0" w:color="auto"/>
      </w:divBdr>
    </w:div>
    <w:div w:id="396168712">
      <w:bodyDiv w:val="1"/>
      <w:marLeft w:val="0"/>
      <w:marRight w:val="0"/>
      <w:marTop w:val="0"/>
      <w:marBottom w:val="0"/>
      <w:divBdr>
        <w:top w:val="none" w:sz="0" w:space="0" w:color="auto"/>
        <w:left w:val="none" w:sz="0" w:space="0" w:color="auto"/>
        <w:bottom w:val="none" w:sz="0" w:space="0" w:color="auto"/>
        <w:right w:val="none" w:sz="0" w:space="0" w:color="auto"/>
      </w:divBdr>
    </w:div>
    <w:div w:id="456879194">
      <w:bodyDiv w:val="1"/>
      <w:marLeft w:val="0"/>
      <w:marRight w:val="0"/>
      <w:marTop w:val="0"/>
      <w:marBottom w:val="0"/>
      <w:divBdr>
        <w:top w:val="none" w:sz="0" w:space="0" w:color="auto"/>
        <w:left w:val="none" w:sz="0" w:space="0" w:color="auto"/>
        <w:bottom w:val="none" w:sz="0" w:space="0" w:color="auto"/>
        <w:right w:val="none" w:sz="0" w:space="0" w:color="auto"/>
      </w:divBdr>
    </w:div>
    <w:div w:id="457456568">
      <w:bodyDiv w:val="1"/>
      <w:marLeft w:val="0"/>
      <w:marRight w:val="0"/>
      <w:marTop w:val="0"/>
      <w:marBottom w:val="0"/>
      <w:divBdr>
        <w:top w:val="none" w:sz="0" w:space="0" w:color="auto"/>
        <w:left w:val="none" w:sz="0" w:space="0" w:color="auto"/>
        <w:bottom w:val="none" w:sz="0" w:space="0" w:color="auto"/>
        <w:right w:val="none" w:sz="0" w:space="0" w:color="auto"/>
      </w:divBdr>
    </w:div>
    <w:div w:id="493570076">
      <w:bodyDiv w:val="1"/>
      <w:marLeft w:val="0"/>
      <w:marRight w:val="0"/>
      <w:marTop w:val="0"/>
      <w:marBottom w:val="0"/>
      <w:divBdr>
        <w:top w:val="none" w:sz="0" w:space="0" w:color="auto"/>
        <w:left w:val="none" w:sz="0" w:space="0" w:color="auto"/>
        <w:bottom w:val="none" w:sz="0" w:space="0" w:color="auto"/>
        <w:right w:val="none" w:sz="0" w:space="0" w:color="auto"/>
      </w:divBdr>
    </w:div>
    <w:div w:id="564098899">
      <w:bodyDiv w:val="1"/>
      <w:marLeft w:val="0"/>
      <w:marRight w:val="0"/>
      <w:marTop w:val="0"/>
      <w:marBottom w:val="0"/>
      <w:divBdr>
        <w:top w:val="none" w:sz="0" w:space="0" w:color="auto"/>
        <w:left w:val="none" w:sz="0" w:space="0" w:color="auto"/>
        <w:bottom w:val="none" w:sz="0" w:space="0" w:color="auto"/>
        <w:right w:val="none" w:sz="0" w:space="0" w:color="auto"/>
      </w:divBdr>
    </w:div>
    <w:div w:id="569661364">
      <w:bodyDiv w:val="1"/>
      <w:marLeft w:val="0"/>
      <w:marRight w:val="0"/>
      <w:marTop w:val="0"/>
      <w:marBottom w:val="0"/>
      <w:divBdr>
        <w:top w:val="none" w:sz="0" w:space="0" w:color="auto"/>
        <w:left w:val="none" w:sz="0" w:space="0" w:color="auto"/>
        <w:bottom w:val="none" w:sz="0" w:space="0" w:color="auto"/>
        <w:right w:val="none" w:sz="0" w:space="0" w:color="auto"/>
      </w:divBdr>
    </w:div>
    <w:div w:id="573206480">
      <w:bodyDiv w:val="1"/>
      <w:marLeft w:val="0"/>
      <w:marRight w:val="0"/>
      <w:marTop w:val="0"/>
      <w:marBottom w:val="0"/>
      <w:divBdr>
        <w:top w:val="none" w:sz="0" w:space="0" w:color="auto"/>
        <w:left w:val="none" w:sz="0" w:space="0" w:color="auto"/>
        <w:bottom w:val="none" w:sz="0" w:space="0" w:color="auto"/>
        <w:right w:val="none" w:sz="0" w:space="0" w:color="auto"/>
      </w:divBdr>
    </w:div>
    <w:div w:id="635841046">
      <w:bodyDiv w:val="1"/>
      <w:marLeft w:val="0"/>
      <w:marRight w:val="0"/>
      <w:marTop w:val="0"/>
      <w:marBottom w:val="0"/>
      <w:divBdr>
        <w:top w:val="none" w:sz="0" w:space="0" w:color="auto"/>
        <w:left w:val="none" w:sz="0" w:space="0" w:color="auto"/>
        <w:bottom w:val="none" w:sz="0" w:space="0" w:color="auto"/>
        <w:right w:val="none" w:sz="0" w:space="0" w:color="auto"/>
      </w:divBdr>
    </w:div>
    <w:div w:id="694698481">
      <w:bodyDiv w:val="1"/>
      <w:marLeft w:val="0"/>
      <w:marRight w:val="0"/>
      <w:marTop w:val="0"/>
      <w:marBottom w:val="0"/>
      <w:divBdr>
        <w:top w:val="none" w:sz="0" w:space="0" w:color="auto"/>
        <w:left w:val="none" w:sz="0" w:space="0" w:color="auto"/>
        <w:bottom w:val="none" w:sz="0" w:space="0" w:color="auto"/>
        <w:right w:val="none" w:sz="0" w:space="0" w:color="auto"/>
      </w:divBdr>
    </w:div>
    <w:div w:id="722212038">
      <w:bodyDiv w:val="1"/>
      <w:marLeft w:val="0"/>
      <w:marRight w:val="0"/>
      <w:marTop w:val="0"/>
      <w:marBottom w:val="0"/>
      <w:divBdr>
        <w:top w:val="none" w:sz="0" w:space="0" w:color="auto"/>
        <w:left w:val="none" w:sz="0" w:space="0" w:color="auto"/>
        <w:bottom w:val="none" w:sz="0" w:space="0" w:color="auto"/>
        <w:right w:val="none" w:sz="0" w:space="0" w:color="auto"/>
      </w:divBdr>
    </w:div>
    <w:div w:id="738745768">
      <w:bodyDiv w:val="1"/>
      <w:marLeft w:val="0"/>
      <w:marRight w:val="0"/>
      <w:marTop w:val="0"/>
      <w:marBottom w:val="0"/>
      <w:divBdr>
        <w:top w:val="none" w:sz="0" w:space="0" w:color="auto"/>
        <w:left w:val="none" w:sz="0" w:space="0" w:color="auto"/>
        <w:bottom w:val="none" w:sz="0" w:space="0" w:color="auto"/>
        <w:right w:val="none" w:sz="0" w:space="0" w:color="auto"/>
      </w:divBdr>
    </w:div>
    <w:div w:id="768282618">
      <w:bodyDiv w:val="1"/>
      <w:marLeft w:val="0"/>
      <w:marRight w:val="0"/>
      <w:marTop w:val="0"/>
      <w:marBottom w:val="0"/>
      <w:divBdr>
        <w:top w:val="none" w:sz="0" w:space="0" w:color="auto"/>
        <w:left w:val="none" w:sz="0" w:space="0" w:color="auto"/>
        <w:bottom w:val="none" w:sz="0" w:space="0" w:color="auto"/>
        <w:right w:val="none" w:sz="0" w:space="0" w:color="auto"/>
      </w:divBdr>
    </w:div>
    <w:div w:id="771314543">
      <w:bodyDiv w:val="1"/>
      <w:marLeft w:val="0"/>
      <w:marRight w:val="0"/>
      <w:marTop w:val="0"/>
      <w:marBottom w:val="0"/>
      <w:divBdr>
        <w:top w:val="none" w:sz="0" w:space="0" w:color="auto"/>
        <w:left w:val="none" w:sz="0" w:space="0" w:color="auto"/>
        <w:bottom w:val="none" w:sz="0" w:space="0" w:color="auto"/>
        <w:right w:val="none" w:sz="0" w:space="0" w:color="auto"/>
      </w:divBdr>
    </w:div>
    <w:div w:id="796141928">
      <w:bodyDiv w:val="1"/>
      <w:marLeft w:val="0"/>
      <w:marRight w:val="0"/>
      <w:marTop w:val="0"/>
      <w:marBottom w:val="0"/>
      <w:divBdr>
        <w:top w:val="none" w:sz="0" w:space="0" w:color="auto"/>
        <w:left w:val="none" w:sz="0" w:space="0" w:color="auto"/>
        <w:bottom w:val="none" w:sz="0" w:space="0" w:color="auto"/>
        <w:right w:val="none" w:sz="0" w:space="0" w:color="auto"/>
      </w:divBdr>
    </w:div>
    <w:div w:id="817109166">
      <w:bodyDiv w:val="1"/>
      <w:marLeft w:val="0"/>
      <w:marRight w:val="0"/>
      <w:marTop w:val="0"/>
      <w:marBottom w:val="0"/>
      <w:divBdr>
        <w:top w:val="none" w:sz="0" w:space="0" w:color="auto"/>
        <w:left w:val="none" w:sz="0" w:space="0" w:color="auto"/>
        <w:bottom w:val="none" w:sz="0" w:space="0" w:color="auto"/>
        <w:right w:val="none" w:sz="0" w:space="0" w:color="auto"/>
      </w:divBdr>
    </w:div>
    <w:div w:id="817458327">
      <w:bodyDiv w:val="1"/>
      <w:marLeft w:val="0"/>
      <w:marRight w:val="0"/>
      <w:marTop w:val="0"/>
      <w:marBottom w:val="0"/>
      <w:divBdr>
        <w:top w:val="none" w:sz="0" w:space="0" w:color="auto"/>
        <w:left w:val="none" w:sz="0" w:space="0" w:color="auto"/>
        <w:bottom w:val="none" w:sz="0" w:space="0" w:color="auto"/>
        <w:right w:val="none" w:sz="0" w:space="0" w:color="auto"/>
      </w:divBdr>
    </w:div>
    <w:div w:id="870074652">
      <w:bodyDiv w:val="1"/>
      <w:marLeft w:val="0"/>
      <w:marRight w:val="0"/>
      <w:marTop w:val="0"/>
      <w:marBottom w:val="0"/>
      <w:divBdr>
        <w:top w:val="none" w:sz="0" w:space="0" w:color="auto"/>
        <w:left w:val="none" w:sz="0" w:space="0" w:color="auto"/>
        <w:bottom w:val="none" w:sz="0" w:space="0" w:color="auto"/>
        <w:right w:val="none" w:sz="0" w:space="0" w:color="auto"/>
      </w:divBdr>
    </w:div>
    <w:div w:id="910701568">
      <w:bodyDiv w:val="1"/>
      <w:marLeft w:val="0"/>
      <w:marRight w:val="0"/>
      <w:marTop w:val="0"/>
      <w:marBottom w:val="0"/>
      <w:divBdr>
        <w:top w:val="none" w:sz="0" w:space="0" w:color="auto"/>
        <w:left w:val="none" w:sz="0" w:space="0" w:color="auto"/>
        <w:bottom w:val="none" w:sz="0" w:space="0" w:color="auto"/>
        <w:right w:val="none" w:sz="0" w:space="0" w:color="auto"/>
      </w:divBdr>
    </w:div>
    <w:div w:id="950942298">
      <w:bodyDiv w:val="1"/>
      <w:marLeft w:val="0"/>
      <w:marRight w:val="0"/>
      <w:marTop w:val="0"/>
      <w:marBottom w:val="0"/>
      <w:divBdr>
        <w:top w:val="none" w:sz="0" w:space="0" w:color="auto"/>
        <w:left w:val="none" w:sz="0" w:space="0" w:color="auto"/>
        <w:bottom w:val="none" w:sz="0" w:space="0" w:color="auto"/>
        <w:right w:val="none" w:sz="0" w:space="0" w:color="auto"/>
      </w:divBdr>
    </w:div>
    <w:div w:id="967510699">
      <w:bodyDiv w:val="1"/>
      <w:marLeft w:val="0"/>
      <w:marRight w:val="0"/>
      <w:marTop w:val="0"/>
      <w:marBottom w:val="0"/>
      <w:divBdr>
        <w:top w:val="none" w:sz="0" w:space="0" w:color="auto"/>
        <w:left w:val="none" w:sz="0" w:space="0" w:color="auto"/>
        <w:bottom w:val="none" w:sz="0" w:space="0" w:color="auto"/>
        <w:right w:val="none" w:sz="0" w:space="0" w:color="auto"/>
      </w:divBdr>
    </w:div>
    <w:div w:id="998581697">
      <w:bodyDiv w:val="1"/>
      <w:marLeft w:val="0"/>
      <w:marRight w:val="0"/>
      <w:marTop w:val="0"/>
      <w:marBottom w:val="0"/>
      <w:divBdr>
        <w:top w:val="none" w:sz="0" w:space="0" w:color="auto"/>
        <w:left w:val="none" w:sz="0" w:space="0" w:color="auto"/>
        <w:bottom w:val="none" w:sz="0" w:space="0" w:color="auto"/>
        <w:right w:val="none" w:sz="0" w:space="0" w:color="auto"/>
      </w:divBdr>
    </w:div>
    <w:div w:id="1027561080">
      <w:bodyDiv w:val="1"/>
      <w:marLeft w:val="0"/>
      <w:marRight w:val="0"/>
      <w:marTop w:val="0"/>
      <w:marBottom w:val="0"/>
      <w:divBdr>
        <w:top w:val="none" w:sz="0" w:space="0" w:color="auto"/>
        <w:left w:val="none" w:sz="0" w:space="0" w:color="auto"/>
        <w:bottom w:val="none" w:sz="0" w:space="0" w:color="auto"/>
        <w:right w:val="none" w:sz="0" w:space="0" w:color="auto"/>
      </w:divBdr>
    </w:div>
    <w:div w:id="1079206420">
      <w:bodyDiv w:val="1"/>
      <w:marLeft w:val="0"/>
      <w:marRight w:val="0"/>
      <w:marTop w:val="0"/>
      <w:marBottom w:val="0"/>
      <w:divBdr>
        <w:top w:val="none" w:sz="0" w:space="0" w:color="auto"/>
        <w:left w:val="none" w:sz="0" w:space="0" w:color="auto"/>
        <w:bottom w:val="none" w:sz="0" w:space="0" w:color="auto"/>
        <w:right w:val="none" w:sz="0" w:space="0" w:color="auto"/>
      </w:divBdr>
    </w:div>
    <w:div w:id="1080907811">
      <w:bodyDiv w:val="1"/>
      <w:marLeft w:val="0"/>
      <w:marRight w:val="0"/>
      <w:marTop w:val="0"/>
      <w:marBottom w:val="0"/>
      <w:divBdr>
        <w:top w:val="none" w:sz="0" w:space="0" w:color="auto"/>
        <w:left w:val="none" w:sz="0" w:space="0" w:color="auto"/>
        <w:bottom w:val="none" w:sz="0" w:space="0" w:color="auto"/>
        <w:right w:val="none" w:sz="0" w:space="0" w:color="auto"/>
      </w:divBdr>
    </w:div>
    <w:div w:id="1119375183">
      <w:bodyDiv w:val="1"/>
      <w:marLeft w:val="0"/>
      <w:marRight w:val="0"/>
      <w:marTop w:val="0"/>
      <w:marBottom w:val="0"/>
      <w:divBdr>
        <w:top w:val="none" w:sz="0" w:space="0" w:color="auto"/>
        <w:left w:val="none" w:sz="0" w:space="0" w:color="auto"/>
        <w:bottom w:val="none" w:sz="0" w:space="0" w:color="auto"/>
        <w:right w:val="none" w:sz="0" w:space="0" w:color="auto"/>
      </w:divBdr>
    </w:div>
    <w:div w:id="1178428724">
      <w:bodyDiv w:val="1"/>
      <w:marLeft w:val="0"/>
      <w:marRight w:val="0"/>
      <w:marTop w:val="0"/>
      <w:marBottom w:val="0"/>
      <w:divBdr>
        <w:top w:val="none" w:sz="0" w:space="0" w:color="auto"/>
        <w:left w:val="none" w:sz="0" w:space="0" w:color="auto"/>
        <w:bottom w:val="none" w:sz="0" w:space="0" w:color="auto"/>
        <w:right w:val="none" w:sz="0" w:space="0" w:color="auto"/>
      </w:divBdr>
    </w:div>
    <w:div w:id="1180044343">
      <w:bodyDiv w:val="1"/>
      <w:marLeft w:val="0"/>
      <w:marRight w:val="0"/>
      <w:marTop w:val="0"/>
      <w:marBottom w:val="0"/>
      <w:divBdr>
        <w:top w:val="none" w:sz="0" w:space="0" w:color="auto"/>
        <w:left w:val="none" w:sz="0" w:space="0" w:color="auto"/>
        <w:bottom w:val="none" w:sz="0" w:space="0" w:color="auto"/>
        <w:right w:val="none" w:sz="0" w:space="0" w:color="auto"/>
      </w:divBdr>
    </w:div>
    <w:div w:id="1243686774">
      <w:bodyDiv w:val="1"/>
      <w:marLeft w:val="0"/>
      <w:marRight w:val="0"/>
      <w:marTop w:val="0"/>
      <w:marBottom w:val="0"/>
      <w:divBdr>
        <w:top w:val="none" w:sz="0" w:space="0" w:color="auto"/>
        <w:left w:val="none" w:sz="0" w:space="0" w:color="auto"/>
        <w:bottom w:val="none" w:sz="0" w:space="0" w:color="auto"/>
        <w:right w:val="none" w:sz="0" w:space="0" w:color="auto"/>
      </w:divBdr>
    </w:div>
    <w:div w:id="1254123878">
      <w:bodyDiv w:val="1"/>
      <w:marLeft w:val="0"/>
      <w:marRight w:val="0"/>
      <w:marTop w:val="0"/>
      <w:marBottom w:val="0"/>
      <w:divBdr>
        <w:top w:val="none" w:sz="0" w:space="0" w:color="auto"/>
        <w:left w:val="none" w:sz="0" w:space="0" w:color="auto"/>
        <w:bottom w:val="none" w:sz="0" w:space="0" w:color="auto"/>
        <w:right w:val="none" w:sz="0" w:space="0" w:color="auto"/>
      </w:divBdr>
    </w:div>
    <w:div w:id="1257323001">
      <w:bodyDiv w:val="1"/>
      <w:marLeft w:val="0"/>
      <w:marRight w:val="0"/>
      <w:marTop w:val="0"/>
      <w:marBottom w:val="0"/>
      <w:divBdr>
        <w:top w:val="none" w:sz="0" w:space="0" w:color="auto"/>
        <w:left w:val="none" w:sz="0" w:space="0" w:color="auto"/>
        <w:bottom w:val="none" w:sz="0" w:space="0" w:color="auto"/>
        <w:right w:val="none" w:sz="0" w:space="0" w:color="auto"/>
      </w:divBdr>
    </w:div>
    <w:div w:id="1361203729">
      <w:bodyDiv w:val="1"/>
      <w:marLeft w:val="0"/>
      <w:marRight w:val="0"/>
      <w:marTop w:val="0"/>
      <w:marBottom w:val="0"/>
      <w:divBdr>
        <w:top w:val="none" w:sz="0" w:space="0" w:color="auto"/>
        <w:left w:val="none" w:sz="0" w:space="0" w:color="auto"/>
        <w:bottom w:val="none" w:sz="0" w:space="0" w:color="auto"/>
        <w:right w:val="none" w:sz="0" w:space="0" w:color="auto"/>
      </w:divBdr>
    </w:div>
    <w:div w:id="1390764446">
      <w:bodyDiv w:val="1"/>
      <w:marLeft w:val="0"/>
      <w:marRight w:val="0"/>
      <w:marTop w:val="0"/>
      <w:marBottom w:val="0"/>
      <w:divBdr>
        <w:top w:val="none" w:sz="0" w:space="0" w:color="auto"/>
        <w:left w:val="none" w:sz="0" w:space="0" w:color="auto"/>
        <w:bottom w:val="none" w:sz="0" w:space="0" w:color="auto"/>
        <w:right w:val="none" w:sz="0" w:space="0" w:color="auto"/>
      </w:divBdr>
    </w:div>
    <w:div w:id="1403983683">
      <w:bodyDiv w:val="1"/>
      <w:marLeft w:val="0"/>
      <w:marRight w:val="0"/>
      <w:marTop w:val="0"/>
      <w:marBottom w:val="0"/>
      <w:divBdr>
        <w:top w:val="none" w:sz="0" w:space="0" w:color="auto"/>
        <w:left w:val="none" w:sz="0" w:space="0" w:color="auto"/>
        <w:bottom w:val="none" w:sz="0" w:space="0" w:color="auto"/>
        <w:right w:val="none" w:sz="0" w:space="0" w:color="auto"/>
      </w:divBdr>
    </w:div>
    <w:div w:id="1446657835">
      <w:bodyDiv w:val="1"/>
      <w:marLeft w:val="0"/>
      <w:marRight w:val="0"/>
      <w:marTop w:val="0"/>
      <w:marBottom w:val="0"/>
      <w:divBdr>
        <w:top w:val="none" w:sz="0" w:space="0" w:color="auto"/>
        <w:left w:val="none" w:sz="0" w:space="0" w:color="auto"/>
        <w:bottom w:val="none" w:sz="0" w:space="0" w:color="auto"/>
        <w:right w:val="none" w:sz="0" w:space="0" w:color="auto"/>
      </w:divBdr>
    </w:div>
    <w:div w:id="1465270581">
      <w:bodyDiv w:val="1"/>
      <w:marLeft w:val="0"/>
      <w:marRight w:val="0"/>
      <w:marTop w:val="0"/>
      <w:marBottom w:val="0"/>
      <w:divBdr>
        <w:top w:val="none" w:sz="0" w:space="0" w:color="auto"/>
        <w:left w:val="none" w:sz="0" w:space="0" w:color="auto"/>
        <w:bottom w:val="none" w:sz="0" w:space="0" w:color="auto"/>
        <w:right w:val="none" w:sz="0" w:space="0" w:color="auto"/>
      </w:divBdr>
    </w:div>
    <w:div w:id="1508982027">
      <w:bodyDiv w:val="1"/>
      <w:marLeft w:val="0"/>
      <w:marRight w:val="0"/>
      <w:marTop w:val="0"/>
      <w:marBottom w:val="0"/>
      <w:divBdr>
        <w:top w:val="none" w:sz="0" w:space="0" w:color="auto"/>
        <w:left w:val="none" w:sz="0" w:space="0" w:color="auto"/>
        <w:bottom w:val="none" w:sz="0" w:space="0" w:color="auto"/>
        <w:right w:val="none" w:sz="0" w:space="0" w:color="auto"/>
      </w:divBdr>
    </w:div>
    <w:div w:id="1513106459">
      <w:bodyDiv w:val="1"/>
      <w:marLeft w:val="0"/>
      <w:marRight w:val="0"/>
      <w:marTop w:val="0"/>
      <w:marBottom w:val="0"/>
      <w:divBdr>
        <w:top w:val="none" w:sz="0" w:space="0" w:color="auto"/>
        <w:left w:val="none" w:sz="0" w:space="0" w:color="auto"/>
        <w:bottom w:val="none" w:sz="0" w:space="0" w:color="auto"/>
        <w:right w:val="none" w:sz="0" w:space="0" w:color="auto"/>
      </w:divBdr>
    </w:div>
    <w:div w:id="1522087491">
      <w:bodyDiv w:val="1"/>
      <w:marLeft w:val="0"/>
      <w:marRight w:val="0"/>
      <w:marTop w:val="0"/>
      <w:marBottom w:val="0"/>
      <w:divBdr>
        <w:top w:val="none" w:sz="0" w:space="0" w:color="auto"/>
        <w:left w:val="none" w:sz="0" w:space="0" w:color="auto"/>
        <w:bottom w:val="none" w:sz="0" w:space="0" w:color="auto"/>
        <w:right w:val="none" w:sz="0" w:space="0" w:color="auto"/>
      </w:divBdr>
    </w:div>
    <w:div w:id="1542597784">
      <w:bodyDiv w:val="1"/>
      <w:marLeft w:val="0"/>
      <w:marRight w:val="0"/>
      <w:marTop w:val="0"/>
      <w:marBottom w:val="0"/>
      <w:divBdr>
        <w:top w:val="none" w:sz="0" w:space="0" w:color="auto"/>
        <w:left w:val="none" w:sz="0" w:space="0" w:color="auto"/>
        <w:bottom w:val="none" w:sz="0" w:space="0" w:color="auto"/>
        <w:right w:val="none" w:sz="0" w:space="0" w:color="auto"/>
      </w:divBdr>
    </w:div>
    <w:div w:id="1547058190">
      <w:bodyDiv w:val="1"/>
      <w:marLeft w:val="0"/>
      <w:marRight w:val="0"/>
      <w:marTop w:val="0"/>
      <w:marBottom w:val="0"/>
      <w:divBdr>
        <w:top w:val="none" w:sz="0" w:space="0" w:color="auto"/>
        <w:left w:val="none" w:sz="0" w:space="0" w:color="auto"/>
        <w:bottom w:val="none" w:sz="0" w:space="0" w:color="auto"/>
        <w:right w:val="none" w:sz="0" w:space="0" w:color="auto"/>
      </w:divBdr>
    </w:div>
    <w:div w:id="1565405353">
      <w:bodyDiv w:val="1"/>
      <w:marLeft w:val="0"/>
      <w:marRight w:val="0"/>
      <w:marTop w:val="0"/>
      <w:marBottom w:val="0"/>
      <w:divBdr>
        <w:top w:val="none" w:sz="0" w:space="0" w:color="auto"/>
        <w:left w:val="none" w:sz="0" w:space="0" w:color="auto"/>
        <w:bottom w:val="none" w:sz="0" w:space="0" w:color="auto"/>
        <w:right w:val="none" w:sz="0" w:space="0" w:color="auto"/>
      </w:divBdr>
    </w:div>
    <w:div w:id="1601062861">
      <w:bodyDiv w:val="1"/>
      <w:marLeft w:val="0"/>
      <w:marRight w:val="0"/>
      <w:marTop w:val="0"/>
      <w:marBottom w:val="0"/>
      <w:divBdr>
        <w:top w:val="none" w:sz="0" w:space="0" w:color="auto"/>
        <w:left w:val="none" w:sz="0" w:space="0" w:color="auto"/>
        <w:bottom w:val="none" w:sz="0" w:space="0" w:color="auto"/>
        <w:right w:val="none" w:sz="0" w:space="0" w:color="auto"/>
      </w:divBdr>
    </w:div>
    <w:div w:id="1603076097">
      <w:bodyDiv w:val="1"/>
      <w:marLeft w:val="0"/>
      <w:marRight w:val="0"/>
      <w:marTop w:val="0"/>
      <w:marBottom w:val="0"/>
      <w:divBdr>
        <w:top w:val="none" w:sz="0" w:space="0" w:color="auto"/>
        <w:left w:val="none" w:sz="0" w:space="0" w:color="auto"/>
        <w:bottom w:val="none" w:sz="0" w:space="0" w:color="auto"/>
        <w:right w:val="none" w:sz="0" w:space="0" w:color="auto"/>
      </w:divBdr>
    </w:div>
    <w:div w:id="1646011450">
      <w:bodyDiv w:val="1"/>
      <w:marLeft w:val="0"/>
      <w:marRight w:val="0"/>
      <w:marTop w:val="0"/>
      <w:marBottom w:val="0"/>
      <w:divBdr>
        <w:top w:val="none" w:sz="0" w:space="0" w:color="auto"/>
        <w:left w:val="none" w:sz="0" w:space="0" w:color="auto"/>
        <w:bottom w:val="none" w:sz="0" w:space="0" w:color="auto"/>
        <w:right w:val="none" w:sz="0" w:space="0" w:color="auto"/>
      </w:divBdr>
    </w:div>
    <w:div w:id="1662847973">
      <w:bodyDiv w:val="1"/>
      <w:marLeft w:val="0"/>
      <w:marRight w:val="0"/>
      <w:marTop w:val="0"/>
      <w:marBottom w:val="0"/>
      <w:divBdr>
        <w:top w:val="none" w:sz="0" w:space="0" w:color="auto"/>
        <w:left w:val="none" w:sz="0" w:space="0" w:color="auto"/>
        <w:bottom w:val="none" w:sz="0" w:space="0" w:color="auto"/>
        <w:right w:val="none" w:sz="0" w:space="0" w:color="auto"/>
      </w:divBdr>
    </w:div>
    <w:div w:id="1683774599">
      <w:bodyDiv w:val="1"/>
      <w:marLeft w:val="0"/>
      <w:marRight w:val="0"/>
      <w:marTop w:val="0"/>
      <w:marBottom w:val="0"/>
      <w:divBdr>
        <w:top w:val="none" w:sz="0" w:space="0" w:color="auto"/>
        <w:left w:val="none" w:sz="0" w:space="0" w:color="auto"/>
        <w:bottom w:val="none" w:sz="0" w:space="0" w:color="auto"/>
        <w:right w:val="none" w:sz="0" w:space="0" w:color="auto"/>
      </w:divBdr>
    </w:div>
    <w:div w:id="1699886476">
      <w:bodyDiv w:val="1"/>
      <w:marLeft w:val="0"/>
      <w:marRight w:val="0"/>
      <w:marTop w:val="0"/>
      <w:marBottom w:val="0"/>
      <w:divBdr>
        <w:top w:val="none" w:sz="0" w:space="0" w:color="auto"/>
        <w:left w:val="none" w:sz="0" w:space="0" w:color="auto"/>
        <w:bottom w:val="none" w:sz="0" w:space="0" w:color="auto"/>
        <w:right w:val="none" w:sz="0" w:space="0" w:color="auto"/>
      </w:divBdr>
    </w:div>
    <w:div w:id="1728140658">
      <w:bodyDiv w:val="1"/>
      <w:marLeft w:val="0"/>
      <w:marRight w:val="0"/>
      <w:marTop w:val="0"/>
      <w:marBottom w:val="0"/>
      <w:divBdr>
        <w:top w:val="none" w:sz="0" w:space="0" w:color="auto"/>
        <w:left w:val="none" w:sz="0" w:space="0" w:color="auto"/>
        <w:bottom w:val="none" w:sz="0" w:space="0" w:color="auto"/>
        <w:right w:val="none" w:sz="0" w:space="0" w:color="auto"/>
      </w:divBdr>
    </w:div>
    <w:div w:id="1743604737">
      <w:bodyDiv w:val="1"/>
      <w:marLeft w:val="0"/>
      <w:marRight w:val="0"/>
      <w:marTop w:val="0"/>
      <w:marBottom w:val="0"/>
      <w:divBdr>
        <w:top w:val="none" w:sz="0" w:space="0" w:color="auto"/>
        <w:left w:val="none" w:sz="0" w:space="0" w:color="auto"/>
        <w:bottom w:val="none" w:sz="0" w:space="0" w:color="auto"/>
        <w:right w:val="none" w:sz="0" w:space="0" w:color="auto"/>
      </w:divBdr>
    </w:div>
    <w:div w:id="1750231790">
      <w:bodyDiv w:val="1"/>
      <w:marLeft w:val="0"/>
      <w:marRight w:val="0"/>
      <w:marTop w:val="0"/>
      <w:marBottom w:val="0"/>
      <w:divBdr>
        <w:top w:val="none" w:sz="0" w:space="0" w:color="auto"/>
        <w:left w:val="none" w:sz="0" w:space="0" w:color="auto"/>
        <w:bottom w:val="none" w:sz="0" w:space="0" w:color="auto"/>
        <w:right w:val="none" w:sz="0" w:space="0" w:color="auto"/>
      </w:divBdr>
    </w:div>
    <w:div w:id="1766224853">
      <w:bodyDiv w:val="1"/>
      <w:marLeft w:val="0"/>
      <w:marRight w:val="0"/>
      <w:marTop w:val="0"/>
      <w:marBottom w:val="0"/>
      <w:divBdr>
        <w:top w:val="none" w:sz="0" w:space="0" w:color="auto"/>
        <w:left w:val="none" w:sz="0" w:space="0" w:color="auto"/>
        <w:bottom w:val="none" w:sz="0" w:space="0" w:color="auto"/>
        <w:right w:val="none" w:sz="0" w:space="0" w:color="auto"/>
      </w:divBdr>
    </w:div>
    <w:div w:id="1835219255">
      <w:bodyDiv w:val="1"/>
      <w:marLeft w:val="0"/>
      <w:marRight w:val="0"/>
      <w:marTop w:val="0"/>
      <w:marBottom w:val="0"/>
      <w:divBdr>
        <w:top w:val="none" w:sz="0" w:space="0" w:color="auto"/>
        <w:left w:val="none" w:sz="0" w:space="0" w:color="auto"/>
        <w:bottom w:val="none" w:sz="0" w:space="0" w:color="auto"/>
        <w:right w:val="none" w:sz="0" w:space="0" w:color="auto"/>
      </w:divBdr>
    </w:div>
    <w:div w:id="1840610991">
      <w:bodyDiv w:val="1"/>
      <w:marLeft w:val="0"/>
      <w:marRight w:val="0"/>
      <w:marTop w:val="0"/>
      <w:marBottom w:val="0"/>
      <w:divBdr>
        <w:top w:val="none" w:sz="0" w:space="0" w:color="auto"/>
        <w:left w:val="none" w:sz="0" w:space="0" w:color="auto"/>
        <w:bottom w:val="none" w:sz="0" w:space="0" w:color="auto"/>
        <w:right w:val="none" w:sz="0" w:space="0" w:color="auto"/>
      </w:divBdr>
    </w:div>
    <w:div w:id="1842308223">
      <w:bodyDiv w:val="1"/>
      <w:marLeft w:val="0"/>
      <w:marRight w:val="0"/>
      <w:marTop w:val="0"/>
      <w:marBottom w:val="0"/>
      <w:divBdr>
        <w:top w:val="none" w:sz="0" w:space="0" w:color="auto"/>
        <w:left w:val="none" w:sz="0" w:space="0" w:color="auto"/>
        <w:bottom w:val="none" w:sz="0" w:space="0" w:color="auto"/>
        <w:right w:val="none" w:sz="0" w:space="0" w:color="auto"/>
      </w:divBdr>
    </w:div>
    <w:div w:id="1860851950">
      <w:bodyDiv w:val="1"/>
      <w:marLeft w:val="0"/>
      <w:marRight w:val="0"/>
      <w:marTop w:val="0"/>
      <w:marBottom w:val="0"/>
      <w:divBdr>
        <w:top w:val="none" w:sz="0" w:space="0" w:color="auto"/>
        <w:left w:val="none" w:sz="0" w:space="0" w:color="auto"/>
        <w:bottom w:val="none" w:sz="0" w:space="0" w:color="auto"/>
        <w:right w:val="none" w:sz="0" w:space="0" w:color="auto"/>
      </w:divBdr>
    </w:div>
    <w:div w:id="1888906854">
      <w:bodyDiv w:val="1"/>
      <w:marLeft w:val="0"/>
      <w:marRight w:val="0"/>
      <w:marTop w:val="0"/>
      <w:marBottom w:val="0"/>
      <w:divBdr>
        <w:top w:val="none" w:sz="0" w:space="0" w:color="auto"/>
        <w:left w:val="none" w:sz="0" w:space="0" w:color="auto"/>
        <w:bottom w:val="none" w:sz="0" w:space="0" w:color="auto"/>
        <w:right w:val="none" w:sz="0" w:space="0" w:color="auto"/>
      </w:divBdr>
    </w:div>
    <w:div w:id="1930115471">
      <w:bodyDiv w:val="1"/>
      <w:marLeft w:val="0"/>
      <w:marRight w:val="0"/>
      <w:marTop w:val="0"/>
      <w:marBottom w:val="0"/>
      <w:divBdr>
        <w:top w:val="none" w:sz="0" w:space="0" w:color="auto"/>
        <w:left w:val="none" w:sz="0" w:space="0" w:color="auto"/>
        <w:bottom w:val="none" w:sz="0" w:space="0" w:color="auto"/>
        <w:right w:val="none" w:sz="0" w:space="0" w:color="auto"/>
      </w:divBdr>
    </w:div>
    <w:div w:id="1930580429">
      <w:bodyDiv w:val="1"/>
      <w:marLeft w:val="0"/>
      <w:marRight w:val="0"/>
      <w:marTop w:val="0"/>
      <w:marBottom w:val="0"/>
      <w:divBdr>
        <w:top w:val="none" w:sz="0" w:space="0" w:color="auto"/>
        <w:left w:val="none" w:sz="0" w:space="0" w:color="auto"/>
        <w:bottom w:val="none" w:sz="0" w:space="0" w:color="auto"/>
        <w:right w:val="none" w:sz="0" w:space="0" w:color="auto"/>
      </w:divBdr>
    </w:div>
    <w:div w:id="1934582563">
      <w:bodyDiv w:val="1"/>
      <w:marLeft w:val="0"/>
      <w:marRight w:val="0"/>
      <w:marTop w:val="0"/>
      <w:marBottom w:val="0"/>
      <w:divBdr>
        <w:top w:val="none" w:sz="0" w:space="0" w:color="auto"/>
        <w:left w:val="none" w:sz="0" w:space="0" w:color="auto"/>
        <w:bottom w:val="none" w:sz="0" w:space="0" w:color="auto"/>
        <w:right w:val="none" w:sz="0" w:space="0" w:color="auto"/>
      </w:divBdr>
    </w:div>
    <w:div w:id="1947348635">
      <w:bodyDiv w:val="1"/>
      <w:marLeft w:val="0"/>
      <w:marRight w:val="0"/>
      <w:marTop w:val="0"/>
      <w:marBottom w:val="0"/>
      <w:divBdr>
        <w:top w:val="none" w:sz="0" w:space="0" w:color="auto"/>
        <w:left w:val="none" w:sz="0" w:space="0" w:color="auto"/>
        <w:bottom w:val="none" w:sz="0" w:space="0" w:color="auto"/>
        <w:right w:val="none" w:sz="0" w:space="0" w:color="auto"/>
      </w:divBdr>
    </w:div>
    <w:div w:id="1992639070">
      <w:bodyDiv w:val="1"/>
      <w:marLeft w:val="0"/>
      <w:marRight w:val="0"/>
      <w:marTop w:val="0"/>
      <w:marBottom w:val="0"/>
      <w:divBdr>
        <w:top w:val="none" w:sz="0" w:space="0" w:color="auto"/>
        <w:left w:val="none" w:sz="0" w:space="0" w:color="auto"/>
        <w:bottom w:val="none" w:sz="0" w:space="0" w:color="auto"/>
        <w:right w:val="none" w:sz="0" w:space="0" w:color="auto"/>
      </w:divBdr>
    </w:div>
    <w:div w:id="2014801429">
      <w:bodyDiv w:val="1"/>
      <w:marLeft w:val="0"/>
      <w:marRight w:val="0"/>
      <w:marTop w:val="0"/>
      <w:marBottom w:val="0"/>
      <w:divBdr>
        <w:top w:val="none" w:sz="0" w:space="0" w:color="auto"/>
        <w:left w:val="none" w:sz="0" w:space="0" w:color="auto"/>
        <w:bottom w:val="none" w:sz="0" w:space="0" w:color="auto"/>
        <w:right w:val="none" w:sz="0" w:space="0" w:color="auto"/>
      </w:divBdr>
    </w:div>
    <w:div w:id="2031176901">
      <w:bodyDiv w:val="1"/>
      <w:marLeft w:val="0"/>
      <w:marRight w:val="0"/>
      <w:marTop w:val="0"/>
      <w:marBottom w:val="0"/>
      <w:divBdr>
        <w:top w:val="none" w:sz="0" w:space="0" w:color="auto"/>
        <w:left w:val="none" w:sz="0" w:space="0" w:color="auto"/>
        <w:bottom w:val="none" w:sz="0" w:space="0" w:color="auto"/>
        <w:right w:val="none" w:sz="0" w:space="0" w:color="auto"/>
      </w:divBdr>
    </w:div>
    <w:div w:id="2052993535">
      <w:bodyDiv w:val="1"/>
      <w:marLeft w:val="0"/>
      <w:marRight w:val="0"/>
      <w:marTop w:val="0"/>
      <w:marBottom w:val="0"/>
      <w:divBdr>
        <w:top w:val="none" w:sz="0" w:space="0" w:color="auto"/>
        <w:left w:val="none" w:sz="0" w:space="0" w:color="auto"/>
        <w:bottom w:val="none" w:sz="0" w:space="0" w:color="auto"/>
        <w:right w:val="none" w:sz="0" w:space="0" w:color="auto"/>
      </w:divBdr>
    </w:div>
    <w:div w:id="2066101765">
      <w:bodyDiv w:val="1"/>
      <w:marLeft w:val="0"/>
      <w:marRight w:val="0"/>
      <w:marTop w:val="0"/>
      <w:marBottom w:val="0"/>
      <w:divBdr>
        <w:top w:val="none" w:sz="0" w:space="0" w:color="auto"/>
        <w:left w:val="none" w:sz="0" w:space="0" w:color="auto"/>
        <w:bottom w:val="none" w:sz="0" w:space="0" w:color="auto"/>
        <w:right w:val="none" w:sz="0" w:space="0" w:color="auto"/>
      </w:divBdr>
    </w:div>
    <w:div w:id="2071464852">
      <w:bodyDiv w:val="1"/>
      <w:marLeft w:val="0"/>
      <w:marRight w:val="0"/>
      <w:marTop w:val="0"/>
      <w:marBottom w:val="0"/>
      <w:divBdr>
        <w:top w:val="none" w:sz="0" w:space="0" w:color="auto"/>
        <w:left w:val="none" w:sz="0" w:space="0" w:color="auto"/>
        <w:bottom w:val="none" w:sz="0" w:space="0" w:color="auto"/>
        <w:right w:val="none" w:sz="0" w:space="0" w:color="auto"/>
      </w:divBdr>
    </w:div>
    <w:div w:id="2094742261">
      <w:bodyDiv w:val="1"/>
      <w:marLeft w:val="0"/>
      <w:marRight w:val="0"/>
      <w:marTop w:val="0"/>
      <w:marBottom w:val="0"/>
      <w:divBdr>
        <w:top w:val="none" w:sz="0" w:space="0" w:color="auto"/>
        <w:left w:val="none" w:sz="0" w:space="0" w:color="auto"/>
        <w:bottom w:val="none" w:sz="0" w:space="0" w:color="auto"/>
        <w:right w:val="none" w:sz="0" w:space="0" w:color="auto"/>
      </w:divBdr>
    </w:div>
    <w:div w:id="2109084325">
      <w:bodyDiv w:val="1"/>
      <w:marLeft w:val="0"/>
      <w:marRight w:val="0"/>
      <w:marTop w:val="0"/>
      <w:marBottom w:val="0"/>
      <w:divBdr>
        <w:top w:val="none" w:sz="0" w:space="0" w:color="auto"/>
        <w:left w:val="none" w:sz="0" w:space="0" w:color="auto"/>
        <w:bottom w:val="none" w:sz="0" w:space="0" w:color="auto"/>
        <w:right w:val="none" w:sz="0" w:space="0" w:color="auto"/>
      </w:divBdr>
    </w:div>
    <w:div w:id="2138134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ndex.php?title=Ropa_vaquera&amp;action=edit&amp;redlink=1" TargetMode="External"/><Relationship Id="rId21" Type="http://schemas.openxmlformats.org/officeDocument/2006/relationships/image" Target="media/image8.png"/><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footer" Target="footer3.xml"/><Relationship Id="rId68" Type="http://schemas.openxmlformats.org/officeDocument/2006/relationships/image" Target="media/image41.emf"/><Relationship Id="rId16" Type="http://schemas.openxmlformats.org/officeDocument/2006/relationships/image" Target="media/image6.png"/><Relationship Id="rId11" Type="http://schemas.openxmlformats.org/officeDocument/2006/relationships/header" Target="header2.xml"/><Relationship Id="rId32" Type="http://schemas.openxmlformats.org/officeDocument/2006/relationships/hyperlink" Target="https://es.wikipedia.org/wiki/Overol" TargetMode="External"/><Relationship Id="rId37" Type="http://schemas.openxmlformats.org/officeDocument/2006/relationships/image" Target="media/image16.png"/><Relationship Id="rId53" Type="http://schemas.openxmlformats.org/officeDocument/2006/relationships/image" Target="media/image32.wmf"/><Relationship Id="rId58" Type="http://schemas.openxmlformats.org/officeDocument/2006/relationships/footer" Target="footer1.xml"/><Relationship Id="rId74" Type="http://schemas.openxmlformats.org/officeDocument/2006/relationships/image" Target="media/image47.png"/><Relationship Id="rId79" Type="http://schemas.openxmlformats.org/officeDocument/2006/relationships/image" Target="media/image52.emf"/><Relationship Id="rId5" Type="http://schemas.openxmlformats.org/officeDocument/2006/relationships/webSettings" Target="webSettings.xml"/><Relationship Id="rId61" Type="http://schemas.openxmlformats.org/officeDocument/2006/relationships/image" Target="media/image36.emf"/><Relationship Id="rId82" Type="http://schemas.openxmlformats.org/officeDocument/2006/relationships/theme" Target="theme/theme1.xml"/><Relationship Id="rId19" Type="http://schemas.openxmlformats.org/officeDocument/2006/relationships/header" Target="header5.xm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hyperlink" Target="https://es.wikipedia.org/wiki/Salina_(Kansas)" TargetMode="External"/><Relationship Id="rId30" Type="http://schemas.openxmlformats.org/officeDocument/2006/relationships/hyperlink" Target="https://es.wikipedia.org/wiki/1889" TargetMode="External"/><Relationship Id="rId35" Type="http://schemas.openxmlformats.org/officeDocument/2006/relationships/image" Target="media/image14.emf"/><Relationship Id="rId43" Type="http://schemas.openxmlformats.org/officeDocument/2006/relationships/image" Target="media/image22.png"/><Relationship Id="rId48" Type="http://schemas.openxmlformats.org/officeDocument/2006/relationships/image" Target="media/image27.wmf"/><Relationship Id="rId56" Type="http://schemas.openxmlformats.org/officeDocument/2006/relationships/image" Target="media/image35.jpeg"/><Relationship Id="rId64" Type="http://schemas.openxmlformats.org/officeDocument/2006/relationships/image" Target="media/image37.jpeg"/><Relationship Id="rId69" Type="http://schemas.openxmlformats.org/officeDocument/2006/relationships/image" Target="media/image42.emf"/><Relationship Id="rId77" Type="http://schemas.openxmlformats.org/officeDocument/2006/relationships/image" Target="media/image50.emf"/><Relationship Id="rId8" Type="http://schemas.openxmlformats.org/officeDocument/2006/relationships/image" Target="media/image1.jpeg"/><Relationship Id="rId51" Type="http://schemas.openxmlformats.org/officeDocument/2006/relationships/image" Target="media/image30.png"/><Relationship Id="rId72" Type="http://schemas.openxmlformats.org/officeDocument/2006/relationships/image" Target="media/image45.png"/><Relationship Id="rId80" Type="http://schemas.openxmlformats.org/officeDocument/2006/relationships/image" Target="media/image53.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https://definicion.de/asiento-contable/" TargetMode="External"/><Relationship Id="rId33" Type="http://schemas.openxmlformats.org/officeDocument/2006/relationships/image" Target="media/image12.png"/><Relationship Id="rId38" Type="http://schemas.openxmlformats.org/officeDocument/2006/relationships/image" Target="media/image17.wmf"/><Relationship Id="rId46" Type="http://schemas.openxmlformats.org/officeDocument/2006/relationships/image" Target="media/image25.wmf"/><Relationship Id="rId59" Type="http://schemas.openxmlformats.org/officeDocument/2006/relationships/header" Target="header8.xml"/><Relationship Id="rId67" Type="http://schemas.openxmlformats.org/officeDocument/2006/relationships/image" Target="media/image40.emf"/><Relationship Id="rId20" Type="http://schemas.openxmlformats.org/officeDocument/2006/relationships/header" Target="header6.xm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header" Target="header9.xml"/><Relationship Id="rId70" Type="http://schemas.openxmlformats.org/officeDocument/2006/relationships/image" Target="media/image43.png"/><Relationship Id="rId75"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hyperlink" Target="https://es.wikipedia.org/wiki/Kansas" TargetMode="External"/><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header" Target="header7.xml"/><Relationship Id="rId10" Type="http://schemas.openxmlformats.org/officeDocument/2006/relationships/header" Target="header1.xml"/><Relationship Id="rId31" Type="http://schemas.openxmlformats.org/officeDocument/2006/relationships/hyperlink" Target="https://es.wikipedia.org/w/index.php?title=VF_Corporation&amp;action=edit&amp;redlink=1" TargetMode="External"/><Relationship Id="rId44" Type="http://schemas.openxmlformats.org/officeDocument/2006/relationships/image" Target="media/image23.wmf"/><Relationship Id="rId52" Type="http://schemas.openxmlformats.org/officeDocument/2006/relationships/image" Target="media/image31.wmf"/><Relationship Id="rId60" Type="http://schemas.openxmlformats.org/officeDocument/2006/relationships/footer" Target="footer2.xml"/><Relationship Id="rId65" Type="http://schemas.openxmlformats.org/officeDocument/2006/relationships/image" Target="media/image38.jpeg"/><Relationship Id="rId73" Type="http://schemas.openxmlformats.org/officeDocument/2006/relationships/image" Target="media/image46.png"/><Relationship Id="rId78" Type="http://schemas.openxmlformats.org/officeDocument/2006/relationships/image" Target="media/image51.e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eader" Target="header4.xml"/><Relationship Id="rId39" Type="http://schemas.openxmlformats.org/officeDocument/2006/relationships/image" Target="media/image18.png"/><Relationship Id="rId34" Type="http://schemas.openxmlformats.org/officeDocument/2006/relationships/image" Target="media/image13.emf"/><Relationship Id="rId50" Type="http://schemas.openxmlformats.org/officeDocument/2006/relationships/image" Target="media/image29.wmf"/><Relationship Id="rId55" Type="http://schemas.openxmlformats.org/officeDocument/2006/relationships/image" Target="media/image34.wmf"/><Relationship Id="rId76" Type="http://schemas.openxmlformats.org/officeDocument/2006/relationships/image" Target="media/image49.emf"/><Relationship Id="rId7" Type="http://schemas.openxmlformats.org/officeDocument/2006/relationships/endnotes" Target="endnotes.xml"/><Relationship Id="rId71"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hyperlink" Target="https://es.wikipedia.org/wiki/Estados_Unidos" TargetMode="External"/><Relationship Id="rId24" Type="http://schemas.openxmlformats.org/officeDocument/2006/relationships/image" Target="media/image11.png"/><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image" Target="media/image39.emf"/></Relationships>
</file>

<file path=word/_rels/header7.xml.rels><?xml version="1.0" encoding="UTF-8" standalone="yes"?>
<Relationships xmlns="http://schemas.openxmlformats.org/package/2006/relationships"><Relationship Id="rId1" Type="http://schemas.openxmlformats.org/officeDocument/2006/relationships/image" Target="media/image35.jpeg"/></Relationships>
</file>

<file path=word/_rels/header8.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Act16</b:Tag>
    <b:SourceType>InternetSite</b:SourceType>
    <b:Guid>{139B166C-1AB6-4693-8D76-15C679F34096}</b:Guid>
    <b:Author>
      <b:Author>
        <b:Corporate>Actualícese.com</b:Corporate>
      </b:Author>
    </b:Author>
    <b:Title>Actualícese</b:Title>
    <b:Year>2016</b:Year>
    <b:Month>marzo</b:Month>
    <b:Day>11</b:Day>
    <b:URL>https://actualicese.com/actualidad/2016/03/11/diferencia-entre-comprobante-y-soporte-de-contabilidad/</b:URL>
    <b:RefOrder>28</b:RefOrder>
  </b:Source>
  <b:Source>
    <b:Tag>Aud16</b:Tag>
    <b:SourceType>InternetSite</b:SourceType>
    <b:Guid>{4DB701AA-DA83-45BC-AFFF-86FD43B22F11}</b:Guid>
    <b:Author>
      <b:Author>
        <b:Corporate>Auditool</b:Corporate>
      </b:Author>
    </b:Author>
    <b:Title>Auditool </b:Title>
    <b:InternetSiteTitle>Red Global de conocimientos de Auditoría y Control Interno</b:InternetSiteTitle>
    <b:Year>2016</b:Year>
    <b:Month>julio</b:Month>
    <b:Day>22</b:Day>
    <b:URL>https://www.auditool.org/blog/auditoria-externa/3583-evaluacion-del-control-interno-y-sus-componentes-en-la-auditoria-de-estados-financieros</b:URL>
    <b:RefOrder>29</b:RefOrder>
  </b:Source>
  <b:Source>
    <b:Tag>Def09</b:Tag>
    <b:SourceType>InternetSite</b:SourceType>
    <b:Guid>{5DA067C3-C0D3-4C6B-858E-C4BC6213D25C}</b:Guid>
    <b:Author>
      <b:Author>
        <b:Corporate>Definición ABC</b:Corporate>
      </b:Author>
    </b:Author>
    <b:Title>Definición ABC.com</b:Title>
    <b:Year>2009</b:Year>
    <b:Month>octubre</b:Month>
    <b:Day>1</b:Day>
    <b:URL>https://www.definicionabc.com/salud/deterioro.php</b:URL>
    <b:RefOrder>30</b:RefOrder>
  </b:Source>
  <b:Source>
    <b:Tag>Cal18</b:Tag>
    <b:SourceType>InternetSite</b:SourceType>
    <b:Guid>{470F9C2D-127C-4D6E-B3CE-80791873EEA5}</b:Guid>
    <b:Author>
      <b:Author>
        <b:NameList>
          <b:Person>
            <b:Last>Calle</b:Last>
            <b:First>Juan</b:First>
            <b:Middle>Pablo</b:Middle>
          </b:Person>
        </b:NameList>
      </b:Author>
    </b:Author>
    <b:Title>Riesgo cero</b:Title>
    <b:Year>2018</b:Year>
    <b:Month>febrero</b:Month>
    <b:Day>2014</b:Day>
    <b:URL>https://www.riesgoscero.com/blog/tipos-de-control-interno-de-una-empresa</b:URL>
    <b:RefOrder>31</b:RefOrder>
  </b:Source>
  <b:Source>
    <b:Tag>DeP181</b:Tag>
    <b:SourceType>InternetSite</b:SourceType>
    <b:Guid>{B019BBA2-D0CF-4D7A-BE0D-8AC796BAE1BB}</b:Guid>
    <b:Author>
      <b:Author>
        <b:NameList>
          <b:Person>
            <b:Last>De Prado</b:Last>
            <b:First>Estibaliz</b:First>
          </b:Person>
        </b:NameList>
      </b:Author>
    </b:Author>
    <b:Title>Audalia Nexia</b:Title>
    <b:InternetSiteTitle>Blog control interno y auditoria</b:InternetSiteTitle>
    <b:Year>2018</b:Year>
    <b:Month>febrero</b:Month>
    <b:Day>13</b:Day>
    <b:URL>https://www.audalianexia.com/blog/control-interno-y-auditoria/</b:URL>
    <b:RefOrder>32</b:RefOrder>
  </b:Source>
  <b:Source>
    <b:Tag>Ger18</b:Tag>
    <b:SourceType>InternetSite</b:SourceType>
    <b:Guid>{EEAD6B18-81F1-4866-8624-394F8F385110}</b:Guid>
    <b:Author>
      <b:Author>
        <b:Corporate>Gerencie.com</b:Corporate>
      </b:Author>
    </b:Author>
    <b:Title>Gerencie</b:Title>
    <b:Year>2018</b:Year>
    <b:Month>abril</b:Month>
    <b:Day>26</b:Day>
    <b:URL>https://www.gerencie.com/depreciacion.html</b:URL>
    <b:RefOrder>33</b:RefOrder>
  </b:Source>
  <b:Source>
    <b:Tag>Her06</b:Tag>
    <b:SourceType>Book</b:SourceType>
    <b:Guid>{B879CA42-5C52-4EF0-ABAD-7FF428ABADB5}</b:Guid>
    <b:Author>
      <b:Author>
        <b:NameList>
          <b:Person>
            <b:Last>Hernandez Sampieri</b:Last>
            <b:First>Roberto</b:First>
          </b:Person>
          <b:Person>
            <b:Last>Fernandez Collado</b:Last>
            <b:First>Carlos</b:First>
          </b:Person>
          <b:Person>
            <b:Last>Baptista Lucio</b:Last>
            <b:First>Pilar</b:First>
          </b:Person>
        </b:NameList>
      </b:Author>
    </b:Author>
    <b:Title>Metodologia de la investigación</b:Title>
    <b:Year>2006</b:Year>
    <b:City>Mexico D.F</b:City>
    <b:Publisher>Interamericana Editores s.a.</b:Publisher>
    <b:RefOrder>34</b:RefOrder>
  </b:Source>
  <b:Source>
    <b:Tag>Her061</b:Tag>
    <b:SourceType>Book</b:SourceType>
    <b:Guid>{A5E8E402-2C53-4F16-B385-9274B1DF46ED}</b:Guid>
    <b:Author>
      <b:Author>
        <b:NameList>
          <b:Person>
            <b:Last>Hernandez Sampieri</b:Last>
            <b:First>Roberto</b:First>
          </b:Person>
          <b:Person>
            <b:Last>Fernandez Collado</b:Last>
            <b:First>Carlos</b:First>
            <b:Middle>&amp; Baptista Lucio, Pilar</b:Middle>
          </b:Person>
        </b:NameList>
      </b:Author>
    </b:Author>
    <b:Title>Metodologia de la investigación</b:Title>
    <b:Year>2006</b:Year>
    <b:City>Mexico</b:City>
    <b:Publisher>Mexicana</b:Publisher>
    <b:RefOrder>35</b:RefOrder>
  </b:Source>
  <b:Source>
    <b:Tag>Mar172</b:Tag>
    <b:SourceType>InternetSite</b:SourceType>
    <b:Guid>{45DF5515-B01A-421D-B3F4-A2F301B962A4}</b:Guid>
    <b:Author>
      <b:Author>
        <b:NameList>
          <b:Person>
            <b:Last>Marquez</b:Last>
            <b:First>Magi</b:First>
          </b:Person>
        </b:NameList>
      </b:Author>
    </b:Author>
    <b:Title>Contador contado</b:Title>
    <b:Year>2017</b:Year>
    <b:Month>diciembre </b:Month>
    <b:Day>8</b:Day>
    <b:URL>https://contadorcontado.com/2017/12/08/activo-fijo-propiedad-planta-equipo/</b:URL>
    <b:RefOrder>36</b:RefOrder>
  </b:Source>
  <b:Source>
    <b:Tag>PIn94</b:Tag>
    <b:SourceType>Book</b:SourceType>
    <b:Guid>{3307A3F4-F6EC-4479-BA40-FA1FC87EAA26}</b:Guid>
    <b:Author>
      <b:Author>
        <b:NameList>
          <b:Person>
            <b:Last>Pineda</b:Last>
            <b:First>Elia</b:First>
            <b:Middle>Beatriz</b:Middle>
          </b:Person>
          <b:Person>
            <b:Last>De Alvarado</b:Last>
            <b:First>Eva</b:First>
            <b:Middle>Luz</b:Middle>
          </b:Person>
          <b:Person>
            <b:Last>De Canales</b:Last>
            <b:First>Francisca</b:First>
            <b:Middle>h.</b:Middle>
          </b:Person>
        </b:NameList>
      </b:Author>
    </b:Author>
    <b:Title>Manual para el desarrollo de personal de salud</b:Title>
    <b:Year>1994</b:Year>
    <b:City>Washington</b:City>
    <b:Publisher>Organización Panamericana de la salud</b:Publisher>
    <b:RefOrder>37</b:RefOrder>
  </b:Source>
  <b:Source>
    <b:Tag>Vis17</b:Tag>
    <b:SourceType>InternetSite</b:SourceType>
    <b:Guid>{667314C7-A3C7-4D3E-BAA7-943D35CA01CC}</b:Guid>
    <b:Author>
      <b:Author>
        <b:NameList>
          <b:Person>
            <b:Last>Visiers</b:Last>
            <b:First>Ricardo</b:First>
          </b:Person>
        </b:NameList>
      </b:Author>
    </b:Author>
    <b:Title>Harvard Deusto</b:Title>
    <b:Year>2017</b:Year>
    <b:Month>diciembre</b:Month>
    <b:Day>2</b:Day>
    <b:URL>https://retos-directivos.eae.es/el-activo-fijo-tipos-y-caracteristicas/</b:URL>
    <b:RefOrder>38</b:RefOrder>
  </b:Source>
  <b:Source>
    <b:Tag>XTE16</b:Tag>
    <b:SourceType>InternetSite</b:SourceType>
    <b:Guid>{54CCFA7B-CEA7-4120-B4EB-F6D14488038D}</b:Guid>
    <b:Author>
      <b:Author>
        <b:NameList>
          <b:Person>
            <b:Last>Xternaliza</b:Last>
          </b:Person>
        </b:NameList>
      </b:Author>
    </b:Author>
    <b:Title>Marketing4food</b:Title>
    <b:Year>2016</b:Year>
    <b:Month>diciembre</b:Month>
    <b:Day>6</b:Day>
    <b:URL>http://www.marketing4food.com/glosario/activo-fijo/</b:URL>
    <b:RefOrder>39</b:RefOrder>
  </b:Source>
  <b:Source>
    <b:Tag>Roy18</b:Tag>
    <b:SourceType>InternetSite</b:SourceType>
    <b:Guid>{0EC39C6D-D18A-43F4-848B-73F551845886}</b:Guid>
    <b:Author>
      <b:Author>
        <b:Corporate>Royaltex S.A.</b:Corporate>
      </b:Author>
    </b:Author>
    <b:Title>Royaltex S.A.</b:Title>
    <b:Year>2018</b:Year>
    <b:URL>http://royaltex.com.ec/nuestra-empresa/</b:URL>
    <b:RefOrder>16</b:RefOrder>
  </b:Source>
  <b:Source>
    <b:Tag>Gue14</b:Tag>
    <b:SourceType>InternetSite</b:SourceType>
    <b:Guid>{0A4159D6-66D2-4FD5-8E4B-810F84B16FFC}</b:Guid>
    <b:Author>
      <b:Author>
        <b:NameList>
          <b:Person>
            <b:Last>Guerrero Real</b:Last>
            <b:First>Gloria</b:First>
            <b:Middle>Jesús</b:Middle>
          </b:Person>
        </b:NameList>
      </b:Author>
    </b:Author>
    <b:Title>Repositorio de la Universidad Técnica de Ambato </b:Title>
    <b:Year>2014</b:Year>
    <b:URL>http://repositorio.uta.edu.ec/bitstream/123456789/21270/1/T2690i.pdf</b:URL>
    <b:RefOrder>1</b:RefOrder>
  </b:Source>
  <b:Source>
    <b:Tag>Rep17</b:Tag>
    <b:SourceType>InternetSite</b:SourceType>
    <b:Guid>{8591BADE-E9C0-4911-A344-DD843C42543B}</b:Guid>
    <b:Title>Repositorio Universidad Autónoma de Los Andes</b:Title>
    <b:InternetSiteTitle>UNIANDES</b:InternetSiteTitle>
    <b:Year>2017</b:Year>
    <b:URL>http://dspace.uniandes.edu.ec/bitstream/123456789/6383/1/PIUACYA007-2017.pdf</b:URL>
    <b:Author>
      <b:Author>
        <b:NameList>
          <b:Person>
            <b:Last>Garcés Paredes</b:Last>
            <b:First>Estela</b:First>
            <b:Middle>Elizabeth</b:Middle>
          </b:Person>
        </b:NameList>
      </b:Author>
    </b:Author>
    <b:RefOrder>2</b:RefOrder>
  </b:Source>
  <b:Source>
    <b:Tag>Tre16</b:Tag>
    <b:SourceType>InternetSite</b:SourceType>
    <b:Guid>{081B2776-A3E9-4A98-B025-1927622AEA9D}</b:Guid>
    <b:Author>
      <b:Author>
        <b:NameList>
          <b:Person>
            <b:Last>Trelles Otegui</b:Last>
            <b:First>Lic.</b:First>
            <b:Middle>Federico</b:Middle>
          </b:Person>
        </b:NameList>
      </b:Author>
    </b:Author>
    <b:Title>El observación</b:Title>
    <b:Year>2016</b:Year>
    <b:Month>enero</b:Month>
    <b:Day>18</b:Day>
    <b:URL>https://www.elobservador.com.uy/gestion-activos-fijos-n855033</b:URL>
    <b:RefOrder>3</b:RefOrder>
  </b:Source>
  <b:Source>
    <b:Tag>Zar17</b:Tag>
    <b:SourceType>InternetSite</b:SourceType>
    <b:Guid>{E2DF7529-9F4F-476B-B11E-4EB89918FDC4}</b:Guid>
    <b:Author>
      <b:Author>
        <b:NameList>
          <b:Person>
            <b:Last>Zarama</b:Last>
            <b:First>Roberto</b:First>
          </b:Person>
        </b:NameList>
      </b:Author>
    </b:Author>
    <b:Title>Parker Randall Colombia</b:Title>
    <b:Year>2017</b:Year>
    <b:Month>enero</b:Month>
    <b:Day>20</b:Day>
    <b:URL>http://www.parkerrandall.com.co/item/194-tratamiento-contable-y-fiscal-del-iva-en-bienes-de-capital</b:URL>
    <b:RefOrder>4</b:RefOrder>
  </b:Source>
  <b:Source>
    <b:Tag>Deb182</b:Tag>
    <b:SourceType>InternetSite</b:SourceType>
    <b:Guid>{1205E499-1A12-4D58-BA99-82E62401CF35}</b:Guid>
    <b:Author>
      <b:Author>
        <b:Corporate>Debitoor</b:Corporate>
      </b:Author>
    </b:Author>
    <b:Title>Debitoor</b:Title>
    <b:Year>2018</b:Year>
    <b:URL>https://debitoor.es/glosario/activo-fijo</b:URL>
    <b:RefOrder>15</b:RefOrder>
  </b:Source>
  <b:Source>
    <b:Tag>Emp183</b:Tag>
    <b:SourceType>InternetSite</b:SourceType>
    <b:Guid>{D57B8263-9681-4701-9CEE-55DFFE58BB46}</b:Guid>
    <b:Author>
      <b:Author>
        <b:Corporate>Emprende fx</b:Corporate>
      </b:Author>
    </b:Author>
    <b:Title>Emprende fx</b:Title>
    <b:Year>2018</b:Year>
    <b:Month>marzo </b:Month>
    <b:Day>19</b:Day>
    <b:URL>https://emprendefx.com/vida-util-de-activos-fijos/</b:URL>
    <b:RefOrder>7</b:RefOrder>
  </b:Source>
  <b:Source>
    <b:Tag>PKF18</b:Tag>
    <b:SourceType>DocumentFromInternetSite</b:SourceType>
    <b:Guid>{E97C6787-B8F9-48C4-8EF0-C686ED62BD6F}</b:Guid>
    <b:Author>
      <b:Author>
        <b:NameList>
          <b:Person>
            <b:Last>PKF</b:Last>
          </b:Person>
          <b:Person>
            <b:Last>Naranjo</b:Last>
            <b:First>Vila</b:First>
          </b:Person>
        </b:NameList>
      </b:Author>
    </b:Author>
    <b:Title>PKF Vila Naranjo</b:Title>
    <b:Year>2018</b:Year>
    <b:URL>http://pkfperu.com/wp-content/uploads/2016/05/Interpretando_12.pdf</b:URL>
    <b:RefOrder>12</b:RefOrder>
  </b:Source>
  <b:Source>
    <b:Tag>Def184</b:Tag>
    <b:SourceType>DocumentFromInternetSite</b:SourceType>
    <b:Guid>{951C236B-0B9A-4502-9AC1-9D714089077B}</b:Guid>
    <b:Author>
      <b:Author>
        <b:Corporate>Definición</b:Corporate>
      </b:Author>
    </b:Author>
    <b:Title>definición.de</b:Title>
    <b:Year>2018</b:Year>
    <b:URL>https://definicion.de/registro-contable/</b:URL>
    <b:RefOrder>14</b:RefOrder>
  </b:Source>
  <b:Source>
    <b:Tag>Sev182</b:Tag>
    <b:SourceType>DocumentFromInternetSite</b:SourceType>
    <b:Guid>{C2175431-8010-44B4-A9F7-8AD0C4C1026F}</b:Guid>
    <b:Author>
      <b:Author>
        <b:NameList>
          <b:Person>
            <b:Last>Sevilla Arias</b:Last>
            <b:First>Andrés</b:First>
          </b:Person>
        </b:NameList>
      </b:Author>
    </b:Author>
    <b:Title>Economipedia</b:Title>
    <b:Year>2018</b:Year>
    <b:URL>http://economipedia.com/definiciones/activo-tangible.html</b:URL>
    <b:RefOrder>10</b:RefOrder>
  </b:Source>
  <b:Source>
    <b:Tag>Sev183</b:Tag>
    <b:SourceType>DocumentFromInternetSite</b:SourceType>
    <b:Guid>{7179C84D-9D7A-40F3-B3CC-41635F23020D}</b:Guid>
    <b:Author>
      <b:Author>
        <b:NameList>
          <b:Person>
            <b:Last>Sevilla Arias</b:Last>
            <b:First>Andrés</b:First>
          </b:Person>
        </b:NameList>
      </b:Author>
    </b:Author>
    <b:Title>Economipedia </b:Title>
    <b:Year>2018</b:Year>
    <b:URL>http://economipedia.com/definiciones/activo-intangible.html</b:URL>
    <b:RefOrder>11</b:RefOrder>
  </b:Source>
  <b:Source>
    <b:Tag>Tér18</b:Tag>
    <b:SourceType>DocumentFromInternetSite</b:SourceType>
    <b:Guid>{1261EC32-5EEC-4635-8100-CF01B0774541}</b:Guid>
    <b:Author>
      <b:Author>
        <b:Corporate>Términos financieros </b:Corporate>
      </b:Author>
    </b:Author>
    <b:Title>Términos financieros </b:Title>
    <b:Year>2018</b:Year>
    <b:URL>http://www.terminosfinancieros.com.ar/definicion-precio-de-adquisicion-61</b:URL>
    <b:RefOrder>13</b:RefOrder>
  </b:Source>
  <b:Source>
    <b:Tag>Adm13</b:Tag>
    <b:SourceType>DocumentFromInternetSite</b:SourceType>
    <b:Guid>{E291448B-C0B3-401B-8FEF-87307253A240}</b:Guid>
    <b:Author>
      <b:Author>
        <b:Corporate>Asamble Nacional del Ecuador</b:Corporate>
      </b:Author>
    </b:Author>
    <b:Title>Ecuador legal online</b:Title>
    <b:PublicationTitle>Codificación de la ley de regimen tributario interno</b:PublicationTitle>
    <b:Year>2013</b:Year>
    <b:Month>diciembre</b:Month>
    <b:Day>3</b:Day>
    <b:URL>http://www.ecuadorlegalonline.com/biblioteca/ley-de-regimen-tributario-interno/</b:URL>
    <b:RefOrder>17</b:RefOrder>
  </b:Source>
  <b:Source>
    <b:Tag>MarcadorDePosición1</b:Tag>
    <b:SourceType>DocumentFromInternetSite</b:SourceType>
    <b:Guid>{E4F4B676-268C-497A-88B4-812E8BE107BE}</b:Guid>
    <b:Author>
      <b:Author>
        <b:NameList>
          <b:Person>
            <b:Last>Admin</b:Last>
          </b:Person>
        </b:NameList>
      </b:Author>
    </b:Author>
    <b:Title>Ecuador legal online</b:Title>
    <b:PublicationTitle>Codificación de la ley de regimen tributario interno</b:PublicationTitle>
    <b:Year>2013</b:Year>
    <b:Month>diciembre</b:Month>
    <b:Day>3</b:Day>
    <b:URL>http://www.ecuadorlegalonline.com/biblioteca/ley-de-regimen-tributario-interno/</b:URL>
    <b:RefOrder>40</b:RefOrder>
  </b:Source>
  <b:Source>
    <b:Tag>Asa10</b:Tag>
    <b:SourceType>Misc</b:SourceType>
    <b:Guid>{161BDC57-4BF3-457F-A1FC-92991B71B56D}</b:Guid>
    <b:Author>
      <b:Author>
        <b:Corporate>Servicio de Rentas Internas</b:Corporate>
      </b:Author>
    </b:Author>
    <b:Title>Reglamento de la Ley de Regimen Tributario Interno</b:Title>
    <b:Year>2010</b:Year>
    <b:CountryRegion>Ecuador</b:CountryRegion>
    <b:RefOrder>18</b:RefOrder>
  </b:Source>
  <b:Source>
    <b:Tag>GSI14</b:Tag>
    <b:SourceType>InternetSite</b:SourceType>
    <b:Guid>{C15E5094-FEDB-42B5-9E6D-235CE310754E}</b:Guid>
    <b:Author>
      <b:Author>
        <b:Corporate>GSI JUMAN Asesores</b:Corporate>
      </b:Author>
    </b:Author>
    <b:Title>GSI JUMAN Asesores</b:Title>
    <b:Year>2014</b:Year>
    <b:Month>noviembre</b:Month>
    <b:Day>28</b:Day>
    <b:URL>http://www.gsijuman.es/adquisicion-de-activos-fijos/</b:URL>
    <b:RefOrder>5</b:RefOrder>
  </b:Source>
  <b:Source>
    <b:Tag>Ver12</b:Tag>
    <b:SourceType>InternetSite</b:SourceType>
    <b:Guid>{E39A0CD5-A416-4104-8018-74A0759832F9}</b:Guid>
    <b:Author>
      <b:Author>
        <b:NameList>
          <b:Person>
            <b:Last>Vergara</b:Last>
            <b:First>Kiara</b:First>
          </b:Person>
          <b:Person>
            <b:Last>Ocampo Valencia</b:Last>
            <b:First>Dayana</b:First>
          </b:Person>
          <b:Person>
            <b:Last>Avendaño Londoño</b:Last>
            <b:First>Mariana</b:First>
          </b:Person>
        </b:NameList>
      </b:Author>
    </b:Author>
    <b:Title>Activos intangibles</b:Title>
    <b:Year>2012</b:Year>
    <b:Month>enero</b:Month>
    <b:Day>26</b:Day>
    <b:URL>http://activosintangiblesforo.blogspot.com/2012/01/clasificacion-de-los-intangibles.html</b:URL>
    <b:RefOrder>6</b:RefOrder>
  </b:Source>
  <b:Source>
    <b:Tag>Ter17</b:Tag>
    <b:SourceType>InternetSite</b:SourceType>
    <b:Guid>{3462333E-73B3-464D-A776-EED6D2B82CD0}</b:Guid>
    <b:Author>
      <b:Author>
        <b:NameList>
          <b:Person>
            <b:Last>Teruel</b:Last>
            <b:First>Sandra</b:First>
          </b:Person>
        </b:NameList>
      </b:Author>
    </b:Author>
    <b:Title>Captio </b:Title>
    <b:Year>2017</b:Year>
    <b:Month>mayo</b:Month>
    <b:Day>4</b:Day>
    <b:URL>https://www.captio.net/blog/control-financiero-definicion-objetivos-utilidades-y-estrategias-de-implementacion</b:URL>
    <b:RefOrder>8</b:RefOrder>
  </b:Source>
  <b:Source>
    <b:Tag>Shu18</b:Tag>
    <b:SourceType>DocumentFromInternetSite</b:SourceType>
    <b:Guid>{1A1FE301-8F85-4FD3-B54C-6BDD4E65549C}</b:Guid>
    <b:Author>
      <b:Author>
        <b:NameList>
          <b:Person>
            <b:Last>Shuttleworth</b:Last>
            <b:First>Martyn</b:First>
          </b:Person>
        </b:NameList>
      </b:Author>
    </b:Author>
    <b:Title>Explorable</b:Title>
    <b:Year>2018</b:Year>
    <b:URL>https://explorable.com/es/diseno-de-investigacion-descriptiva</b:URL>
    <b:RefOrder>21</b:RefOrder>
  </b:Source>
  <b:Source>
    <b:Tag>Hur07</b:Tag>
    <b:SourceType>DocumentFromInternetSite</b:SourceType>
    <b:Guid>{5911934D-1C4E-4562-9A14-88CE1DC1FE1E}</b:Guid>
    <b:Author>
      <b:Author>
        <b:NameList>
          <b:Person>
            <b:Last>Hurtado León</b:Last>
            <b:First>Iván</b:First>
          </b:Person>
          <b:Person>
            <b:Last>Toro garrido</b:Last>
            <b:First>Josefina</b:First>
          </b:Person>
        </b:NameList>
      </b:Author>
    </b:Author>
    <b:Title>Google books</b:Title>
    <b:InternetSiteTitle>Libro Paradigmas y métodos de investigación en tiempos de cambios. ISBN: 978-980-388-284-6</b:InternetSiteTitle>
    <b:Year>2007</b:Year>
    <b:URL>https://books.google.com.ec/books?id=pTHLXXMa90sC&amp;pg=PA101&amp;dq=tipos+de+dise%C3%B1o+de+investigaci%C3%B3n&amp;hl=es&amp;sa=X&amp;ved=0ahUKEwj3q6DN3bfcAhVhu1kKHSG9CZwQuwUILTAB#v=onepage&amp;q=tipos%20de%20dise%C3%B1o%20de%20investigaci%C3%B3n&amp;f=false</b:URL>
    <b:RefOrder>19</b:RefOrder>
  </b:Source>
  <b:Source>
    <b:Tag>DSo07</b:Tag>
    <b:SourceType>DocumentFromInternetSite</b:SourceType>
    <b:Guid>{7812BD4B-03DA-4947-97BD-01BF5219AAF1}</b:Guid>
    <b:Author>
      <b:Author>
        <b:NameList>
          <b:Person>
            <b:Last>D. Sousa</b:Last>
            <b:First>Valmi</b:First>
          </b:Person>
          <b:Person>
            <b:Last>Driessnack</b:Last>
            <b:First>Martha</b:First>
          </b:Person>
          <b:Person>
            <b:Last>Costa Mendes</b:Last>
            <b:First>Isabel</b:First>
            <b:Middle>Amélia</b:Middle>
          </b:Person>
        </b:NameList>
      </b:Author>
    </b:Author>
    <b:Title>Revista Scielo</b:Title>
    <b:Year>2007</b:Year>
    <b:Month>mayo-junio</b:Month>
    <b:URL>http://www.scielo.br/pdf/rlae/v15n3/es_v15n3a22.pdf</b:URL>
    <b:RefOrder>20</b:RefOrder>
  </b:Source>
  <b:Source>
    <b:Tag>Ber06</b:Tag>
    <b:SourceType>DocumentFromInternetSite</b:SourceType>
    <b:Guid>{B37F01BA-1D38-4B2E-9797-6C164BAFECCD}</b:Guid>
    <b:Author>
      <b:Author>
        <b:NameList>
          <b:Person>
            <b:Last>Bernal Torres</b:Last>
            <b:First>César</b:First>
            <b:Middle>Augusto</b:Middle>
          </b:Person>
        </b:NameList>
      </b:Author>
    </b:Author>
    <b:Title>Google Books</b:Title>
    <b:InternetSiteTitle>Libro de Editorial Pearson Educación: Medología de la investigación. Para administración, economía, humanidades y ciencias sociales.</b:InternetSiteTitle>
    <b:Year>2006</b:Year>
    <b:URL>https://books.google.com.ec/books?id=h4X_eFai59oC&amp;pg=PA164&amp;dq=poblacion+de+la+investigacion&amp;hl=es&amp;sa=X&amp;ved=0ahUKEwjz3qa38LfcAhULzlMKHSP1Dj4Q6AEIKzAB#v=onepage&amp;q=poblacion%20de%20la%20investigacion&amp;f=false</b:URL>
    <b:RefOrder>22</b:RefOrder>
  </b:Source>
  <b:Source>
    <b:Tag>Ibá15</b:Tag>
    <b:SourceType>DocumentFromInternetSite</b:SourceType>
    <b:Guid>{F49F86B3-D1F4-4150-A239-EE6A86D558CB}</b:Guid>
    <b:Author>
      <b:Author>
        <b:NameList>
          <b:Person>
            <b:Last>Ibánez Peinado</b:Last>
            <b:First>José</b:First>
          </b:Person>
        </b:NameList>
      </b:Author>
    </b:Author>
    <b:Title>Google Books</b:Title>
    <b:InternetSiteTitle>Libro: Métodos, técnicas e instrumentos de la investigación criminológica. IsBN: 978-84-9033-848-5</b:InternetSiteTitle>
    <b:Year>2015</b:Year>
    <b:URL>https://books.google.com.ec/books?id=ggTdBAAAQBAJ&amp;printsec=frontcover&amp;dq=tecnicas+e+instrumentos+de+la+investigacion&amp;hl=es&amp;sa=X&amp;ved=0ahUKEwj684Tn87fcAhVLtlMKHck9DEEQ6AEIJjAA#v=onepage&amp;q=tecnicas%20e%20instrumentos%20de%20la%20investigacion&amp;f=false</b:URL>
    <b:RefOrder>24</b:RefOrder>
  </b:Source>
  <b:Source>
    <b:Tag>Cau15</b:Tag>
    <b:SourceType>DocumentFromInternetSite</b:SourceType>
    <b:Guid>{2765DB30-7DF6-41CB-9461-D4A69F13D133}</b:Guid>
    <b:Author>
      <b:Author>
        <b:NameList>
          <b:Person>
            <b:Last>Cauas</b:Last>
            <b:First>Daniel</b:First>
          </b:Person>
        </b:NameList>
      </b:Author>
    </b:Author>
    <b:Title>Google Books</b:Title>
    <b:InternetSiteTitle>Bogotá: biblioteca electrónica de la universidad Nacional de Colombia. Tema: Definición de las variables, enfoque y tipo de investigación</b:InternetSiteTitle>
    <b:Year>2015</b:Year>
    <b:URL>https://s3.amazonaws.com/academia.edu.documents/36805674/l-Variables.pdf?AWSAccessKeyId=AKIAIWOWYYGZ2Y53UL3A&amp;Expires=1532448782&amp;Signature=mZUf5k1IOsgaSDq8ikkR3%2FX0QL0%3D&amp;response-content-disposition=inline%3B%20filename%3Dvariables_de_Daniel_Cauas.pdf</b:URL>
    <b:RefOrder>25</b:RefOrder>
  </b:Source>
  <b:Source>
    <b:Tag>Dio15</b:Tag>
    <b:SourceType>DocumentFromInternetSite</b:SourceType>
    <b:Guid>{563CD108-8F0C-4EA2-BE3E-21106769C3E6}</b:Guid>
    <b:Author>
      <b:Author>
        <b:NameList>
          <b:Person>
            <b:Last>Dios</b:Last>
            <b:First>Mónica</b:First>
            <b:Middle>Laureiro</b:Middle>
          </b:Person>
        </b:NameList>
      </b:Author>
    </b:Author>
    <b:Title>Google Books</b:Title>
    <b:InternetSiteTitle>Libro: Investigación y recogida de información de mercadosIdentificación de variables de estudio y desarrollo del trabajo de campo. Ideaspropias Editorial SL,. ISBN: 978-84-9839-523-5</b:InternetSiteTitle>
    <b:Year>2015</b:Year>
    <b:URL>https://books.google.es/books?hl=es&amp;lr=&amp;id=RDX4CAAAQBAJ&amp;oi=fnd&amp;pg=PA11&amp;dq=cuestionario++investigacion+cuantitativa+&amp;ots=de5o0p9C-h&amp;sig=RUccWCgy00ktcbX_iXRwHa3LkEk#v=onepage&amp;q=cuestionario%20%20investigacion%20cuantitativa&amp;f=false</b:URL>
    <b:RefOrder>23</b:RefOrder>
  </b:Source>
  <b:Source>
    <b:Tag>Roy181</b:Tag>
    <b:SourceType>DocumentFromInternetSite</b:SourceType>
    <b:Guid>{D78564DF-4BBB-48E6-A065-4F03F83C4CAA}</b:Guid>
    <b:Author>
      <b:Author>
        <b:Corporate>Royaltex S.A.</b:Corporate>
      </b:Author>
    </b:Author>
    <b:Title>Superintendencia de compañias</b:Title>
    <b:Year>2018</b:Year>
    <b:URL>http://appscvs.supercias.gob.ec/consultaImagen/VisualizaDocumetos.zul?tipoDocumento=economica&amp;expediente=46561&amp;idDocumento=3.1.1%20%20&amp;fecha=2017-12-31%2000:00:00.0</b:URL>
    <b:RefOrder>27</b:RefOrder>
  </b:Source>
  <b:Source>
    <b:Tag>Tom14</b:Tag>
    <b:SourceType>DocumentFromInternetSite</b:SourceType>
    <b:Guid>{4E93ED96-DF75-47E1-A08D-27750AFE422C}</b:Guid>
    <b:Author>
      <b:Author>
        <b:NameList>
          <b:Person>
            <b:Last>Tome Flores</b:Last>
            <b:First>Lc.</b:First>
            <b:Middle>Austacil Hagarin</b:Middle>
          </b:Person>
        </b:NameList>
      </b:Author>
    </b:Author>
    <b:Title>Repositorio Documental de la Universidad Nacional Autónoma de Honduras, UNAH</b:Title>
    <b:InternetSiteTitle>Tesis de maestría: Manual de procedimiento para la compra y contrataciones de bienes y servicios en la Corporación Municipal de CANE, La Paz</b:InternetSiteTitle>
    <b:Year>2014</b:Year>
    <b:Month>septiembre</b:Month>
    <b:Day>20</b:Day>
    <b:URL>https://tzibalnaah.unah.edu.hn/bitstream/handle/123456789/1367/T-MSc00073.pdf?sequence=2</b:URL>
    <b:RefOrder>26</b:RefOrder>
  </b:Source>
  <b:Source>
    <b:Tag>Gru18</b:Tag>
    <b:SourceType>InternetSite</b:SourceType>
    <b:Guid>{E5E66E89-F4A0-404D-BA12-0DB16FEC362D}</b:Guid>
    <b:Author>
      <b:Author>
        <b:NameList>
          <b:Person>
            <b:Last>asesores</b:Last>
            <b:First>Grupos</b:First>
          </b:Person>
        </b:NameList>
      </b:Author>
    </b:Author>
    <b:Title>Grupos asesores</b:Title>
    <b:Year>2018</b:Year>
    <b:URL>http://grupoasesoreshn.com/ebooks/ARTICULO_INVENTARIO.pdf</b:URL>
    <b:RefOrder>9</b:RefOrder>
  </b:Source>
</b:Sources>
</file>

<file path=customXml/itemProps1.xml><?xml version="1.0" encoding="utf-8"?>
<ds:datastoreItem xmlns:ds="http://schemas.openxmlformats.org/officeDocument/2006/customXml" ds:itemID="{AD570169-912C-4634-B602-38435FACA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1490</TotalTime>
  <Pages>114</Pages>
  <Words>18187</Words>
  <Characters>100029</Characters>
  <Application>Microsoft Office Word</Application>
  <DocSecurity>0</DocSecurity>
  <Lines>833</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BELL</dc:creator>
  <cp:lastModifiedBy>Lee</cp:lastModifiedBy>
  <cp:revision>13</cp:revision>
  <cp:lastPrinted>2018-09-13T13:48:00Z</cp:lastPrinted>
  <dcterms:created xsi:type="dcterms:W3CDTF">2018-09-06T20:31:00Z</dcterms:created>
  <dcterms:modified xsi:type="dcterms:W3CDTF">2018-09-13T13:49:00Z</dcterms:modified>
</cp:coreProperties>
</file>