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64C" w:rsidRPr="000855EF" w:rsidRDefault="00FF664C" w:rsidP="00FF664C">
      <w:pPr>
        <w:pStyle w:val="InstitutionInformation"/>
        <w:spacing w:before="0" w:line="240" w:lineRule="auto"/>
        <w:rPr>
          <w:rFonts w:ascii="Arial" w:hAnsi="Arial" w:cs="Arial"/>
          <w:sz w:val="24"/>
          <w:szCs w:val="32"/>
        </w:rPr>
      </w:pPr>
      <w:r>
        <w:rPr>
          <w:rFonts w:ascii="Arial" w:hAnsi="Arial" w:cs="Arial"/>
          <w:b w:val="0"/>
          <w:noProof/>
          <w:sz w:val="24"/>
          <w:szCs w:val="32"/>
          <w:lang w:eastAsia="es-ES"/>
        </w:rPr>
        <w:drawing>
          <wp:inline distT="0" distB="0" distL="0" distR="0">
            <wp:extent cx="1228725" cy="1000125"/>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25" cy="1000125"/>
                    </a:xfrm>
                    <a:prstGeom prst="rect">
                      <a:avLst/>
                    </a:prstGeom>
                    <a:noFill/>
                    <a:ln>
                      <a:noFill/>
                    </a:ln>
                  </pic:spPr>
                </pic:pic>
              </a:graphicData>
            </a:graphic>
          </wp:inline>
        </w:drawing>
      </w:r>
    </w:p>
    <w:p w:rsidR="00FF664C" w:rsidRPr="000855EF" w:rsidRDefault="00FF664C" w:rsidP="00FF664C">
      <w:pPr>
        <w:pStyle w:val="InstitutionInformation"/>
        <w:spacing w:before="0" w:line="240" w:lineRule="auto"/>
        <w:rPr>
          <w:rFonts w:ascii="Arial" w:hAnsi="Arial" w:cs="Arial"/>
          <w:sz w:val="24"/>
          <w:szCs w:val="32"/>
        </w:rPr>
      </w:pPr>
    </w:p>
    <w:p w:rsidR="00FF664C" w:rsidRPr="00B04BB6" w:rsidRDefault="00FF664C" w:rsidP="00FF664C">
      <w:pPr>
        <w:pStyle w:val="InstitutionInformation"/>
        <w:spacing w:before="0" w:line="240" w:lineRule="auto"/>
        <w:rPr>
          <w:rFonts w:ascii="Arial" w:hAnsi="Arial" w:cs="Arial"/>
          <w:sz w:val="24"/>
        </w:rPr>
      </w:pPr>
      <w:r w:rsidRPr="00B04BB6">
        <w:rPr>
          <w:rFonts w:ascii="Arial" w:hAnsi="Arial" w:cs="Arial"/>
          <w:sz w:val="24"/>
        </w:rPr>
        <w:t>UNIVERSIDAD DE GUAYAQUIL</w:t>
      </w:r>
    </w:p>
    <w:p w:rsidR="00FF664C" w:rsidRPr="00B04BB6" w:rsidRDefault="00FF664C" w:rsidP="00FF664C">
      <w:pPr>
        <w:rPr>
          <w:rFonts w:ascii="Arial" w:hAnsi="Arial" w:cs="Arial"/>
          <w:sz w:val="24"/>
        </w:rPr>
      </w:pPr>
    </w:p>
    <w:p w:rsidR="00FF664C" w:rsidRPr="00B04BB6" w:rsidRDefault="00FF664C" w:rsidP="00FF664C">
      <w:pPr>
        <w:jc w:val="center"/>
        <w:rPr>
          <w:rFonts w:ascii="Arial" w:hAnsi="Arial" w:cs="Arial"/>
          <w:b/>
          <w:sz w:val="24"/>
        </w:rPr>
      </w:pPr>
      <w:r w:rsidRPr="00B04BB6">
        <w:rPr>
          <w:rFonts w:ascii="Arial" w:hAnsi="Arial" w:cs="Arial"/>
          <w:b/>
          <w:sz w:val="24"/>
        </w:rPr>
        <w:t>FACULTAD DE CIENCIAS PSICOLÓGICAS</w:t>
      </w:r>
    </w:p>
    <w:p w:rsidR="00FF664C" w:rsidRDefault="00FF664C" w:rsidP="00FF664C">
      <w:pPr>
        <w:jc w:val="center"/>
        <w:rPr>
          <w:rFonts w:ascii="Arial" w:hAnsi="Arial" w:cs="Arial"/>
          <w:sz w:val="24"/>
        </w:rPr>
      </w:pPr>
      <w:r>
        <w:rPr>
          <w:rFonts w:ascii="Arial" w:hAnsi="Arial" w:cs="Arial"/>
          <w:noProof/>
          <w:sz w:val="24"/>
          <w:lang w:eastAsia="es-ES"/>
        </w:rPr>
        <w:drawing>
          <wp:inline distT="0" distB="0" distL="0" distR="0">
            <wp:extent cx="1504950" cy="7715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839" t="24457" r="39899" b="50815"/>
                    <a:stretch>
                      <a:fillRect/>
                    </a:stretch>
                  </pic:blipFill>
                  <pic:spPr bwMode="auto">
                    <a:xfrm>
                      <a:off x="0" y="0"/>
                      <a:ext cx="1504950" cy="771525"/>
                    </a:xfrm>
                    <a:prstGeom prst="rect">
                      <a:avLst/>
                    </a:prstGeom>
                    <a:noFill/>
                    <a:ln>
                      <a:noFill/>
                    </a:ln>
                  </pic:spPr>
                </pic:pic>
              </a:graphicData>
            </a:graphic>
          </wp:inline>
        </w:drawing>
      </w:r>
      <w:r w:rsidRPr="00B04BB6">
        <w:rPr>
          <w:rFonts w:ascii="Arial" w:hAnsi="Arial" w:cs="Arial"/>
          <w:sz w:val="24"/>
        </w:rPr>
        <w:tab/>
      </w:r>
    </w:p>
    <w:p w:rsidR="00FF664C" w:rsidRPr="00B04BB6" w:rsidRDefault="00FF664C" w:rsidP="00FF664C">
      <w:pPr>
        <w:jc w:val="center"/>
        <w:rPr>
          <w:rFonts w:ascii="Arial" w:hAnsi="Arial" w:cs="Arial"/>
          <w:b/>
          <w:sz w:val="24"/>
        </w:rPr>
      </w:pPr>
    </w:p>
    <w:p w:rsidR="00FF664C" w:rsidRDefault="00FF664C" w:rsidP="00FF664C">
      <w:pPr>
        <w:jc w:val="center"/>
        <w:rPr>
          <w:rFonts w:ascii="Arial" w:hAnsi="Arial" w:cs="Arial"/>
          <w:b/>
          <w:bCs/>
          <w:sz w:val="24"/>
          <w:lang w:val="es-EC"/>
        </w:rPr>
      </w:pPr>
      <w:r w:rsidRPr="00B04BB6">
        <w:rPr>
          <w:rFonts w:ascii="Arial" w:hAnsi="Arial" w:cs="Arial"/>
          <w:b/>
          <w:bCs/>
          <w:sz w:val="24"/>
          <w:lang w:val="es-EC"/>
        </w:rPr>
        <w:t>TESIS PARA OPTAR AL GRADO</w:t>
      </w:r>
      <w:r>
        <w:rPr>
          <w:rFonts w:ascii="Arial" w:hAnsi="Arial" w:cs="Arial"/>
          <w:b/>
          <w:bCs/>
          <w:sz w:val="24"/>
          <w:lang w:val="es-EC"/>
        </w:rPr>
        <w:t xml:space="preserve"> ACADÉMICO DE PSICÓLOGO CLÍNICO</w:t>
      </w:r>
    </w:p>
    <w:p w:rsidR="00FF664C" w:rsidRPr="00FF664C" w:rsidRDefault="00FF664C" w:rsidP="00FF664C">
      <w:pPr>
        <w:jc w:val="center"/>
        <w:rPr>
          <w:rFonts w:ascii="Arial" w:hAnsi="Arial" w:cs="Arial"/>
          <w:b/>
          <w:bCs/>
          <w:sz w:val="24"/>
          <w:lang w:val="es-EC"/>
        </w:rPr>
      </w:pPr>
    </w:p>
    <w:p w:rsidR="00FF664C" w:rsidRPr="00B04BB6" w:rsidRDefault="00FF664C" w:rsidP="00FF664C">
      <w:pPr>
        <w:jc w:val="center"/>
        <w:rPr>
          <w:rFonts w:ascii="Arial" w:hAnsi="Arial" w:cs="Arial"/>
          <w:b/>
          <w:sz w:val="24"/>
        </w:rPr>
      </w:pPr>
      <w:r w:rsidRPr="00B04BB6">
        <w:rPr>
          <w:rFonts w:ascii="Arial" w:hAnsi="Arial" w:cs="Arial"/>
          <w:b/>
          <w:sz w:val="24"/>
        </w:rPr>
        <w:t>TÍTULO:</w:t>
      </w:r>
    </w:p>
    <w:p w:rsidR="00FF664C" w:rsidRPr="00B04BB6" w:rsidRDefault="00FF664C" w:rsidP="00FF664C">
      <w:pPr>
        <w:spacing w:line="240" w:lineRule="auto"/>
        <w:jc w:val="center"/>
        <w:rPr>
          <w:rFonts w:ascii="Arial" w:hAnsi="Arial" w:cs="Arial"/>
          <w:b/>
          <w:sz w:val="24"/>
        </w:rPr>
      </w:pPr>
      <w:r w:rsidRPr="00B04BB6">
        <w:rPr>
          <w:rFonts w:ascii="Arial" w:hAnsi="Arial" w:cs="Arial"/>
          <w:b/>
          <w:sz w:val="24"/>
        </w:rPr>
        <w:t>“LA PERSPECTIVA DE LOS HOMBRES VÍCTIMAS DE VIOLENCIA INTRAFAMILIAR QUE ASISTEN A DEMANDAR EN LA COMISARIA CUARTA DE LA MUJER Y LA FAMILIA DEL CANTON GUAYAQUIL Y QUE SON DERIVADOS AL DEPARTAMENTO DE PSICOLÓGIA DEL CENTRO DE SALUD # 1 AREA # 7 “</w:t>
      </w:r>
    </w:p>
    <w:p w:rsidR="00FF664C" w:rsidRPr="00B04BB6" w:rsidRDefault="00FF664C" w:rsidP="00FF664C">
      <w:pPr>
        <w:rPr>
          <w:rFonts w:ascii="Arial" w:hAnsi="Arial" w:cs="Arial"/>
          <w:b/>
          <w:sz w:val="24"/>
        </w:rPr>
      </w:pPr>
    </w:p>
    <w:p w:rsidR="00FF664C" w:rsidRDefault="00FF664C" w:rsidP="00FF664C">
      <w:pPr>
        <w:rPr>
          <w:rFonts w:ascii="Arial" w:hAnsi="Arial" w:cs="Arial"/>
          <w:sz w:val="24"/>
        </w:rPr>
      </w:pPr>
    </w:p>
    <w:p w:rsidR="00FF664C" w:rsidRPr="00B04BB6" w:rsidRDefault="00FF664C" w:rsidP="00FF664C">
      <w:pPr>
        <w:rPr>
          <w:rFonts w:ascii="Arial" w:hAnsi="Arial" w:cs="Arial"/>
          <w:sz w:val="24"/>
        </w:rPr>
      </w:pPr>
    </w:p>
    <w:p w:rsidR="00FF664C" w:rsidRPr="00816CC6" w:rsidRDefault="00FF664C" w:rsidP="00FF664C">
      <w:pPr>
        <w:jc w:val="center"/>
        <w:rPr>
          <w:rFonts w:ascii="Arial" w:hAnsi="Arial" w:cs="Arial"/>
          <w:b/>
          <w:sz w:val="24"/>
          <w:lang w:val="pt-BR"/>
        </w:rPr>
      </w:pPr>
      <w:r w:rsidRPr="00816CC6">
        <w:rPr>
          <w:rFonts w:ascii="Arial" w:hAnsi="Arial" w:cs="Arial"/>
          <w:b/>
          <w:sz w:val="24"/>
          <w:lang w:val="pt-BR"/>
        </w:rPr>
        <w:t>AUTOR:</w:t>
      </w:r>
    </w:p>
    <w:p w:rsidR="00FF664C" w:rsidRPr="00816CC6" w:rsidRDefault="00FF664C" w:rsidP="00FF664C">
      <w:pPr>
        <w:jc w:val="center"/>
        <w:rPr>
          <w:rFonts w:ascii="Arial" w:hAnsi="Arial" w:cs="Arial"/>
          <w:sz w:val="24"/>
          <w:lang w:val="pt-BR"/>
        </w:rPr>
      </w:pPr>
      <w:r w:rsidRPr="00816CC6">
        <w:rPr>
          <w:rFonts w:ascii="Arial" w:hAnsi="Arial" w:cs="Arial"/>
          <w:sz w:val="24"/>
          <w:lang w:val="pt-BR"/>
        </w:rPr>
        <w:t>José Miguel Pilay Sánchez</w:t>
      </w:r>
    </w:p>
    <w:p w:rsidR="00FF664C" w:rsidRPr="00816CC6" w:rsidRDefault="00FF664C" w:rsidP="00FF664C">
      <w:pPr>
        <w:jc w:val="center"/>
        <w:rPr>
          <w:rFonts w:ascii="Arial" w:hAnsi="Arial" w:cs="Arial"/>
          <w:sz w:val="24"/>
          <w:lang w:val="pt-BR"/>
        </w:rPr>
      </w:pPr>
    </w:p>
    <w:p w:rsidR="00FF664C" w:rsidRPr="00816CC6" w:rsidRDefault="00FF664C" w:rsidP="00FF664C">
      <w:pPr>
        <w:jc w:val="center"/>
        <w:rPr>
          <w:rFonts w:ascii="Arial" w:hAnsi="Arial" w:cs="Arial"/>
          <w:sz w:val="24"/>
          <w:lang w:val="pt-BR"/>
        </w:rPr>
      </w:pPr>
    </w:p>
    <w:p w:rsidR="00FF664C" w:rsidRPr="00816CC6" w:rsidRDefault="00FF664C" w:rsidP="00FF664C">
      <w:pPr>
        <w:jc w:val="center"/>
        <w:rPr>
          <w:rFonts w:ascii="Arial" w:hAnsi="Arial" w:cs="Arial"/>
          <w:sz w:val="24"/>
          <w:lang w:val="pt-BR"/>
        </w:rPr>
      </w:pPr>
    </w:p>
    <w:p w:rsidR="00FF664C" w:rsidRPr="00816CC6" w:rsidRDefault="00FF664C" w:rsidP="00FF664C">
      <w:pPr>
        <w:jc w:val="center"/>
        <w:rPr>
          <w:rFonts w:ascii="Arial" w:hAnsi="Arial" w:cs="Arial"/>
          <w:sz w:val="24"/>
          <w:lang w:val="pt-BR"/>
        </w:rPr>
      </w:pPr>
    </w:p>
    <w:p w:rsidR="00FF664C" w:rsidRPr="00816CC6" w:rsidRDefault="00FF664C" w:rsidP="00FF664C">
      <w:pPr>
        <w:jc w:val="center"/>
        <w:rPr>
          <w:rFonts w:ascii="Arial" w:hAnsi="Arial" w:cs="Arial"/>
          <w:b/>
          <w:sz w:val="24"/>
          <w:lang w:val="pt-BR"/>
        </w:rPr>
      </w:pPr>
      <w:r w:rsidRPr="00816CC6">
        <w:rPr>
          <w:rFonts w:ascii="Arial" w:hAnsi="Arial" w:cs="Arial"/>
          <w:b/>
          <w:sz w:val="24"/>
          <w:lang w:val="pt-BR"/>
        </w:rPr>
        <w:t>Guayaquil- Ecuador</w:t>
      </w:r>
    </w:p>
    <w:p w:rsidR="00FF664C" w:rsidRPr="00B04BB6" w:rsidRDefault="00FF664C" w:rsidP="00FF664C">
      <w:pPr>
        <w:jc w:val="center"/>
        <w:rPr>
          <w:rFonts w:ascii="Arial" w:hAnsi="Arial" w:cs="Arial"/>
          <w:b/>
          <w:sz w:val="24"/>
        </w:rPr>
      </w:pPr>
      <w:r w:rsidRPr="00B04BB6">
        <w:rPr>
          <w:rFonts w:ascii="Arial" w:hAnsi="Arial" w:cs="Arial"/>
          <w:b/>
          <w:sz w:val="24"/>
        </w:rPr>
        <w:t>2012</w:t>
      </w:r>
    </w:p>
    <w:p w:rsidR="00FF664C" w:rsidRPr="000855EF" w:rsidRDefault="00FF664C" w:rsidP="00FF664C"/>
    <w:p w:rsidR="007D1AF3" w:rsidRDefault="007D1AF3" w:rsidP="007D1AF3">
      <w:pPr>
        <w:autoSpaceDE w:val="0"/>
        <w:autoSpaceDN w:val="0"/>
        <w:adjustRightInd w:val="0"/>
        <w:spacing w:after="0" w:line="240" w:lineRule="auto"/>
        <w:jc w:val="center"/>
        <w:rPr>
          <w:rFonts w:ascii="Arial" w:hAnsi="Arial" w:cs="Arial"/>
          <w:b/>
          <w:bCs/>
          <w:sz w:val="24"/>
          <w:szCs w:val="24"/>
          <w:lang w:val="es-EC" w:eastAsia="es-EC"/>
        </w:rPr>
      </w:pPr>
    </w:p>
    <w:p w:rsidR="007D1AF3" w:rsidRDefault="007D1AF3" w:rsidP="007D1AF3">
      <w:pPr>
        <w:autoSpaceDE w:val="0"/>
        <w:autoSpaceDN w:val="0"/>
        <w:adjustRightInd w:val="0"/>
        <w:spacing w:after="0" w:line="240" w:lineRule="auto"/>
        <w:jc w:val="center"/>
        <w:rPr>
          <w:rFonts w:ascii="Arial" w:hAnsi="Arial" w:cs="Arial"/>
          <w:b/>
          <w:bCs/>
          <w:sz w:val="24"/>
          <w:szCs w:val="24"/>
          <w:lang w:val="es-EC" w:eastAsia="es-EC"/>
        </w:rPr>
      </w:pPr>
    </w:p>
    <w:p w:rsidR="007D1AF3" w:rsidRDefault="007D1AF3" w:rsidP="007D1AF3">
      <w:pPr>
        <w:autoSpaceDE w:val="0"/>
        <w:autoSpaceDN w:val="0"/>
        <w:adjustRightInd w:val="0"/>
        <w:spacing w:after="0" w:line="240" w:lineRule="auto"/>
        <w:jc w:val="center"/>
        <w:rPr>
          <w:rFonts w:ascii="Arial" w:hAnsi="Arial" w:cs="Arial"/>
          <w:b/>
          <w:bCs/>
          <w:sz w:val="24"/>
          <w:szCs w:val="24"/>
          <w:lang w:val="es-EC" w:eastAsia="es-EC"/>
        </w:rPr>
      </w:pPr>
    </w:p>
    <w:p w:rsidR="007D1AF3" w:rsidRDefault="007D1AF3" w:rsidP="007D1AF3">
      <w:pPr>
        <w:autoSpaceDE w:val="0"/>
        <w:autoSpaceDN w:val="0"/>
        <w:adjustRightInd w:val="0"/>
        <w:spacing w:after="0" w:line="240" w:lineRule="auto"/>
        <w:jc w:val="center"/>
        <w:rPr>
          <w:rFonts w:ascii="Arial" w:hAnsi="Arial" w:cs="Arial"/>
          <w:b/>
          <w:bCs/>
          <w:sz w:val="24"/>
          <w:szCs w:val="24"/>
          <w:lang w:val="es-EC" w:eastAsia="es-EC"/>
        </w:rPr>
      </w:pPr>
    </w:p>
    <w:p w:rsidR="007D1AF3" w:rsidRDefault="007D1AF3" w:rsidP="007D1AF3">
      <w:pPr>
        <w:autoSpaceDE w:val="0"/>
        <w:autoSpaceDN w:val="0"/>
        <w:adjustRightInd w:val="0"/>
        <w:spacing w:after="0" w:line="240" w:lineRule="auto"/>
        <w:jc w:val="center"/>
        <w:rPr>
          <w:rFonts w:ascii="Arial" w:hAnsi="Arial" w:cs="Arial"/>
          <w:b/>
          <w:bCs/>
          <w:sz w:val="24"/>
          <w:szCs w:val="24"/>
          <w:lang w:val="es-EC" w:eastAsia="es-EC"/>
        </w:rPr>
      </w:pPr>
    </w:p>
    <w:p w:rsidR="007D1AF3" w:rsidRDefault="007D1AF3" w:rsidP="007D1AF3">
      <w:pPr>
        <w:autoSpaceDE w:val="0"/>
        <w:autoSpaceDN w:val="0"/>
        <w:adjustRightInd w:val="0"/>
        <w:spacing w:after="0" w:line="240" w:lineRule="auto"/>
        <w:jc w:val="center"/>
        <w:rPr>
          <w:rFonts w:ascii="Arial" w:hAnsi="Arial" w:cs="Arial"/>
          <w:b/>
          <w:bCs/>
          <w:sz w:val="24"/>
          <w:szCs w:val="24"/>
          <w:lang w:val="es-EC" w:eastAsia="es-EC"/>
        </w:rPr>
      </w:pPr>
    </w:p>
    <w:p w:rsidR="007D1AF3" w:rsidRDefault="007D1AF3" w:rsidP="007D1AF3">
      <w:pPr>
        <w:autoSpaceDE w:val="0"/>
        <w:autoSpaceDN w:val="0"/>
        <w:adjustRightInd w:val="0"/>
        <w:spacing w:after="0" w:line="240" w:lineRule="auto"/>
        <w:jc w:val="center"/>
        <w:rPr>
          <w:rFonts w:ascii="Arial" w:hAnsi="Arial" w:cs="Arial"/>
          <w:b/>
          <w:bCs/>
          <w:sz w:val="24"/>
          <w:szCs w:val="24"/>
          <w:lang w:val="es-EC" w:eastAsia="es-EC"/>
        </w:rPr>
      </w:pPr>
    </w:p>
    <w:p w:rsidR="007D1AF3" w:rsidRDefault="007D1AF3" w:rsidP="007D1AF3">
      <w:pPr>
        <w:autoSpaceDE w:val="0"/>
        <w:autoSpaceDN w:val="0"/>
        <w:adjustRightInd w:val="0"/>
        <w:spacing w:after="0" w:line="240" w:lineRule="auto"/>
        <w:jc w:val="center"/>
        <w:rPr>
          <w:rFonts w:ascii="Arial" w:hAnsi="Arial" w:cs="Arial"/>
          <w:b/>
          <w:bCs/>
          <w:sz w:val="24"/>
          <w:szCs w:val="24"/>
          <w:lang w:val="es-EC" w:eastAsia="es-EC"/>
        </w:rPr>
      </w:pPr>
    </w:p>
    <w:p w:rsidR="007D1AF3" w:rsidRDefault="007D1AF3" w:rsidP="007D1AF3">
      <w:pPr>
        <w:autoSpaceDE w:val="0"/>
        <w:autoSpaceDN w:val="0"/>
        <w:adjustRightInd w:val="0"/>
        <w:spacing w:after="0" w:line="240" w:lineRule="auto"/>
        <w:jc w:val="center"/>
        <w:rPr>
          <w:rFonts w:ascii="Arial" w:hAnsi="Arial" w:cs="Arial"/>
          <w:b/>
          <w:bCs/>
          <w:sz w:val="24"/>
          <w:szCs w:val="24"/>
          <w:lang w:val="es-EC" w:eastAsia="es-EC"/>
        </w:rPr>
      </w:pPr>
    </w:p>
    <w:p w:rsidR="007D1AF3" w:rsidRDefault="007D1AF3" w:rsidP="007D1AF3">
      <w:pPr>
        <w:autoSpaceDE w:val="0"/>
        <w:autoSpaceDN w:val="0"/>
        <w:adjustRightInd w:val="0"/>
        <w:spacing w:after="0" w:line="240" w:lineRule="auto"/>
        <w:jc w:val="center"/>
        <w:rPr>
          <w:rFonts w:ascii="Arial" w:hAnsi="Arial" w:cs="Arial"/>
          <w:b/>
          <w:bCs/>
          <w:sz w:val="24"/>
          <w:szCs w:val="24"/>
          <w:lang w:val="es-EC" w:eastAsia="es-EC"/>
        </w:rPr>
      </w:pPr>
    </w:p>
    <w:p w:rsidR="007D1AF3" w:rsidRDefault="007D1AF3" w:rsidP="007D1AF3">
      <w:pPr>
        <w:autoSpaceDE w:val="0"/>
        <w:autoSpaceDN w:val="0"/>
        <w:adjustRightInd w:val="0"/>
        <w:spacing w:after="0" w:line="240" w:lineRule="auto"/>
        <w:jc w:val="center"/>
        <w:rPr>
          <w:rFonts w:ascii="Arial" w:hAnsi="Arial" w:cs="Arial"/>
          <w:b/>
          <w:bCs/>
          <w:sz w:val="24"/>
          <w:szCs w:val="24"/>
          <w:lang w:val="es-EC" w:eastAsia="es-EC"/>
        </w:rPr>
      </w:pPr>
    </w:p>
    <w:p w:rsidR="007D1AF3" w:rsidRDefault="007D1AF3" w:rsidP="007D1AF3">
      <w:pPr>
        <w:autoSpaceDE w:val="0"/>
        <w:autoSpaceDN w:val="0"/>
        <w:adjustRightInd w:val="0"/>
        <w:spacing w:after="0" w:line="240" w:lineRule="auto"/>
        <w:jc w:val="center"/>
        <w:rPr>
          <w:rFonts w:ascii="Arial" w:hAnsi="Arial" w:cs="Arial"/>
          <w:b/>
          <w:bCs/>
          <w:sz w:val="24"/>
          <w:szCs w:val="24"/>
          <w:lang w:val="es-EC" w:eastAsia="es-EC"/>
        </w:rPr>
      </w:pPr>
    </w:p>
    <w:p w:rsidR="007D1AF3" w:rsidRDefault="007D1AF3" w:rsidP="007D1AF3">
      <w:pPr>
        <w:autoSpaceDE w:val="0"/>
        <w:autoSpaceDN w:val="0"/>
        <w:adjustRightInd w:val="0"/>
        <w:spacing w:after="0" w:line="240" w:lineRule="auto"/>
        <w:jc w:val="center"/>
        <w:rPr>
          <w:rFonts w:ascii="Arial" w:hAnsi="Arial" w:cs="Arial"/>
          <w:b/>
          <w:bCs/>
          <w:sz w:val="24"/>
          <w:szCs w:val="24"/>
          <w:lang w:val="es-EC" w:eastAsia="es-EC"/>
        </w:rPr>
      </w:pPr>
    </w:p>
    <w:p w:rsidR="007D1AF3" w:rsidRDefault="007D1AF3" w:rsidP="007D1AF3">
      <w:pPr>
        <w:autoSpaceDE w:val="0"/>
        <w:autoSpaceDN w:val="0"/>
        <w:adjustRightInd w:val="0"/>
        <w:spacing w:after="0" w:line="240" w:lineRule="auto"/>
        <w:jc w:val="center"/>
        <w:rPr>
          <w:rFonts w:ascii="Arial" w:hAnsi="Arial" w:cs="Arial"/>
          <w:b/>
          <w:bCs/>
          <w:sz w:val="24"/>
          <w:szCs w:val="24"/>
          <w:lang w:val="es-EC" w:eastAsia="es-EC"/>
        </w:rPr>
      </w:pPr>
    </w:p>
    <w:p w:rsidR="00FF664C" w:rsidRPr="000855EF" w:rsidRDefault="00FF664C" w:rsidP="00FF664C">
      <w:pPr>
        <w:pStyle w:val="Ttulo"/>
        <w:spacing w:line="240" w:lineRule="auto"/>
        <w:rPr>
          <w:rFonts w:ascii="Arial" w:hAnsi="Arial"/>
          <w:sz w:val="24"/>
          <w:szCs w:val="24"/>
        </w:rPr>
      </w:pPr>
      <w:r w:rsidRPr="000855EF">
        <w:rPr>
          <w:rFonts w:ascii="Arial" w:hAnsi="Arial"/>
          <w:sz w:val="24"/>
          <w:szCs w:val="24"/>
        </w:rPr>
        <w:t>PENSAMIENTO</w:t>
      </w:r>
    </w:p>
    <w:p w:rsidR="00FF664C" w:rsidRPr="000855EF" w:rsidRDefault="00FF664C" w:rsidP="00FF664C">
      <w:pPr>
        <w:pStyle w:val="Ttulo"/>
        <w:spacing w:line="240" w:lineRule="auto"/>
        <w:rPr>
          <w:rFonts w:ascii="Arial" w:hAnsi="Arial"/>
          <w:sz w:val="24"/>
          <w:szCs w:val="24"/>
        </w:rPr>
      </w:pPr>
    </w:p>
    <w:p w:rsidR="00FF664C" w:rsidRPr="00D724E8" w:rsidRDefault="00FF664C" w:rsidP="00FF664C">
      <w:pPr>
        <w:pStyle w:val="NormalWeb"/>
        <w:spacing w:before="0" w:beforeAutospacing="0" w:after="0" w:afterAutospacing="0"/>
        <w:jc w:val="right"/>
        <w:rPr>
          <w:rFonts w:ascii="Arial" w:hAnsi="Arial" w:cs="Arial"/>
        </w:rPr>
      </w:pPr>
      <w:r w:rsidRPr="00D724E8">
        <w:rPr>
          <w:rFonts w:ascii="Arial" w:hAnsi="Arial" w:cs="Arial"/>
          <w:bCs/>
        </w:rPr>
        <w:t>"Vive y deja vivir".</w:t>
      </w:r>
      <w:r w:rsidRPr="00D724E8">
        <w:rPr>
          <w:rFonts w:ascii="Arial" w:hAnsi="Arial" w:cs="Arial"/>
        </w:rPr>
        <w:t xml:space="preserve"> </w:t>
      </w:r>
    </w:p>
    <w:p w:rsidR="00FF664C" w:rsidRPr="00D724E8" w:rsidRDefault="00FF664C" w:rsidP="00FF664C">
      <w:pPr>
        <w:pStyle w:val="NormalWeb"/>
        <w:spacing w:before="0" w:beforeAutospacing="0" w:after="0" w:afterAutospacing="0"/>
        <w:jc w:val="right"/>
        <w:rPr>
          <w:rFonts w:ascii="Arial" w:hAnsi="Arial" w:cs="Arial"/>
          <w:b/>
        </w:rPr>
      </w:pPr>
      <w:r w:rsidRPr="00D724E8">
        <w:rPr>
          <w:rFonts w:ascii="Arial" w:hAnsi="Arial" w:cs="Arial"/>
          <w:b/>
          <w:bCs/>
          <w:i/>
          <w:iCs/>
        </w:rPr>
        <w:t>Aforismo oriental</w:t>
      </w:r>
      <w:r w:rsidRPr="00D724E8">
        <w:rPr>
          <w:rFonts w:ascii="Arial" w:hAnsi="Arial" w:cs="Arial"/>
          <w:b/>
        </w:rPr>
        <w:t xml:space="preserve"> </w:t>
      </w:r>
    </w:p>
    <w:p w:rsidR="00FF664C" w:rsidRPr="000855EF" w:rsidRDefault="00FF664C" w:rsidP="00FF664C">
      <w:pPr>
        <w:pStyle w:val="Textoindependiente"/>
        <w:jc w:val="right"/>
        <w:rPr>
          <w:rFonts w:cs="Arial"/>
          <w:szCs w:val="24"/>
        </w:rPr>
      </w:pPr>
    </w:p>
    <w:p w:rsidR="00FF664C" w:rsidRPr="000855EF" w:rsidRDefault="00FF664C" w:rsidP="00FF664C">
      <w:pPr>
        <w:ind w:right="472"/>
        <w:rPr>
          <w:rFonts w:ascii="Arial" w:hAnsi="Arial" w:cs="Arial"/>
          <w:b/>
          <w:sz w:val="24"/>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CD5A3E" w:rsidRDefault="00CD5A3E" w:rsidP="00FF664C">
      <w:pPr>
        <w:autoSpaceDE w:val="0"/>
        <w:autoSpaceDN w:val="0"/>
        <w:adjustRightInd w:val="0"/>
        <w:spacing w:after="0" w:line="240" w:lineRule="auto"/>
        <w:rPr>
          <w:rFonts w:ascii="Arial-BoldMT" w:hAnsi="Arial-BoldMT" w:cs="Arial-BoldMT"/>
          <w:b/>
          <w:bCs/>
          <w:sz w:val="24"/>
          <w:szCs w:val="24"/>
          <w:lang w:val="es-EC" w:eastAsia="es-EC"/>
        </w:rPr>
      </w:pPr>
    </w:p>
    <w:p w:rsidR="00A33174" w:rsidRDefault="00A33174" w:rsidP="007D1AF3">
      <w:pPr>
        <w:autoSpaceDE w:val="0"/>
        <w:autoSpaceDN w:val="0"/>
        <w:adjustRightInd w:val="0"/>
        <w:spacing w:after="0" w:line="240" w:lineRule="auto"/>
        <w:jc w:val="center"/>
        <w:rPr>
          <w:rFonts w:ascii="Arial-BoldMT" w:eastAsiaTheme="minorHAnsi" w:hAnsi="Arial-BoldMT" w:cs="Arial-BoldMT"/>
          <w:b/>
          <w:bCs/>
          <w:sz w:val="24"/>
          <w:szCs w:val="24"/>
          <w:lang w:val="es-EC"/>
        </w:rPr>
      </w:pPr>
    </w:p>
    <w:p w:rsidR="00FF664C" w:rsidRPr="00A33174" w:rsidRDefault="00FF664C" w:rsidP="00FF664C">
      <w:pPr>
        <w:pStyle w:val="Sinespaciado"/>
        <w:jc w:val="center"/>
        <w:rPr>
          <w:rFonts w:ascii="Arial" w:hAnsi="Arial" w:cs="Arial"/>
          <w:b/>
          <w:sz w:val="24"/>
          <w:szCs w:val="24"/>
          <w:lang w:val="es-EC"/>
        </w:rPr>
      </w:pPr>
      <w:r w:rsidRPr="00A33174">
        <w:rPr>
          <w:rFonts w:ascii="Arial" w:hAnsi="Arial" w:cs="Arial"/>
          <w:b/>
          <w:sz w:val="24"/>
          <w:szCs w:val="24"/>
          <w:lang w:val="es-EC"/>
        </w:rPr>
        <w:lastRenderedPageBreak/>
        <w:t>UNIVERSIDAD DE GUAYAQUIL</w:t>
      </w:r>
    </w:p>
    <w:p w:rsidR="00FF664C" w:rsidRDefault="00FF664C" w:rsidP="00FF664C">
      <w:pPr>
        <w:pStyle w:val="Sinespaciado"/>
        <w:jc w:val="center"/>
        <w:rPr>
          <w:rFonts w:ascii="Arial" w:hAnsi="Arial" w:cs="Arial"/>
          <w:b/>
          <w:sz w:val="24"/>
          <w:szCs w:val="24"/>
          <w:lang w:val="es-EC"/>
        </w:rPr>
      </w:pPr>
    </w:p>
    <w:p w:rsidR="00FF664C" w:rsidRPr="00A33174" w:rsidRDefault="00FF664C" w:rsidP="00FF664C">
      <w:pPr>
        <w:pStyle w:val="Sinespaciado"/>
        <w:jc w:val="center"/>
        <w:rPr>
          <w:rFonts w:ascii="Arial" w:hAnsi="Arial" w:cs="Arial"/>
          <w:b/>
          <w:sz w:val="24"/>
          <w:szCs w:val="24"/>
          <w:lang w:val="es-EC"/>
        </w:rPr>
      </w:pPr>
    </w:p>
    <w:p w:rsidR="00FF664C" w:rsidRDefault="00FF664C" w:rsidP="00FF664C">
      <w:pPr>
        <w:pStyle w:val="Sinespaciado"/>
        <w:jc w:val="center"/>
        <w:rPr>
          <w:rFonts w:ascii="Arial" w:hAnsi="Arial" w:cs="Arial"/>
          <w:b/>
          <w:sz w:val="24"/>
          <w:szCs w:val="24"/>
          <w:lang w:val="es-EC" w:eastAsia="es-EC"/>
        </w:rPr>
      </w:pPr>
      <w:r w:rsidRPr="00A33174">
        <w:rPr>
          <w:rFonts w:ascii="Arial" w:hAnsi="Arial" w:cs="Arial"/>
          <w:b/>
          <w:sz w:val="24"/>
          <w:szCs w:val="24"/>
          <w:lang w:val="es-EC" w:eastAsia="es-EC"/>
        </w:rPr>
        <w:t>FACULTAD DE CIENCIAS PSICOLÓGICAS</w:t>
      </w:r>
    </w:p>
    <w:p w:rsidR="00FF664C" w:rsidRPr="00A33174" w:rsidRDefault="00FF664C" w:rsidP="00FF664C">
      <w:pPr>
        <w:pStyle w:val="Sinespaciado"/>
        <w:jc w:val="center"/>
        <w:rPr>
          <w:rFonts w:ascii="Arial" w:hAnsi="Arial" w:cs="Arial"/>
          <w:b/>
          <w:sz w:val="24"/>
          <w:szCs w:val="24"/>
          <w:lang w:val="es-EC" w:eastAsia="es-EC"/>
        </w:rPr>
      </w:pPr>
    </w:p>
    <w:p w:rsidR="00FF664C" w:rsidRPr="00B04BB6" w:rsidRDefault="00FF664C" w:rsidP="00FF664C">
      <w:pPr>
        <w:ind w:right="472"/>
        <w:jc w:val="center"/>
        <w:rPr>
          <w:rFonts w:ascii="Arial" w:hAnsi="Arial" w:cs="Arial"/>
          <w:b/>
          <w:sz w:val="24"/>
          <w:lang w:val="es-EC"/>
        </w:rPr>
      </w:pPr>
    </w:p>
    <w:p w:rsidR="00FF664C" w:rsidRDefault="00FF664C" w:rsidP="00FF664C">
      <w:pPr>
        <w:pStyle w:val="Ttulo"/>
        <w:spacing w:line="240" w:lineRule="auto"/>
        <w:rPr>
          <w:rFonts w:ascii="Arial" w:hAnsi="Arial"/>
          <w:sz w:val="24"/>
          <w:szCs w:val="24"/>
        </w:rPr>
      </w:pPr>
      <w:r w:rsidRPr="000855EF">
        <w:rPr>
          <w:rFonts w:ascii="Arial" w:hAnsi="Arial"/>
          <w:sz w:val="24"/>
          <w:szCs w:val="24"/>
        </w:rPr>
        <w:t>PÁGINA DE ACEPTACIÓN</w:t>
      </w:r>
    </w:p>
    <w:p w:rsidR="00FF664C" w:rsidRDefault="00FF664C" w:rsidP="00FF664C">
      <w:pPr>
        <w:pStyle w:val="Textoindependiente"/>
      </w:pPr>
    </w:p>
    <w:p w:rsidR="00FF664C" w:rsidRDefault="00FF664C" w:rsidP="00FF664C">
      <w:pPr>
        <w:pStyle w:val="Textoindependiente"/>
      </w:pPr>
    </w:p>
    <w:p w:rsidR="00FF664C" w:rsidRDefault="00FF664C" w:rsidP="00FF664C">
      <w:pPr>
        <w:pStyle w:val="Textoindependiente"/>
      </w:pPr>
    </w:p>
    <w:p w:rsidR="00FF664C" w:rsidRDefault="00FF664C" w:rsidP="00FF664C">
      <w:pPr>
        <w:pStyle w:val="Textoindependiente"/>
      </w:pPr>
    </w:p>
    <w:p w:rsidR="00FF664C" w:rsidRDefault="00FF664C" w:rsidP="00FF664C">
      <w:pPr>
        <w:pStyle w:val="Textoindependiente"/>
      </w:pPr>
    </w:p>
    <w:p w:rsidR="00FF664C" w:rsidRDefault="00FF664C" w:rsidP="00FF664C">
      <w:pPr>
        <w:pStyle w:val="Textoindependiente"/>
      </w:pPr>
    </w:p>
    <w:p w:rsidR="00FF664C" w:rsidRDefault="00FF664C" w:rsidP="00FF664C">
      <w:pPr>
        <w:pStyle w:val="Textoindependiente"/>
      </w:pPr>
    </w:p>
    <w:p w:rsidR="00FF664C" w:rsidRDefault="00FF664C" w:rsidP="00FF664C">
      <w:pPr>
        <w:pStyle w:val="Textoindependiente"/>
      </w:pPr>
    </w:p>
    <w:p w:rsidR="00FF664C" w:rsidRPr="000855EF" w:rsidRDefault="00FF664C" w:rsidP="00FF664C">
      <w:pPr>
        <w:pStyle w:val="Textoindependiente"/>
      </w:pPr>
    </w:p>
    <w:p w:rsidR="00FF664C" w:rsidRDefault="00FF664C" w:rsidP="00FF664C">
      <w:pPr>
        <w:pStyle w:val="Textoindependiente"/>
        <w:rPr>
          <w:lang w:val="es-EC"/>
        </w:rPr>
      </w:pPr>
    </w:p>
    <w:p w:rsidR="00FF664C" w:rsidRDefault="00FF664C" w:rsidP="00FF664C">
      <w:pPr>
        <w:pStyle w:val="Textoindependiente"/>
        <w:rPr>
          <w:lang w:val="es-EC"/>
        </w:rPr>
      </w:pPr>
    </w:p>
    <w:p w:rsidR="00FF664C" w:rsidRDefault="00FF664C" w:rsidP="00FF664C">
      <w:pPr>
        <w:pStyle w:val="Textoindependiente"/>
        <w:rPr>
          <w:lang w:val="es-EC"/>
        </w:rPr>
      </w:pPr>
    </w:p>
    <w:p w:rsidR="00FF664C" w:rsidRDefault="00FF664C" w:rsidP="00FF664C">
      <w:pPr>
        <w:pStyle w:val="Textoindependiente"/>
        <w:rPr>
          <w:lang w:val="es-EC"/>
        </w:rPr>
      </w:pPr>
    </w:p>
    <w:p w:rsidR="00FF664C" w:rsidRPr="00FF664C" w:rsidRDefault="00FF664C" w:rsidP="00FF664C">
      <w:pPr>
        <w:pStyle w:val="Textoindependiente"/>
        <w:rPr>
          <w:lang w:val="es-EC"/>
        </w:rPr>
      </w:pPr>
    </w:p>
    <w:p w:rsidR="00FF664C" w:rsidRPr="000855EF" w:rsidRDefault="00FF664C" w:rsidP="00FF664C">
      <w:pPr>
        <w:ind w:right="472"/>
        <w:rPr>
          <w:rFonts w:ascii="Arial" w:hAnsi="Arial" w:cs="Arial"/>
          <w:sz w:val="24"/>
        </w:rPr>
      </w:pPr>
      <w:r w:rsidRPr="000855EF">
        <w:rPr>
          <w:rFonts w:ascii="Arial" w:hAnsi="Arial" w:cs="Arial"/>
          <w:sz w:val="24"/>
        </w:rPr>
        <w:t xml:space="preserve">                                  </w:t>
      </w:r>
    </w:p>
    <w:p w:rsidR="00FF664C" w:rsidRPr="000855EF" w:rsidRDefault="00FF664C" w:rsidP="00FF664C">
      <w:pPr>
        <w:spacing w:after="0" w:line="240" w:lineRule="auto"/>
        <w:ind w:left="357" w:right="475"/>
        <w:rPr>
          <w:rFonts w:ascii="Arial" w:hAnsi="Arial" w:cs="Arial"/>
          <w:sz w:val="24"/>
        </w:rPr>
      </w:pPr>
      <w:r>
        <w:rPr>
          <w:rFonts w:ascii="Arial" w:hAnsi="Arial" w:cs="Arial"/>
          <w:sz w:val="24"/>
        </w:rPr>
        <w:t xml:space="preserve">                  </w:t>
      </w:r>
      <w:r w:rsidRPr="000855EF">
        <w:rPr>
          <w:rFonts w:ascii="Arial" w:hAnsi="Arial" w:cs="Arial"/>
          <w:sz w:val="24"/>
        </w:rPr>
        <w:t>_________________________________________</w:t>
      </w:r>
    </w:p>
    <w:p w:rsidR="00FF664C" w:rsidRPr="000855EF" w:rsidRDefault="00FF664C" w:rsidP="00FF664C">
      <w:pPr>
        <w:spacing w:after="0" w:line="240" w:lineRule="auto"/>
        <w:ind w:left="357" w:right="475"/>
        <w:jc w:val="center"/>
        <w:rPr>
          <w:rFonts w:ascii="Arial" w:hAnsi="Arial" w:cs="Arial"/>
        </w:rPr>
      </w:pPr>
      <w:r w:rsidRPr="000855EF">
        <w:rPr>
          <w:rFonts w:ascii="Arial" w:hAnsi="Arial" w:cs="Arial"/>
        </w:rPr>
        <w:t>PRESIDENTE DEL TRIBUNAL</w:t>
      </w:r>
    </w:p>
    <w:p w:rsidR="00FF664C" w:rsidRPr="000855EF" w:rsidRDefault="00FF664C" w:rsidP="00FF664C">
      <w:pPr>
        <w:spacing w:after="0" w:line="240" w:lineRule="auto"/>
        <w:ind w:left="357" w:right="475"/>
        <w:jc w:val="center"/>
        <w:rPr>
          <w:rFonts w:ascii="Arial" w:hAnsi="Arial" w:cs="Arial"/>
        </w:rPr>
      </w:pPr>
    </w:p>
    <w:p w:rsidR="00FF664C" w:rsidRDefault="00FF664C" w:rsidP="00FF664C">
      <w:pPr>
        <w:spacing w:after="0" w:line="240" w:lineRule="auto"/>
        <w:ind w:left="357" w:right="475"/>
        <w:jc w:val="center"/>
        <w:rPr>
          <w:rFonts w:ascii="Arial" w:hAnsi="Arial" w:cs="Arial"/>
        </w:rPr>
      </w:pPr>
    </w:p>
    <w:p w:rsidR="00FF664C" w:rsidRPr="000855EF" w:rsidRDefault="00FF664C" w:rsidP="00FF664C">
      <w:pPr>
        <w:spacing w:after="0" w:line="240" w:lineRule="auto"/>
        <w:ind w:left="357" w:right="475"/>
        <w:jc w:val="center"/>
        <w:rPr>
          <w:rFonts w:ascii="Arial" w:hAnsi="Arial" w:cs="Arial"/>
        </w:rPr>
      </w:pPr>
      <w:r w:rsidRPr="000855EF">
        <w:rPr>
          <w:rFonts w:ascii="Arial" w:hAnsi="Arial" w:cs="Arial"/>
        </w:rPr>
        <w:t>_________________________________________</w:t>
      </w:r>
    </w:p>
    <w:p w:rsidR="00FF664C" w:rsidRPr="000855EF" w:rsidRDefault="00FF664C" w:rsidP="00FF664C">
      <w:pPr>
        <w:spacing w:after="0" w:line="240" w:lineRule="auto"/>
        <w:ind w:left="357" w:right="475"/>
        <w:jc w:val="center"/>
        <w:rPr>
          <w:rFonts w:ascii="Arial" w:hAnsi="Arial" w:cs="Arial"/>
        </w:rPr>
      </w:pPr>
      <w:r>
        <w:rPr>
          <w:rFonts w:ascii="Arial" w:hAnsi="Arial" w:cs="Arial"/>
        </w:rPr>
        <w:t>VOCAL</w:t>
      </w:r>
    </w:p>
    <w:p w:rsidR="00FF664C" w:rsidRPr="000855EF" w:rsidRDefault="00FF664C" w:rsidP="00FF664C">
      <w:pPr>
        <w:spacing w:after="0" w:line="240" w:lineRule="auto"/>
        <w:ind w:left="357" w:right="475"/>
        <w:jc w:val="center"/>
        <w:rPr>
          <w:rFonts w:ascii="Arial" w:hAnsi="Arial" w:cs="Arial"/>
        </w:rPr>
      </w:pPr>
    </w:p>
    <w:p w:rsidR="00FF664C" w:rsidRDefault="00FF664C" w:rsidP="00FF664C">
      <w:pPr>
        <w:spacing w:after="0" w:line="240" w:lineRule="auto"/>
        <w:ind w:left="357" w:right="475"/>
        <w:jc w:val="center"/>
        <w:rPr>
          <w:rFonts w:ascii="Arial" w:hAnsi="Arial" w:cs="Arial"/>
        </w:rPr>
      </w:pPr>
    </w:p>
    <w:p w:rsidR="00FF664C" w:rsidRPr="000855EF" w:rsidRDefault="00FF664C" w:rsidP="00FF664C">
      <w:pPr>
        <w:spacing w:after="0" w:line="240" w:lineRule="auto"/>
        <w:ind w:left="357" w:right="475"/>
        <w:jc w:val="center"/>
        <w:rPr>
          <w:rFonts w:ascii="Arial" w:hAnsi="Arial" w:cs="Arial"/>
        </w:rPr>
      </w:pPr>
      <w:r w:rsidRPr="000855EF">
        <w:rPr>
          <w:rFonts w:ascii="Arial" w:hAnsi="Arial" w:cs="Arial"/>
        </w:rPr>
        <w:t>_________________________________________</w:t>
      </w:r>
    </w:p>
    <w:p w:rsidR="00FF664C" w:rsidRPr="000855EF" w:rsidRDefault="00FF664C" w:rsidP="00FF664C">
      <w:pPr>
        <w:spacing w:after="0" w:line="240" w:lineRule="auto"/>
        <w:ind w:left="357" w:right="475"/>
        <w:jc w:val="center"/>
        <w:rPr>
          <w:rFonts w:ascii="Arial" w:hAnsi="Arial" w:cs="Arial"/>
        </w:rPr>
      </w:pPr>
      <w:r w:rsidRPr="000855EF">
        <w:rPr>
          <w:rFonts w:ascii="Arial" w:hAnsi="Arial" w:cs="Arial"/>
        </w:rPr>
        <w:t>VOCAL</w:t>
      </w:r>
    </w:p>
    <w:p w:rsidR="00FF664C" w:rsidRPr="000855EF" w:rsidRDefault="00FF664C" w:rsidP="00FF664C">
      <w:pPr>
        <w:ind w:left="360" w:right="472"/>
        <w:rPr>
          <w:rFonts w:ascii="Arial" w:hAnsi="Arial" w:cs="Arial"/>
          <w:sz w:val="24"/>
        </w:rPr>
      </w:pPr>
    </w:p>
    <w:p w:rsidR="00FF664C" w:rsidRPr="000855EF" w:rsidRDefault="00FF664C" w:rsidP="00FF664C">
      <w:pPr>
        <w:ind w:left="360" w:right="472"/>
        <w:rPr>
          <w:rFonts w:ascii="Arial" w:hAnsi="Arial" w:cs="Arial"/>
          <w:sz w:val="24"/>
        </w:rPr>
      </w:pPr>
    </w:p>
    <w:p w:rsidR="00FF664C" w:rsidRPr="000855EF" w:rsidRDefault="00FF664C" w:rsidP="00FF664C">
      <w:pPr>
        <w:ind w:left="360" w:right="472"/>
        <w:rPr>
          <w:rFonts w:ascii="Arial" w:hAnsi="Arial" w:cs="Arial"/>
          <w:sz w:val="24"/>
        </w:rPr>
      </w:pPr>
    </w:p>
    <w:p w:rsidR="00FF664C" w:rsidRPr="000855EF" w:rsidRDefault="00FF664C" w:rsidP="00FF664C">
      <w:pPr>
        <w:ind w:left="360" w:right="472"/>
        <w:rPr>
          <w:rFonts w:ascii="Arial" w:hAnsi="Arial" w:cs="Arial"/>
          <w:sz w:val="24"/>
        </w:rPr>
      </w:pPr>
      <w:r w:rsidRPr="000855EF">
        <w:rPr>
          <w:rFonts w:ascii="Arial" w:hAnsi="Arial" w:cs="Arial"/>
          <w:sz w:val="24"/>
        </w:rPr>
        <w:t>Ciudad y fecha:</w:t>
      </w:r>
    </w:p>
    <w:p w:rsidR="00C27A80" w:rsidRPr="00FF664C" w:rsidRDefault="00C27A80" w:rsidP="007D1AF3">
      <w:pPr>
        <w:autoSpaceDE w:val="0"/>
        <w:autoSpaceDN w:val="0"/>
        <w:adjustRightInd w:val="0"/>
        <w:spacing w:after="0" w:line="360" w:lineRule="auto"/>
        <w:rPr>
          <w:rFonts w:ascii="Arial-BoldMT" w:hAnsi="Arial-BoldMT" w:cs="Arial-BoldMT"/>
          <w:bCs/>
          <w:sz w:val="24"/>
          <w:szCs w:val="24"/>
          <w:lang w:eastAsia="es-EC"/>
        </w:rPr>
      </w:pPr>
    </w:p>
    <w:p w:rsidR="00C27A80" w:rsidRPr="007D1AF3" w:rsidRDefault="00C27A80" w:rsidP="007D1AF3">
      <w:pPr>
        <w:autoSpaceDE w:val="0"/>
        <w:autoSpaceDN w:val="0"/>
        <w:adjustRightInd w:val="0"/>
        <w:spacing w:after="0" w:line="360" w:lineRule="auto"/>
        <w:rPr>
          <w:rFonts w:ascii="Arial-BoldMT" w:hAnsi="Arial-BoldMT" w:cs="Arial-BoldMT"/>
          <w:bCs/>
          <w:sz w:val="24"/>
          <w:szCs w:val="24"/>
          <w:lang w:val="es-EC" w:eastAsia="es-EC"/>
        </w:rPr>
      </w:pPr>
    </w:p>
    <w:p w:rsidR="007D1AF3" w:rsidRDefault="007D1AF3" w:rsidP="005641D1">
      <w:pPr>
        <w:autoSpaceDE w:val="0"/>
        <w:autoSpaceDN w:val="0"/>
        <w:adjustRightInd w:val="0"/>
        <w:spacing w:after="0" w:line="360" w:lineRule="auto"/>
        <w:rPr>
          <w:rFonts w:ascii="Arial-BoldMT" w:hAnsi="Arial-BoldMT" w:cs="Arial-BoldMT"/>
          <w:b/>
          <w:bCs/>
          <w:sz w:val="24"/>
          <w:szCs w:val="24"/>
          <w:lang w:val="es-EC" w:eastAsia="es-EC"/>
        </w:rPr>
      </w:pPr>
    </w:p>
    <w:p w:rsidR="00FF664C" w:rsidRDefault="00FF664C" w:rsidP="005641D1">
      <w:pPr>
        <w:autoSpaceDE w:val="0"/>
        <w:autoSpaceDN w:val="0"/>
        <w:adjustRightInd w:val="0"/>
        <w:spacing w:after="0" w:line="360" w:lineRule="auto"/>
        <w:rPr>
          <w:rFonts w:ascii="Arial-BoldMT" w:hAnsi="Arial-BoldMT" w:cs="Arial-BoldMT"/>
          <w:b/>
          <w:bCs/>
          <w:sz w:val="24"/>
          <w:szCs w:val="24"/>
          <w:lang w:val="es-EC" w:eastAsia="es-EC"/>
        </w:rPr>
      </w:pPr>
    </w:p>
    <w:p w:rsidR="00FF664C" w:rsidRDefault="00FF664C" w:rsidP="005641D1">
      <w:pPr>
        <w:autoSpaceDE w:val="0"/>
        <w:autoSpaceDN w:val="0"/>
        <w:adjustRightInd w:val="0"/>
        <w:spacing w:after="0" w:line="360" w:lineRule="auto"/>
        <w:rPr>
          <w:rFonts w:ascii="Arial-BoldMT" w:hAnsi="Arial-BoldMT" w:cs="Arial-BoldMT"/>
          <w:b/>
          <w:bCs/>
          <w:sz w:val="24"/>
          <w:szCs w:val="24"/>
          <w:lang w:val="es-EC" w:eastAsia="es-EC"/>
        </w:rPr>
      </w:pPr>
    </w:p>
    <w:p w:rsidR="00FF664C" w:rsidRDefault="00FF664C" w:rsidP="005641D1">
      <w:pPr>
        <w:autoSpaceDE w:val="0"/>
        <w:autoSpaceDN w:val="0"/>
        <w:adjustRightInd w:val="0"/>
        <w:spacing w:after="0" w:line="360" w:lineRule="auto"/>
        <w:rPr>
          <w:rFonts w:ascii="Arial-BoldMT" w:hAnsi="Arial-BoldMT" w:cs="Arial-BoldMT"/>
          <w:b/>
          <w:bCs/>
          <w:sz w:val="24"/>
          <w:szCs w:val="24"/>
          <w:lang w:val="es-EC" w:eastAsia="es-EC"/>
        </w:rPr>
      </w:pPr>
    </w:p>
    <w:p w:rsidR="00FF664C" w:rsidRDefault="00FF664C" w:rsidP="005641D1">
      <w:pPr>
        <w:autoSpaceDE w:val="0"/>
        <w:autoSpaceDN w:val="0"/>
        <w:adjustRightInd w:val="0"/>
        <w:spacing w:after="0" w:line="360" w:lineRule="auto"/>
        <w:rPr>
          <w:rFonts w:ascii="Arial-BoldMT" w:hAnsi="Arial-BoldMT" w:cs="Arial-BoldMT"/>
          <w:b/>
          <w:bCs/>
          <w:sz w:val="24"/>
          <w:szCs w:val="24"/>
          <w:lang w:val="es-EC" w:eastAsia="es-EC"/>
        </w:rPr>
      </w:pPr>
    </w:p>
    <w:p w:rsidR="00FF664C" w:rsidRDefault="00FF664C" w:rsidP="00FF664C">
      <w:pPr>
        <w:pStyle w:val="Ttulo"/>
        <w:spacing w:line="240" w:lineRule="auto"/>
        <w:rPr>
          <w:rFonts w:ascii="Arial" w:hAnsi="Arial"/>
          <w:sz w:val="24"/>
          <w:szCs w:val="24"/>
        </w:rPr>
      </w:pPr>
      <w:r>
        <w:rPr>
          <w:rFonts w:ascii="Arial" w:hAnsi="Arial"/>
          <w:sz w:val="24"/>
          <w:szCs w:val="24"/>
        </w:rPr>
        <w:t>DECLARACIÓN DE AUTORÍA</w:t>
      </w:r>
    </w:p>
    <w:p w:rsidR="00FF664C" w:rsidRDefault="00FF664C" w:rsidP="00FF664C">
      <w:pPr>
        <w:pStyle w:val="Ttulo"/>
        <w:spacing w:line="240" w:lineRule="auto"/>
        <w:rPr>
          <w:rFonts w:ascii="Arial" w:hAnsi="Arial"/>
          <w:sz w:val="24"/>
          <w:szCs w:val="24"/>
        </w:rPr>
      </w:pPr>
    </w:p>
    <w:p w:rsidR="00FF664C" w:rsidRPr="000855EF" w:rsidRDefault="00FF664C" w:rsidP="00FF664C">
      <w:pPr>
        <w:jc w:val="center"/>
        <w:rPr>
          <w:rFonts w:ascii="Arial" w:hAnsi="Arial" w:cs="Arial"/>
          <w:sz w:val="24"/>
        </w:rPr>
      </w:pPr>
      <w:r w:rsidRPr="000855EF">
        <w:rPr>
          <w:rFonts w:ascii="Arial" w:hAnsi="Arial" w:cs="Arial"/>
          <w:sz w:val="24"/>
        </w:rPr>
        <w:t xml:space="preserve">Declaro que soy </w:t>
      </w:r>
      <w:r>
        <w:rPr>
          <w:rFonts w:ascii="Arial" w:hAnsi="Arial" w:cs="Arial"/>
          <w:sz w:val="24"/>
        </w:rPr>
        <w:t xml:space="preserve">el </w:t>
      </w:r>
      <w:r w:rsidRPr="000855EF">
        <w:rPr>
          <w:rFonts w:ascii="Arial" w:hAnsi="Arial" w:cs="Arial"/>
          <w:sz w:val="24"/>
        </w:rPr>
        <w:t>aut</w:t>
      </w:r>
      <w:r>
        <w:rPr>
          <w:rFonts w:ascii="Arial" w:hAnsi="Arial" w:cs="Arial"/>
          <w:sz w:val="24"/>
        </w:rPr>
        <w:t>or de este trabajo de titulación</w:t>
      </w:r>
      <w:r w:rsidRPr="000855EF">
        <w:rPr>
          <w:rFonts w:ascii="Arial" w:hAnsi="Arial" w:cs="Arial"/>
          <w:sz w:val="24"/>
        </w:rPr>
        <w:t xml:space="preserve"> y que  autorizo a </w:t>
      </w:r>
      <w:smartTag w:uri="urn:schemas-microsoft-com:office:smarttags" w:element="PersonName">
        <w:smartTagPr>
          <w:attr w:name="ProductID" w:val="la Universidad"/>
        </w:smartTagPr>
        <w:r w:rsidRPr="000855EF">
          <w:rPr>
            <w:rFonts w:ascii="Arial" w:hAnsi="Arial" w:cs="Arial"/>
            <w:sz w:val="24"/>
          </w:rPr>
          <w:t>la Universidad</w:t>
        </w:r>
      </w:smartTag>
      <w:r w:rsidRPr="000855EF">
        <w:rPr>
          <w:rFonts w:ascii="Arial" w:hAnsi="Arial" w:cs="Arial"/>
          <w:sz w:val="24"/>
        </w:rPr>
        <w:t xml:space="preserve"> de Guayaquil, a hacer uso del mismo, con la finalidad que estime conveniente.</w:t>
      </w:r>
    </w:p>
    <w:p w:rsidR="00FF664C" w:rsidRPr="000855EF" w:rsidRDefault="00FF664C" w:rsidP="00FF664C">
      <w:pPr>
        <w:ind w:left="1260" w:right="472" w:hanging="810"/>
        <w:jc w:val="center"/>
        <w:rPr>
          <w:rFonts w:ascii="Arial" w:hAnsi="Arial" w:cs="Arial"/>
          <w:sz w:val="24"/>
        </w:rPr>
      </w:pPr>
    </w:p>
    <w:p w:rsidR="00FF664C" w:rsidRPr="000855EF" w:rsidRDefault="00FF664C" w:rsidP="00FF664C">
      <w:pPr>
        <w:ind w:left="1260" w:right="472" w:hanging="810"/>
        <w:rPr>
          <w:rFonts w:ascii="Arial" w:hAnsi="Arial" w:cs="Arial"/>
          <w:sz w:val="24"/>
        </w:rPr>
      </w:pPr>
    </w:p>
    <w:p w:rsidR="00FF664C" w:rsidRPr="000855EF" w:rsidRDefault="00FF664C" w:rsidP="00FF664C">
      <w:pPr>
        <w:ind w:left="1260" w:right="472" w:hanging="810"/>
        <w:rPr>
          <w:rFonts w:ascii="Arial" w:hAnsi="Arial" w:cs="Arial"/>
          <w:sz w:val="24"/>
        </w:rPr>
      </w:pPr>
    </w:p>
    <w:p w:rsidR="00FF664C" w:rsidRPr="000855EF" w:rsidRDefault="00FF664C" w:rsidP="00FF664C">
      <w:pPr>
        <w:ind w:left="1260" w:right="472" w:hanging="810"/>
        <w:rPr>
          <w:rFonts w:ascii="Arial" w:hAnsi="Arial" w:cs="Arial"/>
          <w:sz w:val="24"/>
        </w:rPr>
      </w:pPr>
    </w:p>
    <w:p w:rsidR="00FF664C" w:rsidRPr="000855EF" w:rsidRDefault="00FF664C" w:rsidP="00FF664C">
      <w:pPr>
        <w:ind w:left="1260" w:right="472" w:hanging="810"/>
        <w:rPr>
          <w:rFonts w:ascii="Arial" w:hAnsi="Arial" w:cs="Arial"/>
          <w:sz w:val="24"/>
        </w:rPr>
      </w:pPr>
    </w:p>
    <w:p w:rsidR="00FF664C" w:rsidRPr="000855EF" w:rsidRDefault="00FF664C" w:rsidP="00FF664C">
      <w:pPr>
        <w:ind w:left="1260" w:right="472" w:hanging="810"/>
        <w:rPr>
          <w:rFonts w:ascii="Arial" w:hAnsi="Arial" w:cs="Arial"/>
          <w:sz w:val="24"/>
        </w:rPr>
      </w:pPr>
      <w:r w:rsidRPr="000855EF">
        <w:rPr>
          <w:rFonts w:ascii="Arial" w:hAnsi="Arial" w:cs="Arial"/>
          <w:sz w:val="24"/>
        </w:rPr>
        <w:t xml:space="preserve">         Firma: __________________________________</w:t>
      </w: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7D1AF3">
      <w:pPr>
        <w:spacing w:line="360" w:lineRule="auto"/>
        <w:jc w:val="center"/>
        <w:rPr>
          <w:rFonts w:ascii="Arial" w:hAnsi="Arial" w:cs="Arial"/>
          <w:b/>
          <w:sz w:val="24"/>
          <w:szCs w:val="24"/>
        </w:rPr>
      </w:pPr>
      <w:r>
        <w:rPr>
          <w:rFonts w:ascii="Arial" w:hAnsi="Arial" w:cs="Arial"/>
          <w:b/>
          <w:sz w:val="24"/>
          <w:szCs w:val="24"/>
        </w:rPr>
        <w:t>AGRADECIMIENTO</w:t>
      </w:r>
    </w:p>
    <w:p w:rsidR="007D1AF3" w:rsidRDefault="007D1AF3" w:rsidP="007D1AF3">
      <w:pPr>
        <w:spacing w:line="360" w:lineRule="auto"/>
        <w:jc w:val="center"/>
        <w:rPr>
          <w:rFonts w:ascii="Arial" w:hAnsi="Arial" w:cs="Arial"/>
          <w:b/>
          <w:sz w:val="24"/>
          <w:szCs w:val="24"/>
        </w:rPr>
      </w:pPr>
    </w:p>
    <w:p w:rsidR="00FF664C" w:rsidRPr="00FF664C" w:rsidRDefault="00FF664C" w:rsidP="00FF664C">
      <w:pPr>
        <w:pStyle w:val="Textoindependiente"/>
        <w:spacing w:line="360" w:lineRule="auto"/>
        <w:jc w:val="both"/>
        <w:rPr>
          <w:rFonts w:ascii="Arial" w:hAnsi="Arial" w:cs="Arial"/>
          <w:lang w:val="es-EC"/>
        </w:rPr>
      </w:pPr>
      <w:r w:rsidRPr="00FF664C">
        <w:rPr>
          <w:rFonts w:ascii="Arial" w:hAnsi="Arial" w:cs="Arial"/>
          <w:lang w:val="es-EC"/>
        </w:rPr>
        <w:t xml:space="preserve">Al psicólogo  José Acosta, tutor de esta tesis, quien con su conocimiento me dio una gran aportación para culminar mi trabajo de investigación. </w:t>
      </w:r>
    </w:p>
    <w:p w:rsidR="00FF664C" w:rsidRPr="00FF664C" w:rsidRDefault="00FF664C" w:rsidP="00FF664C">
      <w:pPr>
        <w:pStyle w:val="Textoindependiente"/>
        <w:spacing w:line="360" w:lineRule="auto"/>
        <w:jc w:val="both"/>
        <w:rPr>
          <w:rFonts w:ascii="Arial" w:hAnsi="Arial" w:cs="Arial"/>
          <w:lang w:val="es-EC"/>
        </w:rPr>
      </w:pPr>
      <w:r w:rsidRPr="00FF664C">
        <w:rPr>
          <w:rFonts w:ascii="Arial" w:hAnsi="Arial" w:cs="Arial"/>
          <w:lang w:val="es-EC"/>
        </w:rPr>
        <w:t xml:space="preserve">A todas las autoridades de la Gobernación de la Provincia del Guayas 2011, quienes están y quienes  se fueron,  por permitir  culminar  con mis estudios y realizar  mis investigaciones en la institución en mención. </w:t>
      </w:r>
    </w:p>
    <w:p w:rsidR="00FF664C" w:rsidRPr="00FF664C" w:rsidRDefault="00FF664C" w:rsidP="00FF664C">
      <w:pPr>
        <w:pStyle w:val="Textoindependiente"/>
        <w:spacing w:line="360" w:lineRule="auto"/>
        <w:jc w:val="both"/>
        <w:rPr>
          <w:rFonts w:ascii="Arial" w:hAnsi="Arial" w:cs="Arial"/>
          <w:lang w:val="es-EC"/>
        </w:rPr>
      </w:pPr>
      <w:r w:rsidRPr="00FF664C">
        <w:rPr>
          <w:rFonts w:ascii="Arial" w:hAnsi="Arial" w:cs="Arial"/>
          <w:lang w:val="es-EC"/>
        </w:rPr>
        <w:t>Al doctor Ulbio Rivas y la licenciada Alarcón del Ministerio de Salud Pública</w:t>
      </w:r>
    </w:p>
    <w:p w:rsidR="00FF664C" w:rsidRPr="00FF664C" w:rsidRDefault="00FF664C" w:rsidP="00FF664C">
      <w:pPr>
        <w:pStyle w:val="Textoindependiente"/>
        <w:spacing w:line="360" w:lineRule="auto"/>
        <w:jc w:val="both"/>
        <w:rPr>
          <w:rFonts w:ascii="Arial" w:hAnsi="Arial" w:cs="Arial"/>
          <w:lang w:val="es-EC"/>
        </w:rPr>
      </w:pPr>
      <w:r w:rsidRPr="00FF664C">
        <w:rPr>
          <w:rFonts w:ascii="Arial" w:hAnsi="Arial" w:cs="Arial"/>
          <w:lang w:val="es-EC"/>
        </w:rPr>
        <w:t xml:space="preserve">Centro de Salud # 1 Área # 7 por darme todas las facilidades para realizar mis prácticas profesionales.  </w:t>
      </w: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7D1AF3">
      <w:pPr>
        <w:spacing w:line="360" w:lineRule="auto"/>
        <w:jc w:val="center"/>
        <w:rPr>
          <w:rFonts w:ascii="Arial" w:hAnsi="Arial" w:cs="Arial"/>
          <w:b/>
          <w:sz w:val="24"/>
          <w:szCs w:val="24"/>
        </w:rPr>
      </w:pPr>
    </w:p>
    <w:p w:rsidR="007D1AF3" w:rsidRDefault="007D1AF3" w:rsidP="007D1AF3">
      <w:pPr>
        <w:spacing w:line="360" w:lineRule="auto"/>
        <w:jc w:val="center"/>
        <w:rPr>
          <w:rFonts w:ascii="Arial" w:hAnsi="Arial" w:cs="Arial"/>
          <w:b/>
          <w:sz w:val="24"/>
          <w:szCs w:val="24"/>
        </w:rPr>
      </w:pPr>
    </w:p>
    <w:p w:rsidR="007D1AF3" w:rsidRDefault="007D1AF3" w:rsidP="007D1AF3">
      <w:pPr>
        <w:spacing w:line="360" w:lineRule="auto"/>
        <w:jc w:val="center"/>
        <w:rPr>
          <w:rFonts w:ascii="Arial" w:hAnsi="Arial" w:cs="Arial"/>
          <w:b/>
          <w:sz w:val="24"/>
          <w:szCs w:val="24"/>
        </w:rPr>
      </w:pPr>
    </w:p>
    <w:p w:rsidR="00FF664C" w:rsidRPr="000855EF" w:rsidRDefault="00FF664C" w:rsidP="00FF664C">
      <w:pPr>
        <w:pStyle w:val="Ttulo"/>
        <w:spacing w:before="0" w:after="0" w:line="240" w:lineRule="auto"/>
        <w:jc w:val="right"/>
        <w:rPr>
          <w:rFonts w:ascii="Arial" w:hAnsi="Arial"/>
          <w:sz w:val="24"/>
          <w:szCs w:val="24"/>
        </w:rPr>
      </w:pPr>
      <w:r>
        <w:rPr>
          <w:rFonts w:ascii="Arial" w:hAnsi="Arial"/>
          <w:sz w:val="24"/>
          <w:szCs w:val="24"/>
        </w:rPr>
        <w:t>DEDICATORÍ</w:t>
      </w:r>
      <w:r w:rsidRPr="000855EF">
        <w:rPr>
          <w:rFonts w:ascii="Arial" w:hAnsi="Arial"/>
          <w:sz w:val="24"/>
          <w:szCs w:val="24"/>
        </w:rPr>
        <w:t>A</w:t>
      </w:r>
    </w:p>
    <w:p w:rsidR="00FF664C" w:rsidRDefault="00FF664C" w:rsidP="00FF664C">
      <w:pPr>
        <w:pStyle w:val="Textoindependiente"/>
        <w:rPr>
          <w:noProof/>
        </w:rPr>
      </w:pPr>
    </w:p>
    <w:p w:rsidR="00FF664C" w:rsidRDefault="00FF664C" w:rsidP="00FF664C">
      <w:pPr>
        <w:pStyle w:val="Textoindependiente"/>
        <w:rPr>
          <w:noProof/>
        </w:rPr>
      </w:pPr>
    </w:p>
    <w:p w:rsidR="00FF664C" w:rsidRDefault="00FF664C" w:rsidP="00FF664C">
      <w:pPr>
        <w:pStyle w:val="Textoindependiente"/>
        <w:rPr>
          <w:noProof/>
        </w:rPr>
      </w:pPr>
    </w:p>
    <w:p w:rsidR="00FF664C" w:rsidRPr="00FF664C" w:rsidRDefault="00FF664C" w:rsidP="00FF664C">
      <w:pPr>
        <w:pStyle w:val="Textoindependiente"/>
        <w:jc w:val="both"/>
        <w:rPr>
          <w:rFonts w:ascii="Arial" w:hAnsi="Arial" w:cs="Arial"/>
          <w:szCs w:val="24"/>
        </w:rPr>
      </w:pPr>
      <w:r w:rsidRPr="00FF664C">
        <w:rPr>
          <w:rFonts w:ascii="Arial" w:hAnsi="Arial" w:cs="Arial"/>
          <w:szCs w:val="24"/>
        </w:rPr>
        <w:t>Daniel, Jeremías, Isaías, Manuel, Maritza, Doris, Armando</w:t>
      </w:r>
      <w:r>
        <w:rPr>
          <w:rFonts w:ascii="Arial" w:hAnsi="Arial" w:cs="Arial"/>
          <w:szCs w:val="24"/>
        </w:rPr>
        <w:t xml:space="preserve"> y la muy querida y</w:t>
      </w:r>
      <w:r>
        <w:rPr>
          <w:rFonts w:ascii="Arial" w:hAnsi="Arial" w:cs="Arial"/>
          <w:szCs w:val="24"/>
          <w:lang w:val="es-EC"/>
        </w:rPr>
        <w:t xml:space="preserve"> </w:t>
      </w:r>
      <w:r w:rsidRPr="00FF664C">
        <w:rPr>
          <w:rFonts w:ascii="Arial" w:hAnsi="Arial" w:cs="Arial"/>
          <w:szCs w:val="24"/>
        </w:rPr>
        <w:t>admirada Nelly franco</w:t>
      </w:r>
    </w:p>
    <w:p w:rsidR="00FF664C" w:rsidRPr="00FF664C" w:rsidRDefault="00FF664C" w:rsidP="00FF664C">
      <w:pPr>
        <w:pStyle w:val="Textoindependiente"/>
        <w:jc w:val="both"/>
        <w:rPr>
          <w:rFonts w:ascii="Arial" w:hAnsi="Arial" w:cs="Arial"/>
          <w:szCs w:val="24"/>
        </w:rPr>
      </w:pPr>
    </w:p>
    <w:p w:rsidR="007D1AF3" w:rsidRPr="00FF664C" w:rsidRDefault="007D1AF3" w:rsidP="00114B04">
      <w:pPr>
        <w:autoSpaceDE w:val="0"/>
        <w:autoSpaceDN w:val="0"/>
        <w:adjustRightInd w:val="0"/>
        <w:spacing w:after="0" w:line="360" w:lineRule="auto"/>
        <w:jc w:val="center"/>
        <w:rPr>
          <w:rFonts w:ascii="Arial-BoldMT" w:hAnsi="Arial-BoldMT" w:cs="Arial-BoldMT"/>
          <w:b/>
          <w:bCs/>
          <w:sz w:val="24"/>
          <w:szCs w:val="24"/>
          <w:lang w:eastAsia="es-EC"/>
        </w:rPr>
      </w:pPr>
    </w:p>
    <w:p w:rsidR="007D1AF3" w:rsidRPr="00FF664C" w:rsidRDefault="007D1AF3" w:rsidP="00114B04">
      <w:pPr>
        <w:autoSpaceDE w:val="0"/>
        <w:autoSpaceDN w:val="0"/>
        <w:adjustRightInd w:val="0"/>
        <w:spacing w:after="0" w:line="360" w:lineRule="auto"/>
        <w:jc w:val="center"/>
        <w:rPr>
          <w:rFonts w:ascii="Arial-BoldMT" w:hAnsi="Arial-BoldMT" w:cs="Arial-BoldMT"/>
          <w:b/>
          <w:bCs/>
          <w:sz w:val="24"/>
          <w:szCs w:val="24"/>
          <w:lang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7D1AF3" w:rsidRDefault="007D1AF3" w:rsidP="00114B04">
      <w:pPr>
        <w:autoSpaceDE w:val="0"/>
        <w:autoSpaceDN w:val="0"/>
        <w:adjustRightInd w:val="0"/>
        <w:spacing w:after="0" w:line="360" w:lineRule="auto"/>
        <w:jc w:val="center"/>
        <w:rPr>
          <w:rFonts w:ascii="Arial-BoldMT" w:hAnsi="Arial-BoldMT" w:cs="Arial-BoldMT"/>
          <w:b/>
          <w:bCs/>
          <w:sz w:val="24"/>
          <w:szCs w:val="24"/>
          <w:lang w:val="es-EC" w:eastAsia="es-EC"/>
        </w:rPr>
      </w:pPr>
    </w:p>
    <w:p w:rsidR="00460D26" w:rsidRDefault="00460D26" w:rsidP="00EA7A70">
      <w:pPr>
        <w:autoSpaceDE w:val="0"/>
        <w:autoSpaceDN w:val="0"/>
        <w:adjustRightInd w:val="0"/>
        <w:spacing w:after="0" w:line="240" w:lineRule="auto"/>
        <w:rPr>
          <w:rFonts w:ascii="Arial" w:hAnsi="Arial" w:cs="Arial"/>
          <w:b/>
          <w:bCs/>
          <w:sz w:val="24"/>
          <w:szCs w:val="24"/>
          <w:lang w:val="es-EC" w:eastAsia="es-EC"/>
        </w:rPr>
      </w:pPr>
    </w:p>
    <w:p w:rsidR="00A33174" w:rsidRDefault="00A33174" w:rsidP="00EA7A70">
      <w:pPr>
        <w:autoSpaceDE w:val="0"/>
        <w:autoSpaceDN w:val="0"/>
        <w:adjustRightInd w:val="0"/>
        <w:spacing w:after="0" w:line="240" w:lineRule="auto"/>
        <w:rPr>
          <w:rFonts w:ascii="Arial" w:hAnsi="Arial" w:cs="Arial"/>
          <w:b/>
          <w:bCs/>
          <w:sz w:val="24"/>
          <w:szCs w:val="24"/>
          <w:lang w:val="es-EC" w:eastAsia="es-EC"/>
        </w:rPr>
      </w:pPr>
    </w:p>
    <w:p w:rsidR="00A33174" w:rsidRDefault="00A33174" w:rsidP="00EA7A70">
      <w:pPr>
        <w:autoSpaceDE w:val="0"/>
        <w:autoSpaceDN w:val="0"/>
        <w:adjustRightInd w:val="0"/>
        <w:spacing w:after="0" w:line="240" w:lineRule="auto"/>
        <w:rPr>
          <w:rFonts w:ascii="Arial" w:hAnsi="Arial" w:cs="Arial"/>
          <w:b/>
          <w:bCs/>
          <w:sz w:val="24"/>
          <w:szCs w:val="24"/>
          <w:lang w:val="es-EC" w:eastAsia="es-EC"/>
        </w:rPr>
      </w:pPr>
    </w:p>
    <w:p w:rsidR="00FF664C" w:rsidRDefault="00FF664C" w:rsidP="00EA7A70">
      <w:pPr>
        <w:autoSpaceDE w:val="0"/>
        <w:autoSpaceDN w:val="0"/>
        <w:adjustRightInd w:val="0"/>
        <w:spacing w:after="0" w:line="240" w:lineRule="auto"/>
        <w:rPr>
          <w:rFonts w:ascii="Arial" w:hAnsi="Arial" w:cs="Arial"/>
          <w:b/>
          <w:bCs/>
          <w:sz w:val="24"/>
          <w:szCs w:val="24"/>
          <w:lang w:val="es-EC" w:eastAsia="es-EC"/>
        </w:rPr>
      </w:pPr>
    </w:p>
    <w:p w:rsidR="00FF664C" w:rsidRDefault="00FF664C" w:rsidP="00EA7A70">
      <w:pPr>
        <w:autoSpaceDE w:val="0"/>
        <w:autoSpaceDN w:val="0"/>
        <w:adjustRightInd w:val="0"/>
        <w:spacing w:after="0" w:line="240" w:lineRule="auto"/>
        <w:rPr>
          <w:rFonts w:ascii="Arial" w:hAnsi="Arial" w:cs="Arial"/>
          <w:b/>
          <w:bCs/>
          <w:sz w:val="24"/>
          <w:szCs w:val="24"/>
          <w:lang w:val="es-EC" w:eastAsia="es-EC"/>
        </w:rPr>
      </w:pPr>
    </w:p>
    <w:p w:rsidR="00A33174" w:rsidRDefault="00A33174" w:rsidP="00EA7A70">
      <w:pPr>
        <w:autoSpaceDE w:val="0"/>
        <w:autoSpaceDN w:val="0"/>
        <w:adjustRightInd w:val="0"/>
        <w:spacing w:after="0" w:line="240" w:lineRule="auto"/>
        <w:rPr>
          <w:rFonts w:ascii="Arial" w:hAnsi="Arial" w:cs="Arial"/>
          <w:b/>
          <w:bCs/>
          <w:sz w:val="24"/>
          <w:szCs w:val="24"/>
          <w:lang w:val="es-EC" w:eastAsia="es-EC"/>
        </w:rPr>
      </w:pPr>
    </w:p>
    <w:p w:rsidR="00A33174" w:rsidRDefault="00A33174" w:rsidP="00EA7A70">
      <w:pPr>
        <w:autoSpaceDE w:val="0"/>
        <w:autoSpaceDN w:val="0"/>
        <w:adjustRightInd w:val="0"/>
        <w:spacing w:after="0" w:line="240" w:lineRule="auto"/>
        <w:rPr>
          <w:rFonts w:ascii="Arial" w:hAnsi="Arial" w:cs="Arial"/>
          <w:b/>
          <w:bCs/>
          <w:sz w:val="24"/>
          <w:szCs w:val="24"/>
          <w:lang w:val="es-EC" w:eastAsia="es-EC"/>
        </w:rPr>
      </w:pPr>
    </w:p>
    <w:p w:rsidR="00CD5A3E" w:rsidRDefault="00CD5A3E" w:rsidP="00C27A80">
      <w:pPr>
        <w:autoSpaceDE w:val="0"/>
        <w:autoSpaceDN w:val="0"/>
        <w:adjustRightInd w:val="0"/>
        <w:spacing w:after="0" w:line="240" w:lineRule="auto"/>
        <w:rPr>
          <w:rFonts w:ascii="Arial" w:hAnsi="Arial" w:cs="Arial"/>
          <w:b/>
          <w:bCs/>
          <w:sz w:val="24"/>
          <w:szCs w:val="24"/>
          <w:lang w:val="es-EC" w:eastAsia="es-EC"/>
        </w:rPr>
      </w:pPr>
    </w:p>
    <w:p w:rsidR="00FF664C" w:rsidRDefault="00FF664C" w:rsidP="00FF664C">
      <w:pPr>
        <w:autoSpaceDE w:val="0"/>
        <w:autoSpaceDN w:val="0"/>
        <w:adjustRightInd w:val="0"/>
        <w:spacing w:after="0" w:line="240" w:lineRule="auto"/>
        <w:jc w:val="center"/>
        <w:rPr>
          <w:rFonts w:ascii="Arial" w:hAnsi="Arial" w:cs="Arial"/>
          <w:b/>
          <w:bCs/>
          <w:sz w:val="24"/>
          <w:lang w:val="es-EC" w:eastAsia="es-EC"/>
        </w:rPr>
      </w:pPr>
      <w:r w:rsidRPr="00047B75">
        <w:rPr>
          <w:rFonts w:ascii="Arial" w:hAnsi="Arial" w:cs="Arial"/>
          <w:b/>
          <w:bCs/>
          <w:sz w:val="24"/>
          <w:lang w:val="es-EC" w:eastAsia="es-EC"/>
        </w:rPr>
        <w:lastRenderedPageBreak/>
        <w:t>UNIVERSIDAD DE GUAYAQUIL</w:t>
      </w:r>
    </w:p>
    <w:p w:rsidR="00FF664C" w:rsidRPr="00047B75" w:rsidRDefault="00FF664C" w:rsidP="00FF664C">
      <w:pPr>
        <w:autoSpaceDE w:val="0"/>
        <w:autoSpaceDN w:val="0"/>
        <w:adjustRightInd w:val="0"/>
        <w:spacing w:after="0" w:line="240" w:lineRule="auto"/>
        <w:jc w:val="center"/>
        <w:rPr>
          <w:rFonts w:ascii="Arial" w:hAnsi="Arial" w:cs="Arial"/>
          <w:b/>
          <w:bCs/>
          <w:sz w:val="24"/>
          <w:lang w:val="es-EC" w:eastAsia="es-EC"/>
        </w:rPr>
      </w:pPr>
    </w:p>
    <w:p w:rsidR="00FF664C" w:rsidRPr="00047B75" w:rsidRDefault="00FF664C" w:rsidP="00FF664C">
      <w:pPr>
        <w:jc w:val="center"/>
        <w:rPr>
          <w:rFonts w:ascii="Arial" w:hAnsi="Arial" w:cs="Arial"/>
          <w:b/>
          <w:bCs/>
          <w:sz w:val="24"/>
          <w:lang w:val="es-EC" w:eastAsia="es-EC"/>
        </w:rPr>
      </w:pPr>
      <w:r>
        <w:rPr>
          <w:rFonts w:ascii="Arial" w:hAnsi="Arial" w:cs="Arial"/>
          <w:b/>
          <w:bCs/>
          <w:sz w:val="24"/>
          <w:lang w:val="es-EC" w:eastAsia="es-EC"/>
        </w:rPr>
        <w:t>FACULTAD DE CIENCIAS PSICOLÓ</w:t>
      </w:r>
      <w:r w:rsidRPr="00047B75">
        <w:rPr>
          <w:rFonts w:ascii="Arial" w:hAnsi="Arial" w:cs="Arial"/>
          <w:b/>
          <w:bCs/>
          <w:sz w:val="24"/>
          <w:lang w:val="es-EC" w:eastAsia="es-EC"/>
        </w:rPr>
        <w:t>GICAS</w:t>
      </w:r>
    </w:p>
    <w:p w:rsidR="00FF664C" w:rsidRPr="00B04BB6" w:rsidRDefault="00FF664C" w:rsidP="00FF664C">
      <w:pPr>
        <w:pStyle w:val="Ttulo"/>
        <w:spacing w:before="0" w:after="0" w:line="240" w:lineRule="auto"/>
        <w:rPr>
          <w:rFonts w:ascii="Arial" w:hAnsi="Arial"/>
          <w:sz w:val="24"/>
          <w:szCs w:val="24"/>
        </w:rPr>
      </w:pPr>
      <w:r w:rsidRPr="00B04BB6">
        <w:rPr>
          <w:rFonts w:ascii="Arial" w:hAnsi="Arial"/>
          <w:sz w:val="24"/>
          <w:szCs w:val="24"/>
        </w:rPr>
        <w:t>LA PERSPECTIVA DE LO</w:t>
      </w:r>
      <w:r>
        <w:rPr>
          <w:rFonts w:ascii="Arial" w:hAnsi="Arial"/>
          <w:sz w:val="24"/>
          <w:szCs w:val="24"/>
        </w:rPr>
        <w:t xml:space="preserve">S HOMBRES VÍCTIMAS DE VIOLENCIA </w:t>
      </w:r>
      <w:r w:rsidRPr="00B04BB6">
        <w:rPr>
          <w:rFonts w:ascii="Arial" w:hAnsi="Arial"/>
          <w:sz w:val="24"/>
          <w:szCs w:val="24"/>
        </w:rPr>
        <w:t>INTRAFAMILIAR QUE ASISTEN A DEMANDAR EN LA COMISARIA CUARTA DE LA MUJER Y LA FAMILIA DEL CANTON GUAYAQUIL Y QUE SON DERIVADOS AL DEPARTAMENTO DE PSICOLÓGIA DEL CENTRO DE SALUD # 1 AREA # 7</w:t>
      </w:r>
    </w:p>
    <w:p w:rsidR="00FF664C" w:rsidRDefault="00FF664C" w:rsidP="00FF664C">
      <w:pPr>
        <w:pStyle w:val="Ttulo"/>
        <w:spacing w:before="0" w:after="0" w:line="240" w:lineRule="auto"/>
        <w:jc w:val="both"/>
        <w:rPr>
          <w:rFonts w:ascii="Arial" w:hAnsi="Arial"/>
          <w:sz w:val="24"/>
          <w:szCs w:val="24"/>
        </w:rPr>
      </w:pPr>
    </w:p>
    <w:p w:rsidR="00FF664C" w:rsidRPr="00816CC6" w:rsidRDefault="00FF664C" w:rsidP="00FF664C">
      <w:pPr>
        <w:pStyle w:val="Sinespaciado"/>
        <w:jc w:val="right"/>
        <w:rPr>
          <w:rFonts w:ascii="Arial" w:hAnsi="Arial" w:cs="Arial"/>
          <w:b/>
          <w:sz w:val="24"/>
          <w:szCs w:val="24"/>
          <w:lang w:val="pt-BR" w:eastAsia="es-EC"/>
        </w:rPr>
      </w:pPr>
      <w:r>
        <w:rPr>
          <w:rFonts w:ascii="Arial" w:hAnsi="Arial" w:cs="Arial"/>
          <w:b/>
          <w:sz w:val="24"/>
          <w:szCs w:val="24"/>
          <w:lang w:val="es-EC" w:eastAsia="es-EC"/>
        </w:rPr>
        <w:t xml:space="preserve">                                 </w:t>
      </w:r>
      <w:r w:rsidRPr="00816CC6">
        <w:rPr>
          <w:rFonts w:ascii="Arial" w:hAnsi="Arial" w:cs="Arial"/>
          <w:b/>
          <w:sz w:val="24"/>
          <w:szCs w:val="24"/>
          <w:lang w:val="pt-BR" w:eastAsia="es-EC"/>
        </w:rPr>
        <w:t xml:space="preserve">Autor: José Pilay Sánchez </w:t>
      </w:r>
    </w:p>
    <w:p w:rsidR="00FF664C" w:rsidRPr="00816CC6" w:rsidRDefault="00FF664C" w:rsidP="00FF664C">
      <w:pPr>
        <w:pStyle w:val="Sinespaciado"/>
        <w:rPr>
          <w:rFonts w:ascii="Arial" w:hAnsi="Arial" w:cs="Arial"/>
          <w:b/>
          <w:sz w:val="24"/>
          <w:szCs w:val="24"/>
          <w:lang w:val="pt-BR" w:eastAsia="es-EC"/>
        </w:rPr>
      </w:pPr>
    </w:p>
    <w:p w:rsidR="00FF664C" w:rsidRDefault="00FF664C" w:rsidP="00FF664C">
      <w:pPr>
        <w:pStyle w:val="Sinespaciado"/>
        <w:jc w:val="right"/>
        <w:rPr>
          <w:rFonts w:ascii="Arial" w:hAnsi="Arial" w:cs="Arial"/>
          <w:b/>
          <w:sz w:val="24"/>
          <w:szCs w:val="24"/>
        </w:rPr>
      </w:pPr>
      <w:r w:rsidRPr="00816CC6">
        <w:rPr>
          <w:rFonts w:ascii="Arial" w:hAnsi="Arial" w:cs="Arial"/>
          <w:b/>
          <w:sz w:val="24"/>
          <w:szCs w:val="24"/>
          <w:lang w:val="pt-BR" w:eastAsia="es-EC"/>
        </w:rPr>
        <w:t xml:space="preserve">                                                                     Tutor: Psc. </w:t>
      </w:r>
      <w:r>
        <w:rPr>
          <w:rFonts w:ascii="Arial" w:hAnsi="Arial" w:cs="Arial"/>
          <w:b/>
          <w:sz w:val="24"/>
          <w:szCs w:val="24"/>
          <w:lang w:val="es-EC" w:eastAsia="es-EC"/>
        </w:rPr>
        <w:t>José Acosta Jiménez</w:t>
      </w:r>
    </w:p>
    <w:p w:rsidR="00FF664C" w:rsidRPr="000855EF" w:rsidRDefault="00FF664C" w:rsidP="00FF664C">
      <w:pPr>
        <w:pStyle w:val="Ttulo"/>
        <w:spacing w:before="0" w:after="0" w:line="240" w:lineRule="auto"/>
        <w:jc w:val="both"/>
        <w:rPr>
          <w:rFonts w:ascii="Arial" w:hAnsi="Arial"/>
          <w:sz w:val="24"/>
          <w:szCs w:val="24"/>
        </w:rPr>
      </w:pPr>
    </w:p>
    <w:p w:rsidR="00FF664C" w:rsidRDefault="00FF664C" w:rsidP="00FF664C">
      <w:pPr>
        <w:pStyle w:val="Ttulo"/>
        <w:spacing w:before="0" w:after="0" w:line="240" w:lineRule="auto"/>
        <w:rPr>
          <w:rFonts w:ascii="Arial" w:hAnsi="Arial"/>
          <w:sz w:val="24"/>
          <w:szCs w:val="24"/>
        </w:rPr>
      </w:pPr>
      <w:r w:rsidRPr="000855EF">
        <w:rPr>
          <w:rFonts w:ascii="Arial" w:hAnsi="Arial"/>
          <w:sz w:val="24"/>
          <w:szCs w:val="24"/>
        </w:rPr>
        <w:t>RESUMEN</w:t>
      </w:r>
    </w:p>
    <w:p w:rsidR="00FF664C" w:rsidRPr="00B04BB6" w:rsidRDefault="00FF664C" w:rsidP="00FF664C">
      <w:pPr>
        <w:pStyle w:val="Ttulo"/>
        <w:spacing w:before="0" w:after="0" w:line="240" w:lineRule="auto"/>
        <w:rPr>
          <w:rFonts w:ascii="Arial" w:hAnsi="Arial"/>
          <w:sz w:val="24"/>
          <w:szCs w:val="24"/>
        </w:rPr>
      </w:pPr>
    </w:p>
    <w:p w:rsidR="00FF664C" w:rsidRPr="00B04BB6" w:rsidRDefault="00FF664C" w:rsidP="00FF664C">
      <w:pPr>
        <w:spacing w:line="360" w:lineRule="auto"/>
        <w:jc w:val="both"/>
        <w:rPr>
          <w:rFonts w:ascii="Arial" w:hAnsi="Arial" w:cs="Arial"/>
          <w:b/>
          <w:sz w:val="24"/>
        </w:rPr>
      </w:pPr>
      <w:r>
        <w:rPr>
          <w:rFonts w:ascii="Arial" w:hAnsi="Arial" w:cs="Arial"/>
        </w:rPr>
        <w:t>“</w:t>
      </w:r>
      <w:r w:rsidRPr="00B04BB6">
        <w:rPr>
          <w:rFonts w:ascii="Arial" w:hAnsi="Arial" w:cs="Arial"/>
          <w:b/>
          <w:sz w:val="24"/>
        </w:rPr>
        <w:t xml:space="preserve">La Perspectiva los hombres víctimas de violencia psicológica intrafamiliar” Es una investigación que se realizó con el propósito de describir como se manifiesta  la violencia intrafamiliar  en los hombres que se atendieron desde mayo hasta noviembre  del 2011 en el departamento de Psicología del centro de salud 1 área 7 del ministerio de salud  y que fueron     derivado por la  Comisaría Cuarta de la Mujer y la Familia del Cantón Guayaquil. Todo esto por la poca atención que recibe el hombre en estos casos y que demanda atención igualitaria para tratar de vivir en un ambiente sano y libre de violencia,  amparándose en el artículo 11 y 66 de la constitución de la República del Ecuador.   </w:t>
      </w:r>
    </w:p>
    <w:p w:rsidR="00FF664C" w:rsidRPr="00B04BB6" w:rsidRDefault="00FF664C" w:rsidP="00FF664C">
      <w:pPr>
        <w:spacing w:line="360" w:lineRule="auto"/>
        <w:jc w:val="both"/>
        <w:rPr>
          <w:rFonts w:ascii="Arial" w:hAnsi="Arial" w:cs="Arial"/>
          <w:b/>
          <w:color w:val="000000"/>
          <w:sz w:val="24"/>
        </w:rPr>
      </w:pPr>
      <w:r w:rsidRPr="00B04BB6">
        <w:rPr>
          <w:rFonts w:ascii="Arial" w:hAnsi="Arial" w:cs="Arial"/>
          <w:b/>
          <w:sz w:val="24"/>
        </w:rPr>
        <w:t xml:space="preserve">Esta investigación es de un diseño cualitativo de tipo descriptivo ya que se tratara de detallar todas las cualidades psicológicas que tiene un hombre al momento de demandar, se utilizó el método </w:t>
      </w:r>
      <w:r w:rsidRPr="00B04BB6">
        <w:rPr>
          <w:rFonts w:ascii="Arial" w:hAnsi="Arial" w:cs="Arial"/>
          <w:b/>
          <w:color w:val="000000"/>
          <w:sz w:val="24"/>
        </w:rPr>
        <w:t>inductivo, porque se parte de varios juicios particulares, y se obtiene una conclusión de aplicación  general.</w:t>
      </w:r>
    </w:p>
    <w:p w:rsidR="00FF664C" w:rsidRPr="00B04BB6" w:rsidRDefault="00FF664C" w:rsidP="00FF664C">
      <w:pPr>
        <w:spacing w:line="360" w:lineRule="auto"/>
        <w:jc w:val="both"/>
        <w:rPr>
          <w:rFonts w:ascii="Arial" w:hAnsi="Arial" w:cs="Arial"/>
          <w:b/>
          <w:sz w:val="24"/>
        </w:rPr>
      </w:pPr>
      <w:r w:rsidRPr="00B04BB6">
        <w:rPr>
          <w:rFonts w:ascii="Arial" w:hAnsi="Arial" w:cs="Arial"/>
          <w:b/>
          <w:sz w:val="24"/>
        </w:rPr>
        <w:t>Para realizar la investigación se tomaron en cuenta todas las atenciones  realizadas a los  hombres víctimas de violencia psicológicas intrafamiliar  en el centro de salud #1 del área # 7 y que fueron derivados por la comisaria c</w:t>
      </w:r>
      <w:r>
        <w:rPr>
          <w:rFonts w:ascii="Arial" w:hAnsi="Arial" w:cs="Arial"/>
          <w:b/>
          <w:sz w:val="24"/>
        </w:rPr>
        <w:t xml:space="preserve">uarta de la mujer y la familia. </w:t>
      </w:r>
      <w:r w:rsidRPr="00B04BB6">
        <w:rPr>
          <w:rFonts w:ascii="Arial" w:hAnsi="Arial" w:cs="Arial"/>
          <w:b/>
          <w:sz w:val="24"/>
        </w:rPr>
        <w:t>La investigación sirve para ayudar en un futuro a tener en cuenta las discriminaciones sociales que recibe un hombre cuando se encuentra en estas situaciones, esperando más atención a sus demandas  y cumplir con la equidad de género.</w:t>
      </w:r>
    </w:p>
    <w:p w:rsidR="00E507ED" w:rsidRPr="009B0D0E" w:rsidRDefault="00E507ED" w:rsidP="00F51834">
      <w:pPr>
        <w:autoSpaceDE w:val="0"/>
        <w:autoSpaceDN w:val="0"/>
        <w:adjustRightInd w:val="0"/>
        <w:spacing w:after="0" w:line="240" w:lineRule="auto"/>
        <w:jc w:val="center"/>
        <w:rPr>
          <w:rFonts w:ascii="Arial" w:eastAsiaTheme="minorHAnsi" w:hAnsi="Arial" w:cs="Arial"/>
          <w:b/>
          <w:bCs/>
          <w:sz w:val="24"/>
          <w:szCs w:val="24"/>
          <w:lang w:val="es-EC"/>
        </w:rPr>
      </w:pPr>
      <w:r w:rsidRPr="009B0D0E">
        <w:rPr>
          <w:rFonts w:ascii="Arial" w:eastAsiaTheme="minorHAnsi" w:hAnsi="Arial" w:cs="Arial"/>
          <w:b/>
          <w:bCs/>
          <w:sz w:val="24"/>
          <w:szCs w:val="24"/>
          <w:lang w:val="es-EC"/>
        </w:rPr>
        <w:lastRenderedPageBreak/>
        <w:t>ÍNDICE GENERAL</w:t>
      </w:r>
    </w:p>
    <w:p w:rsidR="00E507ED" w:rsidRDefault="00E507ED" w:rsidP="008B16E8">
      <w:pPr>
        <w:autoSpaceDE w:val="0"/>
        <w:autoSpaceDN w:val="0"/>
        <w:adjustRightInd w:val="0"/>
        <w:spacing w:after="0" w:line="240" w:lineRule="auto"/>
        <w:rPr>
          <w:rFonts w:ascii="Arial-BoldMT" w:eastAsiaTheme="minorHAnsi" w:hAnsi="Arial-BoldMT" w:cs="Arial-BoldMT"/>
          <w:b/>
          <w:bCs/>
          <w:sz w:val="24"/>
          <w:szCs w:val="24"/>
          <w:lang w:val="es-EC"/>
        </w:rPr>
      </w:pPr>
      <w:r>
        <w:rPr>
          <w:rFonts w:ascii="Arial-BoldMT" w:eastAsiaTheme="minorHAnsi" w:hAnsi="Arial-BoldMT" w:cs="Arial-BoldMT"/>
          <w:b/>
          <w:bCs/>
          <w:sz w:val="24"/>
          <w:szCs w:val="24"/>
          <w:lang w:val="es-EC"/>
        </w:rPr>
        <w:t xml:space="preserve">                     </w:t>
      </w:r>
    </w:p>
    <w:p w:rsidR="006C64A9" w:rsidRDefault="006C64A9" w:rsidP="008B16E8">
      <w:pPr>
        <w:autoSpaceDE w:val="0"/>
        <w:autoSpaceDN w:val="0"/>
        <w:adjustRightInd w:val="0"/>
        <w:spacing w:after="0" w:line="240" w:lineRule="auto"/>
        <w:rPr>
          <w:rFonts w:ascii="Arial" w:hAnsi="Arial" w:cs="Arial"/>
          <w:b/>
          <w:bCs/>
          <w:sz w:val="24"/>
          <w:szCs w:val="24"/>
          <w:lang w:val="es-EC" w:eastAsia="es-EC"/>
        </w:rPr>
      </w:pPr>
    </w:p>
    <w:p w:rsidR="00114B04" w:rsidRDefault="008B16E8" w:rsidP="008B16E8">
      <w:pPr>
        <w:autoSpaceDE w:val="0"/>
        <w:autoSpaceDN w:val="0"/>
        <w:adjustRightInd w:val="0"/>
        <w:spacing w:after="0" w:line="240" w:lineRule="auto"/>
        <w:rPr>
          <w:rFonts w:ascii="ArialMT" w:hAnsi="ArialMT" w:cs="ArialMT"/>
          <w:sz w:val="24"/>
          <w:szCs w:val="24"/>
          <w:lang w:val="es-EC" w:eastAsia="es-EC"/>
        </w:rPr>
      </w:pPr>
      <w:r>
        <w:rPr>
          <w:rFonts w:ascii="ArialMT" w:hAnsi="ArialMT" w:cs="ArialMT"/>
          <w:sz w:val="24"/>
          <w:szCs w:val="24"/>
          <w:lang w:val="es-EC" w:eastAsia="es-EC"/>
        </w:rPr>
        <w:tab/>
        <w:t xml:space="preserve"> </w:t>
      </w:r>
      <w:r w:rsidR="00114B04">
        <w:rPr>
          <w:rFonts w:ascii="ArialMT" w:hAnsi="ArialMT" w:cs="ArialMT"/>
          <w:sz w:val="24"/>
          <w:szCs w:val="24"/>
          <w:lang w:val="es-EC" w:eastAsia="es-EC"/>
        </w:rPr>
        <w:t xml:space="preserve">                 </w:t>
      </w:r>
    </w:p>
    <w:p w:rsidR="00243422" w:rsidRPr="00243422" w:rsidRDefault="00243422" w:rsidP="00243422">
      <w:pPr>
        <w:spacing w:after="0" w:line="360" w:lineRule="auto"/>
        <w:jc w:val="both"/>
        <w:rPr>
          <w:rFonts w:ascii="Arial" w:hAnsi="Arial" w:cs="Arial"/>
          <w:sz w:val="24"/>
          <w:szCs w:val="24"/>
        </w:rPr>
      </w:pPr>
      <w:r w:rsidRPr="00243422">
        <w:rPr>
          <w:rFonts w:ascii="Arial" w:hAnsi="Arial" w:cs="Arial"/>
          <w:sz w:val="24"/>
          <w:szCs w:val="24"/>
        </w:rPr>
        <w:t>Carátula</w:t>
      </w:r>
      <w:r w:rsidRPr="00243422">
        <w:rPr>
          <w:rFonts w:ascii="Arial" w:hAnsi="Arial" w:cs="Arial"/>
          <w:sz w:val="24"/>
          <w:szCs w:val="24"/>
        </w:rPr>
        <w:tab/>
      </w:r>
      <w:r w:rsidRPr="00243422">
        <w:rPr>
          <w:rFonts w:ascii="Arial" w:hAnsi="Arial" w:cs="Arial"/>
          <w:sz w:val="24"/>
          <w:szCs w:val="24"/>
        </w:rPr>
        <w:tab/>
      </w:r>
      <w:r w:rsidRPr="00243422">
        <w:rPr>
          <w:rFonts w:ascii="Arial" w:hAnsi="Arial" w:cs="Arial"/>
          <w:sz w:val="24"/>
          <w:szCs w:val="24"/>
        </w:rPr>
        <w:tab/>
      </w:r>
      <w:r w:rsidRPr="00243422">
        <w:rPr>
          <w:rFonts w:ascii="Arial" w:hAnsi="Arial" w:cs="Arial"/>
          <w:sz w:val="24"/>
          <w:szCs w:val="24"/>
        </w:rPr>
        <w:tab/>
      </w:r>
      <w:r w:rsidRPr="00243422">
        <w:rPr>
          <w:rFonts w:ascii="Arial" w:hAnsi="Arial" w:cs="Arial"/>
          <w:sz w:val="24"/>
          <w:szCs w:val="24"/>
        </w:rPr>
        <w:tab/>
      </w:r>
      <w:r w:rsidRPr="00243422">
        <w:rPr>
          <w:rFonts w:ascii="Arial" w:hAnsi="Arial" w:cs="Arial"/>
          <w:sz w:val="24"/>
          <w:szCs w:val="24"/>
        </w:rPr>
        <w:tab/>
      </w:r>
      <w:r w:rsidRPr="00243422">
        <w:rPr>
          <w:rFonts w:ascii="Arial" w:hAnsi="Arial" w:cs="Arial"/>
          <w:sz w:val="24"/>
          <w:szCs w:val="24"/>
        </w:rPr>
        <w:tab/>
      </w:r>
      <w:r w:rsidRPr="00243422">
        <w:rPr>
          <w:rFonts w:ascii="Arial" w:hAnsi="Arial" w:cs="Arial"/>
          <w:sz w:val="24"/>
          <w:szCs w:val="24"/>
        </w:rPr>
        <w:tab/>
      </w:r>
      <w:r w:rsidRPr="00243422">
        <w:rPr>
          <w:rFonts w:ascii="Arial" w:hAnsi="Arial" w:cs="Arial"/>
          <w:sz w:val="24"/>
          <w:szCs w:val="24"/>
        </w:rPr>
        <w:tab/>
      </w:r>
      <w:r w:rsidRPr="00243422">
        <w:rPr>
          <w:rFonts w:ascii="Arial" w:hAnsi="Arial" w:cs="Arial"/>
          <w:sz w:val="24"/>
          <w:szCs w:val="24"/>
        </w:rPr>
        <w:tab/>
      </w:r>
      <w:r w:rsidRPr="00243422">
        <w:rPr>
          <w:rFonts w:ascii="Arial" w:hAnsi="Arial" w:cs="Arial"/>
          <w:sz w:val="24"/>
          <w:szCs w:val="24"/>
        </w:rPr>
        <w:tab/>
        <w:t xml:space="preserve"> i</w:t>
      </w:r>
    </w:p>
    <w:p w:rsidR="00243422" w:rsidRDefault="00243422" w:rsidP="00243422">
      <w:pPr>
        <w:spacing w:after="0" w:line="360" w:lineRule="auto"/>
        <w:jc w:val="both"/>
        <w:rPr>
          <w:rFonts w:ascii="Arial" w:hAnsi="Arial" w:cs="Arial"/>
          <w:sz w:val="24"/>
          <w:szCs w:val="24"/>
        </w:rPr>
      </w:pPr>
      <w:r w:rsidRPr="00243422">
        <w:rPr>
          <w:rFonts w:ascii="Arial" w:hAnsi="Arial" w:cs="Arial"/>
          <w:sz w:val="24"/>
          <w:szCs w:val="24"/>
        </w:rPr>
        <w:t>Pensamiento</w:t>
      </w:r>
      <w:r w:rsidRPr="00243422">
        <w:rPr>
          <w:rFonts w:ascii="Arial" w:hAnsi="Arial" w:cs="Arial"/>
          <w:sz w:val="24"/>
          <w:szCs w:val="24"/>
        </w:rPr>
        <w:tab/>
      </w:r>
      <w:r w:rsidRPr="00243422">
        <w:rPr>
          <w:rFonts w:ascii="Arial" w:hAnsi="Arial" w:cs="Arial"/>
          <w:sz w:val="24"/>
          <w:szCs w:val="24"/>
        </w:rPr>
        <w:tab/>
      </w:r>
      <w:r w:rsidRPr="00243422">
        <w:rPr>
          <w:rFonts w:ascii="Arial" w:hAnsi="Arial" w:cs="Arial"/>
          <w:sz w:val="24"/>
          <w:szCs w:val="24"/>
        </w:rPr>
        <w:tab/>
      </w:r>
      <w:r w:rsidRPr="00243422">
        <w:rPr>
          <w:rFonts w:ascii="Arial" w:hAnsi="Arial" w:cs="Arial"/>
          <w:sz w:val="24"/>
          <w:szCs w:val="24"/>
        </w:rPr>
        <w:tab/>
      </w:r>
      <w:r w:rsidRPr="00243422">
        <w:rPr>
          <w:rFonts w:ascii="Arial" w:hAnsi="Arial" w:cs="Arial"/>
          <w:sz w:val="24"/>
          <w:szCs w:val="24"/>
        </w:rPr>
        <w:tab/>
      </w:r>
      <w:r w:rsidRPr="00243422">
        <w:rPr>
          <w:rFonts w:ascii="Arial" w:hAnsi="Arial" w:cs="Arial"/>
          <w:sz w:val="24"/>
          <w:szCs w:val="24"/>
        </w:rPr>
        <w:tab/>
      </w:r>
      <w:r w:rsidRPr="00243422">
        <w:rPr>
          <w:rFonts w:ascii="Arial" w:hAnsi="Arial" w:cs="Arial"/>
          <w:sz w:val="24"/>
          <w:szCs w:val="24"/>
        </w:rPr>
        <w:tab/>
      </w:r>
      <w:r w:rsidRPr="00243422">
        <w:rPr>
          <w:rFonts w:ascii="Arial" w:hAnsi="Arial" w:cs="Arial"/>
          <w:sz w:val="24"/>
          <w:szCs w:val="24"/>
        </w:rPr>
        <w:tab/>
      </w:r>
      <w:r w:rsidRPr="00243422">
        <w:rPr>
          <w:rFonts w:ascii="Arial" w:hAnsi="Arial" w:cs="Arial"/>
          <w:sz w:val="24"/>
          <w:szCs w:val="24"/>
        </w:rPr>
        <w:tab/>
      </w:r>
      <w:r w:rsidRPr="00243422">
        <w:rPr>
          <w:rFonts w:ascii="Arial" w:hAnsi="Arial" w:cs="Arial"/>
          <w:sz w:val="24"/>
          <w:szCs w:val="24"/>
        </w:rPr>
        <w:tab/>
      </w:r>
      <w:r>
        <w:rPr>
          <w:rFonts w:ascii="Arial" w:hAnsi="Arial" w:cs="Arial"/>
          <w:sz w:val="24"/>
          <w:szCs w:val="24"/>
        </w:rPr>
        <w:tab/>
      </w:r>
      <w:r w:rsidRPr="00243422">
        <w:rPr>
          <w:rFonts w:ascii="Arial" w:hAnsi="Arial" w:cs="Arial"/>
          <w:sz w:val="24"/>
          <w:szCs w:val="24"/>
        </w:rPr>
        <w:t>ii</w:t>
      </w:r>
    </w:p>
    <w:p w:rsidR="00243422" w:rsidRDefault="00243422" w:rsidP="00243422">
      <w:pPr>
        <w:spacing w:after="0" w:line="360" w:lineRule="auto"/>
        <w:jc w:val="both"/>
        <w:rPr>
          <w:rFonts w:ascii="Arial" w:hAnsi="Arial" w:cs="Arial"/>
          <w:sz w:val="24"/>
          <w:szCs w:val="24"/>
        </w:rPr>
      </w:pPr>
      <w:r>
        <w:rPr>
          <w:rFonts w:ascii="Arial" w:hAnsi="Arial" w:cs="Arial"/>
          <w:sz w:val="24"/>
          <w:szCs w:val="24"/>
        </w:rPr>
        <w:t>Página de aceptación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iii</w:t>
      </w:r>
    </w:p>
    <w:p w:rsidR="00243422" w:rsidRDefault="00243422" w:rsidP="00243422">
      <w:pPr>
        <w:spacing w:after="0" w:line="360" w:lineRule="auto"/>
        <w:jc w:val="both"/>
        <w:rPr>
          <w:rFonts w:ascii="Arial" w:hAnsi="Arial" w:cs="Arial"/>
          <w:sz w:val="24"/>
          <w:szCs w:val="24"/>
        </w:rPr>
      </w:pPr>
      <w:r>
        <w:rPr>
          <w:rFonts w:ascii="Arial" w:hAnsi="Arial" w:cs="Arial"/>
          <w:sz w:val="24"/>
          <w:szCs w:val="24"/>
        </w:rPr>
        <w:t xml:space="preserve">Declaración de autoría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iv</w:t>
      </w:r>
      <w:r w:rsidRPr="00243422">
        <w:rPr>
          <w:rFonts w:ascii="Arial" w:hAnsi="Arial" w:cs="Arial"/>
          <w:sz w:val="24"/>
          <w:szCs w:val="24"/>
        </w:rPr>
        <w:t xml:space="preserve"> </w:t>
      </w:r>
    </w:p>
    <w:p w:rsidR="00243422" w:rsidRDefault="00243422" w:rsidP="00243422">
      <w:pPr>
        <w:spacing w:after="0" w:line="360" w:lineRule="auto"/>
        <w:jc w:val="both"/>
        <w:rPr>
          <w:rFonts w:ascii="Arial" w:hAnsi="Arial" w:cs="Arial"/>
          <w:sz w:val="24"/>
          <w:szCs w:val="24"/>
        </w:rPr>
      </w:pPr>
      <w:r>
        <w:rPr>
          <w:rFonts w:ascii="Arial" w:hAnsi="Arial" w:cs="Arial"/>
          <w:sz w:val="24"/>
          <w:szCs w:val="24"/>
        </w:rPr>
        <w:t>Agradecimiento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vi</w:t>
      </w:r>
    </w:p>
    <w:p w:rsidR="00243422" w:rsidRDefault="00243422" w:rsidP="00243422">
      <w:pPr>
        <w:spacing w:after="0" w:line="360" w:lineRule="auto"/>
        <w:jc w:val="both"/>
        <w:rPr>
          <w:rFonts w:ascii="Arial" w:hAnsi="Arial" w:cs="Arial"/>
          <w:sz w:val="24"/>
          <w:szCs w:val="24"/>
        </w:rPr>
      </w:pPr>
      <w:r>
        <w:rPr>
          <w:rFonts w:ascii="Arial" w:hAnsi="Arial" w:cs="Arial"/>
          <w:sz w:val="24"/>
          <w:szCs w:val="24"/>
        </w:rPr>
        <w:t xml:space="preserve">Dedicatoria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vii</w:t>
      </w:r>
    </w:p>
    <w:p w:rsidR="00243422" w:rsidRDefault="00243422" w:rsidP="00243422">
      <w:pPr>
        <w:spacing w:after="0" w:line="360" w:lineRule="auto"/>
        <w:jc w:val="both"/>
        <w:rPr>
          <w:rFonts w:ascii="Arial" w:hAnsi="Arial" w:cs="Arial"/>
          <w:sz w:val="24"/>
          <w:szCs w:val="24"/>
        </w:rPr>
      </w:pPr>
      <w:r>
        <w:rPr>
          <w:rFonts w:ascii="Arial" w:hAnsi="Arial" w:cs="Arial"/>
          <w:sz w:val="24"/>
          <w:szCs w:val="24"/>
        </w:rPr>
        <w:t xml:space="preserve">Resumen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viii</w:t>
      </w:r>
    </w:p>
    <w:p w:rsidR="006C64A9" w:rsidRDefault="006C64A9" w:rsidP="00243422">
      <w:pPr>
        <w:spacing w:after="0" w:line="360" w:lineRule="auto"/>
        <w:jc w:val="both"/>
        <w:rPr>
          <w:rFonts w:ascii="Arial" w:hAnsi="Arial" w:cs="Arial"/>
          <w:sz w:val="24"/>
          <w:szCs w:val="24"/>
        </w:rPr>
      </w:pPr>
      <w:r>
        <w:rPr>
          <w:rFonts w:ascii="Arial" w:hAnsi="Arial" w:cs="Arial"/>
          <w:sz w:val="24"/>
          <w:szCs w:val="24"/>
        </w:rPr>
        <w:t>Índice general</w:t>
      </w:r>
      <w:r w:rsidR="002215F0">
        <w:rPr>
          <w:rFonts w:ascii="Arial" w:hAnsi="Arial" w:cs="Arial"/>
          <w:sz w:val="24"/>
          <w:szCs w:val="24"/>
        </w:rPr>
        <w:tab/>
      </w:r>
      <w:r w:rsidR="002215F0">
        <w:rPr>
          <w:rFonts w:ascii="Arial" w:hAnsi="Arial" w:cs="Arial"/>
          <w:sz w:val="24"/>
          <w:szCs w:val="24"/>
        </w:rPr>
        <w:tab/>
      </w:r>
      <w:r w:rsidR="002215F0">
        <w:rPr>
          <w:rFonts w:ascii="Arial" w:hAnsi="Arial" w:cs="Arial"/>
          <w:sz w:val="24"/>
          <w:szCs w:val="24"/>
        </w:rPr>
        <w:tab/>
      </w:r>
      <w:r w:rsidR="002215F0">
        <w:rPr>
          <w:rFonts w:ascii="Arial" w:hAnsi="Arial" w:cs="Arial"/>
          <w:sz w:val="24"/>
          <w:szCs w:val="24"/>
        </w:rPr>
        <w:tab/>
      </w:r>
      <w:r w:rsidR="002215F0">
        <w:rPr>
          <w:rFonts w:ascii="Arial" w:hAnsi="Arial" w:cs="Arial"/>
          <w:sz w:val="24"/>
          <w:szCs w:val="24"/>
        </w:rPr>
        <w:tab/>
      </w:r>
      <w:r w:rsidR="002215F0">
        <w:rPr>
          <w:rFonts w:ascii="Arial" w:hAnsi="Arial" w:cs="Arial"/>
          <w:sz w:val="24"/>
          <w:szCs w:val="24"/>
        </w:rPr>
        <w:tab/>
      </w:r>
      <w:r w:rsidR="002215F0">
        <w:rPr>
          <w:rFonts w:ascii="Arial" w:hAnsi="Arial" w:cs="Arial"/>
          <w:sz w:val="24"/>
          <w:szCs w:val="24"/>
        </w:rPr>
        <w:tab/>
      </w:r>
      <w:r w:rsidR="002215F0">
        <w:rPr>
          <w:rFonts w:ascii="Arial" w:hAnsi="Arial" w:cs="Arial"/>
          <w:sz w:val="24"/>
          <w:szCs w:val="24"/>
        </w:rPr>
        <w:tab/>
      </w:r>
      <w:r w:rsidR="002215F0">
        <w:rPr>
          <w:rFonts w:ascii="Arial" w:hAnsi="Arial" w:cs="Arial"/>
          <w:sz w:val="24"/>
          <w:szCs w:val="24"/>
        </w:rPr>
        <w:tab/>
        <w:t xml:space="preserve">          ix</w:t>
      </w:r>
    </w:p>
    <w:p w:rsidR="00243422" w:rsidRDefault="00243422" w:rsidP="00243422">
      <w:pPr>
        <w:spacing w:after="0" w:line="360" w:lineRule="auto"/>
        <w:jc w:val="both"/>
        <w:rPr>
          <w:rFonts w:ascii="Arial" w:hAnsi="Arial" w:cs="Arial"/>
          <w:sz w:val="24"/>
          <w:szCs w:val="24"/>
        </w:rPr>
      </w:pPr>
      <w:r>
        <w:rPr>
          <w:rFonts w:ascii="Arial" w:hAnsi="Arial" w:cs="Arial"/>
          <w:sz w:val="24"/>
          <w:szCs w:val="24"/>
        </w:rPr>
        <w:t xml:space="preserve">Introducción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243422" w:rsidRDefault="00243422" w:rsidP="00243422">
      <w:pPr>
        <w:spacing w:after="0" w:line="360" w:lineRule="auto"/>
        <w:jc w:val="both"/>
        <w:rPr>
          <w:rFonts w:ascii="Arial" w:hAnsi="Arial" w:cs="Arial"/>
          <w:sz w:val="24"/>
          <w:szCs w:val="24"/>
        </w:rPr>
      </w:pPr>
      <w:r>
        <w:rPr>
          <w:rFonts w:ascii="Arial" w:hAnsi="Arial" w:cs="Arial"/>
          <w:sz w:val="24"/>
          <w:szCs w:val="24"/>
        </w:rPr>
        <w:t>Problema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7</w:t>
      </w:r>
    </w:p>
    <w:p w:rsidR="00243422" w:rsidRDefault="00243422" w:rsidP="00243422">
      <w:pPr>
        <w:spacing w:after="0" w:line="360" w:lineRule="auto"/>
        <w:jc w:val="both"/>
        <w:rPr>
          <w:rFonts w:ascii="Arial" w:hAnsi="Arial" w:cs="Arial"/>
          <w:sz w:val="24"/>
          <w:szCs w:val="24"/>
        </w:rPr>
      </w:pPr>
      <w:r>
        <w:rPr>
          <w:rFonts w:ascii="Arial" w:hAnsi="Arial" w:cs="Arial"/>
          <w:sz w:val="24"/>
          <w:szCs w:val="24"/>
        </w:rPr>
        <w:t>Objetivos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7</w:t>
      </w:r>
    </w:p>
    <w:p w:rsidR="00243422" w:rsidRDefault="00243422" w:rsidP="00243422">
      <w:pPr>
        <w:spacing w:after="0" w:line="360" w:lineRule="auto"/>
        <w:jc w:val="both"/>
        <w:rPr>
          <w:rFonts w:ascii="Arial" w:hAnsi="Arial" w:cs="Arial"/>
          <w:sz w:val="24"/>
          <w:szCs w:val="24"/>
        </w:rPr>
      </w:pPr>
      <w:r>
        <w:rPr>
          <w:rFonts w:ascii="Arial" w:hAnsi="Arial" w:cs="Arial"/>
          <w:sz w:val="24"/>
          <w:szCs w:val="24"/>
        </w:rPr>
        <w:t xml:space="preserve">Preguntas de investigación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w:t>
      </w:r>
    </w:p>
    <w:p w:rsidR="00243422" w:rsidRDefault="00243422" w:rsidP="00243422">
      <w:pPr>
        <w:spacing w:after="0" w:line="360" w:lineRule="auto"/>
        <w:jc w:val="both"/>
        <w:rPr>
          <w:rFonts w:ascii="Arial" w:hAnsi="Arial" w:cs="Arial"/>
          <w:sz w:val="24"/>
          <w:szCs w:val="24"/>
        </w:rPr>
      </w:pPr>
      <w:r>
        <w:rPr>
          <w:rFonts w:ascii="Arial" w:hAnsi="Arial" w:cs="Arial"/>
          <w:sz w:val="24"/>
          <w:szCs w:val="24"/>
        </w:rPr>
        <w:t xml:space="preserve">Justificación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w:t>
      </w:r>
    </w:p>
    <w:p w:rsidR="00243422" w:rsidRDefault="00243422" w:rsidP="00243422">
      <w:pPr>
        <w:spacing w:after="0" w:line="360" w:lineRule="auto"/>
        <w:jc w:val="both"/>
        <w:rPr>
          <w:rFonts w:ascii="Arial" w:hAnsi="Arial" w:cs="Arial"/>
          <w:sz w:val="24"/>
          <w:szCs w:val="24"/>
        </w:rPr>
      </w:pPr>
    </w:p>
    <w:p w:rsidR="00243422" w:rsidRPr="006C64A9" w:rsidRDefault="00243422" w:rsidP="00243422">
      <w:pPr>
        <w:spacing w:after="0" w:line="360" w:lineRule="auto"/>
        <w:jc w:val="both"/>
        <w:rPr>
          <w:rFonts w:ascii="Arial" w:hAnsi="Arial" w:cs="Arial"/>
          <w:b/>
          <w:sz w:val="24"/>
          <w:szCs w:val="24"/>
        </w:rPr>
      </w:pPr>
      <w:r w:rsidRPr="006C64A9">
        <w:rPr>
          <w:rFonts w:ascii="Arial" w:hAnsi="Arial" w:cs="Arial"/>
          <w:b/>
          <w:sz w:val="24"/>
          <w:szCs w:val="24"/>
        </w:rPr>
        <w:t>Capítulo I</w:t>
      </w:r>
    </w:p>
    <w:p w:rsidR="00243422" w:rsidRPr="006C64A9" w:rsidRDefault="00243422" w:rsidP="00243422">
      <w:pPr>
        <w:spacing w:after="0" w:line="360" w:lineRule="auto"/>
        <w:jc w:val="both"/>
        <w:rPr>
          <w:rFonts w:ascii="Arial" w:hAnsi="Arial" w:cs="Arial"/>
          <w:b/>
          <w:sz w:val="24"/>
          <w:szCs w:val="24"/>
        </w:rPr>
      </w:pPr>
      <w:r w:rsidRPr="006C64A9">
        <w:rPr>
          <w:rFonts w:ascii="Arial" w:hAnsi="Arial" w:cs="Arial"/>
          <w:b/>
          <w:sz w:val="24"/>
          <w:szCs w:val="24"/>
        </w:rPr>
        <w:t>Marco Teórico</w:t>
      </w:r>
    </w:p>
    <w:p w:rsidR="00243422" w:rsidRDefault="00240667" w:rsidP="00240667">
      <w:pPr>
        <w:spacing w:after="0" w:line="360" w:lineRule="auto"/>
        <w:jc w:val="both"/>
        <w:rPr>
          <w:rFonts w:ascii="Arial" w:hAnsi="Arial" w:cs="Arial"/>
          <w:sz w:val="24"/>
          <w:szCs w:val="24"/>
        </w:rPr>
      </w:pPr>
      <w:r>
        <w:rPr>
          <w:rFonts w:ascii="Arial" w:hAnsi="Arial" w:cs="Arial"/>
          <w:sz w:val="24"/>
          <w:szCs w:val="24"/>
        </w:rPr>
        <w:t>Sistema Patriarcal sustento de la desigualdad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w:t>
      </w:r>
    </w:p>
    <w:p w:rsidR="00240667" w:rsidRDefault="00240667" w:rsidP="00240667">
      <w:pPr>
        <w:spacing w:after="0" w:line="360" w:lineRule="auto"/>
        <w:jc w:val="both"/>
        <w:rPr>
          <w:rFonts w:ascii="Arial" w:hAnsi="Arial" w:cs="Arial"/>
          <w:sz w:val="24"/>
          <w:szCs w:val="24"/>
        </w:rPr>
      </w:pPr>
      <w:r>
        <w:rPr>
          <w:rFonts w:ascii="Arial" w:hAnsi="Arial" w:cs="Arial"/>
          <w:sz w:val="24"/>
          <w:szCs w:val="24"/>
        </w:rPr>
        <w:t>Diferencias entre sexo y género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13</w:t>
      </w:r>
    </w:p>
    <w:p w:rsidR="00240667" w:rsidRDefault="00240667" w:rsidP="00240667">
      <w:pPr>
        <w:spacing w:after="0" w:line="360" w:lineRule="auto"/>
        <w:jc w:val="both"/>
        <w:rPr>
          <w:rFonts w:ascii="Arial" w:hAnsi="Arial" w:cs="Arial"/>
          <w:sz w:val="24"/>
          <w:szCs w:val="24"/>
        </w:rPr>
      </w:pPr>
      <w:r>
        <w:rPr>
          <w:rFonts w:ascii="Arial" w:hAnsi="Arial" w:cs="Arial"/>
          <w:sz w:val="24"/>
          <w:szCs w:val="24"/>
        </w:rPr>
        <w:t>Masculinidad o masculinidades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17</w:t>
      </w:r>
    </w:p>
    <w:p w:rsidR="00240667" w:rsidRDefault="00240667" w:rsidP="00240667">
      <w:pPr>
        <w:spacing w:after="0" w:line="360" w:lineRule="auto"/>
        <w:jc w:val="both"/>
        <w:rPr>
          <w:rFonts w:ascii="Arial" w:hAnsi="Arial" w:cs="Arial"/>
          <w:sz w:val="24"/>
          <w:szCs w:val="24"/>
        </w:rPr>
      </w:pPr>
      <w:r>
        <w:rPr>
          <w:rFonts w:ascii="Arial" w:hAnsi="Arial" w:cs="Arial"/>
          <w:sz w:val="24"/>
          <w:szCs w:val="24"/>
        </w:rPr>
        <w:t>Construcción de la masculinidad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19</w:t>
      </w:r>
    </w:p>
    <w:p w:rsidR="00240667" w:rsidRDefault="00240667" w:rsidP="00240667">
      <w:pPr>
        <w:spacing w:after="0" w:line="360" w:lineRule="auto"/>
        <w:jc w:val="both"/>
        <w:rPr>
          <w:rFonts w:ascii="Arial" w:hAnsi="Arial" w:cs="Arial"/>
          <w:sz w:val="24"/>
          <w:szCs w:val="24"/>
        </w:rPr>
      </w:pPr>
      <w:r>
        <w:rPr>
          <w:rFonts w:ascii="Arial" w:hAnsi="Arial" w:cs="Arial"/>
          <w:sz w:val="24"/>
          <w:szCs w:val="24"/>
        </w:rPr>
        <w:t>Teoría de género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24</w:t>
      </w:r>
    </w:p>
    <w:p w:rsidR="00240667" w:rsidRDefault="00240667" w:rsidP="00240667">
      <w:pPr>
        <w:spacing w:after="0" w:line="360" w:lineRule="auto"/>
        <w:jc w:val="both"/>
        <w:rPr>
          <w:rFonts w:ascii="Arial" w:hAnsi="Arial" w:cs="Arial"/>
          <w:sz w:val="24"/>
          <w:szCs w:val="24"/>
        </w:rPr>
      </w:pPr>
      <w:r>
        <w:rPr>
          <w:rFonts w:ascii="Arial" w:hAnsi="Arial" w:cs="Arial"/>
          <w:sz w:val="24"/>
          <w:szCs w:val="24"/>
        </w:rPr>
        <w:t>Violencia hacia los hombres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26</w:t>
      </w:r>
    </w:p>
    <w:p w:rsidR="00240667" w:rsidRDefault="00240667" w:rsidP="00240667">
      <w:pPr>
        <w:spacing w:after="0" w:line="360" w:lineRule="auto"/>
        <w:jc w:val="both"/>
        <w:rPr>
          <w:rFonts w:ascii="Arial" w:hAnsi="Arial" w:cs="Arial"/>
          <w:sz w:val="24"/>
          <w:szCs w:val="24"/>
        </w:rPr>
      </w:pPr>
      <w:r>
        <w:rPr>
          <w:rFonts w:ascii="Arial" w:hAnsi="Arial" w:cs="Arial"/>
          <w:sz w:val="24"/>
          <w:szCs w:val="24"/>
        </w:rPr>
        <w:t>El hombre en otra posición ¿Quiénes los agreden?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33</w:t>
      </w:r>
    </w:p>
    <w:p w:rsidR="00240667" w:rsidRDefault="00240667" w:rsidP="00240667">
      <w:pPr>
        <w:spacing w:after="0" w:line="360" w:lineRule="auto"/>
        <w:jc w:val="both"/>
        <w:rPr>
          <w:rFonts w:ascii="Arial" w:hAnsi="Arial" w:cs="Arial"/>
          <w:sz w:val="24"/>
          <w:szCs w:val="24"/>
        </w:rPr>
      </w:pPr>
      <w:r>
        <w:rPr>
          <w:rFonts w:ascii="Arial" w:hAnsi="Arial" w:cs="Arial"/>
          <w:sz w:val="24"/>
          <w:szCs w:val="24"/>
        </w:rPr>
        <w:t>Padrectomía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35</w:t>
      </w:r>
    </w:p>
    <w:p w:rsidR="00240667" w:rsidRDefault="00240667" w:rsidP="00240667">
      <w:pPr>
        <w:spacing w:after="0" w:line="360" w:lineRule="auto"/>
        <w:jc w:val="both"/>
        <w:rPr>
          <w:rFonts w:ascii="Arial" w:hAnsi="Arial" w:cs="Arial"/>
          <w:sz w:val="24"/>
          <w:szCs w:val="24"/>
        </w:rPr>
      </w:pPr>
      <w:r>
        <w:rPr>
          <w:rFonts w:ascii="Arial" w:hAnsi="Arial" w:cs="Arial"/>
          <w:sz w:val="24"/>
          <w:szCs w:val="24"/>
        </w:rPr>
        <w:t>El costo de ser hombre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35</w:t>
      </w:r>
    </w:p>
    <w:p w:rsidR="00240667" w:rsidRDefault="00240667" w:rsidP="00240667">
      <w:pPr>
        <w:spacing w:after="0" w:line="360" w:lineRule="auto"/>
        <w:jc w:val="both"/>
        <w:rPr>
          <w:rFonts w:ascii="Arial" w:hAnsi="Arial" w:cs="Arial"/>
          <w:sz w:val="24"/>
          <w:szCs w:val="24"/>
        </w:rPr>
      </w:pPr>
      <w:r>
        <w:rPr>
          <w:rFonts w:ascii="Arial" w:hAnsi="Arial" w:cs="Arial"/>
          <w:sz w:val="24"/>
          <w:szCs w:val="24"/>
        </w:rPr>
        <w:t>Masculinidades y feminismos violencia intrafamiliar en doble vía</w:t>
      </w:r>
      <w:r>
        <w:rPr>
          <w:rFonts w:ascii="Arial" w:hAnsi="Arial" w:cs="Arial"/>
          <w:sz w:val="24"/>
          <w:szCs w:val="24"/>
        </w:rPr>
        <w:tab/>
      </w:r>
      <w:r>
        <w:rPr>
          <w:rFonts w:ascii="Arial" w:hAnsi="Arial" w:cs="Arial"/>
          <w:sz w:val="24"/>
          <w:szCs w:val="24"/>
        </w:rPr>
        <w:tab/>
        <w:t xml:space="preserve">        42</w:t>
      </w:r>
    </w:p>
    <w:p w:rsidR="00240667" w:rsidRDefault="00240667" w:rsidP="00240667">
      <w:pPr>
        <w:spacing w:after="0" w:line="360" w:lineRule="auto"/>
        <w:jc w:val="both"/>
        <w:rPr>
          <w:rFonts w:ascii="Arial" w:hAnsi="Arial" w:cs="Arial"/>
          <w:sz w:val="24"/>
          <w:szCs w:val="24"/>
        </w:rPr>
      </w:pPr>
      <w:r>
        <w:rPr>
          <w:rFonts w:ascii="Arial" w:hAnsi="Arial" w:cs="Arial"/>
          <w:sz w:val="24"/>
          <w:szCs w:val="24"/>
        </w:rPr>
        <w:t>Violencia en el ecuador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45</w:t>
      </w:r>
    </w:p>
    <w:p w:rsidR="00240667" w:rsidRDefault="00240667" w:rsidP="00240667">
      <w:pPr>
        <w:spacing w:after="0" w:line="360" w:lineRule="auto"/>
        <w:jc w:val="both"/>
        <w:rPr>
          <w:rFonts w:ascii="Arial" w:hAnsi="Arial" w:cs="Arial"/>
          <w:sz w:val="24"/>
          <w:szCs w:val="24"/>
        </w:rPr>
      </w:pPr>
      <w:r>
        <w:rPr>
          <w:rFonts w:ascii="Arial" w:hAnsi="Arial" w:cs="Arial"/>
          <w:sz w:val="24"/>
          <w:szCs w:val="24"/>
        </w:rPr>
        <w:t xml:space="preserve">Medidas de amparo para el hombre en el ecuador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48</w:t>
      </w:r>
    </w:p>
    <w:p w:rsidR="00240667" w:rsidRDefault="00240667" w:rsidP="00240667">
      <w:pPr>
        <w:spacing w:after="0" w:line="360" w:lineRule="auto"/>
        <w:jc w:val="both"/>
        <w:rPr>
          <w:rFonts w:ascii="Arial" w:hAnsi="Arial" w:cs="Arial"/>
          <w:sz w:val="24"/>
          <w:szCs w:val="24"/>
        </w:rPr>
      </w:pPr>
      <w:r>
        <w:rPr>
          <w:rFonts w:ascii="Arial" w:hAnsi="Arial" w:cs="Arial"/>
          <w:sz w:val="24"/>
          <w:szCs w:val="24"/>
        </w:rPr>
        <w:t xml:space="preserve">Impacto psicológico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50</w:t>
      </w:r>
    </w:p>
    <w:p w:rsidR="00240667" w:rsidRDefault="00240667" w:rsidP="00240667">
      <w:pPr>
        <w:spacing w:after="0" w:line="360" w:lineRule="auto"/>
        <w:jc w:val="both"/>
        <w:rPr>
          <w:rFonts w:ascii="Arial" w:hAnsi="Arial" w:cs="Arial"/>
          <w:sz w:val="24"/>
          <w:szCs w:val="24"/>
        </w:rPr>
      </w:pPr>
    </w:p>
    <w:p w:rsidR="006C64A9" w:rsidRDefault="006C64A9" w:rsidP="00240667">
      <w:pPr>
        <w:spacing w:after="0" w:line="360" w:lineRule="auto"/>
        <w:jc w:val="both"/>
        <w:rPr>
          <w:rFonts w:ascii="Arial" w:hAnsi="Arial" w:cs="Arial"/>
          <w:sz w:val="24"/>
          <w:szCs w:val="24"/>
        </w:rPr>
      </w:pPr>
    </w:p>
    <w:p w:rsidR="006C64A9" w:rsidRDefault="006C64A9" w:rsidP="00240667">
      <w:pPr>
        <w:spacing w:after="0" w:line="360" w:lineRule="auto"/>
        <w:jc w:val="both"/>
        <w:rPr>
          <w:rFonts w:ascii="Arial" w:hAnsi="Arial" w:cs="Arial"/>
          <w:sz w:val="24"/>
          <w:szCs w:val="24"/>
        </w:rPr>
      </w:pPr>
    </w:p>
    <w:p w:rsidR="006C64A9" w:rsidRDefault="006C64A9" w:rsidP="00240667">
      <w:pPr>
        <w:spacing w:after="0" w:line="360" w:lineRule="auto"/>
        <w:jc w:val="both"/>
        <w:rPr>
          <w:rFonts w:ascii="Arial" w:hAnsi="Arial" w:cs="Arial"/>
          <w:b/>
          <w:sz w:val="24"/>
          <w:szCs w:val="24"/>
        </w:rPr>
      </w:pPr>
    </w:p>
    <w:p w:rsidR="00240667" w:rsidRPr="006C64A9" w:rsidRDefault="00240667" w:rsidP="00240667">
      <w:pPr>
        <w:spacing w:after="0" w:line="360" w:lineRule="auto"/>
        <w:jc w:val="both"/>
        <w:rPr>
          <w:rFonts w:ascii="Arial" w:hAnsi="Arial" w:cs="Arial"/>
          <w:b/>
          <w:sz w:val="24"/>
          <w:szCs w:val="24"/>
        </w:rPr>
      </w:pPr>
      <w:r w:rsidRPr="006C64A9">
        <w:rPr>
          <w:rFonts w:ascii="Arial" w:hAnsi="Arial" w:cs="Arial"/>
          <w:b/>
          <w:sz w:val="24"/>
          <w:szCs w:val="24"/>
        </w:rPr>
        <w:t>Capítulo II</w:t>
      </w:r>
    </w:p>
    <w:p w:rsidR="00240667" w:rsidRPr="006C64A9" w:rsidRDefault="00240667" w:rsidP="00240667">
      <w:pPr>
        <w:spacing w:after="0" w:line="360" w:lineRule="auto"/>
        <w:jc w:val="both"/>
        <w:rPr>
          <w:rFonts w:ascii="Arial" w:hAnsi="Arial" w:cs="Arial"/>
          <w:b/>
          <w:sz w:val="24"/>
          <w:szCs w:val="24"/>
        </w:rPr>
      </w:pPr>
      <w:r w:rsidRPr="006C64A9">
        <w:rPr>
          <w:rFonts w:ascii="Arial" w:hAnsi="Arial" w:cs="Arial"/>
          <w:b/>
          <w:sz w:val="24"/>
          <w:szCs w:val="24"/>
        </w:rPr>
        <w:t>Metodología</w:t>
      </w:r>
    </w:p>
    <w:p w:rsidR="00240667" w:rsidRDefault="00240667" w:rsidP="00240667">
      <w:pPr>
        <w:spacing w:after="0" w:line="360" w:lineRule="auto"/>
        <w:jc w:val="both"/>
        <w:rPr>
          <w:rFonts w:ascii="Arial" w:hAnsi="Arial" w:cs="Arial"/>
          <w:sz w:val="24"/>
          <w:szCs w:val="24"/>
        </w:rPr>
      </w:pPr>
      <w:r>
        <w:rPr>
          <w:rFonts w:ascii="Arial" w:hAnsi="Arial" w:cs="Arial"/>
          <w:sz w:val="24"/>
          <w:szCs w:val="24"/>
        </w:rPr>
        <w:t xml:space="preserve">Diseño de la investigación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52</w:t>
      </w:r>
    </w:p>
    <w:p w:rsidR="00240667" w:rsidRDefault="00240667" w:rsidP="00240667">
      <w:pPr>
        <w:spacing w:after="0" w:line="360" w:lineRule="auto"/>
        <w:jc w:val="both"/>
        <w:rPr>
          <w:rFonts w:ascii="Arial" w:hAnsi="Arial" w:cs="Arial"/>
          <w:sz w:val="24"/>
          <w:szCs w:val="24"/>
        </w:rPr>
      </w:pPr>
      <w:r>
        <w:rPr>
          <w:rFonts w:ascii="Arial" w:hAnsi="Arial" w:cs="Arial"/>
          <w:sz w:val="24"/>
          <w:szCs w:val="24"/>
        </w:rPr>
        <w:t>Población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52</w:t>
      </w:r>
    </w:p>
    <w:p w:rsidR="00240667" w:rsidRDefault="00240667" w:rsidP="00240667">
      <w:pPr>
        <w:spacing w:after="0" w:line="360" w:lineRule="auto"/>
        <w:jc w:val="both"/>
        <w:rPr>
          <w:rFonts w:ascii="Arial" w:hAnsi="Arial" w:cs="Arial"/>
          <w:sz w:val="24"/>
          <w:szCs w:val="24"/>
        </w:rPr>
      </w:pPr>
      <w:r>
        <w:rPr>
          <w:rFonts w:ascii="Arial" w:hAnsi="Arial" w:cs="Arial"/>
          <w:sz w:val="24"/>
          <w:szCs w:val="24"/>
        </w:rPr>
        <w:t>Muestra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53</w:t>
      </w:r>
    </w:p>
    <w:p w:rsidR="00240667" w:rsidRDefault="00240667" w:rsidP="00240667">
      <w:pPr>
        <w:spacing w:after="0" w:line="360" w:lineRule="auto"/>
        <w:jc w:val="both"/>
        <w:rPr>
          <w:rFonts w:ascii="Arial" w:hAnsi="Arial" w:cs="Arial"/>
          <w:sz w:val="24"/>
          <w:szCs w:val="24"/>
        </w:rPr>
      </w:pPr>
      <w:r>
        <w:rPr>
          <w:rFonts w:ascii="Arial" w:hAnsi="Arial" w:cs="Arial"/>
          <w:sz w:val="24"/>
          <w:szCs w:val="24"/>
        </w:rPr>
        <w:t>Criterios de inclusión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53</w:t>
      </w:r>
    </w:p>
    <w:p w:rsidR="00240667" w:rsidRDefault="00240667" w:rsidP="00240667">
      <w:pPr>
        <w:spacing w:after="0" w:line="360" w:lineRule="auto"/>
        <w:jc w:val="both"/>
        <w:rPr>
          <w:rFonts w:ascii="Arial" w:hAnsi="Arial" w:cs="Arial"/>
          <w:sz w:val="24"/>
          <w:szCs w:val="24"/>
        </w:rPr>
      </w:pPr>
      <w:r>
        <w:rPr>
          <w:rFonts w:ascii="Arial" w:hAnsi="Arial" w:cs="Arial"/>
          <w:sz w:val="24"/>
          <w:szCs w:val="24"/>
        </w:rPr>
        <w:t>Criterios de exclusión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53</w:t>
      </w:r>
    </w:p>
    <w:p w:rsidR="00240667" w:rsidRDefault="00240667" w:rsidP="00240667">
      <w:pPr>
        <w:spacing w:after="0" w:line="360" w:lineRule="auto"/>
        <w:jc w:val="both"/>
        <w:rPr>
          <w:rFonts w:ascii="Arial" w:hAnsi="Arial" w:cs="Arial"/>
          <w:sz w:val="24"/>
          <w:szCs w:val="24"/>
        </w:rPr>
      </w:pPr>
      <w:r>
        <w:rPr>
          <w:rFonts w:ascii="Arial" w:hAnsi="Arial" w:cs="Arial"/>
          <w:sz w:val="24"/>
          <w:szCs w:val="24"/>
        </w:rPr>
        <w:t xml:space="preserve">Instrumentos de investigación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53</w:t>
      </w:r>
    </w:p>
    <w:p w:rsidR="00240667" w:rsidRDefault="00240667" w:rsidP="00240667">
      <w:pPr>
        <w:spacing w:after="0" w:line="360" w:lineRule="auto"/>
        <w:jc w:val="both"/>
        <w:rPr>
          <w:rFonts w:ascii="Arial" w:hAnsi="Arial" w:cs="Arial"/>
          <w:sz w:val="24"/>
          <w:szCs w:val="24"/>
        </w:rPr>
      </w:pPr>
      <w:r>
        <w:rPr>
          <w:rFonts w:ascii="Arial" w:hAnsi="Arial" w:cs="Arial"/>
          <w:sz w:val="24"/>
          <w:szCs w:val="24"/>
        </w:rPr>
        <w:t>Resultados esperados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54</w:t>
      </w:r>
    </w:p>
    <w:p w:rsidR="00243422" w:rsidRDefault="00240667" w:rsidP="00240667">
      <w:pPr>
        <w:spacing w:after="0" w:line="360" w:lineRule="auto"/>
        <w:jc w:val="both"/>
        <w:rPr>
          <w:rFonts w:ascii="Arial" w:hAnsi="Arial" w:cs="Arial"/>
          <w:sz w:val="24"/>
          <w:szCs w:val="24"/>
        </w:rPr>
      </w:pPr>
      <w:r>
        <w:rPr>
          <w:rFonts w:ascii="Arial" w:hAnsi="Arial" w:cs="Arial"/>
          <w:sz w:val="24"/>
          <w:szCs w:val="24"/>
        </w:rPr>
        <w:t xml:space="preserve">Casos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55</w:t>
      </w:r>
    </w:p>
    <w:p w:rsidR="00240667" w:rsidRDefault="006C64A9" w:rsidP="00240667">
      <w:pPr>
        <w:spacing w:after="0" w:line="360" w:lineRule="auto"/>
        <w:jc w:val="both"/>
        <w:rPr>
          <w:rFonts w:ascii="Arial" w:hAnsi="Arial" w:cs="Arial"/>
          <w:sz w:val="24"/>
          <w:szCs w:val="24"/>
        </w:rPr>
      </w:pPr>
      <w:r>
        <w:rPr>
          <w:rFonts w:ascii="Arial" w:hAnsi="Arial" w:cs="Arial"/>
          <w:sz w:val="24"/>
          <w:szCs w:val="24"/>
        </w:rPr>
        <w:t xml:space="preserve">Análisis global de los casos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65</w:t>
      </w:r>
    </w:p>
    <w:p w:rsidR="006C64A9" w:rsidRDefault="006C64A9" w:rsidP="00240667">
      <w:pPr>
        <w:spacing w:after="0" w:line="360" w:lineRule="auto"/>
        <w:jc w:val="both"/>
        <w:rPr>
          <w:rFonts w:ascii="Arial" w:hAnsi="Arial" w:cs="Arial"/>
          <w:sz w:val="24"/>
          <w:szCs w:val="24"/>
        </w:rPr>
      </w:pPr>
      <w:r>
        <w:rPr>
          <w:rFonts w:ascii="Arial" w:hAnsi="Arial" w:cs="Arial"/>
          <w:sz w:val="24"/>
          <w:szCs w:val="24"/>
        </w:rPr>
        <w:t xml:space="preserve">Conclusiones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EE2DB7">
        <w:rPr>
          <w:rFonts w:ascii="Arial" w:hAnsi="Arial" w:cs="Arial"/>
          <w:sz w:val="24"/>
          <w:szCs w:val="24"/>
        </w:rPr>
        <w:t>67</w:t>
      </w:r>
    </w:p>
    <w:p w:rsidR="006C64A9" w:rsidRDefault="006C64A9" w:rsidP="00240667">
      <w:pPr>
        <w:spacing w:after="0" w:line="360" w:lineRule="auto"/>
        <w:jc w:val="both"/>
        <w:rPr>
          <w:rFonts w:ascii="Arial" w:hAnsi="Arial" w:cs="Arial"/>
          <w:sz w:val="24"/>
          <w:szCs w:val="24"/>
        </w:rPr>
      </w:pPr>
      <w:r>
        <w:rPr>
          <w:rFonts w:ascii="Arial" w:hAnsi="Arial" w:cs="Arial"/>
          <w:sz w:val="24"/>
          <w:szCs w:val="24"/>
        </w:rPr>
        <w:t xml:space="preserve">Recomendaciones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EE2DB7">
        <w:rPr>
          <w:rFonts w:ascii="Arial" w:hAnsi="Arial" w:cs="Arial"/>
          <w:sz w:val="24"/>
          <w:szCs w:val="24"/>
        </w:rPr>
        <w:t>68</w:t>
      </w:r>
    </w:p>
    <w:p w:rsidR="006C64A9" w:rsidRDefault="006C64A9" w:rsidP="00240667">
      <w:pPr>
        <w:spacing w:after="0" w:line="360" w:lineRule="auto"/>
        <w:jc w:val="both"/>
        <w:rPr>
          <w:rFonts w:ascii="Arial" w:hAnsi="Arial" w:cs="Arial"/>
          <w:sz w:val="24"/>
          <w:szCs w:val="24"/>
        </w:rPr>
      </w:pPr>
      <w:r>
        <w:rPr>
          <w:rFonts w:ascii="Arial" w:hAnsi="Arial" w:cs="Arial"/>
          <w:sz w:val="24"/>
          <w:szCs w:val="24"/>
        </w:rPr>
        <w:t xml:space="preserve">Bibliografía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EE2DB7">
        <w:rPr>
          <w:rFonts w:ascii="Arial" w:hAnsi="Arial" w:cs="Arial"/>
          <w:sz w:val="24"/>
          <w:szCs w:val="24"/>
        </w:rPr>
        <w:t>69</w:t>
      </w:r>
    </w:p>
    <w:p w:rsidR="006C64A9" w:rsidRPr="00240667" w:rsidRDefault="006C64A9" w:rsidP="00240667">
      <w:pPr>
        <w:spacing w:after="0" w:line="360" w:lineRule="auto"/>
        <w:jc w:val="both"/>
        <w:rPr>
          <w:rFonts w:ascii="Arial" w:hAnsi="Arial" w:cs="Arial"/>
          <w:sz w:val="24"/>
          <w:szCs w:val="24"/>
        </w:rPr>
      </w:pPr>
      <w:r>
        <w:rPr>
          <w:rFonts w:ascii="Arial" w:hAnsi="Arial" w:cs="Arial"/>
          <w:sz w:val="24"/>
          <w:szCs w:val="24"/>
        </w:rPr>
        <w:t xml:space="preserve">Anexos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EE2DB7">
        <w:rPr>
          <w:rFonts w:ascii="Arial" w:hAnsi="Arial" w:cs="Arial"/>
          <w:sz w:val="24"/>
          <w:szCs w:val="24"/>
        </w:rPr>
        <w:t>71</w:t>
      </w:r>
    </w:p>
    <w:p w:rsidR="00243422" w:rsidRDefault="00243422" w:rsidP="00243422">
      <w:pPr>
        <w:spacing w:line="360" w:lineRule="auto"/>
        <w:jc w:val="both"/>
        <w:rPr>
          <w:rFonts w:ascii="Arial" w:hAnsi="Arial" w:cs="Arial"/>
          <w:b/>
          <w:sz w:val="24"/>
          <w:szCs w:val="24"/>
        </w:rPr>
      </w:pPr>
    </w:p>
    <w:p w:rsidR="00243422" w:rsidRDefault="00243422" w:rsidP="00243422">
      <w:pPr>
        <w:spacing w:line="360" w:lineRule="auto"/>
        <w:jc w:val="both"/>
        <w:rPr>
          <w:rFonts w:ascii="Arial" w:hAnsi="Arial" w:cs="Arial"/>
          <w:b/>
          <w:sz w:val="24"/>
          <w:szCs w:val="24"/>
        </w:rPr>
        <w:sectPr w:rsidR="00243422" w:rsidSect="00E24F89">
          <w:headerReference w:type="default" r:id="rId10"/>
          <w:footerReference w:type="default" r:id="rId11"/>
          <w:pgSz w:w="11906" w:h="16838"/>
          <w:pgMar w:top="1417" w:right="1558" w:bottom="1417" w:left="1701" w:header="708" w:footer="708" w:gutter="0"/>
          <w:pgNumType w:fmt="lowerRoman" w:start="1"/>
          <w:cols w:space="708"/>
          <w:titlePg/>
          <w:docGrid w:linePitch="360"/>
        </w:sectPr>
      </w:pPr>
    </w:p>
    <w:p w:rsidR="009B0D0E" w:rsidRDefault="009B0D0E" w:rsidP="009B0D0E">
      <w:pPr>
        <w:spacing w:line="360" w:lineRule="auto"/>
        <w:jc w:val="center"/>
        <w:rPr>
          <w:rFonts w:ascii="Arial" w:hAnsi="Arial" w:cs="Arial"/>
          <w:b/>
          <w:sz w:val="24"/>
          <w:szCs w:val="24"/>
        </w:rPr>
      </w:pPr>
      <w:r w:rsidRPr="00F52A72">
        <w:rPr>
          <w:rFonts w:ascii="Arial" w:hAnsi="Arial" w:cs="Arial"/>
          <w:b/>
          <w:sz w:val="24"/>
          <w:szCs w:val="24"/>
        </w:rPr>
        <w:lastRenderedPageBreak/>
        <w:t>INTRODUCCIÓN</w:t>
      </w:r>
    </w:p>
    <w:p w:rsidR="00FF664C" w:rsidRPr="00FF664C" w:rsidRDefault="00FF664C" w:rsidP="00FF664C">
      <w:pPr>
        <w:autoSpaceDE w:val="0"/>
        <w:autoSpaceDN w:val="0"/>
        <w:adjustRightInd w:val="0"/>
        <w:spacing w:after="0" w:line="360" w:lineRule="auto"/>
        <w:jc w:val="both"/>
        <w:rPr>
          <w:rFonts w:ascii="Arial" w:hAnsi="Arial" w:cs="Arial"/>
          <w:sz w:val="24"/>
          <w:szCs w:val="24"/>
          <w:lang w:eastAsia="es-ES"/>
        </w:rPr>
      </w:pPr>
      <w:r w:rsidRPr="00FF664C">
        <w:rPr>
          <w:rFonts w:ascii="Arial" w:hAnsi="Arial" w:cs="Arial"/>
          <w:sz w:val="24"/>
          <w:szCs w:val="24"/>
          <w:lang w:eastAsia="es-ES"/>
        </w:rPr>
        <w:t>El presente estudio tiene un aporte desde un nivel exploratorio, en el cual se desarrollan algunos contenidos teóricos y metodológicos que se considera permiten acercarnos a esta realidad.</w:t>
      </w:r>
    </w:p>
    <w:p w:rsidR="00FF664C" w:rsidRPr="00FF664C" w:rsidRDefault="00FF664C" w:rsidP="00FF664C">
      <w:pPr>
        <w:shd w:val="clear" w:color="auto" w:fill="FFFFFF"/>
        <w:spacing w:before="168" w:after="0" w:line="360" w:lineRule="auto"/>
        <w:jc w:val="both"/>
        <w:rPr>
          <w:rFonts w:ascii="Arial" w:hAnsi="Arial" w:cs="Arial"/>
          <w:sz w:val="24"/>
          <w:szCs w:val="24"/>
        </w:rPr>
      </w:pPr>
      <w:r w:rsidRPr="00FF664C">
        <w:rPr>
          <w:rFonts w:ascii="Arial" w:hAnsi="Arial" w:cs="Arial"/>
          <w:sz w:val="24"/>
          <w:szCs w:val="24"/>
        </w:rPr>
        <w:t xml:space="preserve">La </w:t>
      </w:r>
      <w:hyperlink r:id="rId12" w:history="1">
        <w:r w:rsidRPr="00FF664C">
          <w:rPr>
            <w:rStyle w:val="Hipervnculo"/>
            <w:rFonts w:ascii="Arial" w:hAnsi="Arial" w:cs="Arial"/>
            <w:color w:val="auto"/>
            <w:sz w:val="24"/>
            <w:szCs w:val="24"/>
            <w:u w:val="none"/>
          </w:rPr>
          <w:t>violencia</w:t>
        </w:r>
      </w:hyperlink>
      <w:r w:rsidRPr="00FF664C">
        <w:rPr>
          <w:rFonts w:ascii="Arial" w:hAnsi="Arial" w:cs="Arial"/>
          <w:sz w:val="24"/>
          <w:szCs w:val="24"/>
        </w:rPr>
        <w:t xml:space="preserve"> es una </w:t>
      </w:r>
      <w:hyperlink r:id="rId13" w:history="1">
        <w:r w:rsidRPr="00FF664C">
          <w:rPr>
            <w:rStyle w:val="Hipervnculo"/>
            <w:rFonts w:ascii="Arial" w:hAnsi="Arial" w:cs="Arial"/>
            <w:color w:val="auto"/>
            <w:sz w:val="24"/>
            <w:szCs w:val="24"/>
            <w:u w:val="none"/>
          </w:rPr>
          <w:t>acción</w:t>
        </w:r>
      </w:hyperlink>
      <w:r w:rsidRPr="00FF664C">
        <w:rPr>
          <w:rFonts w:ascii="Arial" w:hAnsi="Arial" w:cs="Arial"/>
          <w:sz w:val="24"/>
          <w:szCs w:val="24"/>
        </w:rPr>
        <w:t xml:space="preserve"> ejercida por una o varias personas, en donde se somete de manera intencional al maltrato, </w:t>
      </w:r>
      <w:hyperlink r:id="rId14" w:history="1">
        <w:r w:rsidRPr="00FF664C">
          <w:rPr>
            <w:rStyle w:val="Hipervnculo"/>
            <w:rFonts w:ascii="Arial" w:hAnsi="Arial" w:cs="Arial"/>
            <w:color w:val="auto"/>
            <w:sz w:val="24"/>
            <w:szCs w:val="24"/>
            <w:u w:val="none"/>
          </w:rPr>
          <w:t>presión</w:t>
        </w:r>
      </w:hyperlink>
      <w:r w:rsidRPr="00FF664C">
        <w:rPr>
          <w:rFonts w:ascii="Arial" w:hAnsi="Arial" w:cs="Arial"/>
          <w:sz w:val="24"/>
          <w:szCs w:val="24"/>
        </w:rPr>
        <w:t xml:space="preserve">, sufrimiento, manipulación u otra acción que atenta contra la integridad tanto </w:t>
      </w:r>
      <w:hyperlink r:id="rId15" w:history="1">
        <w:r w:rsidRPr="00FF664C">
          <w:rPr>
            <w:rStyle w:val="Hipervnculo"/>
            <w:rFonts w:ascii="Arial" w:hAnsi="Arial" w:cs="Arial"/>
            <w:color w:val="auto"/>
            <w:sz w:val="24"/>
            <w:szCs w:val="24"/>
            <w:u w:val="none"/>
          </w:rPr>
          <w:t>física</w:t>
        </w:r>
      </w:hyperlink>
      <w:r w:rsidRPr="00FF664C">
        <w:rPr>
          <w:rFonts w:ascii="Arial" w:hAnsi="Arial" w:cs="Arial"/>
          <w:sz w:val="24"/>
          <w:szCs w:val="24"/>
        </w:rPr>
        <w:t xml:space="preserve"> como psicológica y </w:t>
      </w:r>
      <w:hyperlink r:id="rId16" w:history="1">
        <w:r w:rsidRPr="00FF664C">
          <w:rPr>
            <w:rStyle w:val="Hipervnculo"/>
            <w:rFonts w:ascii="Arial" w:hAnsi="Arial" w:cs="Arial"/>
            <w:color w:val="auto"/>
            <w:sz w:val="24"/>
            <w:szCs w:val="24"/>
            <w:u w:val="none"/>
          </w:rPr>
          <w:t>moral</w:t>
        </w:r>
      </w:hyperlink>
      <w:r w:rsidRPr="00FF664C">
        <w:rPr>
          <w:rFonts w:ascii="Arial" w:hAnsi="Arial" w:cs="Arial"/>
          <w:sz w:val="24"/>
          <w:szCs w:val="24"/>
        </w:rPr>
        <w:t xml:space="preserve"> de cualquier </w:t>
      </w:r>
      <w:hyperlink r:id="rId17" w:history="1">
        <w:r w:rsidRPr="00FF664C">
          <w:rPr>
            <w:rStyle w:val="Hipervnculo"/>
            <w:rFonts w:ascii="Arial" w:hAnsi="Arial" w:cs="Arial"/>
            <w:color w:val="auto"/>
            <w:sz w:val="24"/>
            <w:szCs w:val="24"/>
            <w:u w:val="none"/>
          </w:rPr>
          <w:t>persona</w:t>
        </w:r>
      </w:hyperlink>
      <w:r w:rsidRPr="00FF664C">
        <w:rPr>
          <w:rFonts w:ascii="Arial" w:hAnsi="Arial" w:cs="Arial"/>
          <w:sz w:val="24"/>
          <w:szCs w:val="24"/>
        </w:rPr>
        <w:t xml:space="preserve"> o </w:t>
      </w:r>
      <w:hyperlink r:id="rId18" w:history="1">
        <w:r w:rsidRPr="00FF664C">
          <w:rPr>
            <w:rStyle w:val="Hipervnculo"/>
            <w:rFonts w:ascii="Arial" w:hAnsi="Arial" w:cs="Arial"/>
            <w:color w:val="auto"/>
            <w:sz w:val="24"/>
            <w:szCs w:val="24"/>
            <w:u w:val="none"/>
          </w:rPr>
          <w:t>grupo</w:t>
        </w:r>
      </w:hyperlink>
      <w:r w:rsidRPr="00FF664C">
        <w:rPr>
          <w:rFonts w:ascii="Arial" w:hAnsi="Arial" w:cs="Arial"/>
          <w:sz w:val="24"/>
          <w:szCs w:val="24"/>
        </w:rPr>
        <w:t xml:space="preserve"> social.</w:t>
      </w:r>
    </w:p>
    <w:p w:rsidR="00FF664C" w:rsidRPr="00FF664C" w:rsidRDefault="00FF664C" w:rsidP="00FF664C">
      <w:pPr>
        <w:shd w:val="clear" w:color="auto" w:fill="FFFFFF"/>
        <w:spacing w:before="168" w:after="0" w:line="360" w:lineRule="auto"/>
        <w:jc w:val="both"/>
        <w:rPr>
          <w:rFonts w:ascii="Arial" w:hAnsi="Arial" w:cs="Arial"/>
          <w:sz w:val="24"/>
          <w:szCs w:val="24"/>
        </w:rPr>
      </w:pPr>
      <w:r w:rsidRPr="00FF664C">
        <w:rPr>
          <w:rFonts w:ascii="Arial" w:hAnsi="Arial" w:cs="Arial"/>
          <w:sz w:val="24"/>
          <w:szCs w:val="24"/>
        </w:rPr>
        <w:t xml:space="preserve">Son tan múltiples las manifestaciones, características y participantes, que la violencia ha logrado un sitial importante en la </w:t>
      </w:r>
      <w:hyperlink r:id="rId19" w:history="1">
        <w:r w:rsidRPr="00FF664C">
          <w:rPr>
            <w:rStyle w:val="Hipervnculo"/>
            <w:rFonts w:ascii="Arial" w:hAnsi="Arial" w:cs="Arial"/>
            <w:color w:val="auto"/>
            <w:sz w:val="24"/>
            <w:szCs w:val="24"/>
            <w:u w:val="none"/>
          </w:rPr>
          <w:t>atención</w:t>
        </w:r>
      </w:hyperlink>
      <w:r w:rsidRPr="00FF664C">
        <w:rPr>
          <w:rFonts w:ascii="Arial" w:hAnsi="Arial" w:cs="Arial"/>
          <w:sz w:val="24"/>
          <w:szCs w:val="24"/>
        </w:rPr>
        <w:t xml:space="preserve"> de distintos especialistas, como psicólogos, sociólogos, juristas y </w:t>
      </w:r>
      <w:hyperlink r:id="rId20" w:history="1">
        <w:r w:rsidRPr="00FF664C">
          <w:rPr>
            <w:rStyle w:val="Hipervnculo"/>
            <w:rFonts w:ascii="Arial" w:hAnsi="Arial" w:cs="Arial"/>
            <w:color w:val="auto"/>
            <w:sz w:val="24"/>
            <w:szCs w:val="24"/>
            <w:u w:val="none"/>
          </w:rPr>
          <w:t>filósofos</w:t>
        </w:r>
      </w:hyperlink>
      <w:r w:rsidRPr="00FF664C">
        <w:rPr>
          <w:rFonts w:ascii="Arial" w:hAnsi="Arial" w:cs="Arial"/>
          <w:sz w:val="24"/>
          <w:szCs w:val="24"/>
        </w:rPr>
        <w:t xml:space="preserve">; y por consiguiente el esfuerzo mantenido en su </w:t>
      </w:r>
      <w:hyperlink r:id="rId21" w:history="1">
        <w:r w:rsidRPr="00FF664C">
          <w:rPr>
            <w:rStyle w:val="Hipervnculo"/>
            <w:rFonts w:ascii="Arial" w:hAnsi="Arial" w:cs="Arial"/>
            <w:color w:val="auto"/>
            <w:sz w:val="24"/>
            <w:szCs w:val="24"/>
            <w:u w:val="none"/>
          </w:rPr>
          <w:t>investigación</w:t>
        </w:r>
      </w:hyperlink>
      <w:r w:rsidRPr="00FF664C">
        <w:rPr>
          <w:rFonts w:ascii="Arial" w:hAnsi="Arial" w:cs="Arial"/>
          <w:sz w:val="24"/>
          <w:szCs w:val="24"/>
        </w:rPr>
        <w:t xml:space="preserve"> para aclarar sus causas y efectos.</w:t>
      </w:r>
    </w:p>
    <w:p w:rsidR="00FF664C" w:rsidRPr="00FF664C" w:rsidRDefault="00FF664C" w:rsidP="00FF664C">
      <w:pPr>
        <w:spacing w:after="0" w:line="360" w:lineRule="auto"/>
        <w:jc w:val="both"/>
        <w:rPr>
          <w:rFonts w:ascii="Arial" w:hAnsi="Arial" w:cs="Arial"/>
          <w:b/>
          <w:sz w:val="24"/>
          <w:szCs w:val="24"/>
        </w:rPr>
      </w:pPr>
      <w:r w:rsidRPr="00FF664C">
        <w:rPr>
          <w:rFonts w:ascii="Arial" w:hAnsi="Arial" w:cs="Arial"/>
          <w:sz w:val="24"/>
          <w:szCs w:val="24"/>
        </w:rPr>
        <w:t>A lo largo de nuestra historia política, social y cultural, en el Ecuador  se ha tratado de combatir la violencia intrafamiliar desde un panorama clásico a nivel mundial , como lo es la mujer sumisa  y víctima y el hombre agresivo y  victimario, dejando a lado las necesidades y demandas que tiene el hombre cuando es  víctima de violencia,  incluso de no poder ver a su hijo en caso de separación, generando ansiedad depresión e impotencia cuando el padre es responsable , todo esto por el simple hecho de que la mujer recurre a las comisarías y denuncian el hecho de violencia sintiéndose seguras de una ley que la amparan, y sin un verdadero estudio de los casos con un enfoque psicológico adecuado, para verificar la veracidad  de los hechos.</w:t>
      </w:r>
    </w:p>
    <w:p w:rsidR="00FF664C" w:rsidRPr="00FF664C" w:rsidRDefault="00FF664C" w:rsidP="00FF664C">
      <w:pPr>
        <w:spacing w:after="0" w:line="360" w:lineRule="auto"/>
        <w:jc w:val="both"/>
        <w:rPr>
          <w:rFonts w:ascii="Arial" w:hAnsi="Arial" w:cs="Arial"/>
          <w:sz w:val="24"/>
          <w:szCs w:val="24"/>
        </w:rPr>
      </w:pPr>
      <w:r w:rsidRPr="00FF664C">
        <w:rPr>
          <w:rFonts w:ascii="Arial" w:hAnsi="Arial" w:cs="Arial"/>
          <w:sz w:val="24"/>
          <w:szCs w:val="24"/>
        </w:rPr>
        <w:t>Para tener un panorama claro sobre este tema, fue necesario diferenciar lo que es denuncia y demanda, para ir identificando esta problemática psicosocial, definiéndolo como el denunciar que se aplica cuando alguien agrede físicamente a su pareja dejando o no hematomas, puede ser un empujón, cachetada, golpear con algún objeto,  etc.</w:t>
      </w:r>
    </w:p>
    <w:p w:rsidR="00FF664C" w:rsidRPr="00FF664C" w:rsidRDefault="00FF664C" w:rsidP="00FF664C">
      <w:pPr>
        <w:spacing w:after="0" w:line="360" w:lineRule="auto"/>
        <w:jc w:val="both"/>
        <w:rPr>
          <w:rFonts w:ascii="Arial" w:hAnsi="Arial" w:cs="Arial"/>
          <w:sz w:val="24"/>
          <w:szCs w:val="24"/>
        </w:rPr>
      </w:pPr>
    </w:p>
    <w:p w:rsidR="00FF664C" w:rsidRPr="00FF664C" w:rsidRDefault="00FF664C" w:rsidP="00FF664C">
      <w:pPr>
        <w:spacing w:after="0" w:line="360" w:lineRule="auto"/>
        <w:jc w:val="both"/>
        <w:rPr>
          <w:rFonts w:ascii="Arial" w:hAnsi="Arial" w:cs="Arial"/>
          <w:sz w:val="24"/>
          <w:szCs w:val="24"/>
        </w:rPr>
      </w:pPr>
      <w:r w:rsidRPr="00FF664C">
        <w:rPr>
          <w:rFonts w:ascii="Arial" w:hAnsi="Arial" w:cs="Arial"/>
          <w:sz w:val="24"/>
          <w:szCs w:val="24"/>
        </w:rPr>
        <w:t>Y demandar es cuando una persona es agredida psicológicamente, como por ejemplo ser víctima de agresiones verbales como insultos, categorizaciones, comparaciones, impedimentos a realizar una actividad como trabajar, estudiar, visitar a sus familiares etc.</w:t>
      </w:r>
    </w:p>
    <w:p w:rsidR="00FF664C" w:rsidRPr="00FF664C" w:rsidRDefault="00FF664C" w:rsidP="00FF664C">
      <w:pPr>
        <w:spacing w:after="0" w:line="360" w:lineRule="auto"/>
        <w:jc w:val="both"/>
        <w:rPr>
          <w:rFonts w:ascii="Arial" w:hAnsi="Arial" w:cs="Arial"/>
          <w:sz w:val="24"/>
          <w:szCs w:val="24"/>
        </w:rPr>
      </w:pPr>
      <w:r w:rsidRPr="00FF664C">
        <w:rPr>
          <w:rFonts w:ascii="Arial" w:hAnsi="Arial" w:cs="Arial"/>
          <w:sz w:val="24"/>
          <w:szCs w:val="24"/>
        </w:rPr>
        <w:lastRenderedPageBreak/>
        <w:t xml:space="preserve">Es por eso que en el Ecuador, los varones víctima de violencia intrafamiliar que se atreven ir a una comisaria, en su mayoría van con el objetivo de demandar, ya sea porque no desea que su ex conviviente se le acerque a su lugar de trabajo, estudios,  casa o porque su ex pareja no acepta que tenga una nueva relación, y pide más atención a su hijo en común, incluso cuando el hombre cumple con su deber de la manutención, generando una inconformidad y sintiéndose impotentes de los hechos. </w:t>
      </w:r>
    </w:p>
    <w:p w:rsidR="00FF664C" w:rsidRPr="00FF664C" w:rsidRDefault="00FF664C" w:rsidP="00FF664C">
      <w:pPr>
        <w:spacing w:after="0" w:line="360" w:lineRule="auto"/>
        <w:jc w:val="both"/>
        <w:rPr>
          <w:rFonts w:ascii="Arial" w:hAnsi="Arial" w:cs="Arial"/>
          <w:sz w:val="24"/>
          <w:szCs w:val="24"/>
        </w:rPr>
      </w:pPr>
      <w:r w:rsidRPr="00FF664C">
        <w:rPr>
          <w:rFonts w:ascii="Arial" w:hAnsi="Arial" w:cs="Arial"/>
          <w:sz w:val="24"/>
          <w:szCs w:val="24"/>
        </w:rPr>
        <w:t xml:space="preserve">Otros hecho se dan cuando la mujer le es infiel y el hombre descubre su engaño lo que hace  acudir  a las comisarias  para asentar la demanda y no tener responsabilidades hacia ella  o a su vez para cumplir  con unos de los requisitos para obtener el divorcio, y por ultimo tenemos a un grupo de hombres que después de ser abandonado por su cónyuge o conviviente  recurren a demandar el hecho como abandono de hogar, aunque en las mayorías de estos hechos el hombre es victimario y el causante de la violencia. </w:t>
      </w:r>
    </w:p>
    <w:p w:rsidR="00FF664C" w:rsidRPr="00FF664C" w:rsidRDefault="00FF664C" w:rsidP="00FF664C">
      <w:pPr>
        <w:spacing w:after="0" w:line="360" w:lineRule="auto"/>
        <w:jc w:val="both"/>
        <w:rPr>
          <w:rFonts w:ascii="Arial" w:hAnsi="Arial" w:cs="Arial"/>
          <w:sz w:val="24"/>
          <w:szCs w:val="24"/>
        </w:rPr>
      </w:pPr>
      <w:r w:rsidRPr="00FF664C">
        <w:rPr>
          <w:rFonts w:ascii="Arial" w:hAnsi="Arial" w:cs="Arial"/>
          <w:sz w:val="24"/>
          <w:szCs w:val="24"/>
        </w:rPr>
        <w:t xml:space="preserve">En el año 1995 en la presidencia del arquitecto Sixto Durán Ballén  presidente constitucional del Ecuador,   aprobó la ley 103 o también llamada ley contra la violencia de la mujer y la familia donde se establece 26 artículos que ayudan de una u otra forma precautelar la integridad de una persona víctima de violencia intrafamiliar, en especial el artículo 13 donde se prescribe 8 numerales que son las medidas de amparos, entre esas medida están las boletas de auxilio, que solo son entregadas   a mujeres,  pero que sucede cuando estas boletas son entregadas a mujeres que se encuentra desestabilizadas  mentalmente,  que lo hacen para manipular al hombre y amenazar que los van a meter preso ¿Nadie se ha preocupado por eso?. </w:t>
      </w:r>
    </w:p>
    <w:p w:rsidR="00FF664C" w:rsidRPr="00FF664C" w:rsidRDefault="00FF664C" w:rsidP="00FF664C">
      <w:pPr>
        <w:spacing w:after="0" w:line="360" w:lineRule="auto"/>
        <w:jc w:val="both"/>
        <w:rPr>
          <w:rFonts w:ascii="Arial" w:hAnsi="Arial" w:cs="Arial"/>
          <w:sz w:val="24"/>
          <w:szCs w:val="24"/>
        </w:rPr>
      </w:pPr>
      <w:r w:rsidRPr="00FF664C">
        <w:rPr>
          <w:rFonts w:ascii="Arial" w:hAnsi="Arial" w:cs="Arial"/>
          <w:sz w:val="24"/>
          <w:szCs w:val="24"/>
        </w:rPr>
        <w:t>En nuestro país no se vive una cultura psicologisada, donde se ha puesto a esta ciencia como último recurso  para la solución de estos tipo de problemas, aunque se estipula en el artículo 13 numeral ocho la atención psicológica a las victimas e hijos menores, no existe una institución del estado que facilite el trabajo y colabore con las comisaria de una manera gratuita, tirando al piso todo el trabajo de conciliación que debería ser el fin.</w:t>
      </w:r>
    </w:p>
    <w:p w:rsidR="00FF664C" w:rsidRPr="00FF664C" w:rsidRDefault="00FF664C" w:rsidP="00FF664C">
      <w:pPr>
        <w:autoSpaceDE w:val="0"/>
        <w:autoSpaceDN w:val="0"/>
        <w:adjustRightInd w:val="0"/>
        <w:spacing w:after="0" w:line="360" w:lineRule="auto"/>
        <w:jc w:val="both"/>
        <w:rPr>
          <w:rFonts w:ascii="Arial" w:hAnsi="Arial" w:cs="Arial"/>
          <w:sz w:val="24"/>
          <w:szCs w:val="24"/>
        </w:rPr>
      </w:pPr>
      <w:r w:rsidRPr="00FF664C">
        <w:rPr>
          <w:rFonts w:ascii="Arial" w:hAnsi="Arial" w:cs="Arial"/>
          <w:sz w:val="24"/>
          <w:szCs w:val="24"/>
        </w:rPr>
        <w:t>Por otro lado el desconocimiento de la ley  y los paradigmas sociales  hacen que los hombres no hagan respetar sus derechos, creyendo que la ley solo le favorece a la mujer.</w:t>
      </w:r>
    </w:p>
    <w:p w:rsidR="00FF664C" w:rsidRPr="00FF664C" w:rsidRDefault="00FF664C" w:rsidP="00FF664C">
      <w:pPr>
        <w:autoSpaceDE w:val="0"/>
        <w:autoSpaceDN w:val="0"/>
        <w:adjustRightInd w:val="0"/>
        <w:spacing w:after="0" w:line="360" w:lineRule="auto"/>
        <w:jc w:val="both"/>
        <w:rPr>
          <w:rFonts w:ascii="Arial" w:hAnsi="Arial" w:cs="Arial"/>
          <w:sz w:val="24"/>
          <w:szCs w:val="24"/>
        </w:rPr>
      </w:pPr>
      <w:r w:rsidRPr="00FF664C">
        <w:rPr>
          <w:rFonts w:ascii="Arial" w:hAnsi="Arial" w:cs="Arial"/>
          <w:sz w:val="24"/>
          <w:szCs w:val="24"/>
        </w:rPr>
        <w:lastRenderedPageBreak/>
        <w:t>En la actualidad se trata de aplicar la ley con equidad de género y los hombres si bien es cierto en su mayoría no pueden obtener una boleta de auxilio a excepción de un minusválido,  adulto mayor o un hombre con una enfermedad terminal, tienen medidas de amparos que le facultad para evitar ser víctima o victimario de la violencia intrafamiliar, como lo está establecido en el artículo 13 numerales 3,4, 5,7, 8 de la ley en mención esto:</w:t>
      </w:r>
    </w:p>
    <w:p w:rsidR="00FF664C" w:rsidRPr="00FF664C" w:rsidRDefault="00FF664C" w:rsidP="00FF664C">
      <w:pPr>
        <w:autoSpaceDE w:val="0"/>
        <w:autoSpaceDN w:val="0"/>
        <w:adjustRightInd w:val="0"/>
        <w:spacing w:after="0" w:line="360" w:lineRule="auto"/>
        <w:jc w:val="both"/>
        <w:rPr>
          <w:rFonts w:ascii="Arial" w:hAnsi="Arial" w:cs="Arial"/>
          <w:sz w:val="24"/>
          <w:szCs w:val="24"/>
        </w:rPr>
      </w:pPr>
      <w:r w:rsidRPr="00FF664C">
        <w:rPr>
          <w:rFonts w:ascii="Arial" w:hAnsi="Arial" w:cs="Arial"/>
          <w:b/>
          <w:sz w:val="24"/>
          <w:szCs w:val="24"/>
        </w:rPr>
        <w:t>3.</w:t>
      </w:r>
      <w:r>
        <w:rPr>
          <w:rFonts w:ascii="Arial" w:hAnsi="Arial" w:cs="Arial"/>
          <w:sz w:val="24"/>
          <w:szCs w:val="24"/>
        </w:rPr>
        <w:t xml:space="preserve"> P</w:t>
      </w:r>
      <w:r w:rsidRPr="00FF664C">
        <w:rPr>
          <w:rFonts w:ascii="Arial" w:hAnsi="Arial" w:cs="Arial"/>
          <w:sz w:val="24"/>
          <w:szCs w:val="24"/>
        </w:rPr>
        <w:t>rohibir al agresor acercársele a la víctima  a su lugar estudio o trabajo.</w:t>
      </w:r>
    </w:p>
    <w:p w:rsidR="00FF664C" w:rsidRPr="00FF664C" w:rsidRDefault="00FF664C" w:rsidP="00FF664C">
      <w:pPr>
        <w:autoSpaceDE w:val="0"/>
        <w:autoSpaceDN w:val="0"/>
        <w:adjustRightInd w:val="0"/>
        <w:spacing w:after="0" w:line="360" w:lineRule="auto"/>
        <w:jc w:val="both"/>
        <w:rPr>
          <w:rFonts w:ascii="Arial" w:hAnsi="Arial" w:cs="Arial"/>
          <w:sz w:val="24"/>
          <w:szCs w:val="24"/>
        </w:rPr>
      </w:pPr>
      <w:r w:rsidRPr="00FF664C">
        <w:rPr>
          <w:rFonts w:ascii="Arial" w:hAnsi="Arial" w:cs="Arial"/>
          <w:b/>
          <w:sz w:val="24"/>
          <w:szCs w:val="24"/>
        </w:rPr>
        <w:t>4.</w:t>
      </w:r>
      <w:r w:rsidRPr="00FF664C">
        <w:rPr>
          <w:rFonts w:ascii="Arial" w:hAnsi="Arial" w:cs="Arial"/>
          <w:sz w:val="24"/>
          <w:szCs w:val="24"/>
        </w:rPr>
        <w:t xml:space="preserve"> Prohibir o restringir al agresor el acceso a la persona violentada;</w:t>
      </w:r>
    </w:p>
    <w:p w:rsidR="00FF664C" w:rsidRPr="00FF664C" w:rsidRDefault="00FF664C" w:rsidP="00FF664C">
      <w:pPr>
        <w:autoSpaceDE w:val="0"/>
        <w:autoSpaceDN w:val="0"/>
        <w:adjustRightInd w:val="0"/>
        <w:spacing w:after="0" w:line="360" w:lineRule="auto"/>
        <w:jc w:val="both"/>
        <w:rPr>
          <w:rFonts w:ascii="Arial" w:hAnsi="Arial" w:cs="Arial"/>
          <w:sz w:val="24"/>
          <w:szCs w:val="24"/>
        </w:rPr>
      </w:pPr>
      <w:r w:rsidRPr="00FF664C">
        <w:rPr>
          <w:rFonts w:ascii="Arial" w:hAnsi="Arial" w:cs="Arial"/>
          <w:b/>
          <w:sz w:val="24"/>
          <w:szCs w:val="24"/>
        </w:rPr>
        <w:t>5.</w:t>
      </w:r>
      <w:r w:rsidRPr="00FF664C">
        <w:rPr>
          <w:rFonts w:ascii="Arial" w:hAnsi="Arial" w:cs="Arial"/>
          <w:sz w:val="24"/>
          <w:szCs w:val="24"/>
        </w:rPr>
        <w:t xml:space="preserve"> Evitar que el agresor, por sí mismo o a través de terceras personas, realice actos de persecución o de intimidación a la víctima o algún miembro de su familia;</w:t>
      </w:r>
    </w:p>
    <w:p w:rsidR="00FF664C" w:rsidRPr="00FF664C" w:rsidRDefault="00FF664C" w:rsidP="00FF664C">
      <w:pPr>
        <w:autoSpaceDE w:val="0"/>
        <w:autoSpaceDN w:val="0"/>
        <w:adjustRightInd w:val="0"/>
        <w:spacing w:after="0" w:line="360" w:lineRule="auto"/>
        <w:jc w:val="both"/>
        <w:rPr>
          <w:rFonts w:ascii="Arial" w:hAnsi="Arial" w:cs="Arial"/>
          <w:sz w:val="24"/>
          <w:szCs w:val="24"/>
        </w:rPr>
      </w:pPr>
      <w:r w:rsidRPr="00FF664C">
        <w:rPr>
          <w:rFonts w:ascii="Arial" w:hAnsi="Arial" w:cs="Arial"/>
          <w:b/>
          <w:sz w:val="24"/>
          <w:szCs w:val="24"/>
        </w:rPr>
        <w:t>7.</w:t>
      </w:r>
      <w:r w:rsidRPr="00FF664C">
        <w:rPr>
          <w:rFonts w:ascii="Arial" w:hAnsi="Arial" w:cs="Arial"/>
          <w:sz w:val="24"/>
          <w:szCs w:val="24"/>
        </w:rPr>
        <w:t xml:space="preserve"> Otorgar la custodia de la víctima menor de edad o incapaz a persona idónea siguiendo lo dispuesto en el Artículo No. 107, regla 6a. del Código Civil y las disposiciones del Código de Menores; y,</w:t>
      </w:r>
    </w:p>
    <w:p w:rsidR="00FF664C" w:rsidRPr="00FF664C" w:rsidRDefault="00FF664C" w:rsidP="00FF664C">
      <w:pPr>
        <w:autoSpaceDE w:val="0"/>
        <w:autoSpaceDN w:val="0"/>
        <w:adjustRightInd w:val="0"/>
        <w:spacing w:after="0" w:line="360" w:lineRule="auto"/>
        <w:jc w:val="both"/>
        <w:rPr>
          <w:rFonts w:ascii="Arial" w:hAnsi="Arial" w:cs="Arial"/>
          <w:sz w:val="24"/>
          <w:szCs w:val="24"/>
        </w:rPr>
      </w:pPr>
      <w:r w:rsidRPr="00FF664C">
        <w:rPr>
          <w:rFonts w:ascii="Arial" w:hAnsi="Arial" w:cs="Arial"/>
          <w:b/>
          <w:sz w:val="24"/>
          <w:szCs w:val="24"/>
        </w:rPr>
        <w:t>8.</w:t>
      </w:r>
      <w:r w:rsidRPr="00FF664C">
        <w:rPr>
          <w:rFonts w:ascii="Arial" w:hAnsi="Arial" w:cs="Arial"/>
          <w:sz w:val="24"/>
          <w:szCs w:val="24"/>
        </w:rPr>
        <w:t xml:space="preserve"> Ordenar el tratamiento al que deben someterse las partes y los hijos menores de edad si fuere del caso.</w:t>
      </w:r>
    </w:p>
    <w:p w:rsidR="00FF664C" w:rsidRPr="00FF664C" w:rsidRDefault="00FF664C" w:rsidP="000D59CE">
      <w:pPr>
        <w:spacing w:before="100" w:beforeAutospacing="1" w:after="0" w:line="360" w:lineRule="auto"/>
        <w:jc w:val="both"/>
        <w:rPr>
          <w:rFonts w:ascii="Arial" w:hAnsi="Arial" w:cs="Arial"/>
          <w:sz w:val="24"/>
          <w:szCs w:val="24"/>
        </w:rPr>
      </w:pPr>
      <w:r w:rsidRPr="00FF664C">
        <w:rPr>
          <w:rFonts w:ascii="Arial" w:hAnsi="Arial" w:cs="Arial"/>
          <w:sz w:val="24"/>
          <w:szCs w:val="24"/>
        </w:rPr>
        <w:t>Con todas estas medidas de amparo el hombre también  tiene su espacio para defender sus  derecho constitucional del buen vivir, pues si recurre a la comisaria a demandar lo que considera es injusto para él, no solo que defiende su derechos sino que demuestra que es un hombre racional y que no es machista y que tiene esa cualidad para afrontar sus conflictos de una manera adulta, ya que demandar no es generar violencia si no la manera adecuada para solucionar un problema , llegando a la conciliación o a un acuerdo que establezcan pautas para el buen vivir.</w:t>
      </w:r>
    </w:p>
    <w:p w:rsidR="00FF664C" w:rsidRPr="00FF664C" w:rsidRDefault="00FF664C" w:rsidP="00FF664C">
      <w:pPr>
        <w:spacing w:before="100" w:beforeAutospacing="1" w:after="0" w:line="360" w:lineRule="auto"/>
        <w:jc w:val="both"/>
        <w:rPr>
          <w:rFonts w:ascii="Arial" w:hAnsi="Arial" w:cs="Arial"/>
          <w:sz w:val="24"/>
          <w:szCs w:val="24"/>
        </w:rPr>
      </w:pPr>
      <w:r w:rsidRPr="00FF664C">
        <w:rPr>
          <w:rFonts w:ascii="Arial" w:hAnsi="Arial" w:cs="Arial"/>
          <w:sz w:val="24"/>
          <w:szCs w:val="24"/>
        </w:rPr>
        <w:t xml:space="preserve">Los que defienden la vida humana deben ser sus fieles guardianes, en todas las circunstancias y no solamente en lo que concierne a los ataques más obvios: la anticoncepción, el aborto, el infanticidio y la eutanasia. Es por esto que la violencia doméstica tiene que ser una preocupación de todo  movimiento que defiende la vida. </w:t>
      </w:r>
    </w:p>
    <w:p w:rsidR="00FF664C" w:rsidRPr="00FF664C" w:rsidRDefault="00FF664C" w:rsidP="00FF664C">
      <w:pPr>
        <w:spacing w:before="100" w:beforeAutospacing="1" w:after="0" w:line="360" w:lineRule="auto"/>
        <w:jc w:val="both"/>
        <w:rPr>
          <w:rFonts w:ascii="Arial" w:hAnsi="Arial" w:cs="Arial"/>
          <w:sz w:val="24"/>
          <w:szCs w:val="24"/>
        </w:rPr>
      </w:pPr>
      <w:r w:rsidRPr="00FF664C">
        <w:rPr>
          <w:rFonts w:ascii="Arial" w:hAnsi="Arial" w:cs="Arial"/>
          <w:sz w:val="24"/>
          <w:szCs w:val="24"/>
        </w:rPr>
        <w:t xml:space="preserve">Generalmente las personas creen que sólo las mujeres, los niños y los ancianos son víctimas de la violencia doméstica. De hecho, los hombres también sufren a </w:t>
      </w:r>
      <w:r w:rsidRPr="00FF664C">
        <w:rPr>
          <w:rFonts w:ascii="Arial" w:hAnsi="Arial" w:cs="Arial"/>
          <w:sz w:val="24"/>
          <w:szCs w:val="24"/>
        </w:rPr>
        <w:lastRenderedPageBreak/>
        <w:t xml:space="preserve">manos de las mujeres debido a la violencia no solamente psicológica sino también física, aunque raras veces ellos reportan este abuso. </w:t>
      </w:r>
    </w:p>
    <w:p w:rsidR="00FF664C" w:rsidRPr="00FF664C" w:rsidRDefault="00FF664C" w:rsidP="00FF664C">
      <w:pPr>
        <w:spacing w:before="100" w:beforeAutospacing="1" w:after="0" w:line="360" w:lineRule="auto"/>
        <w:jc w:val="both"/>
        <w:rPr>
          <w:rFonts w:ascii="Arial" w:hAnsi="Arial" w:cs="Arial"/>
          <w:sz w:val="24"/>
          <w:szCs w:val="24"/>
        </w:rPr>
      </w:pPr>
      <w:r w:rsidRPr="00FF664C">
        <w:rPr>
          <w:rFonts w:ascii="Arial" w:hAnsi="Arial" w:cs="Arial"/>
          <w:sz w:val="24"/>
          <w:szCs w:val="24"/>
        </w:rPr>
        <w:t xml:space="preserve">Se sienten abochornados y no quieren admitir que han sido víctimas de una mujer. Piensan que probablemente no les crean o se burlen de ellos, actitudes que son más frecuentes en el caso de los hombres abusados que en el de las mujeres abusadas. </w:t>
      </w:r>
    </w:p>
    <w:p w:rsidR="00FF664C" w:rsidRPr="00FF664C" w:rsidRDefault="00FF664C" w:rsidP="00FF664C">
      <w:pPr>
        <w:spacing w:before="100" w:beforeAutospacing="1" w:after="0" w:line="360" w:lineRule="auto"/>
        <w:jc w:val="both"/>
        <w:rPr>
          <w:rFonts w:ascii="Arial" w:hAnsi="Arial" w:cs="Arial"/>
          <w:sz w:val="24"/>
          <w:szCs w:val="24"/>
        </w:rPr>
      </w:pPr>
      <w:r w:rsidRPr="00FF664C">
        <w:rPr>
          <w:rFonts w:ascii="Arial" w:hAnsi="Arial" w:cs="Arial"/>
          <w:sz w:val="24"/>
          <w:szCs w:val="24"/>
        </w:rPr>
        <w:t xml:space="preserve">El hecho de que los hombres también sufren violencia a manos de las mujeres aunque parezca ridículo y risible para algunos, no se puede negar. </w:t>
      </w:r>
    </w:p>
    <w:p w:rsidR="00FF664C" w:rsidRPr="00FF664C" w:rsidRDefault="00FF664C" w:rsidP="000D59CE">
      <w:pPr>
        <w:spacing w:before="100" w:beforeAutospacing="1" w:after="0" w:line="360" w:lineRule="auto"/>
        <w:jc w:val="both"/>
        <w:rPr>
          <w:rFonts w:ascii="Arial" w:hAnsi="Arial" w:cs="Arial"/>
          <w:sz w:val="24"/>
          <w:szCs w:val="24"/>
        </w:rPr>
      </w:pPr>
      <w:r w:rsidRPr="00FF664C">
        <w:rPr>
          <w:rFonts w:ascii="Arial" w:hAnsi="Arial" w:cs="Arial"/>
          <w:sz w:val="24"/>
          <w:szCs w:val="24"/>
        </w:rPr>
        <w:t xml:space="preserve">Por supuesto que las mujeres (debido a la mayor fortaleza de los hombres), sufren heridas mayores y mueren en una mayor proporción que estos. Sin embargo, según en los archivos de la comisaria cuarta de la Mujer y la Familia del cantón Guayaquil, en el año 2010 existe un incremento de demandas de  casos de hombres que son víctimas de la violencia. </w:t>
      </w:r>
    </w:p>
    <w:p w:rsidR="00FF664C" w:rsidRPr="00FF664C" w:rsidRDefault="00FF664C" w:rsidP="00FF664C">
      <w:pPr>
        <w:spacing w:after="0" w:line="360" w:lineRule="auto"/>
        <w:jc w:val="both"/>
        <w:rPr>
          <w:rFonts w:ascii="Arial" w:hAnsi="Arial" w:cs="Arial"/>
          <w:sz w:val="24"/>
          <w:szCs w:val="24"/>
        </w:rPr>
      </w:pPr>
      <w:r w:rsidRPr="00FF664C">
        <w:rPr>
          <w:rFonts w:ascii="Arial" w:hAnsi="Arial" w:cs="Arial"/>
          <w:sz w:val="24"/>
          <w:szCs w:val="24"/>
        </w:rPr>
        <w:t>En un cierto diario de mayor circulación del Ecuador  del 15 febrero del 2011 indica que existen muchas  estadísticas falsas sobre violencia doméstica, y que  la prensa ayuda a esparcirlas para vender más diarios.</w:t>
      </w:r>
    </w:p>
    <w:p w:rsidR="00FF664C" w:rsidRPr="00FF664C" w:rsidRDefault="00FF664C" w:rsidP="00FF664C">
      <w:pPr>
        <w:spacing w:after="0" w:line="360" w:lineRule="auto"/>
        <w:jc w:val="both"/>
        <w:rPr>
          <w:rFonts w:ascii="Arial" w:hAnsi="Arial" w:cs="Arial"/>
          <w:sz w:val="24"/>
          <w:szCs w:val="24"/>
        </w:rPr>
      </w:pPr>
      <w:r w:rsidRPr="00FF664C">
        <w:rPr>
          <w:rFonts w:ascii="Arial" w:hAnsi="Arial" w:cs="Arial"/>
          <w:sz w:val="24"/>
          <w:szCs w:val="24"/>
        </w:rPr>
        <w:br/>
        <w:t xml:space="preserve">Organizaciones feministas dan el gran paso para solucionar el problema, ganan mucho dinero en donaciones y utilizan el modelo Duluth. </w:t>
      </w:r>
    </w:p>
    <w:p w:rsidR="00FF664C" w:rsidRPr="00FF664C" w:rsidRDefault="00FF664C" w:rsidP="00FF664C">
      <w:pPr>
        <w:spacing w:after="0" w:line="360" w:lineRule="auto"/>
        <w:jc w:val="both"/>
        <w:rPr>
          <w:rFonts w:ascii="Arial" w:hAnsi="Arial" w:cs="Arial"/>
          <w:sz w:val="24"/>
          <w:szCs w:val="24"/>
        </w:rPr>
      </w:pPr>
      <w:r w:rsidRPr="00FF664C">
        <w:rPr>
          <w:rFonts w:ascii="Arial" w:hAnsi="Arial" w:cs="Arial"/>
          <w:bCs/>
          <w:sz w:val="24"/>
          <w:szCs w:val="24"/>
        </w:rPr>
        <w:t xml:space="preserve">Mientras  este tema pasa desapercibido para muchos para otros es de suma importancia, uno de ellos es  </w:t>
      </w:r>
      <w:r w:rsidRPr="00FF664C">
        <w:rPr>
          <w:rFonts w:ascii="Arial" w:hAnsi="Arial" w:cs="Arial"/>
          <w:b/>
          <w:bCs/>
          <w:sz w:val="24"/>
          <w:szCs w:val="24"/>
        </w:rPr>
        <w:t>Julio César González Pagés</w:t>
      </w:r>
      <w:r w:rsidRPr="00FF664C">
        <w:rPr>
          <w:rFonts w:ascii="Arial" w:hAnsi="Arial" w:cs="Arial"/>
          <w:bCs/>
          <w:sz w:val="24"/>
          <w:szCs w:val="24"/>
        </w:rPr>
        <w:t xml:space="preserve"> que </w:t>
      </w:r>
      <w:r w:rsidRPr="00FF664C">
        <w:rPr>
          <w:rFonts w:ascii="Arial" w:hAnsi="Arial" w:cs="Arial"/>
          <w:sz w:val="24"/>
          <w:szCs w:val="24"/>
        </w:rPr>
        <w:t>a través del libro</w:t>
      </w:r>
      <w:r w:rsidRPr="00FF664C">
        <w:rPr>
          <w:rFonts w:ascii="Arial" w:hAnsi="Arial" w:cs="Arial"/>
          <w:bCs/>
          <w:sz w:val="24"/>
          <w:szCs w:val="24"/>
        </w:rPr>
        <w:t xml:space="preserve"> Macho, varón, masculino, estudia la Masculinidades cubana</w:t>
      </w:r>
      <w:r w:rsidRPr="00FF664C">
        <w:rPr>
          <w:rFonts w:ascii="Arial" w:hAnsi="Arial" w:cs="Arial"/>
          <w:sz w:val="24"/>
          <w:szCs w:val="24"/>
        </w:rPr>
        <w:t>, haciendo de esta una  realidad que se convierte en una aventura, llena de descubrimientos de aspectos de nuestras vidas que quizás nunca nos hemos cuestionado. El autor, fiel representante y luchador incansable feminista, nos propone desmontar viejas creencias acerca de este movimiento social y validar su variante en Cuba, desnaturalizar ese mal que tanto aqueja al planeta y del cual no estamos ajenos, la violencia; desmitificar mitos acerca de la sexualidad masculina, reflexionar acerca de la manera en que educamos a nuestros hijos/as y mostrar otras realidades de hombres que migraron a nuestro país y el proceso donde sus masculinidades se insertaron en la Sociedad cubana.</w:t>
      </w:r>
    </w:p>
    <w:p w:rsidR="00FF664C" w:rsidRPr="00FF664C" w:rsidRDefault="00FF664C" w:rsidP="00FF664C">
      <w:pPr>
        <w:spacing w:after="0" w:line="360" w:lineRule="auto"/>
        <w:jc w:val="both"/>
        <w:rPr>
          <w:rFonts w:ascii="Arial" w:hAnsi="Arial" w:cs="Arial"/>
          <w:sz w:val="24"/>
          <w:szCs w:val="24"/>
        </w:rPr>
      </w:pPr>
      <w:r w:rsidRPr="00FF664C">
        <w:rPr>
          <w:rFonts w:ascii="Arial" w:hAnsi="Arial" w:cs="Arial"/>
          <w:sz w:val="24"/>
          <w:szCs w:val="24"/>
        </w:rPr>
        <w:lastRenderedPageBreak/>
        <w:t>Los hombres no se defienden, su única función es proteger y proveer, no hay tiempo para defenderse contra los insultos, Se aprueban leyes de arresto obligatorio al hombre en caso de cualquier denuncia de violencia doméstica, eso motiva aún más a que los hombres no se quejen de la violencia doméstica, Los hombres ya no quieren casarse, La familia tradicional muere, Un gran número mujeres se quejarán de que los hombres no quieren casarse y muchas de estas serán incapaces de ver la causa de esto, es mucho más fácil decir que los hombres son inmaduros que reconocer que hay problemas en las leyes.</w:t>
      </w:r>
    </w:p>
    <w:p w:rsidR="00FF664C" w:rsidRPr="00FF664C" w:rsidRDefault="00FF664C" w:rsidP="00FF664C">
      <w:pPr>
        <w:spacing w:after="0" w:line="360" w:lineRule="auto"/>
        <w:jc w:val="both"/>
        <w:rPr>
          <w:rFonts w:ascii="Arial" w:hAnsi="Arial" w:cs="Arial"/>
          <w:sz w:val="24"/>
          <w:szCs w:val="24"/>
        </w:rPr>
      </w:pPr>
      <w:r w:rsidRPr="00FF664C">
        <w:rPr>
          <w:rFonts w:ascii="Arial" w:hAnsi="Arial" w:cs="Arial"/>
          <w:sz w:val="24"/>
          <w:szCs w:val="24"/>
        </w:rPr>
        <w:t>Algunos hombres indican que  el machismo no es el causante de la violencia doméstica. Sino el uso de alcohol y drogas, y los problemas psicológicos también como los factores socio-culturales, que están siendo ignorados. Estadísticas proporcionadas por Departamentos de Violencia Intrafamiliar  muestran un repunte de la violencia física, sexual y psicológica que viven los hogares, especialmente de Guayaquil. Sin embargo se deberían de hacer las siguientes  preguntas ¿</w:t>
      </w:r>
      <w:r w:rsidR="000D59CE">
        <w:rPr>
          <w:rFonts w:ascii="Arial" w:hAnsi="Arial" w:cs="Arial"/>
          <w:sz w:val="24"/>
          <w:szCs w:val="24"/>
        </w:rPr>
        <w:t>C</w:t>
      </w:r>
      <w:r w:rsidR="000D59CE" w:rsidRPr="00FF664C">
        <w:rPr>
          <w:rFonts w:ascii="Arial" w:hAnsi="Arial" w:cs="Arial"/>
          <w:sz w:val="24"/>
          <w:szCs w:val="24"/>
        </w:rPr>
        <w:t>ómo</w:t>
      </w:r>
      <w:r w:rsidRPr="00FF664C">
        <w:rPr>
          <w:rFonts w:ascii="Arial" w:hAnsi="Arial" w:cs="Arial"/>
          <w:sz w:val="24"/>
          <w:szCs w:val="24"/>
        </w:rPr>
        <w:t xml:space="preserve"> miden la violencia psicológica? ¿Por qué no todos los hombres cuando se encuentran en una situación de violencia intrafamiliar psicológica, no reciben las consultas psicológicas para describir su percepción? ¿Por qué discriminan al hombre al no ser  atendidos por las trabajadoras sociales de fundaciones que prestan servicios al estado con un bajo valor económicos?</w:t>
      </w:r>
    </w:p>
    <w:p w:rsidR="00FF664C" w:rsidRPr="00FF664C" w:rsidRDefault="00FF664C" w:rsidP="00FF664C">
      <w:pPr>
        <w:spacing w:after="0" w:line="360" w:lineRule="auto"/>
        <w:jc w:val="both"/>
        <w:rPr>
          <w:rFonts w:ascii="Arial" w:hAnsi="Arial" w:cs="Arial"/>
          <w:b/>
          <w:bCs/>
          <w:sz w:val="24"/>
          <w:szCs w:val="24"/>
        </w:rPr>
      </w:pPr>
      <w:r w:rsidRPr="00FF664C">
        <w:rPr>
          <w:rFonts w:ascii="Arial" w:hAnsi="Arial" w:cs="Arial"/>
          <w:b/>
          <w:sz w:val="24"/>
          <w:szCs w:val="24"/>
        </w:rPr>
        <w:t>Nelson Zicavo</w:t>
      </w:r>
      <w:r w:rsidRPr="00FF664C">
        <w:rPr>
          <w:rFonts w:ascii="Arial" w:hAnsi="Arial" w:cs="Arial"/>
          <w:sz w:val="24"/>
          <w:szCs w:val="24"/>
        </w:rPr>
        <w:t xml:space="preserve"> introduce la terminología Padrectomia a la situación real que existe con los hombres </w:t>
      </w:r>
      <w:r w:rsidR="003A7F66" w:rsidRPr="00FF664C">
        <w:rPr>
          <w:rFonts w:ascii="Arial" w:hAnsi="Arial" w:cs="Arial"/>
          <w:sz w:val="24"/>
          <w:szCs w:val="24"/>
        </w:rPr>
        <w:t>víctima</w:t>
      </w:r>
      <w:r w:rsidRPr="00FF664C">
        <w:rPr>
          <w:rFonts w:ascii="Arial" w:hAnsi="Arial" w:cs="Arial"/>
          <w:sz w:val="24"/>
          <w:szCs w:val="24"/>
        </w:rPr>
        <w:t xml:space="preserve"> de violencia psicológica, nos indica que  experiencia clínica, recoge los efectos desbastadores que para el padre tiene el divorcio por estar asociado a él la pérdida de los hijos; la ruptura del vínculo relacional, la interrupción de una paternidad construida desde el compromiso y la pérdida de espacios generadores de experiencias gratificantes con los hijos.</w:t>
      </w:r>
      <w:r w:rsidRPr="00FF664C">
        <w:rPr>
          <w:rFonts w:ascii="Arial" w:hAnsi="Arial" w:cs="Arial"/>
          <w:sz w:val="24"/>
          <w:szCs w:val="24"/>
        </w:rPr>
        <w:br/>
        <w:t xml:space="preserve">Se llama Padrectomía al alejamiento forzado del padre, cese y extirpación del rol paterno y la pérdida parcial o total de sus derechos ante los hijos. </w:t>
      </w:r>
    </w:p>
    <w:p w:rsidR="00FF664C" w:rsidRPr="00FF664C" w:rsidRDefault="00FF664C" w:rsidP="00FF664C">
      <w:pPr>
        <w:spacing w:after="0" w:line="360" w:lineRule="auto"/>
        <w:jc w:val="both"/>
        <w:rPr>
          <w:rFonts w:ascii="Arial" w:hAnsi="Arial" w:cs="Arial"/>
          <w:sz w:val="24"/>
          <w:szCs w:val="24"/>
        </w:rPr>
      </w:pPr>
      <w:r w:rsidRPr="00FF664C">
        <w:rPr>
          <w:rFonts w:ascii="Arial" w:hAnsi="Arial" w:cs="Arial"/>
          <w:sz w:val="24"/>
          <w:szCs w:val="24"/>
        </w:rPr>
        <w:t xml:space="preserve">Por tal motivo el presente trabajo de investigación, tiene como propósito general, Describir como se manifiesta  la violencia intrafamiliar desde la perspectiva de los hombres que asisten a demandar en la Comisaría Cuarta de la Mujer y la Familia del Cantón Guayaquil desde  el mes de mayo hasta el mes de noviembre del 2011., este  problema que por mucho tiempo siempre ha estado oculto, sin que se le preste la atención que merece por parte de quienes es la obligación de velar </w:t>
      </w:r>
      <w:r w:rsidRPr="00FF664C">
        <w:rPr>
          <w:rFonts w:ascii="Arial" w:hAnsi="Arial" w:cs="Arial"/>
          <w:sz w:val="24"/>
          <w:szCs w:val="24"/>
        </w:rPr>
        <w:lastRenderedPageBreak/>
        <w:t>por el bienestar de la familia. Es por lo anterior, que seleccionamos como tema de investigación " LA PERSPECTIVA DE LA LOS HOMBRES VÍCTIMAS DE VIOLENCIA INTRAFAMILIAR".</w:t>
      </w:r>
    </w:p>
    <w:p w:rsidR="00FF664C" w:rsidRPr="00FF664C" w:rsidRDefault="00FF664C" w:rsidP="00FF664C">
      <w:pPr>
        <w:shd w:val="clear" w:color="auto" w:fill="FFFFFF"/>
        <w:spacing w:before="151" w:after="0" w:line="360" w:lineRule="auto"/>
        <w:jc w:val="both"/>
        <w:rPr>
          <w:rFonts w:ascii="Arial" w:hAnsi="Arial" w:cs="Arial"/>
          <w:sz w:val="24"/>
          <w:szCs w:val="24"/>
        </w:rPr>
      </w:pPr>
      <w:r w:rsidRPr="00FF664C">
        <w:rPr>
          <w:rFonts w:ascii="Arial" w:hAnsi="Arial" w:cs="Arial"/>
          <w:sz w:val="24"/>
          <w:szCs w:val="24"/>
        </w:rPr>
        <w:t xml:space="preserve">El problema de violencia intrafamiliar o violencia doméstica, como se le conoce comúnmente, no distingue esferas sociales, edad, sexo; y sus efectos se reflejan mediante diferentes modalidades, ejercidas en el seno del hogar; y que repercuten en toda la sociedad, por cuanto, este problema debe de ser erradicado desde sus causas más determinantes. Por lo cual, la investigación planteará, descripciones  que ayuden a las instituciones que están velando por los derechos de la familia, a que conozcan la esta problemática  del hombre que recurren a demandar y sus manifestaciones psicológicas en su tres esfera  como lo son la cognitiva, afectiva y motriz. </w:t>
      </w:r>
    </w:p>
    <w:p w:rsidR="00FF664C" w:rsidRDefault="00FF664C" w:rsidP="000D59CE">
      <w:pPr>
        <w:pStyle w:val="NormalWeb"/>
        <w:spacing w:after="0" w:afterAutospacing="0" w:line="360" w:lineRule="auto"/>
        <w:jc w:val="both"/>
        <w:rPr>
          <w:rFonts w:ascii="Arial" w:hAnsi="Arial" w:cs="Arial"/>
        </w:rPr>
      </w:pPr>
      <w:r w:rsidRPr="00FF664C">
        <w:rPr>
          <w:rFonts w:ascii="Arial" w:hAnsi="Arial" w:cs="Arial"/>
        </w:rPr>
        <w:t>Esta investigación es de un diseño cualitativo de tipo descriptivo ya que se tratara de describir todas las cualidades psicológicas que tiene un hombre al momento de demandar, se utilizara el método inductivo, porque se parte de varios juicios particulares, y se obtiene una conclusión de aplicación  general. La investigación se la realizó de mayo a noviembre del 2011 en el departamento de psicología del  centro de salud #1 del arrea # 7 y que fueron derivados por la comisaria cuarta de la mujer de la mujer y la fa</w:t>
      </w:r>
      <w:r w:rsidR="003A7F66">
        <w:rPr>
          <w:rFonts w:ascii="Arial" w:hAnsi="Arial" w:cs="Arial"/>
        </w:rPr>
        <w:t>milia de la ciudad de Guayaquil.</w:t>
      </w:r>
    </w:p>
    <w:p w:rsidR="000D59CE" w:rsidRDefault="000D59CE" w:rsidP="000D59CE">
      <w:pPr>
        <w:pStyle w:val="NormalWeb"/>
        <w:spacing w:after="0" w:afterAutospacing="0" w:line="360" w:lineRule="auto"/>
        <w:jc w:val="both"/>
        <w:rPr>
          <w:rFonts w:ascii="Arial" w:hAnsi="Arial" w:cs="Arial"/>
        </w:rPr>
      </w:pPr>
    </w:p>
    <w:p w:rsidR="000D59CE" w:rsidRDefault="000D59CE" w:rsidP="000D59CE">
      <w:pPr>
        <w:pStyle w:val="NormalWeb"/>
        <w:spacing w:after="0" w:afterAutospacing="0" w:line="360" w:lineRule="auto"/>
        <w:jc w:val="both"/>
        <w:rPr>
          <w:rFonts w:ascii="Arial" w:hAnsi="Arial" w:cs="Arial"/>
        </w:rPr>
      </w:pPr>
    </w:p>
    <w:p w:rsidR="000D59CE" w:rsidRDefault="000D59CE" w:rsidP="000D59CE">
      <w:pPr>
        <w:pStyle w:val="NormalWeb"/>
        <w:spacing w:after="0" w:afterAutospacing="0" w:line="360" w:lineRule="auto"/>
        <w:jc w:val="both"/>
        <w:rPr>
          <w:rFonts w:ascii="Arial" w:hAnsi="Arial" w:cs="Arial"/>
        </w:rPr>
      </w:pPr>
    </w:p>
    <w:p w:rsidR="00B34AE0" w:rsidRDefault="00B34AE0" w:rsidP="000D59CE">
      <w:pPr>
        <w:spacing w:after="0" w:line="360" w:lineRule="auto"/>
        <w:jc w:val="both"/>
        <w:rPr>
          <w:rFonts w:ascii="Arial" w:hAnsi="Arial" w:cs="Arial"/>
          <w:b/>
          <w:sz w:val="24"/>
          <w:szCs w:val="24"/>
        </w:rPr>
      </w:pPr>
    </w:p>
    <w:p w:rsidR="00B34AE0" w:rsidRDefault="00B34AE0" w:rsidP="000D59CE">
      <w:pPr>
        <w:spacing w:after="0" w:line="360" w:lineRule="auto"/>
        <w:jc w:val="both"/>
        <w:rPr>
          <w:rFonts w:ascii="Arial" w:hAnsi="Arial" w:cs="Arial"/>
          <w:b/>
          <w:sz w:val="24"/>
          <w:szCs w:val="24"/>
        </w:rPr>
      </w:pPr>
    </w:p>
    <w:p w:rsidR="00B34AE0" w:rsidRDefault="00B34AE0" w:rsidP="000D59CE">
      <w:pPr>
        <w:spacing w:after="0" w:line="360" w:lineRule="auto"/>
        <w:jc w:val="both"/>
        <w:rPr>
          <w:rFonts w:ascii="Arial" w:hAnsi="Arial" w:cs="Arial"/>
          <w:b/>
          <w:sz w:val="24"/>
          <w:szCs w:val="24"/>
        </w:rPr>
      </w:pPr>
    </w:p>
    <w:p w:rsidR="00B34AE0" w:rsidRDefault="00B34AE0" w:rsidP="000D59CE">
      <w:pPr>
        <w:spacing w:after="0" w:line="360" w:lineRule="auto"/>
        <w:jc w:val="both"/>
        <w:rPr>
          <w:rFonts w:ascii="Arial" w:hAnsi="Arial" w:cs="Arial"/>
          <w:b/>
          <w:sz w:val="24"/>
          <w:szCs w:val="24"/>
        </w:rPr>
      </w:pPr>
    </w:p>
    <w:p w:rsidR="00B34AE0" w:rsidRDefault="00B34AE0" w:rsidP="000D59CE">
      <w:pPr>
        <w:spacing w:after="0" w:line="360" w:lineRule="auto"/>
        <w:jc w:val="both"/>
        <w:rPr>
          <w:rFonts w:ascii="Arial" w:hAnsi="Arial" w:cs="Arial"/>
          <w:b/>
          <w:sz w:val="24"/>
          <w:szCs w:val="24"/>
        </w:rPr>
      </w:pPr>
    </w:p>
    <w:p w:rsidR="00B34AE0" w:rsidRDefault="00B34AE0" w:rsidP="000D59CE">
      <w:pPr>
        <w:spacing w:after="0" w:line="360" w:lineRule="auto"/>
        <w:jc w:val="both"/>
        <w:rPr>
          <w:rFonts w:ascii="Arial" w:hAnsi="Arial" w:cs="Arial"/>
          <w:b/>
          <w:sz w:val="24"/>
          <w:szCs w:val="24"/>
        </w:rPr>
      </w:pPr>
    </w:p>
    <w:p w:rsidR="00B34AE0" w:rsidRDefault="00B34AE0" w:rsidP="000D59CE">
      <w:pPr>
        <w:spacing w:after="0" w:line="360" w:lineRule="auto"/>
        <w:jc w:val="both"/>
        <w:rPr>
          <w:rFonts w:ascii="Arial" w:hAnsi="Arial" w:cs="Arial"/>
          <w:b/>
          <w:sz w:val="24"/>
          <w:szCs w:val="24"/>
        </w:rPr>
      </w:pPr>
    </w:p>
    <w:p w:rsidR="00B34AE0" w:rsidRDefault="00B34AE0" w:rsidP="000D59CE">
      <w:pPr>
        <w:spacing w:after="0" w:line="360" w:lineRule="auto"/>
        <w:jc w:val="both"/>
        <w:rPr>
          <w:rFonts w:ascii="Arial" w:hAnsi="Arial" w:cs="Arial"/>
          <w:b/>
          <w:sz w:val="24"/>
          <w:szCs w:val="24"/>
        </w:rPr>
      </w:pPr>
    </w:p>
    <w:p w:rsidR="000D59CE" w:rsidRPr="00FF664C" w:rsidRDefault="000D59CE" w:rsidP="000D59CE">
      <w:pPr>
        <w:spacing w:after="0" w:line="360" w:lineRule="auto"/>
        <w:jc w:val="both"/>
        <w:rPr>
          <w:rFonts w:ascii="Arial" w:hAnsi="Arial" w:cs="Arial"/>
          <w:b/>
          <w:sz w:val="24"/>
          <w:szCs w:val="24"/>
        </w:rPr>
      </w:pPr>
      <w:r w:rsidRPr="00FF664C">
        <w:rPr>
          <w:rFonts w:ascii="Arial" w:hAnsi="Arial" w:cs="Arial"/>
          <w:b/>
          <w:sz w:val="24"/>
          <w:szCs w:val="24"/>
        </w:rPr>
        <w:lastRenderedPageBreak/>
        <w:t xml:space="preserve">PROBLEMA </w:t>
      </w:r>
    </w:p>
    <w:p w:rsidR="000D59CE" w:rsidRPr="00FF664C" w:rsidRDefault="000D59CE" w:rsidP="000D59CE">
      <w:pPr>
        <w:spacing w:after="0" w:line="360" w:lineRule="auto"/>
        <w:jc w:val="both"/>
        <w:rPr>
          <w:rFonts w:ascii="Arial" w:hAnsi="Arial" w:cs="Arial"/>
          <w:b/>
          <w:sz w:val="24"/>
          <w:szCs w:val="24"/>
        </w:rPr>
      </w:pPr>
      <w:r w:rsidRPr="00FF664C">
        <w:rPr>
          <w:rFonts w:ascii="Arial" w:hAnsi="Arial" w:cs="Arial"/>
          <w:sz w:val="24"/>
          <w:szCs w:val="24"/>
        </w:rPr>
        <w:t>¿Cómo se comporta la Violencia Intrafamiliar Psicológica desde la perspectiva de la discriminación social en los hombres atendidos desde  mayo hasta  noviembre del 2011 en el departamento de Psicología del Centro de Salud # 1 del Área 7 del Ministerio de Salud del Guayas, derivados por la Comisaría Cuarta de la Mujer y la Familia del Cantón Guayaquil?</w:t>
      </w:r>
    </w:p>
    <w:p w:rsidR="000D59CE" w:rsidRPr="00FF664C" w:rsidRDefault="000D59CE" w:rsidP="000D59CE">
      <w:pPr>
        <w:spacing w:after="0" w:line="360" w:lineRule="auto"/>
        <w:jc w:val="both"/>
        <w:rPr>
          <w:rFonts w:ascii="Arial" w:hAnsi="Arial" w:cs="Arial"/>
          <w:sz w:val="24"/>
          <w:szCs w:val="24"/>
        </w:rPr>
      </w:pPr>
    </w:p>
    <w:p w:rsidR="000D59CE" w:rsidRPr="00FF664C" w:rsidRDefault="000D59CE" w:rsidP="000D59CE">
      <w:pPr>
        <w:spacing w:after="0" w:line="360" w:lineRule="auto"/>
        <w:jc w:val="both"/>
        <w:rPr>
          <w:rFonts w:ascii="Arial" w:hAnsi="Arial" w:cs="Arial"/>
          <w:b/>
          <w:sz w:val="24"/>
          <w:szCs w:val="24"/>
        </w:rPr>
      </w:pPr>
      <w:r w:rsidRPr="00FF664C">
        <w:rPr>
          <w:rFonts w:ascii="Arial" w:hAnsi="Arial" w:cs="Arial"/>
          <w:b/>
          <w:sz w:val="24"/>
          <w:szCs w:val="24"/>
        </w:rPr>
        <w:t>OBJETIVO GENERAL</w:t>
      </w:r>
    </w:p>
    <w:p w:rsidR="000D59CE" w:rsidRPr="00FF664C" w:rsidRDefault="000D59CE" w:rsidP="000D59CE">
      <w:pPr>
        <w:spacing w:after="0" w:line="360" w:lineRule="auto"/>
        <w:jc w:val="both"/>
        <w:rPr>
          <w:rFonts w:ascii="Arial" w:hAnsi="Arial" w:cs="Arial"/>
          <w:b/>
          <w:sz w:val="24"/>
          <w:szCs w:val="24"/>
        </w:rPr>
      </w:pPr>
    </w:p>
    <w:p w:rsidR="000D59CE" w:rsidRPr="00FF664C" w:rsidRDefault="000D59CE" w:rsidP="002D3829">
      <w:pPr>
        <w:pStyle w:val="Prrafodelista"/>
        <w:numPr>
          <w:ilvl w:val="0"/>
          <w:numId w:val="2"/>
        </w:numPr>
        <w:spacing w:after="0" w:line="360" w:lineRule="auto"/>
        <w:contextualSpacing/>
        <w:jc w:val="both"/>
        <w:rPr>
          <w:rFonts w:ascii="Arial" w:hAnsi="Arial" w:cs="Arial"/>
          <w:b/>
          <w:sz w:val="24"/>
          <w:szCs w:val="24"/>
        </w:rPr>
      </w:pPr>
      <w:r w:rsidRPr="00FF664C">
        <w:rPr>
          <w:rFonts w:ascii="Arial" w:hAnsi="Arial" w:cs="Arial"/>
          <w:sz w:val="24"/>
          <w:szCs w:val="24"/>
        </w:rPr>
        <w:t>Describir las manifestaciones socio-afectivas en los hombres víctima de Violencia Intrafamiliar desde una perspectiva   discriminatoria  social .</w:t>
      </w:r>
    </w:p>
    <w:p w:rsidR="000D59CE" w:rsidRPr="00FF664C" w:rsidRDefault="000D59CE" w:rsidP="000D59CE">
      <w:pPr>
        <w:pStyle w:val="Prrafodelista"/>
        <w:spacing w:line="360" w:lineRule="auto"/>
        <w:ind w:left="0"/>
        <w:jc w:val="both"/>
        <w:rPr>
          <w:rFonts w:ascii="Arial" w:hAnsi="Arial" w:cs="Arial"/>
          <w:b/>
          <w:sz w:val="24"/>
          <w:szCs w:val="24"/>
        </w:rPr>
      </w:pPr>
    </w:p>
    <w:p w:rsidR="000D59CE" w:rsidRPr="00FF664C" w:rsidRDefault="000D59CE" w:rsidP="000D59CE">
      <w:pPr>
        <w:pStyle w:val="Prrafodelista"/>
        <w:spacing w:line="360" w:lineRule="auto"/>
        <w:ind w:left="0"/>
        <w:jc w:val="both"/>
        <w:rPr>
          <w:rFonts w:ascii="Arial" w:hAnsi="Arial" w:cs="Arial"/>
          <w:b/>
          <w:sz w:val="24"/>
          <w:szCs w:val="24"/>
        </w:rPr>
      </w:pPr>
      <w:r w:rsidRPr="00FF664C">
        <w:rPr>
          <w:rFonts w:ascii="Arial" w:hAnsi="Arial" w:cs="Arial"/>
          <w:b/>
          <w:sz w:val="24"/>
          <w:szCs w:val="24"/>
        </w:rPr>
        <w:t xml:space="preserve">OBJETIVOS ESPECÍFICOS </w:t>
      </w:r>
    </w:p>
    <w:p w:rsidR="000D59CE" w:rsidRPr="00FF664C" w:rsidRDefault="000D59CE" w:rsidP="000D59CE">
      <w:pPr>
        <w:spacing w:after="0" w:line="360" w:lineRule="auto"/>
        <w:jc w:val="both"/>
        <w:rPr>
          <w:rFonts w:ascii="Arial" w:hAnsi="Arial" w:cs="Arial"/>
          <w:b/>
          <w:sz w:val="24"/>
          <w:szCs w:val="24"/>
        </w:rPr>
      </w:pPr>
    </w:p>
    <w:p w:rsidR="000D59CE" w:rsidRPr="00FF664C" w:rsidRDefault="000D59CE" w:rsidP="002D3829">
      <w:pPr>
        <w:pStyle w:val="Prrafodelista"/>
        <w:numPr>
          <w:ilvl w:val="0"/>
          <w:numId w:val="1"/>
        </w:numPr>
        <w:spacing w:after="0" w:line="360" w:lineRule="auto"/>
        <w:contextualSpacing/>
        <w:jc w:val="both"/>
        <w:rPr>
          <w:rFonts w:ascii="Arial" w:hAnsi="Arial" w:cs="Arial"/>
          <w:sz w:val="24"/>
          <w:szCs w:val="24"/>
        </w:rPr>
      </w:pPr>
      <w:r w:rsidRPr="00FF664C">
        <w:rPr>
          <w:rFonts w:ascii="Arial" w:hAnsi="Arial" w:cs="Arial"/>
          <w:sz w:val="24"/>
          <w:szCs w:val="24"/>
        </w:rPr>
        <w:t>Indagar que patrones de comportamientos se  presentan en los hombres víctima de violencia psicológica, al ser discriminado socialmente al solicitar su derecho a la integridad psicológica.</w:t>
      </w:r>
    </w:p>
    <w:p w:rsidR="000D59CE" w:rsidRPr="00FF664C" w:rsidRDefault="000D59CE" w:rsidP="000D59CE">
      <w:pPr>
        <w:spacing w:after="0" w:line="360" w:lineRule="auto"/>
        <w:jc w:val="both"/>
        <w:rPr>
          <w:rFonts w:ascii="Arial" w:hAnsi="Arial" w:cs="Arial"/>
          <w:sz w:val="24"/>
          <w:szCs w:val="24"/>
        </w:rPr>
      </w:pPr>
    </w:p>
    <w:p w:rsidR="000D59CE" w:rsidRPr="00FF664C" w:rsidRDefault="000D59CE" w:rsidP="002D3829">
      <w:pPr>
        <w:pStyle w:val="Prrafodelista"/>
        <w:numPr>
          <w:ilvl w:val="0"/>
          <w:numId w:val="1"/>
        </w:numPr>
        <w:spacing w:after="0" w:line="360" w:lineRule="auto"/>
        <w:contextualSpacing/>
        <w:jc w:val="both"/>
        <w:rPr>
          <w:rFonts w:ascii="Arial" w:hAnsi="Arial" w:cs="Arial"/>
          <w:sz w:val="24"/>
          <w:szCs w:val="24"/>
        </w:rPr>
      </w:pPr>
      <w:r w:rsidRPr="00FF664C">
        <w:rPr>
          <w:rFonts w:ascii="Arial" w:hAnsi="Arial" w:cs="Arial"/>
          <w:sz w:val="24"/>
          <w:szCs w:val="24"/>
        </w:rPr>
        <w:t>Conocer las creencias que utilizan los hombres que asisten a demandar en la Comisaría Cuarta de la Mujer y la Familia del Cantón Guayaquil desde el mes de mayo hasta el mes de noviembre del 2011 para afrontar la violencia intrafamiliar.</w:t>
      </w:r>
    </w:p>
    <w:p w:rsidR="000D59CE" w:rsidRPr="00FF664C" w:rsidRDefault="000D59CE" w:rsidP="000D59CE">
      <w:pPr>
        <w:spacing w:after="0" w:line="360" w:lineRule="auto"/>
        <w:jc w:val="both"/>
        <w:rPr>
          <w:rFonts w:ascii="Arial" w:hAnsi="Arial" w:cs="Arial"/>
          <w:sz w:val="24"/>
          <w:szCs w:val="24"/>
        </w:rPr>
      </w:pPr>
    </w:p>
    <w:p w:rsidR="000D59CE" w:rsidRPr="00FF664C" w:rsidRDefault="000D59CE" w:rsidP="002D3829">
      <w:pPr>
        <w:pStyle w:val="Prrafodelista"/>
        <w:numPr>
          <w:ilvl w:val="0"/>
          <w:numId w:val="1"/>
        </w:numPr>
        <w:spacing w:after="0" w:line="360" w:lineRule="auto"/>
        <w:contextualSpacing/>
        <w:jc w:val="both"/>
        <w:rPr>
          <w:rFonts w:ascii="Arial" w:hAnsi="Arial" w:cs="Arial"/>
          <w:sz w:val="24"/>
          <w:szCs w:val="24"/>
        </w:rPr>
      </w:pPr>
      <w:r w:rsidRPr="00FF664C">
        <w:rPr>
          <w:rFonts w:ascii="Arial" w:hAnsi="Arial" w:cs="Arial"/>
          <w:sz w:val="24"/>
          <w:szCs w:val="24"/>
        </w:rPr>
        <w:t>Examinar  que manifestaciones  afectivas que expresan los hombres que asisten a demandar en la Comisaría Cuarta de la Mujer y la Familia del Cantón Guayaquil desde  el mes de mayo hasta el mes de noviembre del 2011.</w:t>
      </w:r>
    </w:p>
    <w:p w:rsidR="000D59CE" w:rsidRPr="00FF664C" w:rsidRDefault="000D59CE" w:rsidP="000D59CE">
      <w:pPr>
        <w:pStyle w:val="Prrafodelista"/>
        <w:spacing w:line="360" w:lineRule="auto"/>
        <w:jc w:val="both"/>
        <w:rPr>
          <w:rFonts w:ascii="Arial" w:hAnsi="Arial" w:cs="Arial"/>
          <w:sz w:val="24"/>
          <w:szCs w:val="24"/>
        </w:rPr>
      </w:pPr>
    </w:p>
    <w:p w:rsidR="000D59CE" w:rsidRDefault="000D59CE" w:rsidP="000D59CE">
      <w:pPr>
        <w:pStyle w:val="Prrafodelista"/>
        <w:spacing w:line="360" w:lineRule="auto"/>
        <w:jc w:val="both"/>
        <w:rPr>
          <w:rFonts w:ascii="Arial" w:hAnsi="Arial" w:cs="Arial"/>
          <w:sz w:val="24"/>
          <w:szCs w:val="24"/>
        </w:rPr>
      </w:pPr>
    </w:p>
    <w:p w:rsidR="00B34AE0" w:rsidRPr="00FF664C" w:rsidRDefault="00B34AE0" w:rsidP="000D59CE">
      <w:pPr>
        <w:pStyle w:val="Prrafodelista"/>
        <w:spacing w:line="360" w:lineRule="auto"/>
        <w:jc w:val="both"/>
        <w:rPr>
          <w:rFonts w:ascii="Arial" w:hAnsi="Arial" w:cs="Arial"/>
          <w:sz w:val="24"/>
          <w:szCs w:val="24"/>
        </w:rPr>
      </w:pPr>
    </w:p>
    <w:p w:rsidR="000D59CE" w:rsidRPr="00FF664C" w:rsidRDefault="000D59CE" w:rsidP="000D59CE">
      <w:pPr>
        <w:spacing w:after="0" w:line="360" w:lineRule="auto"/>
        <w:jc w:val="both"/>
        <w:rPr>
          <w:rFonts w:ascii="Arial" w:hAnsi="Arial" w:cs="Arial"/>
          <w:sz w:val="24"/>
          <w:szCs w:val="24"/>
        </w:rPr>
      </w:pPr>
    </w:p>
    <w:p w:rsidR="000D59CE" w:rsidRPr="00FF664C" w:rsidRDefault="000D59CE" w:rsidP="000D59CE">
      <w:pPr>
        <w:spacing w:after="0" w:line="360" w:lineRule="auto"/>
        <w:jc w:val="both"/>
        <w:rPr>
          <w:rFonts w:ascii="Arial" w:hAnsi="Arial" w:cs="Arial"/>
          <w:b/>
          <w:sz w:val="24"/>
          <w:szCs w:val="24"/>
        </w:rPr>
      </w:pPr>
      <w:r w:rsidRPr="00FF664C">
        <w:rPr>
          <w:rFonts w:ascii="Arial" w:hAnsi="Arial" w:cs="Arial"/>
          <w:b/>
          <w:sz w:val="24"/>
          <w:szCs w:val="24"/>
        </w:rPr>
        <w:lastRenderedPageBreak/>
        <w:t xml:space="preserve">PREGUNTAS DE  INVESTIGACIÓN </w:t>
      </w:r>
    </w:p>
    <w:p w:rsidR="000D59CE" w:rsidRPr="00FF664C" w:rsidRDefault="000D59CE" w:rsidP="000D59CE">
      <w:pPr>
        <w:spacing w:after="0" w:line="360" w:lineRule="auto"/>
        <w:jc w:val="both"/>
        <w:rPr>
          <w:rFonts w:ascii="Arial" w:hAnsi="Arial" w:cs="Arial"/>
          <w:b/>
          <w:sz w:val="24"/>
          <w:szCs w:val="24"/>
        </w:rPr>
      </w:pPr>
    </w:p>
    <w:p w:rsidR="000D59CE" w:rsidRPr="00FF664C" w:rsidRDefault="000D59CE" w:rsidP="000D59CE">
      <w:pPr>
        <w:spacing w:after="0" w:line="360" w:lineRule="auto"/>
        <w:jc w:val="both"/>
        <w:rPr>
          <w:rFonts w:ascii="Arial" w:hAnsi="Arial" w:cs="Arial"/>
          <w:sz w:val="24"/>
          <w:szCs w:val="24"/>
        </w:rPr>
      </w:pPr>
      <w:r w:rsidRPr="00FF664C">
        <w:rPr>
          <w:rFonts w:ascii="Arial" w:hAnsi="Arial" w:cs="Arial"/>
          <w:sz w:val="24"/>
          <w:szCs w:val="24"/>
        </w:rPr>
        <w:t xml:space="preserve">¿Qué tipos de comportamientos se expresan  en los hombres víctimas de violencia intrafamiliar? </w:t>
      </w:r>
    </w:p>
    <w:p w:rsidR="000D59CE" w:rsidRPr="00FF664C" w:rsidRDefault="000D59CE" w:rsidP="000D59CE">
      <w:pPr>
        <w:spacing w:after="0" w:line="360" w:lineRule="auto"/>
        <w:jc w:val="both"/>
        <w:rPr>
          <w:rFonts w:ascii="Arial" w:hAnsi="Arial" w:cs="Arial"/>
          <w:sz w:val="24"/>
          <w:szCs w:val="24"/>
        </w:rPr>
      </w:pPr>
    </w:p>
    <w:p w:rsidR="000D59CE" w:rsidRPr="00FF664C" w:rsidRDefault="000D59CE" w:rsidP="000D59CE">
      <w:pPr>
        <w:spacing w:after="0" w:line="360" w:lineRule="auto"/>
        <w:jc w:val="both"/>
        <w:rPr>
          <w:rFonts w:ascii="Arial" w:hAnsi="Arial" w:cs="Arial"/>
          <w:sz w:val="24"/>
          <w:szCs w:val="24"/>
        </w:rPr>
      </w:pPr>
      <w:r w:rsidRPr="00FF664C">
        <w:rPr>
          <w:rFonts w:ascii="Arial" w:hAnsi="Arial" w:cs="Arial"/>
          <w:sz w:val="24"/>
          <w:szCs w:val="24"/>
        </w:rPr>
        <w:t xml:space="preserve">¿Cuáles son las creencias que utilizan los hombres para afrontar la violencia intrafamiliar? </w:t>
      </w:r>
    </w:p>
    <w:p w:rsidR="000D59CE" w:rsidRPr="00FF664C" w:rsidRDefault="000D59CE" w:rsidP="000D59CE">
      <w:pPr>
        <w:spacing w:after="0" w:line="360" w:lineRule="auto"/>
        <w:jc w:val="both"/>
        <w:rPr>
          <w:rFonts w:ascii="Arial" w:hAnsi="Arial" w:cs="Arial"/>
          <w:sz w:val="24"/>
          <w:szCs w:val="24"/>
        </w:rPr>
      </w:pPr>
    </w:p>
    <w:p w:rsidR="000D59CE" w:rsidRPr="00FF664C" w:rsidRDefault="000D59CE" w:rsidP="000D59CE">
      <w:pPr>
        <w:spacing w:after="0" w:line="360" w:lineRule="auto"/>
        <w:jc w:val="both"/>
        <w:rPr>
          <w:rFonts w:ascii="Arial" w:hAnsi="Arial" w:cs="Arial"/>
          <w:sz w:val="24"/>
          <w:szCs w:val="24"/>
        </w:rPr>
      </w:pPr>
      <w:r w:rsidRPr="00FF664C">
        <w:rPr>
          <w:rFonts w:ascii="Arial" w:hAnsi="Arial" w:cs="Arial"/>
          <w:sz w:val="24"/>
          <w:szCs w:val="24"/>
        </w:rPr>
        <w:t xml:space="preserve">¿Qué expresiones afectivas manifiestan los hombres que asisten a demandar una violencia intrafamiliar? </w:t>
      </w:r>
    </w:p>
    <w:p w:rsidR="000D59CE" w:rsidRPr="00F52A72" w:rsidRDefault="000D59CE" w:rsidP="000D59CE">
      <w:pPr>
        <w:spacing w:line="360" w:lineRule="auto"/>
        <w:jc w:val="center"/>
        <w:rPr>
          <w:rFonts w:ascii="Arial" w:hAnsi="Arial" w:cs="Arial"/>
          <w:b/>
          <w:sz w:val="24"/>
          <w:szCs w:val="24"/>
        </w:rPr>
      </w:pPr>
    </w:p>
    <w:p w:rsidR="000D59CE" w:rsidRDefault="000D59CE" w:rsidP="000D59CE">
      <w:pPr>
        <w:tabs>
          <w:tab w:val="center" w:pos="4393"/>
        </w:tabs>
        <w:spacing w:line="360" w:lineRule="auto"/>
        <w:jc w:val="center"/>
        <w:rPr>
          <w:rFonts w:ascii="Arial" w:hAnsi="Arial" w:cs="Arial"/>
          <w:b/>
          <w:sz w:val="24"/>
          <w:szCs w:val="24"/>
        </w:rPr>
      </w:pPr>
      <w:r w:rsidRPr="00F3599A">
        <w:rPr>
          <w:rFonts w:ascii="Arial" w:hAnsi="Arial" w:cs="Arial"/>
          <w:b/>
          <w:sz w:val="24"/>
          <w:szCs w:val="24"/>
        </w:rPr>
        <w:t>JUSTIFICACIÓN</w:t>
      </w:r>
    </w:p>
    <w:p w:rsidR="000D59CE" w:rsidRDefault="000D59CE" w:rsidP="000D59CE">
      <w:pPr>
        <w:pStyle w:val="NormalWeb"/>
        <w:spacing w:before="0" w:beforeAutospacing="0" w:after="0" w:afterAutospacing="0" w:line="360" w:lineRule="auto"/>
        <w:ind w:hanging="360"/>
        <w:jc w:val="both"/>
        <w:rPr>
          <w:rFonts w:ascii="Arial" w:hAnsi="Arial" w:cs="Arial"/>
        </w:rPr>
      </w:pPr>
      <w:r>
        <w:rPr>
          <w:rFonts w:ascii="Arial" w:hAnsi="Arial" w:cs="Arial"/>
        </w:rPr>
        <w:t xml:space="preserve">     </w:t>
      </w:r>
      <w:r w:rsidRPr="00B16D2C">
        <w:rPr>
          <w:rFonts w:ascii="Arial" w:hAnsi="Arial" w:cs="Arial"/>
        </w:rPr>
        <w:t>Esta investigación fue necesaria  realizarla con la fin</w:t>
      </w:r>
      <w:r>
        <w:rPr>
          <w:rFonts w:ascii="Arial" w:hAnsi="Arial" w:cs="Arial"/>
        </w:rPr>
        <w:t xml:space="preserve">alidad de describir  cuales son las </w:t>
      </w:r>
      <w:r w:rsidRPr="00B16D2C">
        <w:rPr>
          <w:rFonts w:ascii="Arial" w:hAnsi="Arial" w:cs="Arial"/>
        </w:rPr>
        <w:t>percepciones  de las discriminaciones sociales de los hombres víctimas de violencia intrafamiliar Psicológica que demandan en la Comisaría Cuarta de la Mujer y la Familia del Cantón Guayaquil desde  el mes de mayo hasta el mes noviembre del 2011, pues existen casos de victimas en varones que pasan por desapercibido por los constructos establecidos en la sociedad que impiden ser atendidos.</w:t>
      </w:r>
    </w:p>
    <w:p w:rsidR="000D59CE" w:rsidRPr="00B16D2C" w:rsidRDefault="000D59CE" w:rsidP="000D59CE">
      <w:pPr>
        <w:pStyle w:val="NormalWeb"/>
        <w:spacing w:before="0" w:beforeAutospacing="0" w:after="0" w:afterAutospacing="0" w:line="360" w:lineRule="auto"/>
        <w:ind w:hanging="360"/>
        <w:jc w:val="both"/>
        <w:rPr>
          <w:rFonts w:ascii="Arial" w:hAnsi="Arial" w:cs="Arial"/>
        </w:rPr>
      </w:pPr>
    </w:p>
    <w:p w:rsidR="000D59CE" w:rsidRPr="00B16D2C" w:rsidRDefault="000D59CE" w:rsidP="000D59CE">
      <w:pPr>
        <w:pStyle w:val="NormalWeb"/>
        <w:spacing w:before="0" w:beforeAutospacing="0" w:after="0" w:afterAutospacing="0" w:line="360" w:lineRule="auto"/>
        <w:ind w:hanging="360"/>
        <w:jc w:val="both"/>
        <w:rPr>
          <w:rFonts w:ascii="Arial" w:hAnsi="Arial" w:cs="Arial"/>
        </w:rPr>
      </w:pPr>
      <w:r w:rsidRPr="00B16D2C">
        <w:rPr>
          <w:rFonts w:ascii="Arial" w:hAnsi="Arial" w:cs="Arial"/>
        </w:rPr>
        <w:t xml:space="preserve">     </w:t>
      </w:r>
      <w:r>
        <w:rPr>
          <w:rFonts w:ascii="Arial" w:hAnsi="Arial" w:cs="Arial"/>
        </w:rPr>
        <w:t xml:space="preserve"> </w:t>
      </w:r>
      <w:r w:rsidRPr="00B16D2C">
        <w:rPr>
          <w:rFonts w:ascii="Arial" w:hAnsi="Arial" w:cs="Arial"/>
        </w:rPr>
        <w:t>Por tal motivo este trabajo servirá para fortalecer la Comisaría Cuarta de la Mujer y la Familia del Cantón Guayaquil en su atención a la comunidad en especial en el momento de  una audiencia de conciliación, para evitar la desintegración familiar y buscar alternativas que establezcan pautas para que la violencia hacia el hombre sea atendido de igual manera que se lo hace con una mujer, aplicando la igualdad de género, ya que  la familia constituye el ambiente social primario para los seres humanos. De la relación  entre cada uno de sus integrantes, depende el adecuado proceso de socialización, pues en su interior donde se generan las acciones positivas o negativas que determinan el buen o mal funcionamiento y las expectativas de un adecuado desarrollo como individuos integrados en un contexto social determinado.</w:t>
      </w:r>
    </w:p>
    <w:p w:rsidR="000D59CE" w:rsidRDefault="000D59CE" w:rsidP="000D59CE">
      <w:pPr>
        <w:pStyle w:val="NormalWeb"/>
        <w:spacing w:before="0" w:beforeAutospacing="0" w:after="0" w:afterAutospacing="0" w:line="360" w:lineRule="auto"/>
        <w:ind w:hanging="360"/>
        <w:jc w:val="both"/>
        <w:rPr>
          <w:rFonts w:ascii="Arial" w:hAnsi="Arial" w:cs="Arial"/>
        </w:rPr>
      </w:pPr>
      <w:r w:rsidRPr="00B16D2C">
        <w:rPr>
          <w:rFonts w:ascii="Arial" w:hAnsi="Arial" w:cs="Arial"/>
        </w:rPr>
        <w:lastRenderedPageBreak/>
        <w:t xml:space="preserve">     </w:t>
      </w:r>
      <w:r>
        <w:rPr>
          <w:rFonts w:ascii="Arial" w:hAnsi="Arial" w:cs="Arial"/>
        </w:rPr>
        <w:t xml:space="preserve"> </w:t>
      </w:r>
      <w:r w:rsidRPr="00B16D2C">
        <w:rPr>
          <w:rFonts w:ascii="Arial" w:hAnsi="Arial" w:cs="Arial"/>
        </w:rPr>
        <w:t>Además esta investigación servirá para describir cualidades psicológicas que aparecen en el trascurso del proceso de la violencia psicológica en el hombre, y tener pautas para en un futuro realizar un estudio correlacional o explicativo que ayude a esta problemática.</w:t>
      </w:r>
    </w:p>
    <w:p w:rsidR="000D59CE" w:rsidRPr="00B16D2C" w:rsidRDefault="000D59CE" w:rsidP="000D59CE">
      <w:pPr>
        <w:pStyle w:val="NormalWeb"/>
        <w:spacing w:before="0" w:beforeAutospacing="0" w:after="0" w:afterAutospacing="0" w:line="360" w:lineRule="auto"/>
        <w:ind w:hanging="360"/>
        <w:jc w:val="both"/>
        <w:rPr>
          <w:rFonts w:ascii="Arial" w:hAnsi="Arial" w:cs="Arial"/>
        </w:rPr>
      </w:pPr>
    </w:p>
    <w:p w:rsidR="000D59CE" w:rsidRPr="00B16D2C" w:rsidRDefault="000D59CE" w:rsidP="000D59CE">
      <w:pPr>
        <w:spacing w:after="0" w:line="360" w:lineRule="auto"/>
        <w:jc w:val="both"/>
        <w:rPr>
          <w:rFonts w:ascii="Arial" w:hAnsi="Arial" w:cs="Arial"/>
          <w:sz w:val="24"/>
        </w:rPr>
      </w:pPr>
      <w:r w:rsidRPr="00B16D2C">
        <w:rPr>
          <w:rFonts w:ascii="Arial" w:hAnsi="Arial" w:cs="Arial"/>
          <w:sz w:val="24"/>
        </w:rPr>
        <w:t>El alcance que puede aportar esta investigación es extensa ya que el tema a tratar no es común en nuestra sociedad y existen poco estudio de una realidad existente que día a día se presentan en la comisaria, con un porcentaje bajo relacionado con la mujer pero presente en las denuncias que descansa en los archivos de la institución en mención.</w:t>
      </w:r>
      <w:r>
        <w:rPr>
          <w:rFonts w:ascii="Arial" w:hAnsi="Arial" w:cs="Arial"/>
          <w:sz w:val="24"/>
        </w:rPr>
        <w:t xml:space="preserve"> </w:t>
      </w:r>
      <w:r w:rsidRPr="00B16D2C">
        <w:rPr>
          <w:rFonts w:ascii="Arial" w:hAnsi="Arial" w:cs="Arial"/>
          <w:sz w:val="24"/>
        </w:rPr>
        <w:t xml:space="preserve">Este trabajo es viable y factible realizarlo, porque principalmente este tema pasa por desapercibido ya que solo se enuncian sobre este tema criterios empíricos de acuerdo a la experiencia de algún conocido, pero aún no se acentúa ni se trata como un objeto de estudio que ayude al buen vivir.       </w:t>
      </w:r>
    </w:p>
    <w:p w:rsidR="000D59CE" w:rsidRPr="001235D2" w:rsidRDefault="000D59CE" w:rsidP="000D59CE">
      <w:pPr>
        <w:spacing w:line="360" w:lineRule="auto"/>
        <w:jc w:val="both"/>
        <w:rPr>
          <w:rFonts w:ascii="Arial" w:hAnsi="Arial" w:cs="Arial"/>
          <w:b/>
          <w:sz w:val="24"/>
        </w:rPr>
      </w:pPr>
    </w:p>
    <w:p w:rsidR="000D59CE" w:rsidRPr="001235D2" w:rsidRDefault="000D59CE" w:rsidP="000D59CE">
      <w:pPr>
        <w:spacing w:line="360" w:lineRule="auto"/>
        <w:jc w:val="both"/>
        <w:rPr>
          <w:rFonts w:ascii="Arial" w:hAnsi="Arial" w:cs="Arial"/>
          <w:b/>
          <w:sz w:val="24"/>
        </w:rPr>
      </w:pPr>
    </w:p>
    <w:p w:rsidR="000D59CE" w:rsidRDefault="000D59CE" w:rsidP="000D59CE">
      <w:pPr>
        <w:spacing w:line="360" w:lineRule="auto"/>
        <w:jc w:val="both"/>
      </w:pPr>
    </w:p>
    <w:p w:rsidR="000D59CE" w:rsidRDefault="000D59CE" w:rsidP="000D59CE">
      <w:pPr>
        <w:spacing w:line="360" w:lineRule="auto"/>
        <w:jc w:val="both"/>
      </w:pPr>
    </w:p>
    <w:p w:rsidR="000D59CE" w:rsidRDefault="000D59CE" w:rsidP="000D59CE">
      <w:pPr>
        <w:spacing w:line="360" w:lineRule="auto"/>
        <w:jc w:val="both"/>
      </w:pPr>
    </w:p>
    <w:p w:rsidR="000D59CE" w:rsidRDefault="000D59CE" w:rsidP="000D59CE">
      <w:pPr>
        <w:spacing w:line="360" w:lineRule="auto"/>
        <w:jc w:val="both"/>
      </w:pPr>
    </w:p>
    <w:p w:rsidR="000D59CE" w:rsidRDefault="000D59CE" w:rsidP="000D59CE">
      <w:pPr>
        <w:spacing w:line="360" w:lineRule="auto"/>
        <w:jc w:val="both"/>
      </w:pPr>
    </w:p>
    <w:p w:rsidR="000D59CE" w:rsidRDefault="000D59CE" w:rsidP="000D59CE">
      <w:pPr>
        <w:spacing w:line="360" w:lineRule="auto"/>
        <w:jc w:val="both"/>
      </w:pPr>
    </w:p>
    <w:p w:rsidR="000D59CE" w:rsidRDefault="000D59CE" w:rsidP="000D59CE">
      <w:pPr>
        <w:spacing w:line="360" w:lineRule="auto"/>
        <w:jc w:val="both"/>
      </w:pPr>
    </w:p>
    <w:p w:rsidR="000D59CE" w:rsidRDefault="000D59CE" w:rsidP="000D59CE">
      <w:pPr>
        <w:spacing w:line="360" w:lineRule="auto"/>
        <w:jc w:val="both"/>
      </w:pPr>
    </w:p>
    <w:p w:rsidR="000D59CE" w:rsidRDefault="000D59CE" w:rsidP="000D59CE">
      <w:pPr>
        <w:spacing w:line="360" w:lineRule="auto"/>
        <w:jc w:val="both"/>
      </w:pPr>
    </w:p>
    <w:p w:rsidR="000D59CE" w:rsidRDefault="000D59CE" w:rsidP="000D59CE">
      <w:pPr>
        <w:spacing w:line="360" w:lineRule="auto"/>
        <w:jc w:val="both"/>
      </w:pPr>
    </w:p>
    <w:p w:rsidR="000D59CE" w:rsidRDefault="000D59CE" w:rsidP="000D59CE">
      <w:pPr>
        <w:spacing w:line="360" w:lineRule="auto"/>
        <w:jc w:val="both"/>
      </w:pPr>
    </w:p>
    <w:p w:rsidR="000D59CE" w:rsidRPr="006F273F" w:rsidRDefault="000D59CE" w:rsidP="000D59CE">
      <w:pPr>
        <w:pStyle w:val="Prrafodelista"/>
        <w:spacing w:before="240" w:line="360" w:lineRule="auto"/>
        <w:ind w:left="0"/>
        <w:jc w:val="center"/>
        <w:rPr>
          <w:rFonts w:ascii="Arial" w:hAnsi="Arial" w:cs="Arial"/>
          <w:b/>
          <w:bCs/>
          <w:lang w:val="es-EC" w:eastAsia="es-EC"/>
        </w:rPr>
      </w:pPr>
      <w:r>
        <w:rPr>
          <w:rFonts w:ascii="Arial" w:hAnsi="Arial" w:cs="Arial"/>
          <w:b/>
          <w:bCs/>
          <w:lang w:val="es-EC" w:eastAsia="es-EC"/>
        </w:rPr>
        <w:lastRenderedPageBreak/>
        <w:t>CAPÍ</w:t>
      </w:r>
      <w:r w:rsidRPr="00046B15">
        <w:rPr>
          <w:rFonts w:ascii="Arial" w:hAnsi="Arial" w:cs="Arial"/>
          <w:b/>
          <w:bCs/>
          <w:lang w:val="es-EC" w:eastAsia="es-EC"/>
        </w:rPr>
        <w:t>TULO I</w:t>
      </w:r>
    </w:p>
    <w:p w:rsidR="000D59CE" w:rsidRPr="006F273F" w:rsidRDefault="000D59CE" w:rsidP="000D59CE">
      <w:pPr>
        <w:spacing w:line="360" w:lineRule="auto"/>
        <w:jc w:val="center"/>
        <w:rPr>
          <w:rFonts w:ascii="Arial" w:hAnsi="Arial" w:cs="Arial"/>
          <w:b/>
          <w:sz w:val="24"/>
        </w:rPr>
      </w:pPr>
      <w:r>
        <w:rPr>
          <w:rFonts w:ascii="Arial" w:hAnsi="Arial" w:cs="Arial"/>
          <w:b/>
          <w:sz w:val="24"/>
        </w:rPr>
        <w:t>MARCO TEÓRICO</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Para comprender mejor el problema planteado, se requiere de la comprensión de cada uno de los componentes del mismo: masculinidades y la violencia hacia los hombres así como de otros sus ejes transversales como lo son el patriarcado, el género, el poder y la violencia en las relaciones de parejas.</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De esta manera, se inicia en un primer momento describiendo el sistema patriarcal tomando en cuenta que es el principal fundamento de las relaciones de poder entre hombres y mujeres y bajo el cual se desenvuelven las interacciones genéricas actualmente.</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Además, nos referimos al tema de género, c</w:t>
      </w:r>
      <w:r>
        <w:rPr>
          <w:rFonts w:ascii="Arial" w:hAnsi="Arial" w:cs="Arial"/>
          <w:sz w:val="24"/>
          <w:lang w:eastAsia="es-ES"/>
        </w:rPr>
        <w:t xml:space="preserve">onceptualizando sus principales </w:t>
      </w:r>
      <w:r w:rsidRPr="0007693B">
        <w:rPr>
          <w:rFonts w:ascii="Arial" w:hAnsi="Arial" w:cs="Arial"/>
          <w:sz w:val="24"/>
          <w:lang w:eastAsia="es-ES"/>
        </w:rPr>
        <w:t>elementos y la seriedad de las implicaciones que éste trae a hombres y mujeres en la vida cotidiana y a su vez indicar el costo de ser hombre.</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El tema de la masculinidad es uno de los dos temas centrales de la investigación, debido a que de acuerdo a la percepción que se tenga de la misma, sugerirá la forma en que ésta persona desarrollará su papel dentro de la sociedad y la manera en que establecerá sus relaciones interpersonales con las otras personas. En cuanto a la violencia, el énfasis se centró en las relaciones de pareja.</w:t>
      </w:r>
    </w:p>
    <w:p w:rsidR="000D59CE" w:rsidRPr="0007693B" w:rsidRDefault="000D59CE" w:rsidP="000D59CE">
      <w:pPr>
        <w:autoSpaceDE w:val="0"/>
        <w:autoSpaceDN w:val="0"/>
        <w:adjustRightInd w:val="0"/>
        <w:spacing w:after="0" w:line="360" w:lineRule="auto"/>
        <w:jc w:val="both"/>
        <w:rPr>
          <w:rFonts w:ascii="Arial" w:hAnsi="Arial" w:cs="Arial"/>
          <w:b/>
          <w:bCs/>
          <w:i/>
          <w:iCs/>
          <w:sz w:val="24"/>
          <w:lang w:eastAsia="es-ES"/>
        </w:rPr>
      </w:pPr>
    </w:p>
    <w:p w:rsidR="000D59CE" w:rsidRPr="006F273F" w:rsidRDefault="000D59CE" w:rsidP="000D59CE">
      <w:pPr>
        <w:autoSpaceDE w:val="0"/>
        <w:autoSpaceDN w:val="0"/>
        <w:adjustRightInd w:val="0"/>
        <w:spacing w:after="0" w:line="360" w:lineRule="auto"/>
        <w:jc w:val="both"/>
        <w:rPr>
          <w:rFonts w:ascii="Arial" w:hAnsi="Arial" w:cs="Arial"/>
          <w:b/>
          <w:bCs/>
          <w:iCs/>
          <w:sz w:val="24"/>
          <w:lang w:eastAsia="es-ES"/>
        </w:rPr>
      </w:pPr>
      <w:r w:rsidRPr="006F273F">
        <w:rPr>
          <w:rFonts w:ascii="Arial" w:hAnsi="Arial" w:cs="Arial"/>
          <w:b/>
          <w:bCs/>
          <w:iCs/>
          <w:sz w:val="24"/>
          <w:lang w:eastAsia="es-ES"/>
        </w:rPr>
        <w:t>SISTEMA PATRIARCAL: SUSTENTO DE LA DESIGUALDAD</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La sociedad como sistema en el que se encuentran interrelacionadas un conjunto de personas, se sostiene a través de la práctica activa de ciertas normas o leyes establecidas con el fin de regular las relaciones, comportamientos y actividades que son o no permitidas dentro de ese conjunto social. Dentro de ella se configuran una serie de elementos económicos, ideológicos, políticos y culturales que posibilitan la creación de sistemas de producción y comportamiento que</w:t>
      </w:r>
      <w:r>
        <w:rPr>
          <w:rFonts w:ascii="Arial" w:hAnsi="Arial" w:cs="Arial"/>
          <w:sz w:val="24"/>
          <w:lang w:eastAsia="es-ES"/>
        </w:rPr>
        <w:t xml:space="preserve"> son heredados de generación en </w:t>
      </w:r>
      <w:r w:rsidRPr="0007693B">
        <w:rPr>
          <w:rFonts w:ascii="Arial" w:hAnsi="Arial" w:cs="Arial"/>
          <w:sz w:val="24"/>
          <w:lang w:eastAsia="es-ES"/>
        </w:rPr>
        <w:t>generación y que conforme pasa el tiempo se van</w:t>
      </w:r>
      <w:r>
        <w:rPr>
          <w:rFonts w:ascii="Arial" w:hAnsi="Arial" w:cs="Arial"/>
          <w:sz w:val="24"/>
          <w:lang w:eastAsia="es-ES"/>
        </w:rPr>
        <w:t xml:space="preserve"> eliminando, transformando o </w:t>
      </w:r>
      <w:r w:rsidRPr="0007693B">
        <w:rPr>
          <w:rFonts w:ascii="Arial" w:hAnsi="Arial" w:cs="Arial"/>
          <w:sz w:val="24"/>
          <w:lang w:eastAsia="es-ES"/>
        </w:rPr>
        <w:t>modificando.</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Es en la sociedad en la que se fomentan ciertas ca</w:t>
      </w:r>
      <w:r>
        <w:rPr>
          <w:rFonts w:ascii="Arial" w:hAnsi="Arial" w:cs="Arial"/>
          <w:sz w:val="24"/>
          <w:lang w:eastAsia="es-ES"/>
        </w:rPr>
        <w:t xml:space="preserve">racterísticas de las relaciones </w:t>
      </w:r>
      <w:r w:rsidRPr="0007693B">
        <w:rPr>
          <w:rFonts w:ascii="Arial" w:hAnsi="Arial" w:cs="Arial"/>
          <w:sz w:val="24"/>
          <w:lang w:eastAsia="es-ES"/>
        </w:rPr>
        <w:t xml:space="preserve">que se entretejen entre las personas, normalmente de acuerdo al sistema económico, político cultural y social que ella misma ha construido. Es así como esta determina como deben ser las interacciones entre los seres humanos según </w:t>
      </w:r>
      <w:r w:rsidRPr="0007693B">
        <w:rPr>
          <w:rFonts w:ascii="Arial" w:hAnsi="Arial" w:cs="Arial"/>
          <w:sz w:val="24"/>
          <w:lang w:eastAsia="es-ES"/>
        </w:rPr>
        <w:lastRenderedPageBreak/>
        <w:t>el carácter del vínculo que se tenga, por ejemplo padre y madre - hijo(a); patrón – empleado(a); hombre - mujer.</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Estas relaciones han sido sujetas a modificacion</w:t>
      </w:r>
      <w:r>
        <w:rPr>
          <w:rFonts w:ascii="Arial" w:hAnsi="Arial" w:cs="Arial"/>
          <w:sz w:val="24"/>
          <w:lang w:eastAsia="es-ES"/>
        </w:rPr>
        <w:t xml:space="preserve">es o transformaciones, según la </w:t>
      </w:r>
      <w:r w:rsidRPr="0007693B">
        <w:rPr>
          <w:rFonts w:ascii="Arial" w:hAnsi="Arial" w:cs="Arial"/>
          <w:sz w:val="24"/>
          <w:lang w:eastAsia="es-ES"/>
        </w:rPr>
        <w:t>sociedad cambia también la forma en que se produce y la forma en que interactúan las personas tiende a cambiar. La relación entre hombres y mujeres ha sido una de las que más ha cambiado tras las modificaciones en el sistema que le ha dado fundamento y que ha predominado en la mayoría de las sociedades en que viven los seres humanos.</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Pr>
          <w:rFonts w:ascii="Arial" w:hAnsi="Arial" w:cs="Arial"/>
          <w:sz w:val="24"/>
          <w:lang w:eastAsia="es-ES"/>
        </w:rPr>
        <w:t>Es</w:t>
      </w:r>
      <w:r w:rsidRPr="0007693B">
        <w:rPr>
          <w:rFonts w:ascii="Arial" w:hAnsi="Arial" w:cs="Arial"/>
          <w:sz w:val="24"/>
          <w:lang w:eastAsia="es-ES"/>
        </w:rPr>
        <w:t xml:space="preserve">te sistema, es conocido como el </w:t>
      </w:r>
      <w:r w:rsidRPr="0007693B">
        <w:rPr>
          <w:rFonts w:ascii="Arial" w:hAnsi="Arial" w:cs="Arial"/>
          <w:iCs/>
          <w:sz w:val="24"/>
          <w:lang w:eastAsia="es-ES"/>
        </w:rPr>
        <w:t xml:space="preserve">Sistema Patriarcal </w:t>
      </w:r>
      <w:r w:rsidRPr="0007693B">
        <w:rPr>
          <w:rFonts w:ascii="Arial" w:hAnsi="Arial" w:cs="Arial"/>
          <w:sz w:val="24"/>
          <w:lang w:eastAsia="es-ES"/>
        </w:rPr>
        <w:t>que marca la cotidianidad entre hombres y mujeres con elementos como dominación, poder, subordinación, entre otros y además construye desde sí mismo mecanismos en la sociedad para sostenerse.</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 xml:space="preserve">El patriarcado como sistema de dominación </w:t>
      </w:r>
      <w:r>
        <w:rPr>
          <w:rFonts w:ascii="Arial" w:hAnsi="Arial" w:cs="Arial"/>
          <w:sz w:val="24"/>
          <w:lang w:eastAsia="es-ES"/>
        </w:rPr>
        <w:t xml:space="preserve">ha imperado desde hace miles de </w:t>
      </w:r>
      <w:r w:rsidRPr="0007693B">
        <w:rPr>
          <w:rFonts w:ascii="Arial" w:hAnsi="Arial" w:cs="Arial"/>
          <w:sz w:val="24"/>
          <w:lang w:eastAsia="es-ES"/>
        </w:rPr>
        <w:t>años y según investigadoras como: Gerda Lerner (1990) tiene sus inicios con la aparición de la propiedad privada. Se considera como el orden social que ha perpetuado desde sus inicios, las desigualdades entre hombres y mujeres.</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Cuando se habla de patr</w:t>
      </w:r>
      <w:r>
        <w:rPr>
          <w:rFonts w:ascii="Arial" w:hAnsi="Arial" w:cs="Arial"/>
          <w:sz w:val="24"/>
          <w:lang w:eastAsia="es-ES"/>
        </w:rPr>
        <w:t>iarcado, éste se entiende como:</w:t>
      </w:r>
    </w:p>
    <w:p w:rsidR="000D59CE" w:rsidRPr="0007693B" w:rsidRDefault="000D59CE" w:rsidP="000D59CE">
      <w:pPr>
        <w:autoSpaceDE w:val="0"/>
        <w:autoSpaceDN w:val="0"/>
        <w:adjustRightInd w:val="0"/>
        <w:spacing w:after="0" w:line="360" w:lineRule="auto"/>
        <w:jc w:val="both"/>
        <w:rPr>
          <w:rFonts w:ascii="Arial" w:hAnsi="Arial" w:cs="Arial"/>
          <w:i/>
          <w:sz w:val="24"/>
          <w:lang w:eastAsia="es-ES"/>
        </w:rPr>
      </w:pPr>
      <w:r w:rsidRPr="0007693B">
        <w:rPr>
          <w:rFonts w:ascii="Arial" w:hAnsi="Arial" w:cs="Arial"/>
          <w:sz w:val="24"/>
          <w:lang w:eastAsia="es-ES"/>
        </w:rPr>
        <w:t xml:space="preserve"> “</w:t>
      </w:r>
      <w:r w:rsidRPr="0007693B">
        <w:rPr>
          <w:rFonts w:ascii="Arial" w:hAnsi="Arial" w:cs="Arial"/>
          <w:i/>
          <w:iCs/>
          <w:sz w:val="24"/>
          <w:lang w:eastAsia="es-ES"/>
        </w:rPr>
        <w:t xml:space="preserve">un orden de poder, un modo de dominación cuyo paradigma es el hombre y está basado en la supremacía de los hombres y lo masculino, sobre la interiorización de las mujeres y lo femenino </w:t>
      </w:r>
      <w:r w:rsidRPr="0007693B">
        <w:rPr>
          <w:rFonts w:ascii="Arial" w:hAnsi="Arial" w:cs="Arial"/>
          <w:i/>
          <w:sz w:val="24"/>
          <w:lang w:eastAsia="es-ES"/>
        </w:rPr>
        <w:t>“(Aguilar,</w:t>
      </w:r>
      <w:r w:rsidRPr="0007693B">
        <w:rPr>
          <w:rFonts w:ascii="Arial" w:hAnsi="Arial" w:cs="Arial"/>
          <w:i/>
          <w:iCs/>
          <w:sz w:val="24"/>
          <w:lang w:eastAsia="es-ES"/>
        </w:rPr>
        <w:t xml:space="preserve"> </w:t>
      </w:r>
      <w:r w:rsidRPr="0007693B">
        <w:rPr>
          <w:rFonts w:ascii="Arial" w:hAnsi="Arial" w:cs="Arial"/>
          <w:i/>
          <w:sz w:val="24"/>
          <w:lang w:eastAsia="es-ES"/>
        </w:rPr>
        <w:t>Lorena &amp; otras, 1999: 12).</w:t>
      </w:r>
    </w:p>
    <w:p w:rsidR="000D59CE" w:rsidRPr="0007693B" w:rsidRDefault="000D59CE" w:rsidP="000D59CE">
      <w:pPr>
        <w:autoSpaceDE w:val="0"/>
        <w:autoSpaceDN w:val="0"/>
        <w:adjustRightInd w:val="0"/>
        <w:spacing w:after="0" w:line="360" w:lineRule="auto"/>
        <w:jc w:val="both"/>
        <w:rPr>
          <w:rFonts w:ascii="Arial" w:hAnsi="Arial" w:cs="Arial"/>
          <w:i/>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Este sistema ha logrado internalizar en las sociedades la creencia de que existe</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una superioridad del hombre sobre la mujer, ocupándose de reforzarla a través de instituciones básicas dentro de la sociedad, como la familia, la escuela, la religión, entre 62 otras, las cuales funcionan como instrumentos de legitimación de dicho sistema, al reproducir por medio de la educación, la crianza y las doctrinas, los patrones de dominación de los hombres hacia las mujeres.</w:t>
      </w:r>
    </w:p>
    <w:p w:rsidR="000D59CE" w:rsidRPr="003A7F66"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 xml:space="preserve">El proceso de socialización que viven las personas durante sus primeros años de vida es el principal apoyo que tiene el sistema patriarcal para perpetuarse, e instaurar la dominación de unos sobre otros, a través de la distribución de supuestos roles de género que son asignados aun desde antes de que la persona </w:t>
      </w:r>
      <w:r>
        <w:rPr>
          <w:rFonts w:ascii="Arial" w:hAnsi="Arial" w:cs="Arial"/>
          <w:sz w:val="24"/>
          <w:lang w:eastAsia="es-ES"/>
        </w:rPr>
        <w:t xml:space="preserve">llegue al mundo. Estos roles son </w:t>
      </w:r>
      <w:r w:rsidRPr="0007693B">
        <w:rPr>
          <w:rFonts w:ascii="Arial" w:hAnsi="Arial" w:cs="Arial"/>
          <w:i/>
          <w:iCs/>
          <w:sz w:val="24"/>
          <w:lang w:eastAsia="es-ES"/>
        </w:rPr>
        <w:t>“aquellas expectativas sociales creadas en tor</w:t>
      </w:r>
      <w:r>
        <w:rPr>
          <w:rFonts w:ascii="Arial" w:hAnsi="Arial" w:cs="Arial"/>
          <w:i/>
          <w:iCs/>
          <w:sz w:val="24"/>
          <w:lang w:eastAsia="es-ES"/>
        </w:rPr>
        <w:t xml:space="preserve">no al comportamiento femenino y </w:t>
      </w:r>
      <w:r w:rsidRPr="0007693B">
        <w:rPr>
          <w:rFonts w:ascii="Arial" w:hAnsi="Arial" w:cs="Arial"/>
          <w:i/>
          <w:iCs/>
          <w:sz w:val="24"/>
          <w:lang w:eastAsia="es-ES"/>
        </w:rPr>
        <w:t xml:space="preserve">masculino. </w:t>
      </w:r>
    </w:p>
    <w:p w:rsidR="000D59CE" w:rsidRPr="0007693B" w:rsidRDefault="000D59CE" w:rsidP="000D59CE">
      <w:pPr>
        <w:autoSpaceDE w:val="0"/>
        <w:autoSpaceDN w:val="0"/>
        <w:adjustRightInd w:val="0"/>
        <w:spacing w:after="0" w:line="360" w:lineRule="auto"/>
        <w:jc w:val="both"/>
        <w:rPr>
          <w:rFonts w:ascii="Arial" w:hAnsi="Arial" w:cs="Arial"/>
          <w:i/>
          <w:iCs/>
          <w:sz w:val="24"/>
          <w:lang w:eastAsia="es-ES"/>
        </w:rPr>
      </w:pPr>
      <w:r w:rsidRPr="0007693B">
        <w:rPr>
          <w:rFonts w:ascii="Arial" w:hAnsi="Arial" w:cs="Arial"/>
          <w:i/>
          <w:iCs/>
          <w:sz w:val="24"/>
          <w:lang w:eastAsia="es-ES"/>
        </w:rPr>
        <w:lastRenderedPageBreak/>
        <w:t xml:space="preserve">Son construcciones sociales de lo que se espera sea el comportamiento de la mujer y del hombre. Contienen auto conceptos, características psicológicas, así como roles familiar, ocupacional y político que se asignan a uno y otro sexo de acuerdo con dicotomías que los separan y los consideran como opuestos. Así se espera que las mujeres sean pasivas, dependientes y cariñosas, mientras que los hombres agresivos, competitivos e independientes. En este contexto se concibe al hombre como el modelo frente al que se compara al otro grupo, las mujeres” </w:t>
      </w:r>
      <w:r w:rsidRPr="0007693B">
        <w:rPr>
          <w:rFonts w:ascii="Arial" w:hAnsi="Arial" w:cs="Arial"/>
          <w:sz w:val="24"/>
          <w:lang w:eastAsia="es-ES"/>
        </w:rPr>
        <w:t>(</w:t>
      </w:r>
      <w:r>
        <w:rPr>
          <w:rFonts w:ascii="Arial" w:hAnsi="Arial" w:cs="Arial"/>
          <w:i/>
          <w:sz w:val="24"/>
          <w:lang w:eastAsia="es-ES"/>
        </w:rPr>
        <w:t>Guzmán, Laura,</w:t>
      </w:r>
      <w:r w:rsidRPr="0007693B">
        <w:rPr>
          <w:rFonts w:ascii="Arial" w:hAnsi="Arial" w:cs="Arial"/>
          <w:i/>
          <w:sz w:val="24"/>
          <w:lang w:eastAsia="es-ES"/>
        </w:rPr>
        <w:t>)</w:t>
      </w:r>
      <w:r w:rsidRPr="0007693B">
        <w:rPr>
          <w:rFonts w:ascii="Arial" w:hAnsi="Arial" w:cs="Arial"/>
          <w:i/>
          <w:iCs/>
          <w:sz w:val="24"/>
          <w:lang w:eastAsia="es-ES"/>
        </w:rPr>
        <w:t>.</w:t>
      </w:r>
    </w:p>
    <w:p w:rsidR="000D59CE" w:rsidRPr="0007693B" w:rsidRDefault="000D59CE" w:rsidP="000D59CE">
      <w:pPr>
        <w:autoSpaceDE w:val="0"/>
        <w:autoSpaceDN w:val="0"/>
        <w:adjustRightInd w:val="0"/>
        <w:spacing w:after="0" w:line="360" w:lineRule="auto"/>
        <w:jc w:val="both"/>
        <w:rPr>
          <w:rFonts w:ascii="Arial" w:hAnsi="Arial" w:cs="Arial"/>
          <w:i/>
          <w:iCs/>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i/>
          <w:iCs/>
          <w:sz w:val="24"/>
          <w:lang w:eastAsia="es-ES"/>
        </w:rPr>
      </w:pPr>
      <w:r w:rsidRPr="0007693B">
        <w:rPr>
          <w:rFonts w:ascii="Arial" w:hAnsi="Arial" w:cs="Arial"/>
          <w:sz w:val="24"/>
          <w:lang w:eastAsia="es-ES"/>
        </w:rPr>
        <w:t>Así, es el</w:t>
      </w:r>
      <w:r w:rsidRPr="0007693B">
        <w:rPr>
          <w:rFonts w:ascii="Arial" w:hAnsi="Arial" w:cs="Arial"/>
          <w:i/>
          <w:iCs/>
          <w:sz w:val="24"/>
          <w:lang w:eastAsia="es-ES"/>
        </w:rPr>
        <w:t xml:space="preserve"> </w:t>
      </w:r>
      <w:r w:rsidRPr="0007693B">
        <w:rPr>
          <w:rFonts w:ascii="Arial" w:hAnsi="Arial" w:cs="Arial"/>
          <w:sz w:val="24"/>
          <w:lang w:eastAsia="es-ES"/>
        </w:rPr>
        <w:t>género el encargado de determinar si este ser humano será masculino o femenino, así como el papel que deberá cumplir ante la sociedad, la forma en que vivirá, expresara su sexo y cómo se convivirá en sociedad.</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De lo anterior, se desprende que el sistema patriarcal y las características que tiene son validados y repetidos por hombres y mujeres de generación a generación, y esta situación es la que ha permitido una distribución desigual del poder y el mantenimiento de este sistema por siglos.</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Dentro del patriarcado, cuando se habla de g</w:t>
      </w:r>
      <w:r>
        <w:rPr>
          <w:rFonts w:ascii="Arial" w:hAnsi="Arial" w:cs="Arial"/>
          <w:sz w:val="24"/>
          <w:lang w:eastAsia="es-ES"/>
        </w:rPr>
        <w:t xml:space="preserve">énero, se hace referencia a una </w:t>
      </w:r>
      <w:r w:rsidRPr="0007693B">
        <w:rPr>
          <w:rFonts w:ascii="Arial" w:hAnsi="Arial" w:cs="Arial"/>
          <w:sz w:val="24"/>
          <w:lang w:eastAsia="es-ES"/>
        </w:rPr>
        <w:t>categoría que trasciende más allá de las características físicas que diferencian a las personas. Tiene que ver con los determinantes sociales, económicos, políticos, culturales, ideológicos e inclusive religiosos que les han sido atribuidos por la sociedad a hombres y mujeres a través del proceso de socialización.</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 xml:space="preserve">Esta categoría ha tenido un recorrido histórico que para Joan Scott (1996) ha avanzado con los años, debido a que para Parson el género era entendido como aspectos biológicos equiparados con el sexo, posteriormente para Margaret Med en 1935 agrega que era cultural, lo que condujo a investigaciones y avances teóricos en que se 63 comprendía e involucraba la forma en que las mujeres fueron protagonistas en la historia.(Scott, Joan, 1996:22-24) Esto fue un cambio de perspectiva que llevó a concepciones como la de Robert Conell (1990) y Ellen Hardy y Ana Luisa Jiménez (2001) que definen el género como una categoría dinámica que es socialmente construida y que parte de las diferencias biológicas de los cuerpos para luego atribuir a ese cuerpo un papel determinado masculino o femenino. Por su parte Michael Kaufman agrega que </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i/>
          <w:sz w:val="24"/>
          <w:lang w:eastAsia="es-ES"/>
        </w:rPr>
      </w:pPr>
      <w:r w:rsidRPr="0007693B">
        <w:rPr>
          <w:rFonts w:ascii="Arial" w:hAnsi="Arial" w:cs="Arial"/>
          <w:i/>
          <w:sz w:val="24"/>
          <w:lang w:eastAsia="es-ES"/>
        </w:rPr>
        <w:lastRenderedPageBreak/>
        <w:t>“</w:t>
      </w:r>
      <w:r w:rsidRPr="0007693B">
        <w:rPr>
          <w:rFonts w:ascii="Arial" w:hAnsi="Arial" w:cs="Arial"/>
          <w:i/>
          <w:iCs/>
          <w:sz w:val="24"/>
          <w:lang w:eastAsia="es-ES"/>
        </w:rPr>
        <w:t>La interiorización de</w:t>
      </w:r>
      <w:r w:rsidRPr="0007693B">
        <w:rPr>
          <w:rFonts w:ascii="Arial" w:hAnsi="Arial" w:cs="Arial"/>
          <w:i/>
          <w:sz w:val="24"/>
          <w:lang w:eastAsia="es-ES"/>
        </w:rPr>
        <w:t xml:space="preserve"> </w:t>
      </w:r>
      <w:r w:rsidRPr="0007693B">
        <w:rPr>
          <w:rFonts w:ascii="Arial" w:hAnsi="Arial" w:cs="Arial"/>
          <w:i/>
          <w:iCs/>
          <w:sz w:val="24"/>
          <w:lang w:eastAsia="es-ES"/>
        </w:rPr>
        <w:t>las relaciones de género es un elemento en la construcción de nuestras personalidades,</w:t>
      </w:r>
      <w:r w:rsidRPr="0007693B">
        <w:rPr>
          <w:rFonts w:ascii="Arial" w:hAnsi="Arial" w:cs="Arial"/>
          <w:i/>
          <w:sz w:val="24"/>
          <w:lang w:eastAsia="es-ES"/>
        </w:rPr>
        <w:t xml:space="preserve"> </w:t>
      </w:r>
      <w:r w:rsidRPr="0007693B">
        <w:rPr>
          <w:rFonts w:ascii="Arial" w:hAnsi="Arial" w:cs="Arial"/>
          <w:i/>
          <w:iCs/>
          <w:sz w:val="24"/>
          <w:lang w:eastAsia="es-ES"/>
        </w:rPr>
        <w:t>es decir la elaboración individual del género y nuestros propios comportamientos</w:t>
      </w:r>
      <w:r w:rsidRPr="0007693B">
        <w:rPr>
          <w:rFonts w:ascii="Arial" w:hAnsi="Arial" w:cs="Arial"/>
          <w:i/>
          <w:sz w:val="24"/>
          <w:lang w:eastAsia="es-ES"/>
        </w:rPr>
        <w:t xml:space="preserve"> </w:t>
      </w:r>
      <w:r w:rsidRPr="0007693B">
        <w:rPr>
          <w:rFonts w:ascii="Arial" w:hAnsi="Arial" w:cs="Arial"/>
          <w:i/>
          <w:iCs/>
          <w:sz w:val="24"/>
          <w:lang w:eastAsia="es-ES"/>
        </w:rPr>
        <w:t>contribuyen a fortalecer y a adaptar las instituciones y estructuras sociales de tal manera</w:t>
      </w:r>
      <w:r w:rsidRPr="0007693B">
        <w:rPr>
          <w:rFonts w:ascii="Arial" w:hAnsi="Arial" w:cs="Arial"/>
          <w:i/>
          <w:sz w:val="24"/>
          <w:lang w:eastAsia="es-ES"/>
        </w:rPr>
        <w:t xml:space="preserve"> </w:t>
      </w:r>
      <w:r w:rsidRPr="0007693B">
        <w:rPr>
          <w:rFonts w:ascii="Arial" w:hAnsi="Arial" w:cs="Arial"/>
          <w:i/>
          <w:iCs/>
          <w:sz w:val="24"/>
          <w:lang w:eastAsia="es-ES"/>
        </w:rPr>
        <w:t>que consciente o inconscientemente, ayudamos a preservar los sistemas patriarcales”.</w:t>
      </w:r>
      <w:r w:rsidRPr="0007693B">
        <w:rPr>
          <w:rFonts w:ascii="Arial" w:hAnsi="Arial" w:cs="Arial"/>
          <w:i/>
          <w:sz w:val="24"/>
          <w:lang w:eastAsia="es-ES"/>
        </w:rPr>
        <w:t>(Kaukman, Michael, 1997: 69)</w:t>
      </w:r>
    </w:p>
    <w:p w:rsidR="000D59CE" w:rsidRPr="0007693B" w:rsidRDefault="000D59CE" w:rsidP="000D59CE">
      <w:pPr>
        <w:autoSpaceDE w:val="0"/>
        <w:autoSpaceDN w:val="0"/>
        <w:adjustRightInd w:val="0"/>
        <w:spacing w:after="0" w:line="360" w:lineRule="auto"/>
        <w:jc w:val="both"/>
        <w:rPr>
          <w:rFonts w:ascii="Arial" w:hAnsi="Arial" w:cs="Arial"/>
          <w:i/>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Marcela Lagarde añade a la categoría de género un componente político importante, ella considera que al ser el género una construcción social que atribuye de manera impositiva la forma de ser, sentir y pensar de los hombres y las mujeres, contiene al mismo tiempo una</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i/>
          <w:sz w:val="24"/>
          <w:lang w:eastAsia="es-ES"/>
        </w:rPr>
      </w:pPr>
      <w:r w:rsidRPr="0007693B">
        <w:rPr>
          <w:rFonts w:ascii="Arial" w:hAnsi="Arial" w:cs="Arial"/>
          <w:sz w:val="24"/>
          <w:lang w:eastAsia="es-ES"/>
        </w:rPr>
        <w:t xml:space="preserve"> </w:t>
      </w:r>
      <w:r w:rsidRPr="0007693B">
        <w:rPr>
          <w:rFonts w:ascii="Arial" w:hAnsi="Arial" w:cs="Arial"/>
          <w:i/>
          <w:sz w:val="24"/>
          <w:lang w:eastAsia="es-ES"/>
        </w:rPr>
        <w:t>“</w:t>
      </w:r>
      <w:r w:rsidRPr="0007693B">
        <w:rPr>
          <w:rFonts w:ascii="Arial" w:hAnsi="Arial" w:cs="Arial"/>
          <w:i/>
          <w:iCs/>
          <w:sz w:val="24"/>
          <w:lang w:eastAsia="es-ES"/>
        </w:rPr>
        <w:t>visión política de quien puede, tiene y hace, quien no puede, no</w:t>
      </w:r>
      <w:r w:rsidRPr="0007693B">
        <w:rPr>
          <w:rFonts w:ascii="Arial" w:hAnsi="Arial" w:cs="Arial"/>
          <w:i/>
          <w:sz w:val="24"/>
          <w:lang w:eastAsia="es-ES"/>
        </w:rPr>
        <w:t xml:space="preserve"> </w:t>
      </w:r>
      <w:r w:rsidRPr="0007693B">
        <w:rPr>
          <w:rFonts w:ascii="Arial" w:hAnsi="Arial" w:cs="Arial"/>
          <w:i/>
          <w:iCs/>
          <w:sz w:val="24"/>
          <w:lang w:eastAsia="es-ES"/>
        </w:rPr>
        <w:t>tiene y no hace</w:t>
      </w:r>
      <w:r w:rsidRPr="0007693B">
        <w:rPr>
          <w:rFonts w:ascii="Arial" w:hAnsi="Arial" w:cs="Arial"/>
          <w:i/>
          <w:sz w:val="24"/>
          <w:lang w:eastAsia="es-ES"/>
        </w:rPr>
        <w:t>”. (Lagarde, Marcela, 1992:19),</w:t>
      </w:r>
    </w:p>
    <w:p w:rsidR="000D59CE" w:rsidRPr="0007693B" w:rsidRDefault="000D59CE" w:rsidP="000D59CE">
      <w:pPr>
        <w:autoSpaceDE w:val="0"/>
        <w:autoSpaceDN w:val="0"/>
        <w:adjustRightInd w:val="0"/>
        <w:spacing w:after="0" w:line="360" w:lineRule="auto"/>
        <w:jc w:val="both"/>
        <w:rPr>
          <w:rFonts w:ascii="Arial" w:hAnsi="Arial" w:cs="Arial"/>
          <w:i/>
          <w:sz w:val="24"/>
          <w:lang w:eastAsia="es-ES"/>
        </w:rPr>
      </w:pPr>
    </w:p>
    <w:p w:rsidR="000D59CE"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En esta posición política, según la autora, se prod</w:t>
      </w:r>
      <w:r>
        <w:rPr>
          <w:rFonts w:ascii="Arial" w:hAnsi="Arial" w:cs="Arial"/>
          <w:sz w:val="24"/>
          <w:lang w:eastAsia="es-ES"/>
        </w:rPr>
        <w:t xml:space="preserve">uce una distribución asimétrica </w:t>
      </w:r>
      <w:r w:rsidRPr="0007693B">
        <w:rPr>
          <w:rFonts w:ascii="Arial" w:hAnsi="Arial" w:cs="Arial"/>
          <w:sz w:val="24"/>
          <w:lang w:eastAsia="es-ES"/>
        </w:rPr>
        <w:t>del poder en la relación entre hombres y mujeres, que deviene directamente del sistema patriarcal y el capitalismo. Se construye una masculinidad hegemónica, fundada en la negación de lo femenino y en atributos y valores rígidamente definidos en un marco de desigualdad que afecta negativamente a las mujeres y a los propios hombres. Agregado a esto, se debe aclarar que el sexo y el género tienen las siguientes diferencias</w:t>
      </w:r>
      <w:r>
        <w:rPr>
          <w:rFonts w:ascii="Arial" w:hAnsi="Arial" w:cs="Arial"/>
          <w:sz w:val="24"/>
          <w:lang w:eastAsia="es-ES"/>
        </w:rPr>
        <w:t>:</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b/>
          <w:bCs/>
          <w:sz w:val="24"/>
          <w:lang w:eastAsia="es-ES"/>
        </w:rPr>
      </w:pPr>
      <w:r w:rsidRPr="0007693B">
        <w:rPr>
          <w:rFonts w:ascii="Arial" w:hAnsi="Arial" w:cs="Arial"/>
          <w:b/>
          <w:bCs/>
          <w:sz w:val="24"/>
          <w:lang w:eastAsia="es-ES"/>
        </w:rPr>
        <w:t>Cuadro No.1 Diferencias entre Sexo y Género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0"/>
        <w:gridCol w:w="4390"/>
      </w:tblGrid>
      <w:tr w:rsidR="000D59CE" w:rsidRPr="0007693B" w:rsidTr="00240667">
        <w:tc>
          <w:tcPr>
            <w:tcW w:w="4390" w:type="dxa"/>
            <w:vAlign w:val="center"/>
          </w:tcPr>
          <w:p w:rsidR="000D59CE" w:rsidRPr="0007693B" w:rsidRDefault="000D59CE" w:rsidP="00240667">
            <w:pPr>
              <w:autoSpaceDE w:val="0"/>
              <w:autoSpaceDN w:val="0"/>
              <w:adjustRightInd w:val="0"/>
              <w:spacing w:after="0" w:line="360" w:lineRule="auto"/>
              <w:jc w:val="both"/>
              <w:rPr>
                <w:rFonts w:ascii="Arial" w:hAnsi="Arial" w:cs="Arial"/>
                <w:sz w:val="24"/>
                <w:lang w:eastAsia="es-ES"/>
              </w:rPr>
            </w:pPr>
            <w:r w:rsidRPr="0007693B">
              <w:rPr>
                <w:rFonts w:ascii="Arial" w:hAnsi="Arial" w:cs="Arial"/>
                <w:b/>
                <w:bCs/>
                <w:sz w:val="24"/>
                <w:lang w:eastAsia="es-ES"/>
              </w:rPr>
              <w:t>SEXO</w:t>
            </w:r>
          </w:p>
        </w:tc>
        <w:tc>
          <w:tcPr>
            <w:tcW w:w="4390" w:type="dxa"/>
            <w:vAlign w:val="center"/>
          </w:tcPr>
          <w:p w:rsidR="000D59CE" w:rsidRPr="0007693B" w:rsidRDefault="000D59CE" w:rsidP="00240667">
            <w:pPr>
              <w:autoSpaceDE w:val="0"/>
              <w:autoSpaceDN w:val="0"/>
              <w:adjustRightInd w:val="0"/>
              <w:spacing w:after="0" w:line="360" w:lineRule="auto"/>
              <w:jc w:val="both"/>
              <w:rPr>
                <w:rFonts w:ascii="Arial" w:hAnsi="Arial" w:cs="Arial"/>
                <w:b/>
                <w:bCs/>
                <w:sz w:val="24"/>
                <w:lang w:eastAsia="es-ES"/>
              </w:rPr>
            </w:pPr>
            <w:r w:rsidRPr="0007693B">
              <w:rPr>
                <w:rFonts w:ascii="Arial" w:hAnsi="Arial" w:cs="Arial"/>
                <w:b/>
                <w:bCs/>
                <w:sz w:val="24"/>
                <w:lang w:eastAsia="es-ES"/>
              </w:rPr>
              <w:t>GÉNERO</w:t>
            </w:r>
          </w:p>
        </w:tc>
      </w:tr>
      <w:tr w:rsidR="000D59CE" w:rsidRPr="0007693B" w:rsidTr="00240667">
        <w:tc>
          <w:tcPr>
            <w:tcW w:w="4390" w:type="dxa"/>
          </w:tcPr>
          <w:p w:rsidR="000D59CE" w:rsidRPr="0007693B" w:rsidRDefault="000D59CE" w:rsidP="00240667">
            <w:pPr>
              <w:autoSpaceDE w:val="0"/>
              <w:autoSpaceDN w:val="0"/>
              <w:adjustRightInd w:val="0"/>
              <w:spacing w:after="0" w:line="360" w:lineRule="auto"/>
              <w:jc w:val="both"/>
              <w:rPr>
                <w:rFonts w:ascii="Arial" w:hAnsi="Arial" w:cs="Arial"/>
                <w:sz w:val="24"/>
                <w:lang w:eastAsia="es-ES"/>
              </w:rPr>
            </w:pPr>
            <w:r>
              <w:rPr>
                <w:rFonts w:ascii="Arial" w:hAnsi="Arial" w:cs="Arial"/>
                <w:sz w:val="24"/>
                <w:lang w:eastAsia="es-ES"/>
              </w:rPr>
              <w:t xml:space="preserve">Dado por los genes    </w:t>
            </w:r>
          </w:p>
        </w:tc>
        <w:tc>
          <w:tcPr>
            <w:tcW w:w="4390" w:type="dxa"/>
          </w:tcPr>
          <w:p w:rsidR="000D59CE" w:rsidRPr="0007693B" w:rsidRDefault="000D59CE" w:rsidP="00240667">
            <w:pPr>
              <w:autoSpaceDE w:val="0"/>
              <w:autoSpaceDN w:val="0"/>
              <w:adjustRightInd w:val="0"/>
              <w:spacing w:after="0" w:line="360" w:lineRule="auto"/>
              <w:jc w:val="both"/>
              <w:rPr>
                <w:rFonts w:ascii="Arial" w:hAnsi="Arial" w:cs="Arial"/>
                <w:sz w:val="24"/>
                <w:lang w:eastAsia="es-ES"/>
              </w:rPr>
            </w:pPr>
            <w:r>
              <w:rPr>
                <w:rFonts w:ascii="Arial" w:hAnsi="Arial" w:cs="Arial"/>
                <w:sz w:val="24"/>
                <w:lang w:eastAsia="es-ES"/>
              </w:rPr>
              <w:t>Es aprendido</w:t>
            </w:r>
          </w:p>
        </w:tc>
      </w:tr>
      <w:tr w:rsidR="000D59CE" w:rsidRPr="0007693B" w:rsidTr="00240667">
        <w:trPr>
          <w:trHeight w:val="371"/>
        </w:trPr>
        <w:tc>
          <w:tcPr>
            <w:tcW w:w="4390" w:type="dxa"/>
          </w:tcPr>
          <w:p w:rsidR="000D59CE" w:rsidRPr="0007693B" w:rsidRDefault="000D59CE" w:rsidP="00240667">
            <w:pPr>
              <w:autoSpaceDE w:val="0"/>
              <w:autoSpaceDN w:val="0"/>
              <w:adjustRightInd w:val="0"/>
              <w:spacing w:after="0" w:line="360" w:lineRule="auto"/>
              <w:jc w:val="both"/>
              <w:rPr>
                <w:rFonts w:ascii="Arial" w:hAnsi="Arial" w:cs="Arial"/>
                <w:sz w:val="24"/>
                <w:lang w:eastAsia="es-ES"/>
              </w:rPr>
            </w:pPr>
            <w:r>
              <w:rPr>
                <w:rFonts w:ascii="Arial" w:hAnsi="Arial" w:cs="Arial"/>
                <w:sz w:val="24"/>
                <w:lang w:eastAsia="es-ES"/>
              </w:rPr>
              <w:t xml:space="preserve">No puede cambiarse </w:t>
            </w:r>
          </w:p>
        </w:tc>
        <w:tc>
          <w:tcPr>
            <w:tcW w:w="4390" w:type="dxa"/>
          </w:tcPr>
          <w:p w:rsidR="000D59CE" w:rsidRPr="0007693B" w:rsidRDefault="000D59CE" w:rsidP="00240667">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Puede cambiarse</w:t>
            </w:r>
          </w:p>
        </w:tc>
      </w:tr>
      <w:tr w:rsidR="000D59CE" w:rsidRPr="0007693B" w:rsidTr="00240667">
        <w:tc>
          <w:tcPr>
            <w:tcW w:w="4390" w:type="dxa"/>
          </w:tcPr>
          <w:p w:rsidR="000D59CE" w:rsidRPr="0007693B" w:rsidRDefault="000D59CE" w:rsidP="00240667">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Características biológicamente determinadas desde el momento en que el feto desarrolla su aparato reproductor.</w:t>
            </w:r>
          </w:p>
        </w:tc>
        <w:tc>
          <w:tcPr>
            <w:tcW w:w="4390" w:type="dxa"/>
          </w:tcPr>
          <w:p w:rsidR="000D59CE" w:rsidRPr="0007693B" w:rsidRDefault="000D59CE" w:rsidP="00240667">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Características socialmente adquiridas por agentes socializadores como la familia, la escuela, la iglesi</w:t>
            </w:r>
            <w:r>
              <w:rPr>
                <w:rFonts w:ascii="Arial" w:hAnsi="Arial" w:cs="Arial"/>
                <w:sz w:val="24"/>
                <w:lang w:eastAsia="es-ES"/>
              </w:rPr>
              <w:t>a y los medios de comunicación.</w:t>
            </w:r>
          </w:p>
        </w:tc>
      </w:tr>
    </w:tbl>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i/>
          <w:sz w:val="24"/>
          <w:lang w:eastAsia="es-ES"/>
        </w:rPr>
        <w:t>José Pilay</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lastRenderedPageBreak/>
        <w:t>A pesar de que  históricamente estas asimetría</w:t>
      </w:r>
      <w:r>
        <w:rPr>
          <w:rFonts w:ascii="Arial" w:hAnsi="Arial" w:cs="Arial"/>
          <w:sz w:val="24"/>
          <w:lang w:eastAsia="es-ES"/>
        </w:rPr>
        <w:t xml:space="preserve">s de poder entre ambos sexos se </w:t>
      </w:r>
      <w:r w:rsidRPr="0007693B">
        <w:rPr>
          <w:rFonts w:ascii="Arial" w:hAnsi="Arial" w:cs="Arial"/>
          <w:sz w:val="24"/>
          <w:lang w:eastAsia="es-ES"/>
        </w:rPr>
        <w:t>han manifestado mayoritariamente en la dominación del hombre hacia la mujer, no se puede negar que, en la actualidad, las nuevas transformaciones sociales (impulsadas en gran medida por algunos de los movimientos que buscan la reivindicación de la mujer) han generado la posibilidad de que los roles entre hombres y mujeres se inviertan,</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Partiendo de la premisa de que los hombres deben cambiar las características negativas que la construcción genérica le ha impuesto, para que la mujer alcance el poder. Esto evidenciado en la incesante investigación dirigida a señalar al hombre como el culpable de este proceso de siglos.</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A su vez, en algunos casos se plantea que es el hombre quien se presenta en una situación de subordinación, como cuando los hombres son agredidos por su pareja. Es entonces cuando el hombre, masculino, dominador, creado desde el sistema patriarcal, se ve cuestionado y amenazado por el mismo.</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Sin embargo, como la masculinidad, de la misma forma que la feminidad, son construcciones sociales, la adhesión de hombres y mujeres a una o a la otra dependerá de la educación que reciban durante la niñez y de las influencias a que sean sometidos a lo largo de su vida. No obstante, eso no quiere decir que no exista la posibilidad de que existan hombres que adopten algunas conductas consideradas femeninas y mujeres que asuman conductas masculinas. Cuando esto ocurra tendrán que enfrentar conflictos de distinta gravedad, en la medida en que la sociedad en que viven acepte o rechace estos desafíos a la normas establecidas.</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La aceptación o rechazo de las masculinidades, como norma que prevalece en una sociedad, tiene un impacto importante en la calidad de vida de los hombres y de las mujeres. Esto explica la necesidad de analizar cómo ella se construye y qué importancia tiene para la vida en sociedad.</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 xml:space="preserve">Para entender, explicar y modificar estas situaciones se ha utilizado la perspectiva de género, que </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i/>
          <w:sz w:val="24"/>
          <w:lang w:eastAsia="es-ES"/>
        </w:rPr>
      </w:pPr>
      <w:r w:rsidRPr="0007693B">
        <w:rPr>
          <w:rFonts w:ascii="Arial" w:hAnsi="Arial" w:cs="Arial"/>
          <w:i/>
          <w:iCs/>
          <w:sz w:val="24"/>
          <w:lang w:eastAsia="es-ES"/>
        </w:rPr>
        <w:t>“se relaciona con el enfoque o contenido conceptual que le damos al</w:t>
      </w:r>
      <w:r w:rsidRPr="0007693B">
        <w:rPr>
          <w:rFonts w:ascii="Arial" w:hAnsi="Arial" w:cs="Arial"/>
          <w:sz w:val="24"/>
          <w:lang w:eastAsia="es-ES"/>
        </w:rPr>
        <w:t xml:space="preserve"> </w:t>
      </w:r>
      <w:r w:rsidRPr="0007693B">
        <w:rPr>
          <w:rFonts w:ascii="Arial" w:hAnsi="Arial" w:cs="Arial"/>
          <w:i/>
          <w:iCs/>
          <w:sz w:val="24"/>
          <w:lang w:eastAsia="es-ES"/>
        </w:rPr>
        <w:t>género para analizar la realidad y fenómenos diversos, evaluar las políticas, la legislación</w:t>
      </w:r>
      <w:r w:rsidRPr="0007693B">
        <w:rPr>
          <w:rFonts w:ascii="Arial" w:hAnsi="Arial" w:cs="Arial"/>
          <w:sz w:val="24"/>
          <w:lang w:eastAsia="es-ES"/>
        </w:rPr>
        <w:t xml:space="preserve"> </w:t>
      </w:r>
      <w:r w:rsidRPr="0007693B">
        <w:rPr>
          <w:rFonts w:ascii="Arial" w:hAnsi="Arial" w:cs="Arial"/>
          <w:i/>
          <w:iCs/>
          <w:sz w:val="24"/>
          <w:lang w:eastAsia="es-ES"/>
        </w:rPr>
        <w:t>y el ejercicio de derechos, diseñar estrategias y evaluar acciones, entre otros. Es una</w:t>
      </w:r>
      <w:r w:rsidRPr="0007693B">
        <w:rPr>
          <w:rFonts w:ascii="Arial" w:hAnsi="Arial" w:cs="Arial"/>
          <w:sz w:val="24"/>
          <w:lang w:eastAsia="es-ES"/>
        </w:rPr>
        <w:t xml:space="preserve"> </w:t>
      </w:r>
      <w:r w:rsidRPr="0007693B">
        <w:rPr>
          <w:rFonts w:ascii="Arial" w:hAnsi="Arial" w:cs="Arial"/>
          <w:i/>
          <w:iCs/>
          <w:sz w:val="24"/>
          <w:lang w:eastAsia="es-ES"/>
        </w:rPr>
        <w:lastRenderedPageBreak/>
        <w:t>perspectiva teórico metodológico. Como tal, se materializa en: una forma de conocer o</w:t>
      </w:r>
      <w:r w:rsidRPr="0007693B">
        <w:rPr>
          <w:rFonts w:ascii="Arial" w:hAnsi="Arial" w:cs="Arial"/>
          <w:sz w:val="24"/>
          <w:lang w:eastAsia="es-ES"/>
        </w:rPr>
        <w:t xml:space="preserve"> </w:t>
      </w:r>
      <w:r w:rsidRPr="0007693B">
        <w:rPr>
          <w:rFonts w:ascii="Arial" w:hAnsi="Arial" w:cs="Arial"/>
          <w:i/>
          <w:iCs/>
          <w:sz w:val="24"/>
          <w:lang w:eastAsia="es-ES"/>
        </w:rPr>
        <w:t xml:space="preserve">mirar la realidad y en una forma de intervenir o actuar en la realidad.” </w:t>
      </w:r>
      <w:r w:rsidRPr="0007693B">
        <w:rPr>
          <w:rFonts w:ascii="Arial" w:hAnsi="Arial" w:cs="Arial"/>
          <w:i/>
          <w:sz w:val="24"/>
          <w:lang w:eastAsia="es-ES"/>
        </w:rPr>
        <w:t>(Campillo, Fabiola &amp; Guzmán, Laura, 2001: 17)</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Con la misma, se pretende analizar el contexto, la cotidianeidad, los fenómenos y problemáticas sociales con una inclusión de los géneros y el entendimiento de los comportamientos y conductas de ambos para lograr mejores condiciones.</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Fabiola Campillo y Laura Guzmán consideran</w:t>
      </w:r>
      <w:r>
        <w:rPr>
          <w:rFonts w:ascii="Arial" w:hAnsi="Arial" w:cs="Arial"/>
          <w:sz w:val="24"/>
          <w:lang w:eastAsia="es-ES"/>
        </w:rPr>
        <w:t xml:space="preserve"> que esta perspectiva tiene las </w:t>
      </w:r>
      <w:r w:rsidRPr="0007693B">
        <w:rPr>
          <w:rFonts w:ascii="Arial" w:hAnsi="Arial" w:cs="Arial"/>
          <w:sz w:val="24"/>
          <w:lang w:eastAsia="es-ES"/>
        </w:rPr>
        <w:t>siguientes características:</w:t>
      </w:r>
    </w:p>
    <w:p w:rsidR="000D59CE" w:rsidRPr="0007693B" w:rsidRDefault="000D59CE" w:rsidP="000D59CE">
      <w:pPr>
        <w:autoSpaceDE w:val="0"/>
        <w:autoSpaceDN w:val="0"/>
        <w:adjustRightInd w:val="0"/>
        <w:spacing w:after="0" w:line="360" w:lineRule="auto"/>
        <w:jc w:val="both"/>
        <w:rPr>
          <w:rFonts w:ascii="Arial" w:hAnsi="Arial" w:cs="Arial"/>
          <w:iCs/>
          <w:sz w:val="24"/>
          <w:lang w:eastAsia="es-ES"/>
        </w:rPr>
      </w:pPr>
    </w:p>
    <w:p w:rsidR="000D59CE" w:rsidRPr="0007693B" w:rsidRDefault="000D59CE" w:rsidP="002D3829">
      <w:pPr>
        <w:numPr>
          <w:ilvl w:val="0"/>
          <w:numId w:val="10"/>
        </w:numPr>
        <w:autoSpaceDE w:val="0"/>
        <w:autoSpaceDN w:val="0"/>
        <w:adjustRightInd w:val="0"/>
        <w:spacing w:after="0" w:line="360" w:lineRule="auto"/>
        <w:jc w:val="both"/>
        <w:rPr>
          <w:rFonts w:ascii="Arial" w:hAnsi="Arial" w:cs="Arial"/>
          <w:iCs/>
          <w:sz w:val="24"/>
          <w:lang w:eastAsia="es-ES"/>
        </w:rPr>
      </w:pPr>
      <w:r w:rsidRPr="0007693B">
        <w:rPr>
          <w:rFonts w:ascii="Arial" w:hAnsi="Arial" w:cs="Arial"/>
          <w:iCs/>
          <w:sz w:val="24"/>
          <w:lang w:eastAsia="es-ES"/>
        </w:rPr>
        <w:t xml:space="preserve">Es </w:t>
      </w:r>
      <w:r w:rsidRPr="0007693B">
        <w:rPr>
          <w:rFonts w:ascii="Arial" w:hAnsi="Arial" w:cs="Arial"/>
          <w:bCs/>
          <w:iCs/>
          <w:sz w:val="24"/>
          <w:lang w:eastAsia="es-ES"/>
        </w:rPr>
        <w:t>inclusiva</w:t>
      </w:r>
      <w:r w:rsidRPr="0007693B">
        <w:rPr>
          <w:rFonts w:ascii="Arial" w:hAnsi="Arial" w:cs="Arial"/>
          <w:iCs/>
          <w:sz w:val="24"/>
          <w:lang w:eastAsia="es-ES"/>
        </w:rPr>
        <w:t xml:space="preserve">, ya que incorpora al análisis otras condiciones que hacen más llevadera o agudizan la discriminación de género, como son la clase, la etnia y la edad. </w:t>
      </w:r>
    </w:p>
    <w:p w:rsidR="000D59CE" w:rsidRPr="0007693B" w:rsidRDefault="000D59CE" w:rsidP="002D3829">
      <w:pPr>
        <w:numPr>
          <w:ilvl w:val="0"/>
          <w:numId w:val="10"/>
        </w:numPr>
        <w:autoSpaceDE w:val="0"/>
        <w:autoSpaceDN w:val="0"/>
        <w:adjustRightInd w:val="0"/>
        <w:spacing w:after="0" w:line="360" w:lineRule="auto"/>
        <w:jc w:val="both"/>
        <w:rPr>
          <w:rFonts w:ascii="Arial" w:hAnsi="Arial" w:cs="Arial"/>
          <w:iCs/>
          <w:sz w:val="24"/>
          <w:lang w:eastAsia="es-ES"/>
        </w:rPr>
      </w:pPr>
      <w:r w:rsidRPr="0007693B">
        <w:rPr>
          <w:rFonts w:ascii="Arial" w:hAnsi="Arial" w:cs="Arial"/>
          <w:iCs/>
          <w:sz w:val="24"/>
          <w:lang w:eastAsia="es-ES"/>
        </w:rPr>
        <w:t xml:space="preserve">Permite observar y comprender </w:t>
      </w:r>
      <w:r w:rsidRPr="0007693B">
        <w:rPr>
          <w:rFonts w:ascii="Arial" w:hAnsi="Arial" w:cs="Arial"/>
          <w:bCs/>
          <w:iCs/>
          <w:sz w:val="24"/>
          <w:lang w:eastAsia="es-ES"/>
        </w:rPr>
        <w:t>cómo opera la discriminación</w:t>
      </w:r>
      <w:r w:rsidRPr="0007693B">
        <w:rPr>
          <w:rFonts w:ascii="Arial" w:hAnsi="Arial" w:cs="Arial"/>
          <w:iCs/>
          <w:sz w:val="24"/>
          <w:lang w:eastAsia="es-ES"/>
        </w:rPr>
        <w:t>, pues aborda todos aquellos aspectos que tiene que ver con la condición social y económica de las mujeres y los hombres, con el fin de favorecer iguales oportunidades para un acceso equitativo a recursos, servicios y derechos.</w:t>
      </w:r>
    </w:p>
    <w:p w:rsidR="000D59CE" w:rsidRPr="0007693B" w:rsidRDefault="000D59CE" w:rsidP="000D59CE">
      <w:pPr>
        <w:autoSpaceDE w:val="0"/>
        <w:autoSpaceDN w:val="0"/>
        <w:adjustRightInd w:val="0"/>
        <w:spacing w:after="0" w:line="360" w:lineRule="auto"/>
        <w:jc w:val="both"/>
        <w:rPr>
          <w:rFonts w:ascii="Arial" w:hAnsi="Arial" w:cs="Arial"/>
          <w:iCs/>
          <w:sz w:val="24"/>
          <w:lang w:eastAsia="es-ES"/>
        </w:rPr>
      </w:pPr>
    </w:p>
    <w:p w:rsidR="000D59CE" w:rsidRPr="0007693B" w:rsidRDefault="000D59CE" w:rsidP="002D3829">
      <w:pPr>
        <w:numPr>
          <w:ilvl w:val="0"/>
          <w:numId w:val="10"/>
        </w:numPr>
        <w:autoSpaceDE w:val="0"/>
        <w:autoSpaceDN w:val="0"/>
        <w:adjustRightInd w:val="0"/>
        <w:spacing w:after="0" w:line="360" w:lineRule="auto"/>
        <w:jc w:val="both"/>
        <w:rPr>
          <w:rFonts w:ascii="Arial" w:hAnsi="Arial" w:cs="Arial"/>
          <w:iCs/>
          <w:sz w:val="24"/>
          <w:lang w:eastAsia="es-ES"/>
        </w:rPr>
      </w:pPr>
      <w:r w:rsidRPr="0007693B">
        <w:rPr>
          <w:rFonts w:ascii="Arial" w:hAnsi="Arial" w:cs="Arial"/>
          <w:bCs/>
          <w:iCs/>
          <w:sz w:val="24"/>
          <w:lang w:eastAsia="es-ES"/>
        </w:rPr>
        <w:t xml:space="preserve">Cuestiona el androcentrismo y el sexismo </w:t>
      </w:r>
      <w:r w:rsidRPr="0007693B">
        <w:rPr>
          <w:rFonts w:ascii="Arial" w:hAnsi="Arial" w:cs="Arial"/>
          <w:iCs/>
          <w:sz w:val="24"/>
          <w:lang w:eastAsia="es-ES"/>
        </w:rPr>
        <w:t xml:space="preserve">que permean todas las instituciones y actividades sociales, a la vez que </w:t>
      </w:r>
      <w:r w:rsidRPr="0007693B">
        <w:rPr>
          <w:rFonts w:ascii="Arial" w:hAnsi="Arial" w:cs="Arial"/>
          <w:bCs/>
          <w:iCs/>
          <w:sz w:val="24"/>
          <w:lang w:eastAsia="es-ES"/>
        </w:rPr>
        <w:t>propone acciones</w:t>
      </w:r>
      <w:r w:rsidRPr="0007693B">
        <w:rPr>
          <w:rFonts w:ascii="Arial" w:hAnsi="Arial" w:cs="Arial"/>
          <w:iCs/>
          <w:sz w:val="24"/>
          <w:lang w:eastAsia="es-ES"/>
        </w:rPr>
        <w:t xml:space="preserve"> </w:t>
      </w:r>
      <w:r w:rsidRPr="0007693B">
        <w:rPr>
          <w:rFonts w:ascii="Arial" w:hAnsi="Arial" w:cs="Arial"/>
          <w:bCs/>
          <w:iCs/>
          <w:sz w:val="24"/>
          <w:lang w:eastAsia="es-ES"/>
        </w:rPr>
        <w:t xml:space="preserve">estratégicas </w:t>
      </w:r>
      <w:r w:rsidRPr="0007693B">
        <w:rPr>
          <w:rFonts w:ascii="Arial" w:hAnsi="Arial" w:cs="Arial"/>
          <w:iCs/>
          <w:sz w:val="24"/>
          <w:lang w:eastAsia="es-ES"/>
        </w:rPr>
        <w:t>para enfrentarlos críticamente y erradicarlos.</w:t>
      </w:r>
    </w:p>
    <w:p w:rsidR="000D59CE" w:rsidRPr="0007693B" w:rsidRDefault="000D59CE" w:rsidP="000D59CE">
      <w:pPr>
        <w:autoSpaceDE w:val="0"/>
        <w:autoSpaceDN w:val="0"/>
        <w:adjustRightInd w:val="0"/>
        <w:spacing w:after="0" w:line="360" w:lineRule="auto"/>
        <w:jc w:val="both"/>
        <w:rPr>
          <w:rFonts w:ascii="Arial" w:hAnsi="Arial" w:cs="Arial"/>
          <w:iCs/>
          <w:sz w:val="24"/>
          <w:lang w:eastAsia="es-ES"/>
        </w:rPr>
      </w:pPr>
    </w:p>
    <w:p w:rsidR="000D59CE" w:rsidRPr="0007693B" w:rsidRDefault="000D59CE" w:rsidP="002D3829">
      <w:pPr>
        <w:numPr>
          <w:ilvl w:val="0"/>
          <w:numId w:val="10"/>
        </w:numPr>
        <w:autoSpaceDE w:val="0"/>
        <w:autoSpaceDN w:val="0"/>
        <w:adjustRightInd w:val="0"/>
        <w:spacing w:after="0" w:line="360" w:lineRule="auto"/>
        <w:jc w:val="both"/>
        <w:rPr>
          <w:rFonts w:ascii="Arial" w:hAnsi="Arial" w:cs="Arial"/>
          <w:iCs/>
          <w:sz w:val="24"/>
          <w:lang w:eastAsia="es-ES"/>
        </w:rPr>
      </w:pPr>
      <w:r w:rsidRPr="0007693B">
        <w:rPr>
          <w:rFonts w:ascii="Arial" w:hAnsi="Arial" w:cs="Arial"/>
          <w:iCs/>
          <w:sz w:val="24"/>
          <w:lang w:eastAsia="es-ES"/>
        </w:rPr>
        <w:t xml:space="preserve">Permite </w:t>
      </w:r>
      <w:r w:rsidRPr="0007693B">
        <w:rPr>
          <w:rFonts w:ascii="Arial" w:hAnsi="Arial" w:cs="Arial"/>
          <w:bCs/>
          <w:iCs/>
          <w:sz w:val="24"/>
          <w:lang w:eastAsia="es-ES"/>
        </w:rPr>
        <w:t xml:space="preserve">hacer visible </w:t>
      </w:r>
      <w:r w:rsidRPr="0007693B">
        <w:rPr>
          <w:rFonts w:ascii="Arial" w:hAnsi="Arial" w:cs="Arial"/>
          <w:iCs/>
          <w:sz w:val="24"/>
          <w:lang w:eastAsia="es-ES"/>
        </w:rPr>
        <w:t>las experiencias, perspectivas, intereses, necesidades y oportunidades de las mujeres, con lo cual se pueden mejorar sustancialmente las políticas, programas y proyectos institucionales, así como las acciones dirigidas a logar sociedades equitativas, justas y democráticas.</w:t>
      </w:r>
    </w:p>
    <w:p w:rsidR="000D59CE" w:rsidRPr="0007693B" w:rsidRDefault="000D59CE" w:rsidP="000D59CE">
      <w:pPr>
        <w:autoSpaceDE w:val="0"/>
        <w:autoSpaceDN w:val="0"/>
        <w:adjustRightInd w:val="0"/>
        <w:spacing w:after="0" w:line="360" w:lineRule="auto"/>
        <w:jc w:val="both"/>
        <w:rPr>
          <w:rFonts w:ascii="Arial" w:hAnsi="Arial" w:cs="Arial"/>
          <w:b/>
          <w:bCs/>
          <w:iCs/>
          <w:sz w:val="24"/>
          <w:lang w:eastAsia="es-ES"/>
        </w:rPr>
      </w:pPr>
    </w:p>
    <w:p w:rsidR="000D59CE" w:rsidRPr="0007693B" w:rsidRDefault="000D59CE" w:rsidP="002D3829">
      <w:pPr>
        <w:numPr>
          <w:ilvl w:val="0"/>
          <w:numId w:val="10"/>
        </w:numPr>
        <w:autoSpaceDE w:val="0"/>
        <w:autoSpaceDN w:val="0"/>
        <w:adjustRightInd w:val="0"/>
        <w:spacing w:after="0" w:line="360" w:lineRule="auto"/>
        <w:jc w:val="both"/>
        <w:rPr>
          <w:rFonts w:ascii="Arial" w:hAnsi="Arial" w:cs="Arial"/>
          <w:iCs/>
          <w:sz w:val="24"/>
          <w:lang w:eastAsia="es-ES"/>
        </w:rPr>
      </w:pPr>
      <w:r w:rsidRPr="0007693B">
        <w:rPr>
          <w:rFonts w:ascii="Arial" w:hAnsi="Arial" w:cs="Arial"/>
          <w:bCs/>
          <w:iCs/>
          <w:sz w:val="24"/>
          <w:lang w:eastAsia="es-ES"/>
        </w:rPr>
        <w:t xml:space="preserve">Aporta las herramientas teóricas, metodológicas y técnicas </w:t>
      </w:r>
      <w:r w:rsidRPr="0007693B">
        <w:rPr>
          <w:rFonts w:ascii="Arial" w:hAnsi="Arial" w:cs="Arial"/>
          <w:iCs/>
          <w:sz w:val="24"/>
          <w:lang w:eastAsia="es-ES"/>
        </w:rPr>
        <w:t xml:space="preserve">necesarias para formular, ejecutar y evaluar estrategias que lleven al empoderamiento de las mujeres” </w:t>
      </w:r>
      <w:r w:rsidRPr="0007693B">
        <w:rPr>
          <w:rFonts w:ascii="Arial" w:hAnsi="Arial" w:cs="Arial"/>
          <w:sz w:val="24"/>
          <w:lang w:eastAsia="es-ES"/>
        </w:rPr>
        <w:t>(Campillo, Fabiola &amp; Guzmán, Laura, 2001: 17)</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lastRenderedPageBreak/>
        <w:t>De esta información, se desprende el deseo de eliminar la discriminación entre los géneros por medio del abordaje metodológico y t</w:t>
      </w:r>
      <w:r>
        <w:rPr>
          <w:rFonts w:ascii="Arial" w:hAnsi="Arial" w:cs="Arial"/>
          <w:sz w:val="24"/>
          <w:lang w:eastAsia="es-ES"/>
        </w:rPr>
        <w:t xml:space="preserve">eórico, con el fin de lograr el </w:t>
      </w:r>
      <w:r w:rsidRPr="0007693B">
        <w:rPr>
          <w:rFonts w:ascii="Arial" w:hAnsi="Arial" w:cs="Arial"/>
          <w:sz w:val="24"/>
          <w:lang w:eastAsia="es-ES"/>
        </w:rPr>
        <w:t>empoderamiento de las mujeres, situación que deja de lado el género entendido como características socialmente atribuidas a hombres y mujeres y a su vez genera discriminación hacia el otro género e invisibiliza las desventajas que esta construcción trae hacia todas las personas.</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A su vez, estas autoras mencionan algunas de las limitaciones, errores conceptuales y distorsiones en el uso de los co</w:t>
      </w:r>
      <w:r>
        <w:rPr>
          <w:rFonts w:ascii="Arial" w:hAnsi="Arial" w:cs="Arial"/>
          <w:sz w:val="24"/>
          <w:lang w:eastAsia="es-ES"/>
        </w:rPr>
        <w:t xml:space="preserve">nceptos de género y en la misma </w:t>
      </w:r>
      <w:r w:rsidRPr="0007693B">
        <w:rPr>
          <w:rFonts w:ascii="Arial" w:hAnsi="Arial" w:cs="Arial"/>
          <w:sz w:val="24"/>
          <w:lang w:eastAsia="es-ES"/>
        </w:rPr>
        <w:t>perspectiva los cuales son: que se utiliza género como sinónimo de mujer; se usan los términos masculino y femenino como característica física en lugar de hombre y mujer; el incluir a las mujeres como un sector por reivindicar los derechos humanos, debido a que los derechos humanos son de las mujeres y de los hombres y las mujeres no son un sector aparte; mencionar hombre como un término que incluye a la mujer; utilizar al género y la perspectiva como temas, porque son categorías de análisis. (Campillo, Fabiola &amp; Guzmán, Laura, 2001: 18-20)</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Agregado a lo anterior, Joan Scott aporta una explicación general de l</w:t>
      </w:r>
      <w:r>
        <w:rPr>
          <w:rFonts w:ascii="Arial" w:hAnsi="Arial" w:cs="Arial"/>
          <w:sz w:val="24"/>
          <w:lang w:eastAsia="es-ES"/>
        </w:rPr>
        <w:t xml:space="preserve">os tres </w:t>
      </w:r>
      <w:r w:rsidRPr="0007693B">
        <w:rPr>
          <w:rFonts w:ascii="Arial" w:hAnsi="Arial" w:cs="Arial"/>
          <w:sz w:val="24"/>
          <w:lang w:eastAsia="es-ES"/>
        </w:rPr>
        <w:t>enfoques para el análisis del género, desde el feminismo, que son los siguientes:</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 xml:space="preserve">Un esfuerzo completamente feminista, el cual intenta explicar los orígenes </w:t>
      </w:r>
      <w:r>
        <w:rPr>
          <w:rFonts w:ascii="Arial" w:hAnsi="Arial" w:cs="Arial"/>
          <w:sz w:val="24"/>
          <w:lang w:eastAsia="es-ES"/>
        </w:rPr>
        <w:t xml:space="preserve">del </w:t>
      </w:r>
      <w:r w:rsidRPr="0007693B">
        <w:rPr>
          <w:rFonts w:ascii="Arial" w:hAnsi="Arial" w:cs="Arial"/>
          <w:sz w:val="24"/>
          <w:lang w:eastAsia="es-ES"/>
        </w:rPr>
        <w:t xml:space="preserve">patriarcado, basándose en las desigualdades generadas por la </w:t>
      </w:r>
      <w:r>
        <w:rPr>
          <w:rFonts w:ascii="Arial" w:hAnsi="Arial" w:cs="Arial"/>
          <w:sz w:val="24"/>
          <w:lang w:eastAsia="es-ES"/>
        </w:rPr>
        <w:t xml:space="preserve">sexualidad, en el que </w:t>
      </w:r>
      <w:r w:rsidRPr="0007693B">
        <w:rPr>
          <w:rFonts w:ascii="Arial" w:hAnsi="Arial" w:cs="Arial"/>
          <w:sz w:val="24"/>
          <w:lang w:eastAsia="es-ES"/>
        </w:rPr>
        <w:t>la mujer por sus condiciones biológicas está en desventaja física con los hombres.</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La tradición marxista que busca en ella un compromiso con las críticas feministas y pretende una explicación materialista para el género, además considera que el capitalismo y patriarcado están separados pero interactúan. Considera que familias, hogares y sexualidad son productos de modos de producción cambiantes, por tanto, el patriarcado cambia en función de las relaciones de producción.</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Por otra parte, se encuentra la posición seguida por pos-estructuralistas franceses teóricos anglosajones y diversas escuelas del psicoanálisis en la que para explicar la producción y reproducción de la identidad de género del sujeto se debe analizar el desarrollo de las primeras etapas de vida. (Scott, Joan, 1996: 273-280)</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lastRenderedPageBreak/>
        <w:t>Basándose en lo anterior, en esta investigación la perspectiva de género contribuye en términos de categoría de análisis que pretende superar al género entendido únicamente como mujer y que pretende aportar a un cambio en las percepciones de las masculinidades y femineidades. Debido a que, el tema a tratar se focaliza en la perspectiva de género desde las masculinidades, aunque no excluye la otredad, se anotara a continuación la información existente sobre esta categoría.</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7F5FA1" w:rsidRDefault="000D59CE" w:rsidP="000D59CE">
      <w:pPr>
        <w:autoSpaceDE w:val="0"/>
        <w:autoSpaceDN w:val="0"/>
        <w:adjustRightInd w:val="0"/>
        <w:spacing w:after="0" w:line="360" w:lineRule="auto"/>
        <w:jc w:val="both"/>
        <w:rPr>
          <w:rFonts w:ascii="Arial" w:hAnsi="Arial" w:cs="Arial"/>
          <w:b/>
          <w:bCs/>
          <w:iCs/>
          <w:sz w:val="24"/>
          <w:lang w:eastAsia="es-ES"/>
        </w:rPr>
      </w:pPr>
      <w:r w:rsidRPr="007F5FA1">
        <w:rPr>
          <w:rFonts w:ascii="Arial" w:hAnsi="Arial" w:cs="Arial"/>
          <w:b/>
          <w:bCs/>
          <w:iCs/>
          <w:sz w:val="24"/>
          <w:lang w:eastAsia="es-ES"/>
        </w:rPr>
        <w:t>¿MASCULINIDAD O MASCULINIDADES?</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 xml:space="preserve">En los debates contemporáneos sobre el tema de la masculinidad, se da un salto cualitativo significante por parte de algunos(as) autores(as) al plantear la no existencia de una única masculinidad con características globales sobre lo que significa ser hombre, sino, por el contrario, debe hacerse referencia al término </w:t>
      </w:r>
      <w:r w:rsidRPr="0007693B">
        <w:rPr>
          <w:rFonts w:ascii="Arial" w:hAnsi="Arial" w:cs="Arial"/>
          <w:bCs/>
          <w:iCs/>
          <w:sz w:val="24"/>
          <w:lang w:eastAsia="es-ES"/>
        </w:rPr>
        <w:t>masculinidades</w:t>
      </w:r>
      <w:r w:rsidRPr="0007693B">
        <w:rPr>
          <w:rFonts w:ascii="Arial" w:hAnsi="Arial" w:cs="Arial"/>
          <w:sz w:val="24"/>
          <w:lang w:eastAsia="es-ES"/>
        </w:rPr>
        <w:t>, tomando en cuenta las particularidades de cada cultura y lo que estas consideran como masculino o femenino. Por ejemplo, autores como Abelardo Palma y Alejandro Mosquera (2001, citados por Morales, Laura &amp; Barrientos, Evelyn, 2003: 14) plantean que;</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 xml:space="preserve"> “</w:t>
      </w:r>
      <w:r w:rsidRPr="0007693B">
        <w:rPr>
          <w:rFonts w:ascii="Arial" w:hAnsi="Arial" w:cs="Arial"/>
          <w:i/>
          <w:iCs/>
          <w:sz w:val="24"/>
          <w:lang w:eastAsia="es-ES"/>
        </w:rPr>
        <w:t>sería reduccionista</w:t>
      </w:r>
      <w:r w:rsidRPr="0007693B">
        <w:rPr>
          <w:rFonts w:ascii="Arial" w:hAnsi="Arial" w:cs="Arial"/>
          <w:sz w:val="24"/>
          <w:lang w:eastAsia="es-ES"/>
        </w:rPr>
        <w:t xml:space="preserve"> </w:t>
      </w:r>
      <w:r w:rsidRPr="0007693B">
        <w:rPr>
          <w:rFonts w:ascii="Arial" w:hAnsi="Arial" w:cs="Arial"/>
          <w:i/>
          <w:iCs/>
          <w:sz w:val="24"/>
          <w:lang w:eastAsia="es-ES"/>
        </w:rPr>
        <w:t>emplear masculinidad porque no existe una sola masculinidad. Su construcción se</w:t>
      </w:r>
      <w:r w:rsidRPr="0007693B">
        <w:rPr>
          <w:rFonts w:ascii="Arial" w:hAnsi="Arial" w:cs="Arial"/>
          <w:sz w:val="24"/>
          <w:lang w:eastAsia="es-ES"/>
        </w:rPr>
        <w:t xml:space="preserve"> </w:t>
      </w:r>
      <w:r w:rsidRPr="0007693B">
        <w:rPr>
          <w:rFonts w:ascii="Arial" w:hAnsi="Arial" w:cs="Arial"/>
          <w:i/>
          <w:iCs/>
          <w:sz w:val="24"/>
          <w:lang w:eastAsia="es-ES"/>
        </w:rPr>
        <w:t>presenta de distintas maneras. No es lo mismo el aprendizaje masculino en el continente</w:t>
      </w:r>
      <w:r w:rsidRPr="0007693B">
        <w:rPr>
          <w:rFonts w:ascii="Arial" w:hAnsi="Arial" w:cs="Arial"/>
          <w:sz w:val="24"/>
          <w:lang w:eastAsia="es-ES"/>
        </w:rPr>
        <w:t xml:space="preserve"> </w:t>
      </w:r>
      <w:r w:rsidRPr="0007693B">
        <w:rPr>
          <w:rFonts w:ascii="Arial" w:hAnsi="Arial" w:cs="Arial"/>
          <w:i/>
          <w:iCs/>
          <w:sz w:val="24"/>
          <w:lang w:eastAsia="es-ES"/>
        </w:rPr>
        <w:t>Europeo que el proceso formativo que los hombres de Latinoamérica tienen al nacer.</w:t>
      </w:r>
    </w:p>
    <w:p w:rsidR="000D59CE" w:rsidRPr="0007693B" w:rsidRDefault="000D59CE" w:rsidP="000D59CE">
      <w:pPr>
        <w:autoSpaceDE w:val="0"/>
        <w:autoSpaceDN w:val="0"/>
        <w:adjustRightInd w:val="0"/>
        <w:spacing w:after="0" w:line="360" w:lineRule="auto"/>
        <w:jc w:val="both"/>
        <w:rPr>
          <w:rFonts w:ascii="Arial" w:hAnsi="Arial" w:cs="Arial"/>
          <w:i/>
          <w:iCs/>
          <w:sz w:val="24"/>
          <w:lang w:eastAsia="es-ES"/>
        </w:rPr>
      </w:pPr>
      <w:r w:rsidRPr="0007693B">
        <w:rPr>
          <w:rFonts w:ascii="Arial" w:hAnsi="Arial" w:cs="Arial"/>
          <w:i/>
          <w:iCs/>
          <w:sz w:val="24"/>
          <w:lang w:eastAsia="es-ES"/>
        </w:rPr>
        <w:t>Igualmente las condiciones varían de una región a otra presentándose especificidades de acuerdo a las condiciones culturales de cada pueblo. Esta diversidad es lo que le da sentido más apropiado al término masculinidades”.</w:t>
      </w:r>
    </w:p>
    <w:p w:rsidR="000D59CE" w:rsidRPr="0007693B" w:rsidRDefault="000D59CE" w:rsidP="000D59CE">
      <w:pPr>
        <w:autoSpaceDE w:val="0"/>
        <w:autoSpaceDN w:val="0"/>
        <w:adjustRightInd w:val="0"/>
        <w:spacing w:after="0" w:line="360" w:lineRule="auto"/>
        <w:jc w:val="both"/>
        <w:rPr>
          <w:rFonts w:ascii="Arial" w:hAnsi="Arial" w:cs="Arial"/>
          <w:i/>
          <w:iCs/>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Mauricio Menjívar considera que si se toman en c</w:t>
      </w:r>
      <w:r>
        <w:rPr>
          <w:rFonts w:ascii="Arial" w:hAnsi="Arial" w:cs="Arial"/>
          <w:sz w:val="24"/>
          <w:lang w:eastAsia="es-ES"/>
        </w:rPr>
        <w:t xml:space="preserve">uenta los diversos factores que </w:t>
      </w:r>
      <w:r w:rsidRPr="0007693B">
        <w:rPr>
          <w:rFonts w:ascii="Arial" w:hAnsi="Arial" w:cs="Arial"/>
          <w:sz w:val="24"/>
          <w:lang w:eastAsia="es-ES"/>
        </w:rPr>
        <w:t>interactúan en las relaciones de poder y que moldean un modelo de masculinidad en las sociedades capitalistas y aún en las no capitalistas se hace necesario hablar no de una masculinidad sino de masculinidades. Al respecto señala que</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i/>
          <w:sz w:val="24"/>
          <w:lang w:eastAsia="es-ES"/>
        </w:rPr>
      </w:pPr>
      <w:r w:rsidRPr="0007693B">
        <w:rPr>
          <w:rFonts w:ascii="Arial" w:hAnsi="Arial" w:cs="Arial"/>
          <w:sz w:val="24"/>
          <w:lang w:eastAsia="es-ES"/>
        </w:rPr>
        <w:t xml:space="preserve"> “</w:t>
      </w:r>
      <w:r w:rsidRPr="0007693B">
        <w:rPr>
          <w:rFonts w:ascii="Arial" w:hAnsi="Arial" w:cs="Arial"/>
          <w:i/>
          <w:iCs/>
          <w:sz w:val="24"/>
          <w:lang w:eastAsia="es-ES"/>
        </w:rPr>
        <w:t>que el modelo de masculinidad hegemónica no es fijo ni el mismo siempre y en todas partes. Es más bien</w:t>
      </w:r>
      <w:r w:rsidRPr="0007693B">
        <w:rPr>
          <w:rFonts w:ascii="Arial" w:hAnsi="Arial" w:cs="Arial"/>
          <w:sz w:val="24"/>
          <w:lang w:eastAsia="es-ES"/>
        </w:rPr>
        <w:t xml:space="preserve"> </w:t>
      </w:r>
      <w:r w:rsidRPr="0007693B">
        <w:rPr>
          <w:rFonts w:ascii="Arial" w:hAnsi="Arial" w:cs="Arial"/>
          <w:i/>
          <w:iCs/>
          <w:sz w:val="24"/>
          <w:lang w:eastAsia="es-ES"/>
        </w:rPr>
        <w:t xml:space="preserve">disputable y responde a la definición de grupos de </w:t>
      </w:r>
      <w:r w:rsidRPr="0007693B">
        <w:rPr>
          <w:rFonts w:ascii="Arial" w:hAnsi="Arial" w:cs="Arial"/>
          <w:i/>
          <w:iCs/>
          <w:sz w:val="24"/>
          <w:lang w:eastAsia="es-ES"/>
        </w:rPr>
        <w:lastRenderedPageBreak/>
        <w:t>hombres en relación con la disposición</w:t>
      </w:r>
      <w:r w:rsidRPr="0007693B">
        <w:rPr>
          <w:rFonts w:ascii="Arial" w:hAnsi="Arial" w:cs="Arial"/>
          <w:sz w:val="24"/>
          <w:lang w:eastAsia="es-ES"/>
        </w:rPr>
        <w:t xml:space="preserve"> </w:t>
      </w:r>
      <w:r w:rsidRPr="0007693B">
        <w:rPr>
          <w:rFonts w:ascii="Arial" w:hAnsi="Arial" w:cs="Arial"/>
          <w:i/>
          <w:iCs/>
          <w:sz w:val="24"/>
          <w:lang w:eastAsia="es-ES"/>
        </w:rPr>
        <w:t>de los recursos de poder económicos y simbólicos, los cuales se redefinen de un período</w:t>
      </w:r>
      <w:r w:rsidRPr="0007693B">
        <w:rPr>
          <w:rFonts w:ascii="Arial" w:hAnsi="Arial" w:cs="Arial"/>
          <w:sz w:val="24"/>
          <w:lang w:eastAsia="es-ES"/>
        </w:rPr>
        <w:t xml:space="preserve"> </w:t>
      </w:r>
      <w:r w:rsidRPr="0007693B">
        <w:rPr>
          <w:rFonts w:ascii="Arial" w:hAnsi="Arial" w:cs="Arial"/>
          <w:i/>
          <w:iCs/>
          <w:sz w:val="24"/>
          <w:lang w:eastAsia="es-ES"/>
        </w:rPr>
        <w:t>histórico a otro</w:t>
      </w:r>
      <w:r w:rsidRPr="0007693B">
        <w:rPr>
          <w:rFonts w:ascii="Arial" w:hAnsi="Arial" w:cs="Arial"/>
          <w:i/>
          <w:sz w:val="24"/>
          <w:lang w:eastAsia="es-ES"/>
        </w:rPr>
        <w:t>”.(Menjívar, Mauricio, 2001: 4)</w:t>
      </w:r>
    </w:p>
    <w:p w:rsidR="000D59CE" w:rsidRPr="0007693B" w:rsidRDefault="000D59CE" w:rsidP="000D59CE">
      <w:pPr>
        <w:autoSpaceDE w:val="0"/>
        <w:autoSpaceDN w:val="0"/>
        <w:adjustRightInd w:val="0"/>
        <w:spacing w:after="0" w:line="360" w:lineRule="auto"/>
        <w:jc w:val="both"/>
        <w:rPr>
          <w:rFonts w:ascii="Arial" w:hAnsi="Arial" w:cs="Arial"/>
          <w:i/>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i/>
          <w:iCs/>
          <w:sz w:val="24"/>
          <w:lang w:eastAsia="es-ES"/>
        </w:rPr>
      </w:pPr>
      <w:r w:rsidRPr="0007693B">
        <w:rPr>
          <w:rFonts w:ascii="Arial" w:hAnsi="Arial" w:cs="Arial"/>
          <w:sz w:val="24"/>
          <w:lang w:eastAsia="es-ES"/>
        </w:rPr>
        <w:t xml:space="preserve">Por tanto, las masculinidades deben ser entendidas como los roles, comportamientos, acciones, valores, emociones y visión de mundo que cada hombre conciba como propios, dentro de una sociedad, cultura, contexto y momento histórico determinado como lo comenta Michael Kimmel </w:t>
      </w:r>
      <w:r w:rsidRPr="0007693B">
        <w:rPr>
          <w:rFonts w:ascii="Arial" w:hAnsi="Arial" w:cs="Arial"/>
          <w:i/>
          <w:iCs/>
          <w:sz w:val="24"/>
          <w:lang w:eastAsia="es-ES"/>
        </w:rPr>
        <w:t>“.</w:t>
      </w:r>
    </w:p>
    <w:p w:rsidR="000D59CE" w:rsidRPr="0007693B" w:rsidRDefault="000D59CE" w:rsidP="000D59CE">
      <w:pPr>
        <w:autoSpaceDE w:val="0"/>
        <w:autoSpaceDN w:val="0"/>
        <w:adjustRightInd w:val="0"/>
        <w:spacing w:after="0" w:line="360" w:lineRule="auto"/>
        <w:jc w:val="both"/>
        <w:rPr>
          <w:rFonts w:ascii="Arial" w:hAnsi="Arial" w:cs="Arial"/>
          <w:i/>
          <w:iCs/>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i/>
          <w:sz w:val="24"/>
          <w:lang w:eastAsia="es-ES"/>
        </w:rPr>
      </w:pPr>
      <w:r w:rsidRPr="0007693B">
        <w:rPr>
          <w:rFonts w:ascii="Arial" w:hAnsi="Arial" w:cs="Arial"/>
          <w:i/>
          <w:iCs/>
          <w:sz w:val="24"/>
          <w:lang w:eastAsia="es-ES"/>
        </w:rPr>
        <w:t>Las definiciones de masculinidad están</w:t>
      </w:r>
      <w:r w:rsidRPr="0007693B">
        <w:rPr>
          <w:rFonts w:ascii="Arial" w:hAnsi="Arial" w:cs="Arial"/>
          <w:sz w:val="24"/>
          <w:lang w:eastAsia="es-ES"/>
        </w:rPr>
        <w:t xml:space="preserve"> </w:t>
      </w:r>
      <w:r w:rsidRPr="0007693B">
        <w:rPr>
          <w:rFonts w:ascii="Arial" w:hAnsi="Arial" w:cs="Arial"/>
          <w:i/>
          <w:iCs/>
          <w:sz w:val="24"/>
          <w:lang w:eastAsia="es-ES"/>
        </w:rPr>
        <w:t>cambiando constantemente; la masculinidad no viene en nuestro código genético,</w:t>
      </w:r>
      <w:r w:rsidRPr="0007693B">
        <w:rPr>
          <w:rFonts w:ascii="Arial" w:hAnsi="Arial" w:cs="Arial"/>
          <w:sz w:val="24"/>
          <w:lang w:eastAsia="es-ES"/>
        </w:rPr>
        <w:t xml:space="preserve"> </w:t>
      </w:r>
      <w:r w:rsidRPr="0007693B">
        <w:rPr>
          <w:rFonts w:ascii="Arial" w:hAnsi="Arial" w:cs="Arial"/>
          <w:i/>
          <w:iCs/>
          <w:sz w:val="24"/>
          <w:lang w:eastAsia="es-ES"/>
        </w:rPr>
        <w:t>tampoco flota en una corriente del inconsciente colectivo esperando ser actualizada por</w:t>
      </w:r>
      <w:r w:rsidRPr="0007693B">
        <w:rPr>
          <w:rFonts w:ascii="Arial" w:hAnsi="Arial" w:cs="Arial"/>
          <w:sz w:val="24"/>
          <w:lang w:eastAsia="es-ES"/>
        </w:rPr>
        <w:t xml:space="preserve"> </w:t>
      </w:r>
      <w:r w:rsidRPr="0007693B">
        <w:rPr>
          <w:rFonts w:ascii="Arial" w:hAnsi="Arial" w:cs="Arial"/>
          <w:i/>
          <w:iCs/>
          <w:sz w:val="24"/>
          <w:lang w:eastAsia="es-ES"/>
        </w:rPr>
        <w:t>un hombre en particular, o simultáneamente por todos los hombres. La masculinidad se</w:t>
      </w:r>
      <w:r w:rsidRPr="0007693B">
        <w:rPr>
          <w:rFonts w:ascii="Arial" w:hAnsi="Arial" w:cs="Arial"/>
          <w:sz w:val="24"/>
          <w:lang w:eastAsia="es-ES"/>
        </w:rPr>
        <w:t xml:space="preserve"> </w:t>
      </w:r>
      <w:r w:rsidRPr="0007693B">
        <w:rPr>
          <w:rFonts w:ascii="Arial" w:hAnsi="Arial" w:cs="Arial"/>
          <w:i/>
          <w:iCs/>
          <w:sz w:val="24"/>
          <w:lang w:eastAsia="es-ES"/>
        </w:rPr>
        <w:t>construye socialmente, cambiando: 1) desde una cultura a otra; 2) en una misma cultura a</w:t>
      </w:r>
      <w:r w:rsidRPr="0007693B">
        <w:rPr>
          <w:rFonts w:ascii="Arial" w:hAnsi="Arial" w:cs="Arial"/>
          <w:sz w:val="24"/>
          <w:lang w:eastAsia="es-ES"/>
        </w:rPr>
        <w:t xml:space="preserve"> </w:t>
      </w:r>
      <w:r w:rsidRPr="0007693B">
        <w:rPr>
          <w:rFonts w:ascii="Arial" w:hAnsi="Arial" w:cs="Arial"/>
          <w:i/>
          <w:iCs/>
          <w:sz w:val="24"/>
          <w:lang w:eastAsia="es-ES"/>
        </w:rPr>
        <w:t xml:space="preserve">través del tiempo; 3) durante el curso de la vida de cualquier hombre individualmente; 4) entre diferentes grupos de hombres según su clase, raza, grupo étnico y preferencia sexual </w:t>
      </w:r>
      <w:r w:rsidRPr="0007693B">
        <w:rPr>
          <w:rFonts w:ascii="Arial" w:hAnsi="Arial" w:cs="Arial"/>
          <w:i/>
          <w:sz w:val="24"/>
          <w:lang w:eastAsia="es-ES"/>
        </w:rPr>
        <w:t>“.(Kimmel, Michael, 1992:85),</w:t>
      </w:r>
    </w:p>
    <w:p w:rsidR="000D59CE" w:rsidRDefault="000D59CE" w:rsidP="000D59CE">
      <w:pPr>
        <w:autoSpaceDE w:val="0"/>
        <w:autoSpaceDN w:val="0"/>
        <w:adjustRightInd w:val="0"/>
        <w:spacing w:after="0" w:line="360" w:lineRule="auto"/>
        <w:jc w:val="both"/>
        <w:rPr>
          <w:rFonts w:ascii="Arial" w:hAnsi="Arial" w:cs="Arial"/>
          <w:i/>
          <w:iCs/>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Gilmore (1994), citado por Mauricio Menjívar, es otro autor que a través de un</w:t>
      </w:r>
      <w:r>
        <w:rPr>
          <w:rFonts w:ascii="Arial" w:hAnsi="Arial" w:cs="Arial"/>
          <w:sz w:val="24"/>
          <w:lang w:eastAsia="es-ES"/>
        </w:rPr>
        <w:t xml:space="preserve"> </w:t>
      </w:r>
      <w:r w:rsidRPr="0007693B">
        <w:rPr>
          <w:rFonts w:ascii="Arial" w:hAnsi="Arial" w:cs="Arial"/>
          <w:sz w:val="24"/>
          <w:lang w:eastAsia="es-ES"/>
        </w:rPr>
        <w:t>estudio que llevó a cabo cuestionó la existencia de una única masculinidad al encontrar que dadas las evidencias.</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 xml:space="preserve"> </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w:t>
      </w:r>
      <w:r w:rsidRPr="0007693B">
        <w:rPr>
          <w:rFonts w:ascii="Arial" w:hAnsi="Arial" w:cs="Arial"/>
          <w:i/>
          <w:iCs/>
          <w:sz w:val="24"/>
          <w:lang w:eastAsia="es-ES"/>
        </w:rPr>
        <w:t>ser padre, amante, marido, proveedor o guerrero, lejos de</w:t>
      </w:r>
      <w:r w:rsidRPr="0007693B">
        <w:rPr>
          <w:rFonts w:ascii="Arial" w:hAnsi="Arial" w:cs="Arial"/>
          <w:sz w:val="24"/>
          <w:lang w:eastAsia="es-ES"/>
        </w:rPr>
        <w:t xml:space="preserve"> </w:t>
      </w:r>
      <w:r w:rsidRPr="0007693B">
        <w:rPr>
          <w:rFonts w:ascii="Arial" w:hAnsi="Arial" w:cs="Arial"/>
          <w:i/>
          <w:iCs/>
          <w:sz w:val="24"/>
          <w:lang w:eastAsia="es-ES"/>
        </w:rPr>
        <w:t>depender de una estructura arquetípica sin historia y sin contexto, es más bien una demanda social que puede variar</w:t>
      </w:r>
      <w:r w:rsidRPr="0007693B">
        <w:rPr>
          <w:rFonts w:ascii="Arial" w:hAnsi="Arial" w:cs="Arial"/>
          <w:sz w:val="24"/>
          <w:lang w:eastAsia="es-ES"/>
        </w:rPr>
        <w:t xml:space="preserve">” </w:t>
      </w:r>
      <w:r w:rsidRPr="0007693B">
        <w:rPr>
          <w:rFonts w:ascii="Arial" w:hAnsi="Arial" w:cs="Arial"/>
          <w:i/>
          <w:sz w:val="24"/>
          <w:lang w:eastAsia="es-ES"/>
        </w:rPr>
        <w:t>(Menjívar, Mauricio, 2001: 101)</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De esta manera, el tradicional concepto de masculinidad (hegemónica), es puesto en debate lo que fomenta que se profundice el estudio de las masculinidades desde una perspectiva histórico- contextual y política.</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Ahora bien, siguiendo a Michael kimmel esa masculinidad hegemónica a la que se hace referencia debe entenderse como:</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i/>
          <w:sz w:val="24"/>
          <w:lang w:eastAsia="es-ES"/>
        </w:rPr>
      </w:pPr>
      <w:r w:rsidRPr="0007693B">
        <w:rPr>
          <w:rFonts w:ascii="Arial" w:hAnsi="Arial" w:cs="Arial"/>
          <w:sz w:val="24"/>
          <w:lang w:eastAsia="es-ES"/>
        </w:rPr>
        <w:lastRenderedPageBreak/>
        <w:t xml:space="preserve"> “</w:t>
      </w:r>
      <w:r w:rsidRPr="0007693B">
        <w:rPr>
          <w:rFonts w:ascii="Arial" w:hAnsi="Arial" w:cs="Arial"/>
          <w:i/>
          <w:iCs/>
          <w:sz w:val="24"/>
          <w:lang w:eastAsia="es-ES"/>
        </w:rPr>
        <w:t>la imagen de masculinidad de aquellos hombres</w:t>
      </w:r>
      <w:r w:rsidRPr="0007693B">
        <w:rPr>
          <w:rFonts w:ascii="Arial" w:hAnsi="Arial" w:cs="Arial"/>
          <w:sz w:val="24"/>
          <w:lang w:eastAsia="es-ES"/>
        </w:rPr>
        <w:t xml:space="preserve"> </w:t>
      </w:r>
      <w:r w:rsidRPr="0007693B">
        <w:rPr>
          <w:rFonts w:ascii="Arial" w:hAnsi="Arial" w:cs="Arial"/>
          <w:i/>
          <w:iCs/>
          <w:sz w:val="24"/>
          <w:lang w:eastAsia="es-ES"/>
        </w:rPr>
        <w:t>que controlan el poder y que se constituye en el parámetro de lo que en la sociedad</w:t>
      </w:r>
      <w:r w:rsidRPr="0007693B">
        <w:rPr>
          <w:rFonts w:ascii="Arial" w:hAnsi="Arial" w:cs="Arial"/>
          <w:sz w:val="24"/>
          <w:lang w:eastAsia="es-ES"/>
        </w:rPr>
        <w:t xml:space="preserve"> </w:t>
      </w:r>
      <w:r w:rsidRPr="0007693B">
        <w:rPr>
          <w:rFonts w:ascii="Arial" w:hAnsi="Arial" w:cs="Arial"/>
          <w:i/>
          <w:iCs/>
          <w:sz w:val="24"/>
          <w:lang w:eastAsia="es-ES"/>
        </w:rPr>
        <w:t>patriarcal significa llegar a ser un verdadero hombre</w:t>
      </w:r>
      <w:r w:rsidRPr="0007693B">
        <w:rPr>
          <w:rFonts w:ascii="Arial" w:hAnsi="Arial" w:cs="Arial"/>
          <w:sz w:val="24"/>
          <w:lang w:eastAsia="es-ES"/>
        </w:rPr>
        <w:t>”. “</w:t>
      </w:r>
      <w:r w:rsidRPr="0007693B">
        <w:rPr>
          <w:rFonts w:ascii="Arial" w:hAnsi="Arial" w:cs="Arial"/>
          <w:i/>
          <w:iCs/>
          <w:sz w:val="24"/>
          <w:lang w:eastAsia="es-ES"/>
        </w:rPr>
        <w:t>Se trata de un esquema patriarcal</w:t>
      </w:r>
      <w:r w:rsidRPr="0007693B">
        <w:rPr>
          <w:rFonts w:ascii="Arial" w:hAnsi="Arial" w:cs="Arial"/>
          <w:sz w:val="24"/>
          <w:lang w:eastAsia="es-ES"/>
        </w:rPr>
        <w:t xml:space="preserve"> </w:t>
      </w:r>
      <w:r w:rsidRPr="0007693B">
        <w:rPr>
          <w:rFonts w:ascii="Arial" w:hAnsi="Arial" w:cs="Arial"/>
          <w:i/>
          <w:iCs/>
          <w:sz w:val="24"/>
          <w:lang w:eastAsia="es-ES"/>
        </w:rPr>
        <w:t>culturalmente construido y discriminatorio, según el cual el varón debe probar</w:t>
      </w:r>
      <w:r w:rsidRPr="0007693B">
        <w:rPr>
          <w:rFonts w:ascii="Arial" w:hAnsi="Arial" w:cs="Arial"/>
          <w:sz w:val="24"/>
          <w:lang w:eastAsia="es-ES"/>
        </w:rPr>
        <w:t xml:space="preserve"> </w:t>
      </w:r>
      <w:r w:rsidRPr="0007693B">
        <w:rPr>
          <w:rFonts w:ascii="Arial" w:hAnsi="Arial" w:cs="Arial"/>
          <w:i/>
          <w:iCs/>
          <w:sz w:val="24"/>
          <w:lang w:eastAsia="es-ES"/>
        </w:rPr>
        <w:t>constantemente a sí y al resto de las personas su hombría o virilidad</w:t>
      </w:r>
      <w:r w:rsidRPr="0007693B">
        <w:rPr>
          <w:rFonts w:ascii="Arial" w:hAnsi="Arial" w:cs="Arial"/>
          <w:sz w:val="24"/>
          <w:lang w:eastAsia="es-ES"/>
        </w:rPr>
        <w:t xml:space="preserve">” </w:t>
      </w:r>
      <w:r w:rsidRPr="0007693B">
        <w:rPr>
          <w:rFonts w:ascii="Arial" w:hAnsi="Arial" w:cs="Arial"/>
          <w:i/>
          <w:sz w:val="24"/>
          <w:lang w:eastAsia="es-ES"/>
        </w:rPr>
        <w:t>(Kimmel, Michael 1997: 51)</w:t>
      </w:r>
    </w:p>
    <w:p w:rsidR="000D59CE" w:rsidRPr="0007693B" w:rsidRDefault="000D59CE" w:rsidP="000D59CE">
      <w:pPr>
        <w:autoSpaceDE w:val="0"/>
        <w:autoSpaceDN w:val="0"/>
        <w:adjustRightInd w:val="0"/>
        <w:spacing w:after="0" w:line="360" w:lineRule="auto"/>
        <w:jc w:val="both"/>
        <w:rPr>
          <w:rFonts w:ascii="Arial" w:hAnsi="Arial" w:cs="Arial"/>
          <w:i/>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La importancia del término masculinidades y de la comprensión de los factores culturales, sociales, sicológicos, económicos, políticos e individuales de la misma, radica en la posibilidad de cambio y transformación que puede tener, por tanto abre una puerta a masculinidades alternativas a la hegemónica, arquetípica o conservadora.</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b/>
          <w:bCs/>
          <w:sz w:val="24"/>
          <w:lang w:eastAsia="es-ES"/>
        </w:rPr>
      </w:pPr>
      <w:r w:rsidRPr="0007693B">
        <w:rPr>
          <w:rFonts w:ascii="Arial" w:hAnsi="Arial" w:cs="Arial"/>
          <w:b/>
          <w:bCs/>
          <w:sz w:val="24"/>
          <w:lang w:eastAsia="es-ES"/>
        </w:rPr>
        <w:t>Construcción de la masculin</w:t>
      </w:r>
      <w:r w:rsidR="00E47E9B">
        <w:rPr>
          <w:rFonts w:ascii="Arial" w:hAnsi="Arial" w:cs="Arial"/>
          <w:b/>
          <w:bCs/>
          <w:sz w:val="24"/>
          <w:lang w:eastAsia="es-ES"/>
        </w:rPr>
        <w:t>idad… ¿formando a los “machos”?</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En el ideal social tanto hombres como mujeres se ven sometidos a incorporar para sí ciertos comportamientos, roles, sentimientos y pensamientos de acuerdo a lo que se cree deben o no ser. Esta internalización implica un proceso de socialización que empieza desde el mismo momento en que el padre y la madre conocen el sexo de la criatura antes de nacer.</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7F5FA1" w:rsidRDefault="000D59CE" w:rsidP="000D59CE">
      <w:pPr>
        <w:autoSpaceDE w:val="0"/>
        <w:autoSpaceDN w:val="0"/>
        <w:adjustRightInd w:val="0"/>
        <w:spacing w:after="0" w:line="360" w:lineRule="auto"/>
        <w:jc w:val="both"/>
        <w:rPr>
          <w:rFonts w:ascii="Arial" w:hAnsi="Arial" w:cs="Arial"/>
          <w:i/>
          <w:iCs/>
          <w:sz w:val="24"/>
          <w:lang w:eastAsia="es-ES"/>
        </w:rPr>
      </w:pPr>
      <w:r w:rsidRPr="0007693B">
        <w:rPr>
          <w:rFonts w:ascii="Arial" w:hAnsi="Arial" w:cs="Arial"/>
          <w:sz w:val="24"/>
          <w:lang w:eastAsia="es-ES"/>
        </w:rPr>
        <w:t>“</w:t>
      </w:r>
      <w:r w:rsidRPr="0007693B">
        <w:rPr>
          <w:rFonts w:ascii="Arial" w:hAnsi="Arial" w:cs="Arial"/>
          <w:i/>
          <w:iCs/>
          <w:sz w:val="24"/>
          <w:lang w:eastAsia="es-ES"/>
        </w:rPr>
        <w:t>El sistema patriarcal para asegurar su continui</w:t>
      </w:r>
      <w:r>
        <w:rPr>
          <w:rFonts w:ascii="Arial" w:hAnsi="Arial" w:cs="Arial"/>
          <w:i/>
          <w:iCs/>
          <w:sz w:val="24"/>
          <w:lang w:eastAsia="es-ES"/>
        </w:rPr>
        <w:t xml:space="preserve">dad se transmite a través de la </w:t>
      </w:r>
      <w:r w:rsidRPr="0007693B">
        <w:rPr>
          <w:rFonts w:ascii="Arial" w:hAnsi="Arial" w:cs="Arial"/>
          <w:i/>
          <w:iCs/>
          <w:sz w:val="24"/>
          <w:lang w:eastAsia="es-ES"/>
        </w:rPr>
        <w:t>socialización de género y es un proceso que presta especial atención a la historia en cuanto a contenidos concretos de lo que se transmite intergeneracionalmente y que va constituyendo el proceso de desarrollo de la identidad personal, donde el individuo se va configurando como persona en y frente a la sociedad, lo que afirma su particularidad individual</w:t>
      </w:r>
      <w:r w:rsidRPr="0007693B">
        <w:rPr>
          <w:rFonts w:ascii="Arial" w:hAnsi="Arial" w:cs="Arial"/>
          <w:i/>
          <w:sz w:val="24"/>
          <w:lang w:eastAsia="es-ES"/>
        </w:rPr>
        <w:t>” (Castillo Johanna, Matamoros, Erica &amp; Paniagua, Karol; 2005: 27)</w:t>
      </w:r>
    </w:p>
    <w:p w:rsidR="000D59CE" w:rsidRPr="0007693B" w:rsidRDefault="000D59CE" w:rsidP="000D59CE">
      <w:pPr>
        <w:autoSpaceDE w:val="0"/>
        <w:autoSpaceDN w:val="0"/>
        <w:adjustRightInd w:val="0"/>
        <w:spacing w:after="0" w:line="360" w:lineRule="auto"/>
        <w:jc w:val="both"/>
        <w:rPr>
          <w:rFonts w:ascii="Arial" w:hAnsi="Arial" w:cs="Arial"/>
          <w:i/>
          <w:iCs/>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 xml:space="preserve">La familia, la iglesia, los medios de comunicación y la escuela refuerzan particularmente los papeles, comportamientos y las emociones que son propias de cada género. A través de los textos escolares se reproducen en la sociedad patriarcal con frases tales como “mamá amasa la masa y papá lee el periódico” que en aquel momento de la infancia pasan desapercibidas por nosotros; los </w:t>
      </w:r>
      <w:r w:rsidRPr="0007693B">
        <w:rPr>
          <w:rFonts w:ascii="Arial" w:hAnsi="Arial" w:cs="Arial"/>
          <w:sz w:val="24"/>
          <w:lang w:eastAsia="es-ES"/>
        </w:rPr>
        <w:lastRenderedPageBreak/>
        <w:t>profesores de ambos sexos aceptan y hasta exigen conductas diferentes de los niños y de las niñas, reforzando las relaciones de poder favorables a los varones.</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La mayor parte de las religiones que existen en el mundo también contrib</w:t>
      </w:r>
      <w:r>
        <w:rPr>
          <w:rFonts w:ascii="Arial" w:hAnsi="Arial" w:cs="Arial"/>
          <w:sz w:val="24"/>
          <w:lang w:eastAsia="es-ES"/>
        </w:rPr>
        <w:t xml:space="preserve">uyen a </w:t>
      </w:r>
      <w:r w:rsidRPr="0007693B">
        <w:rPr>
          <w:rFonts w:ascii="Arial" w:hAnsi="Arial" w:cs="Arial"/>
          <w:sz w:val="24"/>
          <w:lang w:eastAsia="es-ES"/>
        </w:rPr>
        <w:t>reforzar la dominación de los hombres sobre las mujeres, ya que la jerarquía de todas ellas está dominada por hombres y las mujeres ocupan una posición de subordinación, casi siempre encargadas de la enseñanza de los niños y niñas o al servicio de la autoridad principal. A pesar de que ha habido algunos progresos en algunas religiones, otras se resisten a cualquier aproximación a la igualdad de los géneros.</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Mauricio Menjívar (2001: 5) se refiere también a la idea anterior comentando sobre esas “pequeñas cosas” de la cotidianidad de los hombres y las mujeres en periodo de crianza que se vuelven significativas dentro de un contexto patriarcal, por eso este autor señala</w:t>
      </w:r>
    </w:p>
    <w:p w:rsidR="000D59CE" w:rsidRDefault="000D59CE" w:rsidP="000D59CE">
      <w:pPr>
        <w:autoSpaceDE w:val="0"/>
        <w:autoSpaceDN w:val="0"/>
        <w:adjustRightInd w:val="0"/>
        <w:spacing w:after="0" w:line="360" w:lineRule="auto"/>
        <w:jc w:val="both"/>
        <w:rPr>
          <w:rFonts w:ascii="Arial" w:hAnsi="Arial" w:cs="Arial"/>
          <w:sz w:val="24"/>
          <w:lang w:eastAsia="es-ES"/>
        </w:rPr>
      </w:pPr>
    </w:p>
    <w:p w:rsidR="000D59CE" w:rsidRPr="007F5FA1"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 xml:space="preserve"> “</w:t>
      </w:r>
      <w:r w:rsidRPr="0007693B">
        <w:rPr>
          <w:rFonts w:ascii="Arial" w:hAnsi="Arial" w:cs="Arial"/>
          <w:i/>
          <w:iCs/>
          <w:sz w:val="24"/>
          <w:lang w:eastAsia="es-ES"/>
        </w:rPr>
        <w:t>en buena parte esos privilegios se han adquirido no necesariamente a partir de</w:t>
      </w:r>
      <w:r>
        <w:rPr>
          <w:rFonts w:ascii="Arial" w:hAnsi="Arial" w:cs="Arial"/>
          <w:sz w:val="24"/>
          <w:lang w:eastAsia="es-ES"/>
        </w:rPr>
        <w:t xml:space="preserve"> </w:t>
      </w:r>
      <w:r w:rsidRPr="0007693B">
        <w:rPr>
          <w:rFonts w:ascii="Arial" w:hAnsi="Arial" w:cs="Arial"/>
          <w:i/>
          <w:iCs/>
          <w:sz w:val="24"/>
          <w:lang w:eastAsia="es-ES"/>
        </w:rPr>
        <w:t xml:space="preserve">una violencia brutal, sino de una sistemática conducción de las acciones de las mujeres según el parámetro del </w:t>
      </w:r>
      <w:r w:rsidRPr="0007693B">
        <w:rPr>
          <w:rFonts w:ascii="Arial" w:hAnsi="Arial" w:cs="Arial"/>
          <w:sz w:val="24"/>
          <w:lang w:eastAsia="es-ES"/>
        </w:rPr>
        <w:t>“</w:t>
      </w:r>
      <w:r w:rsidRPr="0007693B">
        <w:rPr>
          <w:rFonts w:ascii="Arial" w:hAnsi="Arial" w:cs="Arial"/>
          <w:i/>
          <w:iCs/>
          <w:sz w:val="24"/>
          <w:lang w:eastAsia="es-ES"/>
        </w:rPr>
        <w:t>deber ser” femenino en función y al servicio de los hombres. Esto les significa a estos últimos privilegios aparentemente inocentes en lo cotidiano (como aquien se le sirve comida primero y para quien es el bistec más grande), así como todas las ganancias en el reparto de los frutos del trabajo y en la extensión de las jornadas de labor</w:t>
      </w:r>
      <w:r w:rsidRPr="0007693B">
        <w:rPr>
          <w:rFonts w:ascii="Arial" w:hAnsi="Arial" w:cs="Arial"/>
          <w:sz w:val="24"/>
          <w:lang w:eastAsia="es-ES"/>
        </w:rPr>
        <w:t xml:space="preserve">”. </w:t>
      </w:r>
      <w:r w:rsidRPr="0007693B">
        <w:rPr>
          <w:rFonts w:ascii="Arial" w:hAnsi="Arial" w:cs="Arial"/>
          <w:i/>
          <w:sz w:val="24"/>
          <w:lang w:eastAsia="es-ES"/>
        </w:rPr>
        <w:t>(Menjívar, Mauricio, 2001: 5)</w:t>
      </w:r>
    </w:p>
    <w:p w:rsidR="000D59CE" w:rsidRPr="0007693B" w:rsidRDefault="000D59CE" w:rsidP="000D59CE">
      <w:pPr>
        <w:autoSpaceDE w:val="0"/>
        <w:autoSpaceDN w:val="0"/>
        <w:adjustRightInd w:val="0"/>
        <w:spacing w:after="0" w:line="360" w:lineRule="auto"/>
        <w:jc w:val="both"/>
        <w:rPr>
          <w:rFonts w:ascii="Arial" w:hAnsi="Arial" w:cs="Arial"/>
          <w:i/>
          <w:iCs/>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La construcción de lo masculino desde el patriarcado en los primeros años de vida del hombre, apunta a una masculinidad represiva y violenta que afecta no solamente a las mujeres que se encuentran alrededor del hombre, sino que para él mismo se convierte en un proceso cruel y restrictivo de lo que en realidad él es como persona y como ser humano. Desde su crianza el varón se enfrenta a la restricción de sus sentimientos, sus miedos y cualquier otra actitud o comportamiento que lo muestre ante la sociedad como “débil” o lo acerque al género femenino. A esto, Alvaro Campos y Manuel Salas le añaden que</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E47E9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 xml:space="preserve"> “</w:t>
      </w:r>
      <w:r w:rsidRPr="0007693B">
        <w:rPr>
          <w:rFonts w:ascii="Arial" w:hAnsi="Arial" w:cs="Arial"/>
          <w:i/>
          <w:iCs/>
          <w:sz w:val="24"/>
          <w:lang w:eastAsia="es-ES"/>
        </w:rPr>
        <w:t>la masculinidad se funda en la exclusión de todo lo femenino y todo lo que no</w:t>
      </w:r>
      <w:r w:rsidR="00E47E9B">
        <w:rPr>
          <w:rFonts w:ascii="Arial" w:hAnsi="Arial" w:cs="Arial"/>
          <w:sz w:val="24"/>
          <w:lang w:eastAsia="es-ES"/>
        </w:rPr>
        <w:t xml:space="preserve"> </w:t>
      </w:r>
      <w:r w:rsidRPr="0007693B">
        <w:rPr>
          <w:rFonts w:ascii="Arial" w:hAnsi="Arial" w:cs="Arial"/>
          <w:i/>
          <w:iCs/>
          <w:sz w:val="24"/>
          <w:lang w:eastAsia="es-ES"/>
        </w:rPr>
        <w:t>parezca de hombres</w:t>
      </w:r>
      <w:r w:rsidRPr="0007693B">
        <w:rPr>
          <w:rFonts w:ascii="Arial" w:hAnsi="Arial" w:cs="Arial"/>
          <w:sz w:val="24"/>
          <w:lang w:eastAsia="es-ES"/>
        </w:rPr>
        <w:t xml:space="preserve">”. </w:t>
      </w:r>
      <w:r w:rsidRPr="0007693B">
        <w:rPr>
          <w:rFonts w:ascii="Arial" w:hAnsi="Arial" w:cs="Arial"/>
          <w:i/>
          <w:sz w:val="24"/>
          <w:lang w:eastAsia="es-ES"/>
        </w:rPr>
        <w:t>(Campos, Alvaro &amp; Salas, Manuel, 2002: 25)</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lastRenderedPageBreak/>
        <w:t xml:space="preserve"> </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El sistema patriarcal además, conduce al hombre a un desgaste físico y emocional, al demandarle constantemente la reafirmación de su masculinidad a través de ciertos comportamientos o actitudes, como por ejemplo:</w:t>
      </w:r>
    </w:p>
    <w:p w:rsidR="000D59CE" w:rsidRPr="0007693B" w:rsidRDefault="000D59CE" w:rsidP="002D3829">
      <w:pPr>
        <w:numPr>
          <w:ilvl w:val="0"/>
          <w:numId w:val="11"/>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Ser fuerte.</w:t>
      </w:r>
    </w:p>
    <w:p w:rsidR="000D59CE" w:rsidRPr="0007693B" w:rsidRDefault="000D59CE" w:rsidP="002D3829">
      <w:pPr>
        <w:numPr>
          <w:ilvl w:val="0"/>
          <w:numId w:val="11"/>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No ser sentimental, controlar sus sentimientos por medio de la razón.</w:t>
      </w:r>
    </w:p>
    <w:p w:rsidR="000D59CE" w:rsidRPr="0007693B" w:rsidRDefault="000D59CE" w:rsidP="002D3829">
      <w:pPr>
        <w:numPr>
          <w:ilvl w:val="0"/>
          <w:numId w:val="11"/>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Se independiente, emprendedor y con iniciativa.</w:t>
      </w:r>
    </w:p>
    <w:p w:rsidR="000D59CE" w:rsidRPr="0007693B" w:rsidRDefault="000D59CE" w:rsidP="002D3829">
      <w:pPr>
        <w:numPr>
          <w:ilvl w:val="0"/>
          <w:numId w:val="11"/>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No temerle a nadie ni a nada.</w:t>
      </w:r>
    </w:p>
    <w:p w:rsidR="000D59CE" w:rsidRPr="0007693B" w:rsidRDefault="000D59CE" w:rsidP="002D3829">
      <w:pPr>
        <w:numPr>
          <w:ilvl w:val="0"/>
          <w:numId w:val="11"/>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En cuanto a la sexualidad siempre estar listo para tener relaciones sexuales.</w:t>
      </w:r>
    </w:p>
    <w:p w:rsidR="000D59CE" w:rsidRPr="0007693B" w:rsidRDefault="000D59CE" w:rsidP="002D3829">
      <w:pPr>
        <w:numPr>
          <w:ilvl w:val="0"/>
          <w:numId w:val="11"/>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Aprovechar cualquier oportunidad sexual que se le presente.</w:t>
      </w:r>
    </w:p>
    <w:p w:rsidR="000D59CE" w:rsidRPr="0007693B" w:rsidRDefault="000D59CE" w:rsidP="002D3829">
      <w:pPr>
        <w:numPr>
          <w:ilvl w:val="0"/>
          <w:numId w:val="11"/>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Siempre demostrar su hombría.</w:t>
      </w:r>
    </w:p>
    <w:p w:rsidR="000D59CE" w:rsidRPr="0007693B" w:rsidRDefault="000D59CE" w:rsidP="002D3829">
      <w:pPr>
        <w:numPr>
          <w:ilvl w:val="0"/>
          <w:numId w:val="11"/>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Pensar en sexo todo el día.</w:t>
      </w:r>
    </w:p>
    <w:p w:rsidR="000D59CE" w:rsidRPr="0007693B" w:rsidRDefault="000D59CE" w:rsidP="002D3829">
      <w:pPr>
        <w:numPr>
          <w:ilvl w:val="0"/>
          <w:numId w:val="11"/>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Entre más conquistas sexuales tenga más hombres es.</w:t>
      </w:r>
    </w:p>
    <w:p w:rsidR="000D59CE" w:rsidRPr="0007693B" w:rsidRDefault="000D59CE" w:rsidP="002D3829">
      <w:pPr>
        <w:numPr>
          <w:ilvl w:val="0"/>
          <w:numId w:val="11"/>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Tiene que procrear.</w:t>
      </w:r>
    </w:p>
    <w:p w:rsidR="000D59CE" w:rsidRPr="0007693B" w:rsidRDefault="000D59CE" w:rsidP="002D3829">
      <w:pPr>
        <w:numPr>
          <w:ilvl w:val="0"/>
          <w:numId w:val="11"/>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Ser proveedor.</w:t>
      </w:r>
    </w:p>
    <w:p w:rsidR="000D59CE" w:rsidRPr="0007693B" w:rsidRDefault="000D59CE" w:rsidP="002D3829">
      <w:pPr>
        <w:numPr>
          <w:ilvl w:val="0"/>
          <w:numId w:val="11"/>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Nunca verse rechazado o traicionado por una mujer.</w:t>
      </w:r>
    </w:p>
    <w:p w:rsidR="000D59CE" w:rsidRPr="0007693B" w:rsidRDefault="000D59CE" w:rsidP="002D3829">
      <w:pPr>
        <w:numPr>
          <w:ilvl w:val="0"/>
          <w:numId w:val="11"/>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Exitoso en el trabajo.</w:t>
      </w:r>
    </w:p>
    <w:p w:rsidR="000D59CE" w:rsidRPr="0007693B" w:rsidRDefault="000D59CE" w:rsidP="002D3829">
      <w:pPr>
        <w:numPr>
          <w:ilvl w:val="0"/>
          <w:numId w:val="11"/>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Exitoso en lo económico.</w:t>
      </w:r>
    </w:p>
    <w:p w:rsidR="000D59CE" w:rsidRPr="0007693B" w:rsidRDefault="000D59CE" w:rsidP="002D3829">
      <w:pPr>
        <w:numPr>
          <w:ilvl w:val="0"/>
          <w:numId w:val="11"/>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Estar con parejas que lo admiren, obedezcan y cuiden.</w:t>
      </w:r>
    </w:p>
    <w:p w:rsidR="000D59CE" w:rsidRPr="0007693B" w:rsidRDefault="000D59CE" w:rsidP="002D3829">
      <w:pPr>
        <w:numPr>
          <w:ilvl w:val="0"/>
          <w:numId w:val="11"/>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Descuido personal, especialmente en su salud.</w:t>
      </w:r>
    </w:p>
    <w:p w:rsidR="000D59CE" w:rsidRPr="0007693B" w:rsidRDefault="000D59CE" w:rsidP="002D3829">
      <w:pPr>
        <w:numPr>
          <w:ilvl w:val="0"/>
          <w:numId w:val="11"/>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Negación maniática de los procesos de duelo</w:t>
      </w:r>
    </w:p>
    <w:p w:rsidR="000D59CE" w:rsidRPr="0007693B" w:rsidRDefault="000D59CE" w:rsidP="000D59CE">
      <w:pPr>
        <w:tabs>
          <w:tab w:val="left" w:pos="5629"/>
        </w:tabs>
        <w:autoSpaceDE w:val="0"/>
        <w:autoSpaceDN w:val="0"/>
        <w:adjustRightInd w:val="0"/>
        <w:spacing w:after="0" w:line="360" w:lineRule="auto"/>
        <w:jc w:val="both"/>
        <w:rPr>
          <w:rFonts w:ascii="Arial" w:hAnsi="Arial" w:cs="Arial"/>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 xml:space="preserve">Daniel González y Karina Warner parafraseando a Campos y Salas (2002), mencionan que </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i/>
          <w:sz w:val="24"/>
          <w:lang w:eastAsia="es-ES"/>
        </w:rPr>
      </w:pPr>
      <w:r w:rsidRPr="0007693B">
        <w:rPr>
          <w:rFonts w:ascii="Arial" w:hAnsi="Arial" w:cs="Arial"/>
          <w:sz w:val="24"/>
          <w:lang w:eastAsia="es-ES"/>
        </w:rPr>
        <w:t>“</w:t>
      </w:r>
      <w:r w:rsidRPr="0007693B">
        <w:rPr>
          <w:rFonts w:ascii="Arial" w:hAnsi="Arial" w:cs="Arial"/>
          <w:i/>
          <w:iCs/>
          <w:sz w:val="24"/>
          <w:lang w:eastAsia="es-ES"/>
        </w:rPr>
        <w:t xml:space="preserve">esta definición de lo que debe ser un hombre desde las masculinidades hegemónicas se enmarca en un imaginario social que provee al hombre una “validación homosocial”. Esta validación se refiere a la legitimación de características (que en realidad se convierten en estereotipos) para todos los hombres, que deben ser cumplidas, para lograr la aprobación social. Se utiliza “homosocial” para indicar que en la sociedad patriarcal los varones deben ser </w:t>
      </w:r>
      <w:r w:rsidRPr="0007693B">
        <w:rPr>
          <w:rFonts w:ascii="Arial" w:hAnsi="Arial" w:cs="Arial"/>
          <w:i/>
          <w:iCs/>
          <w:sz w:val="24"/>
          <w:lang w:eastAsia="es-ES"/>
        </w:rPr>
        <w:lastRenderedPageBreak/>
        <w:t>iguales (homo) cumpliendo pautas socio culturales establecidas sobre lo que un hombre debe sentir, pensar y hacer para validar su masculinidad</w:t>
      </w:r>
      <w:r w:rsidRPr="0007693B">
        <w:rPr>
          <w:rFonts w:ascii="Arial" w:hAnsi="Arial" w:cs="Arial"/>
          <w:sz w:val="24"/>
          <w:lang w:eastAsia="es-ES"/>
        </w:rPr>
        <w:t xml:space="preserve">”. </w:t>
      </w:r>
      <w:r w:rsidRPr="0007693B">
        <w:rPr>
          <w:rFonts w:ascii="Arial" w:hAnsi="Arial" w:cs="Arial"/>
          <w:i/>
          <w:sz w:val="24"/>
          <w:lang w:eastAsia="es-ES"/>
        </w:rPr>
        <w:t>(González, Daniel &amp; Warner Karina, 2006: 22),</w:t>
      </w:r>
    </w:p>
    <w:p w:rsidR="000D59CE" w:rsidRPr="0007693B" w:rsidRDefault="000D59CE" w:rsidP="000D59CE">
      <w:pPr>
        <w:autoSpaceDE w:val="0"/>
        <w:autoSpaceDN w:val="0"/>
        <w:adjustRightInd w:val="0"/>
        <w:spacing w:after="0" w:line="360" w:lineRule="auto"/>
        <w:jc w:val="both"/>
        <w:rPr>
          <w:rFonts w:ascii="Arial" w:hAnsi="Arial" w:cs="Arial"/>
          <w:i/>
          <w:iCs/>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Si el hombre logra cumplir con este “perfil ideal” de masculinidad (hegemónica) es percibido por la sociedad como un “verdadero hombre”, de lo contrario, sabe que debe enfrentar cuestionamientos, burlas, e inclusive rechazos que vendrán no solamente de los propios hombres sino también de las mujeres.</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Recordando los mandatos sociales que se mencionaron anteriormente, es posible ver como algunos de ellos están directamente vinculados con el papel que se supone el hombre debe mantener en una relación de pareja: siempre estar listo para tener relaciones sexuales, procrear, proveer, no ser rechazado o traicionado por una mujer, estar con parejas que lo admiren, obedezcan y cuiden y controlar a toda costa sus sentimientos.</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Estos roles son legitimados desde todas las instit</w:t>
      </w:r>
      <w:r>
        <w:rPr>
          <w:rFonts w:ascii="Arial" w:hAnsi="Arial" w:cs="Arial"/>
          <w:sz w:val="24"/>
          <w:lang w:eastAsia="es-ES"/>
        </w:rPr>
        <w:t xml:space="preserve">uciones sociales que el sistema </w:t>
      </w:r>
      <w:r w:rsidRPr="0007693B">
        <w:rPr>
          <w:rFonts w:ascii="Arial" w:hAnsi="Arial" w:cs="Arial"/>
          <w:sz w:val="24"/>
          <w:lang w:eastAsia="es-ES"/>
        </w:rPr>
        <w:t>patriarcal ha creado para perpetuarse y continuar por supuesto la dominación sobre el género femenino. Sin embargo, sostener este estatus de “macho controlador”, le cuesta al hombre la castración de la expresión de emociones que no son la ira y el enojo, de tal manera que cuando por alguna razón se ve imposibilitado de cumplir con estos mandatos ante su pareja, se percibe a sí mismo como un hombre fracasado e inútil y esta autopercepción se ve reforzada por la misma sociedad que lo percibe de la misma manera.</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Daniel González y Karina Warner resumiend</w:t>
      </w:r>
      <w:r>
        <w:rPr>
          <w:rFonts w:ascii="Arial" w:hAnsi="Arial" w:cs="Arial"/>
          <w:sz w:val="24"/>
          <w:lang w:eastAsia="es-ES"/>
        </w:rPr>
        <w:t xml:space="preserve">o el concepto de Bartley (1969) </w:t>
      </w:r>
      <w:r w:rsidRPr="0007693B">
        <w:rPr>
          <w:rFonts w:ascii="Arial" w:hAnsi="Arial" w:cs="Arial"/>
          <w:sz w:val="24"/>
          <w:lang w:eastAsia="es-ES"/>
        </w:rPr>
        <w:t>definen percepción como</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7F5FA1" w:rsidRDefault="000D59CE" w:rsidP="000D59CE">
      <w:pPr>
        <w:autoSpaceDE w:val="0"/>
        <w:autoSpaceDN w:val="0"/>
        <w:adjustRightInd w:val="0"/>
        <w:spacing w:after="0" w:line="360" w:lineRule="auto"/>
        <w:jc w:val="both"/>
        <w:rPr>
          <w:rFonts w:ascii="Arial" w:hAnsi="Arial" w:cs="Arial"/>
          <w:i/>
          <w:iCs/>
          <w:sz w:val="24"/>
          <w:lang w:eastAsia="es-ES"/>
        </w:rPr>
      </w:pPr>
      <w:r w:rsidRPr="0007693B">
        <w:rPr>
          <w:rFonts w:ascii="Arial" w:hAnsi="Arial" w:cs="Arial"/>
          <w:sz w:val="24"/>
          <w:lang w:eastAsia="es-ES"/>
        </w:rPr>
        <w:t xml:space="preserve"> “</w:t>
      </w:r>
      <w:r w:rsidRPr="0007693B">
        <w:rPr>
          <w:rFonts w:ascii="Arial" w:hAnsi="Arial" w:cs="Arial"/>
          <w:i/>
          <w:iCs/>
          <w:sz w:val="24"/>
          <w:lang w:eastAsia="es-ES"/>
        </w:rPr>
        <w:t>un proceso complejo en don</w:t>
      </w:r>
      <w:r>
        <w:rPr>
          <w:rFonts w:ascii="Arial" w:hAnsi="Arial" w:cs="Arial"/>
          <w:i/>
          <w:iCs/>
          <w:sz w:val="24"/>
          <w:lang w:eastAsia="es-ES"/>
        </w:rPr>
        <w:t xml:space="preserve">de se presentan fenómenos en el </w:t>
      </w:r>
      <w:r w:rsidRPr="0007693B">
        <w:rPr>
          <w:rFonts w:ascii="Arial" w:hAnsi="Arial" w:cs="Arial"/>
          <w:i/>
          <w:iCs/>
          <w:sz w:val="24"/>
          <w:lang w:eastAsia="es-ES"/>
        </w:rPr>
        <w:t xml:space="preserve">ambiente que son incorporados por las personas según su manera de interpretación, lo cual a su vez esta mediado por el mundo interno de cada ser”. “En el mundo interno se suscitan procesos y emociones primarias, así como ansiedades y fantasías que reviven estados de desprotección, inseguridad, devaluación, temor, así como estados de omnipotencia y control (…) en relación con el mundo interno, la masculinidad se caracteriza por la intolerancia, negación y repudio de las </w:t>
      </w:r>
      <w:r w:rsidRPr="0007693B">
        <w:rPr>
          <w:rFonts w:ascii="Arial" w:hAnsi="Arial" w:cs="Arial"/>
          <w:i/>
          <w:iCs/>
          <w:sz w:val="24"/>
          <w:lang w:eastAsia="es-ES"/>
        </w:rPr>
        <w:lastRenderedPageBreak/>
        <w:t>fantasías que colocan al sujeto en estado de desprotección, amenaza y miedo</w:t>
      </w:r>
      <w:r w:rsidRPr="0007693B">
        <w:rPr>
          <w:rFonts w:ascii="Arial" w:hAnsi="Arial" w:cs="Arial"/>
          <w:sz w:val="24"/>
          <w:lang w:eastAsia="es-ES"/>
        </w:rPr>
        <w:t xml:space="preserve">” </w:t>
      </w:r>
      <w:r w:rsidRPr="0007693B">
        <w:rPr>
          <w:rFonts w:ascii="Arial" w:hAnsi="Arial" w:cs="Arial"/>
          <w:i/>
          <w:sz w:val="24"/>
          <w:lang w:eastAsia="es-ES"/>
        </w:rPr>
        <w:t>(Gonzáles, Daniel &amp; Warner, Karina,</w:t>
      </w:r>
      <w:r w:rsidRPr="0007693B">
        <w:rPr>
          <w:rFonts w:ascii="Arial" w:hAnsi="Arial" w:cs="Arial"/>
          <w:i/>
          <w:iCs/>
          <w:sz w:val="24"/>
          <w:lang w:eastAsia="es-ES"/>
        </w:rPr>
        <w:t xml:space="preserve"> </w:t>
      </w:r>
      <w:r w:rsidRPr="0007693B">
        <w:rPr>
          <w:rFonts w:ascii="Arial" w:hAnsi="Arial" w:cs="Arial"/>
          <w:i/>
          <w:sz w:val="24"/>
          <w:lang w:eastAsia="es-ES"/>
        </w:rPr>
        <w:t>2006: 38).</w:t>
      </w:r>
    </w:p>
    <w:p w:rsidR="000D59CE" w:rsidRPr="0007693B" w:rsidRDefault="000D59CE" w:rsidP="000D59CE">
      <w:pPr>
        <w:autoSpaceDE w:val="0"/>
        <w:autoSpaceDN w:val="0"/>
        <w:adjustRightInd w:val="0"/>
        <w:spacing w:after="0" w:line="360" w:lineRule="auto"/>
        <w:jc w:val="both"/>
        <w:rPr>
          <w:rFonts w:ascii="Arial" w:hAnsi="Arial" w:cs="Arial"/>
          <w:i/>
          <w:iCs/>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Entonces, se plantea desde esta investigación la</w:t>
      </w:r>
      <w:r>
        <w:rPr>
          <w:rFonts w:ascii="Arial" w:hAnsi="Arial" w:cs="Arial"/>
          <w:sz w:val="24"/>
          <w:lang w:eastAsia="es-ES"/>
        </w:rPr>
        <w:t xml:space="preserve"> posibilidad de que los hombres </w:t>
      </w:r>
      <w:r w:rsidRPr="0007693B">
        <w:rPr>
          <w:rFonts w:ascii="Arial" w:hAnsi="Arial" w:cs="Arial"/>
          <w:sz w:val="24"/>
          <w:lang w:eastAsia="es-ES"/>
        </w:rPr>
        <w:t>que se encuentran en una posición de víctimas ante su pareja, muy probablemente al ver amenazados algunos elementos que él percibe como propios de su masculinidad y por supuesto su imagen social, es probable que sienta desde su mundo interno y desde lo que interpreta de la sociedad, una devaluación de su imagen de hombre. Careaga (1996) citado por Hardy y Jiménez, brinda un ejemplo significativo en cuanto a la devaluación de la propia imagen masculina:</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3A7F66"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w:t>
      </w:r>
      <w:r w:rsidRPr="0007693B">
        <w:rPr>
          <w:rFonts w:ascii="Arial" w:hAnsi="Arial" w:cs="Arial"/>
          <w:i/>
          <w:iCs/>
          <w:sz w:val="24"/>
          <w:lang w:eastAsia="es-ES"/>
        </w:rPr>
        <w:t>En el ámbito doméstico, las</w:t>
      </w:r>
      <w:r w:rsidRPr="0007693B">
        <w:rPr>
          <w:rFonts w:ascii="Arial" w:hAnsi="Arial" w:cs="Arial"/>
          <w:sz w:val="24"/>
          <w:lang w:eastAsia="es-ES"/>
        </w:rPr>
        <w:t xml:space="preserve"> </w:t>
      </w:r>
      <w:r w:rsidRPr="0007693B">
        <w:rPr>
          <w:rFonts w:ascii="Arial" w:hAnsi="Arial" w:cs="Arial"/>
          <w:i/>
          <w:iCs/>
          <w:sz w:val="24"/>
          <w:lang w:eastAsia="es-ES"/>
        </w:rPr>
        <w:t>funciones que eran supremacía del varón (autoridad, proveedor y protector) se han</w:t>
      </w:r>
      <w:r w:rsidRPr="0007693B">
        <w:rPr>
          <w:rFonts w:ascii="Arial" w:hAnsi="Arial" w:cs="Arial"/>
          <w:sz w:val="24"/>
          <w:lang w:eastAsia="es-ES"/>
        </w:rPr>
        <w:t xml:space="preserve"> </w:t>
      </w:r>
      <w:r w:rsidRPr="0007693B">
        <w:rPr>
          <w:rFonts w:ascii="Arial" w:hAnsi="Arial" w:cs="Arial"/>
          <w:i/>
          <w:iCs/>
          <w:sz w:val="24"/>
          <w:lang w:eastAsia="es-ES"/>
        </w:rPr>
        <w:t>desvalorizado, porque la mujer ha ido caminando progresivamente hacia la liberación y la</w:t>
      </w:r>
      <w:r w:rsidRPr="0007693B">
        <w:rPr>
          <w:rFonts w:ascii="Arial" w:hAnsi="Arial" w:cs="Arial"/>
          <w:sz w:val="24"/>
          <w:lang w:eastAsia="es-ES"/>
        </w:rPr>
        <w:t xml:space="preserve"> </w:t>
      </w:r>
      <w:r w:rsidRPr="0007693B">
        <w:rPr>
          <w:rFonts w:ascii="Arial" w:hAnsi="Arial" w:cs="Arial"/>
          <w:i/>
          <w:iCs/>
          <w:sz w:val="24"/>
          <w:lang w:eastAsia="es-ES"/>
        </w:rPr>
        <w:t>igualdad. Estos cambios provocan conflictos emocionales en los varones, al sentir que su</w:t>
      </w:r>
      <w:r w:rsidRPr="0007693B">
        <w:rPr>
          <w:rFonts w:ascii="Arial" w:hAnsi="Arial" w:cs="Arial"/>
          <w:sz w:val="24"/>
          <w:lang w:eastAsia="es-ES"/>
        </w:rPr>
        <w:t xml:space="preserve"> </w:t>
      </w:r>
      <w:r w:rsidRPr="0007693B">
        <w:rPr>
          <w:rFonts w:ascii="Arial" w:hAnsi="Arial" w:cs="Arial"/>
          <w:i/>
          <w:iCs/>
          <w:sz w:val="24"/>
          <w:lang w:eastAsia="es-ES"/>
        </w:rPr>
        <w:t>papel está siendo cuestionado. Se vive una crisis de la masculinidad en el ámbito público</w:t>
      </w:r>
      <w:r>
        <w:rPr>
          <w:rFonts w:ascii="Arial" w:hAnsi="Arial" w:cs="Arial"/>
          <w:sz w:val="24"/>
          <w:lang w:eastAsia="es-ES"/>
        </w:rPr>
        <w:t xml:space="preserve"> </w:t>
      </w:r>
      <w:r w:rsidRPr="0007693B">
        <w:rPr>
          <w:rFonts w:ascii="Arial" w:hAnsi="Arial" w:cs="Arial"/>
          <w:i/>
          <w:iCs/>
          <w:sz w:val="24"/>
          <w:lang w:eastAsia="es-ES"/>
        </w:rPr>
        <w:t>por el surgimiento de la competencia femenina y en lo privado, porque paulatinamente se vislumbra la democratización de ese espacio”. Otra función atribuida socialmente al hombre es el trabajo remunerado, lo que constituye el centro de su respetabilidad en la sociedad. El trabajo le permite obtener reconocimiento social y le otorga seguridad y autonomía. Por eso mismo, la pérdida del empleo genera tensiones no solamente</w:t>
      </w:r>
      <w:r>
        <w:rPr>
          <w:rFonts w:ascii="Arial" w:hAnsi="Arial" w:cs="Arial"/>
          <w:sz w:val="24"/>
          <w:lang w:eastAsia="es-ES"/>
        </w:rPr>
        <w:t xml:space="preserve"> </w:t>
      </w:r>
      <w:r w:rsidRPr="0007693B">
        <w:rPr>
          <w:rFonts w:ascii="Arial" w:hAnsi="Arial" w:cs="Arial"/>
          <w:i/>
          <w:iCs/>
          <w:sz w:val="24"/>
          <w:lang w:eastAsia="es-ES"/>
        </w:rPr>
        <w:t>económicas, sino también afectivas y de identidad. El trabajo remunerado ha pasado a ser un papel tan arraigado al varón que la pérdida del empleo se traduce en una disminución de su masculinidad, tanto desde la percepción del propio varón como de su mujer y de sus hijos</w:t>
      </w:r>
      <w:r w:rsidRPr="0007693B">
        <w:rPr>
          <w:rFonts w:ascii="Arial" w:hAnsi="Arial" w:cs="Arial"/>
          <w:sz w:val="24"/>
          <w:lang w:eastAsia="es-ES"/>
        </w:rPr>
        <w:t xml:space="preserve">”. </w:t>
      </w:r>
      <w:r w:rsidRPr="0007693B">
        <w:rPr>
          <w:rFonts w:ascii="Arial" w:hAnsi="Arial" w:cs="Arial"/>
          <w:i/>
          <w:sz w:val="24"/>
          <w:lang w:eastAsia="es-ES"/>
        </w:rPr>
        <w:t>(Hardí, Ellen &amp; Jiménez, Ana Luisa, 2001:17),</w:t>
      </w:r>
    </w:p>
    <w:p w:rsidR="000D59CE" w:rsidRPr="0007693B" w:rsidRDefault="000D59CE" w:rsidP="000D59CE">
      <w:pPr>
        <w:autoSpaceDE w:val="0"/>
        <w:autoSpaceDN w:val="0"/>
        <w:adjustRightInd w:val="0"/>
        <w:spacing w:after="0" w:line="360" w:lineRule="auto"/>
        <w:jc w:val="both"/>
        <w:rPr>
          <w:rFonts w:ascii="Arial" w:hAnsi="Arial" w:cs="Arial"/>
          <w:i/>
          <w:iCs/>
          <w:sz w:val="24"/>
          <w:lang w:eastAsia="es-ES"/>
        </w:rPr>
      </w:pPr>
    </w:p>
    <w:p w:rsidR="000D59CE" w:rsidRPr="007F5FA1"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De ahí, la importancia de cuestionar desde una r</w:t>
      </w:r>
      <w:r>
        <w:rPr>
          <w:rFonts w:ascii="Arial" w:hAnsi="Arial" w:cs="Arial"/>
          <w:sz w:val="24"/>
          <w:lang w:eastAsia="es-ES"/>
        </w:rPr>
        <w:t xml:space="preserve">eflexión crítica el concepto de </w:t>
      </w:r>
      <w:r w:rsidRPr="0007693B">
        <w:rPr>
          <w:rFonts w:ascii="Arial" w:hAnsi="Arial" w:cs="Arial"/>
          <w:sz w:val="24"/>
          <w:lang w:eastAsia="es-ES"/>
        </w:rPr>
        <w:t xml:space="preserve">masculinidad (hegemónica), con el fin de propiciar en las sociedad la construcción de masculinidades alternativas, que no encasillen a los hombres en roles preestablecidos que de no cumplir, los condenan a la frustración y a sensaciones de impotencia y </w:t>
      </w:r>
      <w:r>
        <w:rPr>
          <w:rFonts w:ascii="Arial" w:hAnsi="Arial" w:cs="Arial"/>
          <w:sz w:val="24"/>
          <w:lang w:eastAsia="es-ES"/>
        </w:rPr>
        <w:t>desvalorización.</w:t>
      </w:r>
    </w:p>
    <w:p w:rsidR="000D59CE" w:rsidRPr="007F5FA1" w:rsidRDefault="000D59CE" w:rsidP="000D59CE">
      <w:pPr>
        <w:tabs>
          <w:tab w:val="left" w:pos="5559"/>
        </w:tabs>
        <w:spacing w:after="0" w:line="360" w:lineRule="auto"/>
        <w:jc w:val="both"/>
        <w:rPr>
          <w:rFonts w:ascii="Arial" w:hAnsi="Arial" w:cs="Arial"/>
          <w:b/>
          <w:sz w:val="24"/>
        </w:rPr>
      </w:pPr>
      <w:r w:rsidRPr="007F5FA1">
        <w:rPr>
          <w:rFonts w:ascii="Arial" w:hAnsi="Arial" w:cs="Arial"/>
          <w:b/>
          <w:sz w:val="24"/>
        </w:rPr>
        <w:lastRenderedPageBreak/>
        <w:t>TEORÍA DE GÉNERO</w:t>
      </w:r>
      <w:r w:rsidRPr="007F5FA1">
        <w:rPr>
          <w:rFonts w:ascii="Arial" w:hAnsi="Arial" w:cs="Arial"/>
          <w:b/>
          <w:sz w:val="24"/>
        </w:rPr>
        <w:tab/>
      </w:r>
    </w:p>
    <w:p w:rsidR="000D59CE" w:rsidRPr="0007693B" w:rsidRDefault="000D59CE" w:rsidP="000D59CE">
      <w:pPr>
        <w:shd w:val="clear" w:color="auto" w:fill="FFFFFF"/>
        <w:spacing w:after="0" w:line="360" w:lineRule="auto"/>
        <w:jc w:val="both"/>
        <w:rPr>
          <w:rFonts w:ascii="Arial" w:hAnsi="Arial" w:cs="Arial"/>
          <w:sz w:val="24"/>
        </w:rPr>
      </w:pPr>
      <w:r w:rsidRPr="0007693B">
        <w:rPr>
          <w:rFonts w:ascii="Arial" w:hAnsi="Arial" w:cs="Arial"/>
          <w:sz w:val="24"/>
        </w:rPr>
        <w:t>Nos referimos al género, ya sea este femenino o masculino, en lugar de sexo femenino o masculino, cuando hablamos de las características de la mujer o del hombre, que son determinadas socialmente, éstas características o roles que se les asigna a cada género, son un conjunto de reglas y normas, aprendidas, reforzadas y sancionadas dentro de la sociedad, de la cual el hombre y la mujer forman parte.</w:t>
      </w:r>
    </w:p>
    <w:p w:rsidR="000D59CE" w:rsidRPr="0007693B" w:rsidRDefault="000D59CE" w:rsidP="000D59CE">
      <w:pPr>
        <w:shd w:val="clear" w:color="auto" w:fill="FFFFFF"/>
        <w:spacing w:after="0" w:line="360" w:lineRule="auto"/>
        <w:jc w:val="both"/>
        <w:rPr>
          <w:rFonts w:ascii="Arial" w:hAnsi="Arial" w:cs="Arial"/>
          <w:sz w:val="24"/>
        </w:rPr>
      </w:pPr>
      <w:r w:rsidRPr="0007693B">
        <w:rPr>
          <w:rFonts w:ascii="Arial" w:hAnsi="Arial" w:cs="Arial"/>
          <w:sz w:val="24"/>
        </w:rPr>
        <w:t>Este término de género, existe desde hace siglos, en otros campos y se inició en las ciencias sociales, hasta los años setenta.</w:t>
      </w:r>
    </w:p>
    <w:p w:rsidR="000D59CE" w:rsidRPr="0007693B" w:rsidRDefault="000D59CE" w:rsidP="000D59CE">
      <w:pPr>
        <w:shd w:val="clear" w:color="auto" w:fill="FFFFFF"/>
        <w:spacing w:after="0" w:line="360" w:lineRule="auto"/>
        <w:jc w:val="both"/>
        <w:rPr>
          <w:rFonts w:ascii="Arial" w:hAnsi="Arial" w:cs="Arial"/>
          <w:sz w:val="24"/>
        </w:rPr>
      </w:pPr>
      <w:r w:rsidRPr="0007693B">
        <w:rPr>
          <w:rFonts w:ascii="Arial" w:hAnsi="Arial" w:cs="Arial"/>
          <w:sz w:val="24"/>
        </w:rPr>
        <w:t>El sexo en contraposición, del género se refiere en cambio a las características del hombre y la mujer, que son determinadas biológicamente. El sexo biológico, no es lo mismo que la identidad adquirida, ya que podemos ver que lo que se considera femenino en una cultura en otra puede que sea masculino. Algunas tratadistas mencionan</w:t>
      </w:r>
    </w:p>
    <w:p w:rsidR="000D59CE" w:rsidRPr="0007693B" w:rsidRDefault="000D59CE" w:rsidP="000D59CE">
      <w:pPr>
        <w:shd w:val="clear" w:color="auto" w:fill="FFFFFF"/>
        <w:spacing w:after="0" w:line="360" w:lineRule="auto"/>
        <w:jc w:val="both"/>
        <w:rPr>
          <w:rFonts w:ascii="Arial" w:hAnsi="Arial" w:cs="Arial"/>
          <w:i/>
          <w:sz w:val="24"/>
        </w:rPr>
      </w:pPr>
      <w:r w:rsidRPr="0007693B">
        <w:rPr>
          <w:rFonts w:ascii="Arial" w:hAnsi="Arial" w:cs="Arial"/>
          <w:sz w:val="24"/>
        </w:rPr>
        <w:t xml:space="preserve"> </w:t>
      </w:r>
      <w:r w:rsidRPr="0007693B">
        <w:rPr>
          <w:rFonts w:ascii="Arial" w:hAnsi="Arial" w:cs="Arial"/>
          <w:i/>
          <w:sz w:val="24"/>
        </w:rPr>
        <w:t>"Que lo que hace femenina a una hembra y masculino a un varón no es biológico, sino que son características de género determinadas por el sexo".</w:t>
      </w:r>
    </w:p>
    <w:p w:rsidR="000D59CE" w:rsidRPr="0007693B" w:rsidRDefault="000D59CE" w:rsidP="000D59CE">
      <w:pPr>
        <w:shd w:val="clear" w:color="auto" w:fill="FFFFFF"/>
        <w:spacing w:after="0" w:line="360" w:lineRule="auto"/>
        <w:jc w:val="both"/>
        <w:rPr>
          <w:rFonts w:ascii="Arial" w:hAnsi="Arial" w:cs="Arial"/>
          <w:sz w:val="24"/>
        </w:rPr>
      </w:pPr>
      <w:r w:rsidRPr="0007693B">
        <w:rPr>
          <w:rFonts w:ascii="Arial" w:hAnsi="Arial" w:cs="Arial"/>
          <w:sz w:val="24"/>
        </w:rPr>
        <w:t>El sexo por lo tanto, sirve para hablar de las diferencias biológicas y el género, cuando se refiere a las estructuras sociales, culturales o psicológicas.</w:t>
      </w:r>
    </w:p>
    <w:p w:rsidR="000D59CE" w:rsidRPr="0007693B" w:rsidRDefault="000D59CE" w:rsidP="000D59CE">
      <w:pPr>
        <w:shd w:val="clear" w:color="auto" w:fill="FFFFFF"/>
        <w:spacing w:after="0" w:line="360" w:lineRule="auto"/>
        <w:jc w:val="both"/>
        <w:rPr>
          <w:rFonts w:ascii="Arial" w:hAnsi="Arial" w:cs="Arial"/>
          <w:sz w:val="24"/>
        </w:rPr>
      </w:pPr>
      <w:r w:rsidRPr="0007693B">
        <w:rPr>
          <w:rFonts w:ascii="Arial" w:hAnsi="Arial" w:cs="Arial"/>
          <w:sz w:val="24"/>
        </w:rPr>
        <w:t>Dentro de la categoría del género se analizarán las relaciones existentes entre hombres y mujeres y posteriormente las características que son asignadas a cada género.</w:t>
      </w:r>
    </w:p>
    <w:p w:rsidR="000D59CE" w:rsidRPr="0007693B" w:rsidRDefault="000D59CE" w:rsidP="000D59CE">
      <w:pPr>
        <w:shd w:val="clear" w:color="auto" w:fill="FFFFFF"/>
        <w:spacing w:after="0" w:line="360" w:lineRule="auto"/>
        <w:jc w:val="both"/>
        <w:rPr>
          <w:rFonts w:ascii="Arial" w:hAnsi="Arial" w:cs="Arial"/>
          <w:sz w:val="24"/>
        </w:rPr>
      </w:pPr>
      <w:r w:rsidRPr="0007693B">
        <w:rPr>
          <w:rFonts w:ascii="Arial" w:hAnsi="Arial" w:cs="Arial"/>
          <w:sz w:val="24"/>
        </w:rPr>
        <w:t>Las relaciones de los géneros son de vital importancia, y están vinculadas con las necesidades prácticas y estratégicas de la mujer, siendo las necesidades prácticas, las condiciones de vida insatisfactorias de la mujer, debido a la falta de agua, servicios de salud, etc. En  sur América, esa condiciones de vida de la mujer aparecen con más crudeza, que en otros países, por tener estos, economías dependientes, debilidad y autoritarismo de los gobiernos, por la desigualdad de la distribución de los recursos, etc.; y las necesidades estratégicas, se refieren a la posición subordinada de la mujer en la sociedad, en sur  América y en El ecuador  principalmente, se dan relaciones de explotación y opresión, relaciones de clase, de raza, etnia, de cultura, de edad, opción sexual, con esto lo que se quiere mejorar es la posición de la mujer, mediante más derechos y oportunidades.</w:t>
      </w:r>
    </w:p>
    <w:p w:rsidR="000D59CE" w:rsidRPr="0007693B" w:rsidRDefault="000D59CE" w:rsidP="000D59CE">
      <w:pPr>
        <w:shd w:val="clear" w:color="auto" w:fill="FFFFFF"/>
        <w:spacing w:after="0" w:line="360" w:lineRule="auto"/>
        <w:jc w:val="both"/>
        <w:rPr>
          <w:rFonts w:ascii="Arial" w:hAnsi="Arial" w:cs="Arial"/>
          <w:sz w:val="24"/>
        </w:rPr>
      </w:pPr>
      <w:r w:rsidRPr="0007693B">
        <w:rPr>
          <w:rFonts w:ascii="Arial" w:hAnsi="Arial" w:cs="Arial"/>
          <w:sz w:val="24"/>
        </w:rPr>
        <w:lastRenderedPageBreak/>
        <w:t>Las necesidades estratégicas, son tan importantes como las prácticas, a veces suele considerarse que las prácticas tienen mayor relevancia, por ser éstas de carácter inmediato, pero al no atender las segundas, puede dejar a la mujer en la misma posición que ya tenía.</w:t>
      </w:r>
    </w:p>
    <w:p w:rsidR="000D59CE" w:rsidRDefault="000D59CE" w:rsidP="000D59CE">
      <w:pPr>
        <w:shd w:val="clear" w:color="auto" w:fill="FFFFFF"/>
        <w:spacing w:after="0" w:line="360" w:lineRule="auto"/>
        <w:jc w:val="both"/>
        <w:rPr>
          <w:rFonts w:ascii="Arial" w:hAnsi="Arial" w:cs="Arial"/>
          <w:sz w:val="24"/>
        </w:rPr>
      </w:pPr>
      <w:r w:rsidRPr="007F5FA1">
        <w:rPr>
          <w:rFonts w:ascii="Arial" w:hAnsi="Arial" w:cs="Arial"/>
          <w:sz w:val="24"/>
        </w:rPr>
        <w:t>Entre las características que se le asignan a cada género tenemos:</w:t>
      </w:r>
    </w:p>
    <w:p w:rsidR="000D59CE" w:rsidRPr="007F5FA1" w:rsidRDefault="000D59CE" w:rsidP="000D59CE">
      <w:pPr>
        <w:shd w:val="clear" w:color="auto" w:fill="FFFFFF"/>
        <w:spacing w:after="0" w:line="360" w:lineRule="auto"/>
        <w:jc w:val="both"/>
        <w:rPr>
          <w:rFonts w:ascii="Arial" w:hAnsi="Arial" w:cs="Arial"/>
          <w:sz w:val="24"/>
        </w:rPr>
      </w:pPr>
    </w:p>
    <w:p w:rsidR="000D59CE" w:rsidRPr="0007693B" w:rsidRDefault="000D59CE" w:rsidP="000D59CE">
      <w:pPr>
        <w:shd w:val="clear" w:color="auto" w:fill="FFFFFF"/>
        <w:spacing w:after="0" w:line="360" w:lineRule="auto"/>
        <w:jc w:val="both"/>
        <w:rPr>
          <w:rFonts w:ascii="Arial" w:hAnsi="Arial" w:cs="Arial"/>
          <w:sz w:val="24"/>
        </w:rPr>
      </w:pPr>
      <w:r w:rsidRPr="007F5FA1">
        <w:rPr>
          <w:rFonts w:ascii="Arial" w:hAnsi="Arial" w:cs="Arial"/>
          <w:b/>
          <w:sz w:val="24"/>
        </w:rPr>
        <w:t>TRABAJO:</w:t>
      </w:r>
      <w:r w:rsidRPr="007F5FA1">
        <w:rPr>
          <w:rFonts w:ascii="Arial" w:hAnsi="Arial" w:cs="Arial"/>
          <w:sz w:val="24"/>
        </w:rPr>
        <w:t xml:space="preserve"> Existen diferencias bien marcadas, en cuánto a la asignación y ejecución de las actividades entre hombres y mujeres hay normas y reglas en la sociedad, que justifican y refuerzan la división del trabajo. Generalmente hay actividades estrictamente masculinas y estrictamente femeninas y algunas otras desarrolladas por ambos géneros. Algunos estudios han establecido que igual hay hombres débiles</w:t>
      </w:r>
      <w:r w:rsidRPr="0007693B">
        <w:rPr>
          <w:rFonts w:ascii="Arial" w:hAnsi="Arial" w:cs="Arial"/>
          <w:sz w:val="24"/>
        </w:rPr>
        <w:t xml:space="preserve"> y mujeres fuertes, y que por lo tanto, no hay relación entre las características físicas y los trabajos a realizar, porque todos los trabajos, a excepción de la maternidad, se tratan de construcciones culturales. Ahora bien, en el trabajo existe un triple rol que los hombres y mujeres desempeñan:</w:t>
      </w:r>
    </w:p>
    <w:p w:rsidR="000D59CE" w:rsidRPr="0007693B" w:rsidRDefault="000D59CE" w:rsidP="002D3829">
      <w:pPr>
        <w:numPr>
          <w:ilvl w:val="0"/>
          <w:numId w:val="5"/>
        </w:numPr>
        <w:shd w:val="clear" w:color="auto" w:fill="FFFFFF"/>
        <w:spacing w:after="0" w:line="360" w:lineRule="auto"/>
        <w:ind w:left="335"/>
        <w:jc w:val="both"/>
        <w:rPr>
          <w:rFonts w:ascii="Arial" w:hAnsi="Arial" w:cs="Arial"/>
          <w:sz w:val="24"/>
        </w:rPr>
      </w:pPr>
      <w:r w:rsidRPr="0007693B">
        <w:rPr>
          <w:rFonts w:ascii="Arial" w:hAnsi="Arial" w:cs="Arial"/>
          <w:sz w:val="24"/>
        </w:rPr>
        <w:t>Trabajo productivo: se refiere a la producción de deberes y servicios, para el consumo o para la venta.</w:t>
      </w:r>
    </w:p>
    <w:p w:rsidR="000D59CE" w:rsidRPr="0007693B" w:rsidRDefault="000D59CE" w:rsidP="002D3829">
      <w:pPr>
        <w:numPr>
          <w:ilvl w:val="0"/>
          <w:numId w:val="5"/>
        </w:numPr>
        <w:shd w:val="clear" w:color="auto" w:fill="FFFFFF"/>
        <w:spacing w:after="0" w:line="360" w:lineRule="auto"/>
        <w:ind w:left="335"/>
        <w:jc w:val="both"/>
        <w:rPr>
          <w:rFonts w:ascii="Arial" w:hAnsi="Arial" w:cs="Arial"/>
          <w:sz w:val="24"/>
        </w:rPr>
      </w:pPr>
      <w:r w:rsidRPr="0007693B">
        <w:rPr>
          <w:rFonts w:ascii="Arial" w:hAnsi="Arial" w:cs="Arial"/>
          <w:sz w:val="24"/>
        </w:rPr>
        <w:t>Trabajo reproductivo: es la reproducción biológica y social de la fuerza del trabajo.</w:t>
      </w:r>
    </w:p>
    <w:p w:rsidR="000D59CE" w:rsidRPr="003A7F66" w:rsidRDefault="000D59CE" w:rsidP="002D3829">
      <w:pPr>
        <w:numPr>
          <w:ilvl w:val="0"/>
          <w:numId w:val="5"/>
        </w:numPr>
        <w:shd w:val="clear" w:color="auto" w:fill="FFFFFF"/>
        <w:spacing w:after="0" w:line="360" w:lineRule="auto"/>
        <w:ind w:left="335"/>
        <w:jc w:val="both"/>
        <w:rPr>
          <w:rFonts w:ascii="Arial" w:hAnsi="Arial" w:cs="Arial"/>
          <w:sz w:val="24"/>
        </w:rPr>
      </w:pPr>
      <w:r w:rsidRPr="0007693B">
        <w:rPr>
          <w:rFonts w:ascii="Arial" w:hAnsi="Arial" w:cs="Arial"/>
          <w:sz w:val="24"/>
        </w:rPr>
        <w:t>Reproducción social: se manifiesta en el hogar y en la sociedad, en el primer caso implica el mantenimiento del mismo; y en el segundo, la participación en las actividades sociales, tales como, organizaciones comunitarias, eventos de servicios, fiestas religiosas, etc.</w:t>
      </w:r>
    </w:p>
    <w:p w:rsidR="000D59CE" w:rsidRPr="0007693B" w:rsidRDefault="000D59CE" w:rsidP="000D59CE">
      <w:pPr>
        <w:shd w:val="clear" w:color="auto" w:fill="FFFFFF"/>
        <w:spacing w:after="0" w:line="360" w:lineRule="auto"/>
        <w:jc w:val="both"/>
        <w:rPr>
          <w:rFonts w:ascii="Arial" w:hAnsi="Arial" w:cs="Arial"/>
          <w:sz w:val="24"/>
        </w:rPr>
      </w:pPr>
      <w:r w:rsidRPr="0007693B">
        <w:rPr>
          <w:rFonts w:ascii="Arial" w:hAnsi="Arial" w:cs="Arial"/>
          <w:sz w:val="24"/>
        </w:rPr>
        <w:t>Lo que trajo consigo estos roles es el estudio de la categoría del género.</w:t>
      </w:r>
    </w:p>
    <w:p w:rsidR="000D59CE" w:rsidRPr="0007693B" w:rsidRDefault="000D59CE" w:rsidP="000D59CE">
      <w:pPr>
        <w:shd w:val="clear" w:color="auto" w:fill="FFFFFF"/>
        <w:spacing w:after="0" w:line="360" w:lineRule="auto"/>
        <w:jc w:val="both"/>
        <w:rPr>
          <w:rFonts w:ascii="Arial" w:hAnsi="Arial" w:cs="Arial"/>
          <w:sz w:val="24"/>
        </w:rPr>
      </w:pPr>
    </w:p>
    <w:p w:rsidR="000D59CE" w:rsidRDefault="000D59CE" w:rsidP="000D59CE">
      <w:pPr>
        <w:shd w:val="clear" w:color="auto" w:fill="FFFFFF"/>
        <w:spacing w:after="0" w:line="360" w:lineRule="auto"/>
        <w:jc w:val="both"/>
        <w:rPr>
          <w:rFonts w:ascii="Arial" w:hAnsi="Arial" w:cs="Arial"/>
          <w:sz w:val="24"/>
        </w:rPr>
      </w:pPr>
      <w:r w:rsidRPr="007F5FA1">
        <w:rPr>
          <w:rFonts w:ascii="Arial" w:hAnsi="Arial" w:cs="Arial"/>
          <w:b/>
          <w:sz w:val="24"/>
        </w:rPr>
        <w:t>IGUALDAD:</w:t>
      </w:r>
      <w:r w:rsidRPr="007F5FA1">
        <w:rPr>
          <w:rFonts w:ascii="Arial" w:hAnsi="Arial" w:cs="Arial"/>
          <w:sz w:val="24"/>
        </w:rPr>
        <w:t xml:space="preserve"> La teoría del género, establece iguales oportunidades que el hombre y la mujer tienen, de desarrollar sus aptitudes y alcanzar sus ideales, se busca igualdad de un género frente al otro. Así también, la equidad de los beneficios, es decir, que los beneficios sean de igual valor para los hombres, como para las mujeres; el acceso a hacer uso de servicios o beneficios y tener capacidad para determinar el curso de esos servicios o beneficios.</w:t>
      </w:r>
    </w:p>
    <w:p w:rsidR="00874DEE" w:rsidRPr="007F5FA1" w:rsidRDefault="00874DEE" w:rsidP="000D59CE">
      <w:pPr>
        <w:shd w:val="clear" w:color="auto" w:fill="FFFFFF"/>
        <w:spacing w:after="0" w:line="360" w:lineRule="auto"/>
        <w:jc w:val="both"/>
        <w:rPr>
          <w:rFonts w:ascii="Arial" w:hAnsi="Arial" w:cs="Arial"/>
          <w:sz w:val="24"/>
        </w:rPr>
      </w:pPr>
    </w:p>
    <w:p w:rsidR="000D59CE" w:rsidRPr="0007693B" w:rsidRDefault="000D59CE" w:rsidP="000D59CE">
      <w:pPr>
        <w:shd w:val="clear" w:color="auto" w:fill="FFFFFF"/>
        <w:tabs>
          <w:tab w:val="left" w:pos="6999"/>
        </w:tabs>
        <w:spacing w:after="0" w:line="360" w:lineRule="auto"/>
        <w:jc w:val="both"/>
        <w:rPr>
          <w:rFonts w:ascii="Arial" w:hAnsi="Arial" w:cs="Arial"/>
          <w:sz w:val="24"/>
        </w:rPr>
      </w:pPr>
    </w:p>
    <w:p w:rsidR="000D59CE" w:rsidRPr="0007693B" w:rsidRDefault="000D59CE" w:rsidP="000D59CE">
      <w:pPr>
        <w:shd w:val="clear" w:color="auto" w:fill="FFFFFF"/>
        <w:tabs>
          <w:tab w:val="left" w:pos="6999"/>
        </w:tabs>
        <w:spacing w:after="0" w:line="360" w:lineRule="auto"/>
        <w:jc w:val="both"/>
        <w:rPr>
          <w:rFonts w:ascii="Arial" w:hAnsi="Arial" w:cs="Arial"/>
          <w:sz w:val="24"/>
        </w:rPr>
      </w:pPr>
      <w:r w:rsidRPr="0007693B">
        <w:rPr>
          <w:rFonts w:ascii="Arial" w:hAnsi="Arial" w:cs="Arial"/>
          <w:sz w:val="24"/>
        </w:rPr>
        <w:lastRenderedPageBreak/>
        <w:t>La teoría del género pretende:</w:t>
      </w:r>
      <w:r w:rsidRPr="0007693B">
        <w:rPr>
          <w:rFonts w:ascii="Arial" w:hAnsi="Arial" w:cs="Arial"/>
          <w:sz w:val="24"/>
        </w:rPr>
        <w:tab/>
      </w:r>
    </w:p>
    <w:p w:rsidR="000D59CE" w:rsidRPr="0007693B" w:rsidRDefault="000D59CE" w:rsidP="002D3829">
      <w:pPr>
        <w:numPr>
          <w:ilvl w:val="0"/>
          <w:numId w:val="6"/>
        </w:numPr>
        <w:shd w:val="clear" w:color="auto" w:fill="FFFFFF"/>
        <w:spacing w:after="0" w:line="360" w:lineRule="auto"/>
        <w:ind w:left="586"/>
        <w:jc w:val="both"/>
        <w:rPr>
          <w:rFonts w:ascii="Arial" w:hAnsi="Arial" w:cs="Arial"/>
          <w:sz w:val="24"/>
        </w:rPr>
      </w:pPr>
      <w:r w:rsidRPr="0007693B">
        <w:rPr>
          <w:rFonts w:ascii="Arial" w:hAnsi="Arial" w:cs="Arial"/>
          <w:sz w:val="24"/>
        </w:rPr>
        <w:t>El empoderamiento, es decir, buscar la capacidad de autosugestión de mujeres en la toma de decisión, e incrementar su poder frente al hombre.</w:t>
      </w:r>
    </w:p>
    <w:p w:rsidR="000D59CE" w:rsidRPr="0007693B" w:rsidRDefault="000D59CE" w:rsidP="002D3829">
      <w:pPr>
        <w:numPr>
          <w:ilvl w:val="0"/>
          <w:numId w:val="6"/>
        </w:numPr>
        <w:shd w:val="clear" w:color="auto" w:fill="FFFFFF"/>
        <w:spacing w:after="0" w:line="360" w:lineRule="auto"/>
        <w:ind w:left="586"/>
        <w:jc w:val="both"/>
        <w:rPr>
          <w:rFonts w:ascii="Arial" w:hAnsi="Arial" w:cs="Arial"/>
          <w:sz w:val="24"/>
        </w:rPr>
      </w:pPr>
      <w:r>
        <w:rPr>
          <w:rFonts w:ascii="Arial" w:hAnsi="Arial" w:cs="Arial"/>
          <w:sz w:val="24"/>
        </w:rPr>
        <w:t>La auto</w:t>
      </w:r>
      <w:r w:rsidRPr="0007693B">
        <w:rPr>
          <w:rFonts w:ascii="Arial" w:hAnsi="Arial" w:cs="Arial"/>
          <w:sz w:val="24"/>
        </w:rPr>
        <w:t>estima, la estima que el individuo tiene sobre sus capacidades, para cumplir de la mejor manera con sus deberes.</w:t>
      </w:r>
    </w:p>
    <w:p w:rsidR="000D59CE" w:rsidRDefault="000D59CE" w:rsidP="002D3829">
      <w:pPr>
        <w:numPr>
          <w:ilvl w:val="0"/>
          <w:numId w:val="6"/>
        </w:numPr>
        <w:shd w:val="clear" w:color="auto" w:fill="FFFFFF"/>
        <w:spacing w:after="0" w:line="360" w:lineRule="auto"/>
        <w:ind w:left="586"/>
        <w:jc w:val="both"/>
        <w:rPr>
          <w:rFonts w:ascii="Arial" w:hAnsi="Arial" w:cs="Arial"/>
          <w:sz w:val="24"/>
        </w:rPr>
      </w:pPr>
      <w:r w:rsidRPr="0007693B">
        <w:rPr>
          <w:rFonts w:ascii="Arial" w:hAnsi="Arial" w:cs="Arial"/>
          <w:sz w:val="24"/>
        </w:rPr>
        <w:t>La participación, una decidida participación de la población, en proyectos que traen consecuencias para su propio desarrollo, esto implica un proceso de educación muy complejo, usando para ello métodos de participación que aumenten la influencia de los individuos en los proyectos de investigación.</w:t>
      </w:r>
    </w:p>
    <w:p w:rsidR="00874DEE" w:rsidRPr="0007693B" w:rsidRDefault="00874DEE" w:rsidP="00874DEE">
      <w:pPr>
        <w:shd w:val="clear" w:color="auto" w:fill="FFFFFF"/>
        <w:spacing w:after="0" w:line="360" w:lineRule="auto"/>
        <w:ind w:left="586"/>
        <w:jc w:val="both"/>
        <w:rPr>
          <w:rFonts w:ascii="Arial" w:hAnsi="Arial" w:cs="Arial"/>
          <w:sz w:val="24"/>
        </w:rPr>
      </w:pPr>
    </w:p>
    <w:p w:rsidR="000D59CE" w:rsidRPr="00AE3FCF" w:rsidRDefault="000D59CE" w:rsidP="000D59CE">
      <w:pPr>
        <w:shd w:val="clear" w:color="auto" w:fill="FFFFFF"/>
        <w:spacing w:after="0" w:line="360" w:lineRule="auto"/>
        <w:jc w:val="both"/>
        <w:rPr>
          <w:rFonts w:ascii="Arial" w:hAnsi="Arial" w:cs="Arial"/>
          <w:sz w:val="24"/>
        </w:rPr>
      </w:pPr>
      <w:r w:rsidRPr="00AE3FCF">
        <w:rPr>
          <w:rFonts w:ascii="Arial" w:hAnsi="Arial" w:cs="Arial"/>
          <w:b/>
          <w:sz w:val="24"/>
        </w:rPr>
        <w:t>FAMILIA:</w:t>
      </w:r>
      <w:r w:rsidRPr="00AE3FCF">
        <w:rPr>
          <w:rFonts w:ascii="Arial" w:hAnsi="Arial" w:cs="Arial"/>
          <w:sz w:val="24"/>
        </w:rPr>
        <w:t xml:space="preserve"> Incluyendo está a las personas, que comparten techo y comida, en forma permanente, todos los que viven en la misma casa. El artículo dos del código de familia establece que "familia es el grupo social permanente, constituido por el matrimonio, la unión no matrimonial y el parentesco", siendo ésta a veces y en la mayoría de los casos salvadoreños; presididas por mujeres.</w:t>
      </w:r>
    </w:p>
    <w:p w:rsidR="000D59CE" w:rsidRPr="0007693B" w:rsidRDefault="000D59CE" w:rsidP="000D59CE">
      <w:pPr>
        <w:autoSpaceDE w:val="0"/>
        <w:autoSpaceDN w:val="0"/>
        <w:adjustRightInd w:val="0"/>
        <w:spacing w:after="0" w:line="360" w:lineRule="auto"/>
        <w:jc w:val="both"/>
        <w:rPr>
          <w:rFonts w:ascii="Arial" w:hAnsi="Arial" w:cs="Arial"/>
          <w:b/>
          <w:bCs/>
          <w:iCs/>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b/>
          <w:bCs/>
          <w:iCs/>
          <w:sz w:val="24"/>
          <w:lang w:eastAsia="es-ES"/>
        </w:rPr>
      </w:pPr>
      <w:r w:rsidRPr="00AE3FCF">
        <w:rPr>
          <w:rFonts w:ascii="Arial" w:hAnsi="Arial" w:cs="Arial"/>
          <w:b/>
          <w:bCs/>
          <w:iCs/>
          <w:sz w:val="24"/>
          <w:lang w:eastAsia="es-ES"/>
        </w:rPr>
        <w:t>VIOLENCIA… ¿HACIA LOS HOMBRES?</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Diversos autores(as) se han preocupado por dar una adecuada conceptualización</w:t>
      </w:r>
      <w:r>
        <w:rPr>
          <w:rFonts w:ascii="Arial" w:hAnsi="Arial" w:cs="Arial"/>
          <w:sz w:val="24"/>
          <w:lang w:eastAsia="es-ES"/>
        </w:rPr>
        <w:t xml:space="preserve"> </w:t>
      </w:r>
      <w:r w:rsidRPr="0007693B">
        <w:rPr>
          <w:rFonts w:ascii="Arial" w:hAnsi="Arial" w:cs="Arial"/>
          <w:sz w:val="24"/>
          <w:lang w:eastAsia="es-ES"/>
        </w:rPr>
        <w:t>a este término. Lo común a la mayoría de ellos(as) es, que se termina reconociendo que la violencia necesariamente implica abuso del poder.</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Por ejemplo, Gaudy Garro conceptualiza la violencia como</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 xml:space="preserve"> </w:t>
      </w:r>
    </w:p>
    <w:p w:rsidR="000D59CE" w:rsidRPr="0007693B" w:rsidRDefault="000D59CE" w:rsidP="000D59CE">
      <w:pPr>
        <w:autoSpaceDE w:val="0"/>
        <w:autoSpaceDN w:val="0"/>
        <w:adjustRightInd w:val="0"/>
        <w:spacing w:after="0" w:line="360" w:lineRule="auto"/>
        <w:jc w:val="both"/>
        <w:rPr>
          <w:rFonts w:ascii="Arial" w:hAnsi="Arial" w:cs="Arial"/>
          <w:i/>
          <w:sz w:val="24"/>
          <w:lang w:eastAsia="es-ES"/>
        </w:rPr>
      </w:pPr>
      <w:r w:rsidRPr="0007693B">
        <w:rPr>
          <w:rFonts w:ascii="Arial" w:hAnsi="Arial" w:cs="Arial"/>
          <w:sz w:val="24"/>
          <w:lang w:eastAsia="es-ES"/>
        </w:rPr>
        <w:t>“</w:t>
      </w:r>
      <w:r w:rsidRPr="0007693B">
        <w:rPr>
          <w:rFonts w:ascii="Arial" w:hAnsi="Arial" w:cs="Arial"/>
          <w:i/>
          <w:iCs/>
          <w:sz w:val="24"/>
          <w:lang w:eastAsia="es-ES"/>
        </w:rPr>
        <w:t>una forma del ejercicio del poder mediante el empleo de la fuerza física, psicológica, política, patrimonial e implica la existencia de un arriba y un abajo que habitualmente toman la forma de roles complementarios, ocurriendo en relaciones desiguales, en relaciones asimétricas, por ejemplo: padre-hijo, hombre-mujer, maestro-alumno, patrón-empleado, joven- viejo</w:t>
      </w:r>
      <w:r w:rsidRPr="0007693B">
        <w:rPr>
          <w:rFonts w:ascii="Arial" w:hAnsi="Arial" w:cs="Arial"/>
          <w:i/>
          <w:sz w:val="24"/>
          <w:lang w:eastAsia="es-ES"/>
        </w:rPr>
        <w:t>”.</w:t>
      </w:r>
      <w:r w:rsidRPr="0007693B">
        <w:rPr>
          <w:rFonts w:ascii="Arial" w:hAnsi="Arial" w:cs="Arial"/>
          <w:i/>
          <w:iCs/>
          <w:sz w:val="24"/>
          <w:lang w:eastAsia="es-ES"/>
        </w:rPr>
        <w:t xml:space="preserve"> </w:t>
      </w:r>
      <w:r w:rsidRPr="0007693B">
        <w:rPr>
          <w:rFonts w:ascii="Arial" w:hAnsi="Arial" w:cs="Arial"/>
          <w:i/>
          <w:sz w:val="24"/>
          <w:lang w:eastAsia="es-ES"/>
        </w:rPr>
        <w:t>(Garro, Gaudy, 2005: 26)</w:t>
      </w:r>
    </w:p>
    <w:p w:rsidR="000D59CE" w:rsidRPr="0007693B" w:rsidRDefault="000D59CE" w:rsidP="000D59CE">
      <w:pPr>
        <w:autoSpaceDE w:val="0"/>
        <w:autoSpaceDN w:val="0"/>
        <w:adjustRightInd w:val="0"/>
        <w:spacing w:after="0" w:line="360" w:lineRule="auto"/>
        <w:jc w:val="both"/>
        <w:rPr>
          <w:rFonts w:ascii="Arial" w:hAnsi="Arial" w:cs="Arial"/>
          <w:i/>
          <w:iCs/>
          <w:sz w:val="24"/>
          <w:lang w:eastAsia="es-ES"/>
        </w:rPr>
      </w:pPr>
      <w:r w:rsidRPr="0007693B">
        <w:rPr>
          <w:rFonts w:ascii="Arial" w:hAnsi="Arial" w:cs="Arial"/>
          <w:i/>
          <w:sz w:val="24"/>
          <w:lang w:eastAsia="es-ES"/>
        </w:rPr>
        <w:t>,</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 xml:space="preserve">Por su parte, Yolanda Bertozzi señala que; </w:t>
      </w:r>
    </w:p>
    <w:p w:rsidR="000D59CE" w:rsidRPr="003A7F66" w:rsidRDefault="000D59CE" w:rsidP="000D59CE">
      <w:pPr>
        <w:autoSpaceDE w:val="0"/>
        <w:autoSpaceDN w:val="0"/>
        <w:adjustRightInd w:val="0"/>
        <w:spacing w:after="0" w:line="360" w:lineRule="auto"/>
        <w:jc w:val="both"/>
        <w:rPr>
          <w:rFonts w:ascii="Arial" w:hAnsi="Arial" w:cs="Arial"/>
          <w:i/>
          <w:sz w:val="24"/>
          <w:lang w:eastAsia="es-ES"/>
        </w:rPr>
      </w:pPr>
      <w:r w:rsidRPr="0007693B">
        <w:rPr>
          <w:rFonts w:ascii="Arial" w:hAnsi="Arial" w:cs="Arial"/>
          <w:sz w:val="24"/>
          <w:lang w:eastAsia="es-ES"/>
        </w:rPr>
        <w:t>“</w:t>
      </w:r>
      <w:r w:rsidRPr="0007693B">
        <w:rPr>
          <w:rFonts w:ascii="Arial" w:hAnsi="Arial" w:cs="Arial"/>
          <w:i/>
          <w:iCs/>
          <w:sz w:val="24"/>
          <w:lang w:eastAsia="es-ES"/>
        </w:rPr>
        <w:t>la violencia implica elaboración, tiene direccionalidad, presupone sistemas símbolos, representaciones, valores y legalidades comunes y enfrentadas. Se da en un determinado ordenamiento económico y social y en una determinada estructura de poder</w:t>
      </w:r>
      <w:r w:rsidRPr="0007693B">
        <w:rPr>
          <w:rFonts w:ascii="Arial" w:hAnsi="Arial" w:cs="Arial"/>
          <w:sz w:val="24"/>
          <w:lang w:eastAsia="es-ES"/>
        </w:rPr>
        <w:t xml:space="preserve">”. </w:t>
      </w:r>
      <w:r w:rsidRPr="0007693B">
        <w:rPr>
          <w:rFonts w:ascii="Arial" w:hAnsi="Arial" w:cs="Arial"/>
          <w:i/>
          <w:sz w:val="24"/>
          <w:lang w:eastAsia="es-ES"/>
        </w:rPr>
        <w:t>(Bertozzi, Yolanda, 1996: 23)</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lastRenderedPageBreak/>
        <w:t>La violencia estará presente en la medida en que exista una persona que reconociendo la cuota de poder que tiene dentro de determinada estructura, política, social, económica y cultural realice actos abusivos en ejercicio de ese poder, en contra de otra u otras personas con el fin de someterlos a lo que él o ella disponga. Pero además, los actos violentos aparecen cuando en las relaciones de poder quien considera que domina siente que lo está perdiendo o se está debilitando o bien, vea amenazados los recursos o los medios que le otorgan la capacidad de dominar a otros(as) (</w:t>
      </w:r>
      <w:r w:rsidRPr="0007693B">
        <w:rPr>
          <w:rFonts w:ascii="Arial" w:hAnsi="Arial" w:cs="Arial"/>
          <w:i/>
          <w:sz w:val="24"/>
          <w:lang w:eastAsia="es-ES"/>
        </w:rPr>
        <w:t>Arendt, Hanna 1970).</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 xml:space="preserve">Por otra parte, la violencia no sólo corresponde a acciones concretas, sino que puede también implicar omisiones que afectan la calidad de vida de las personas. En las relaciones de pareja, la violencia se presenta como </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i/>
          <w:sz w:val="24"/>
          <w:lang w:eastAsia="es-ES"/>
        </w:rPr>
      </w:pPr>
      <w:r w:rsidRPr="0007693B">
        <w:rPr>
          <w:rFonts w:ascii="Arial" w:hAnsi="Arial" w:cs="Arial"/>
          <w:sz w:val="24"/>
          <w:lang w:eastAsia="es-ES"/>
        </w:rPr>
        <w:t>“</w:t>
      </w:r>
      <w:r w:rsidRPr="0007693B">
        <w:rPr>
          <w:rFonts w:ascii="Arial" w:hAnsi="Arial" w:cs="Arial"/>
          <w:i/>
          <w:iCs/>
          <w:sz w:val="24"/>
          <w:lang w:eastAsia="es-ES"/>
        </w:rPr>
        <w:t>toda acción tendiente a</w:t>
      </w:r>
      <w:r w:rsidRPr="0007693B">
        <w:rPr>
          <w:rFonts w:ascii="Arial" w:hAnsi="Arial" w:cs="Arial"/>
          <w:sz w:val="24"/>
          <w:lang w:eastAsia="es-ES"/>
        </w:rPr>
        <w:t xml:space="preserve"> </w:t>
      </w:r>
      <w:r w:rsidRPr="0007693B">
        <w:rPr>
          <w:rFonts w:ascii="Arial" w:hAnsi="Arial" w:cs="Arial"/>
          <w:i/>
          <w:iCs/>
          <w:sz w:val="24"/>
          <w:lang w:eastAsia="es-ES"/>
        </w:rPr>
        <w:t>impedir la expresión de la singularidad. Todas las formas de violencia tienen en común la</w:t>
      </w:r>
      <w:r w:rsidRPr="0007693B">
        <w:rPr>
          <w:rFonts w:ascii="Arial" w:hAnsi="Arial" w:cs="Arial"/>
          <w:sz w:val="24"/>
          <w:lang w:eastAsia="es-ES"/>
        </w:rPr>
        <w:t xml:space="preserve"> </w:t>
      </w:r>
      <w:r w:rsidRPr="0007693B">
        <w:rPr>
          <w:rFonts w:ascii="Arial" w:hAnsi="Arial" w:cs="Arial"/>
          <w:i/>
          <w:iCs/>
          <w:sz w:val="24"/>
          <w:lang w:eastAsia="es-ES"/>
        </w:rPr>
        <w:t>intolerancia frente a la diferencia y la resistencia a permitir su aparición y crecimiento. En</w:t>
      </w:r>
      <w:r w:rsidRPr="0007693B">
        <w:rPr>
          <w:rFonts w:ascii="Arial" w:hAnsi="Arial" w:cs="Arial"/>
          <w:sz w:val="24"/>
          <w:lang w:eastAsia="es-ES"/>
        </w:rPr>
        <w:t xml:space="preserve"> </w:t>
      </w:r>
      <w:r w:rsidRPr="0007693B">
        <w:rPr>
          <w:rFonts w:ascii="Arial" w:hAnsi="Arial" w:cs="Arial"/>
          <w:i/>
          <w:iCs/>
          <w:sz w:val="24"/>
          <w:lang w:eastAsia="es-ES"/>
        </w:rPr>
        <w:t>unos casos se eliminará físicamente al diferente con un arma de fuego, mientras en otros,</w:t>
      </w:r>
      <w:r w:rsidRPr="0007693B">
        <w:rPr>
          <w:rFonts w:ascii="Arial" w:hAnsi="Arial" w:cs="Arial"/>
          <w:sz w:val="24"/>
          <w:lang w:eastAsia="es-ES"/>
        </w:rPr>
        <w:t xml:space="preserve"> </w:t>
      </w:r>
      <w:r w:rsidRPr="0007693B">
        <w:rPr>
          <w:rFonts w:ascii="Arial" w:hAnsi="Arial" w:cs="Arial"/>
          <w:i/>
          <w:iCs/>
          <w:sz w:val="24"/>
          <w:lang w:eastAsia="es-ES"/>
        </w:rPr>
        <w:t>será con un gesto, con una actitud o con una manipulación psicológica</w:t>
      </w:r>
      <w:r w:rsidRPr="0007693B">
        <w:rPr>
          <w:rFonts w:ascii="Arial" w:hAnsi="Arial" w:cs="Arial"/>
          <w:i/>
          <w:sz w:val="24"/>
          <w:lang w:eastAsia="es-ES"/>
        </w:rPr>
        <w:t>” (Restrepo, Luis,</w:t>
      </w:r>
    </w:p>
    <w:p w:rsidR="000D59CE" w:rsidRPr="0007693B" w:rsidRDefault="000D59CE" w:rsidP="000D59CE">
      <w:pPr>
        <w:autoSpaceDE w:val="0"/>
        <w:autoSpaceDN w:val="0"/>
        <w:adjustRightInd w:val="0"/>
        <w:spacing w:after="0" w:line="360" w:lineRule="auto"/>
        <w:jc w:val="both"/>
        <w:rPr>
          <w:rFonts w:ascii="Arial" w:hAnsi="Arial" w:cs="Arial"/>
          <w:i/>
          <w:sz w:val="24"/>
          <w:lang w:eastAsia="es-ES"/>
        </w:rPr>
      </w:pPr>
      <w:r w:rsidRPr="0007693B">
        <w:rPr>
          <w:rFonts w:ascii="Arial" w:hAnsi="Arial" w:cs="Arial"/>
          <w:i/>
          <w:sz w:val="24"/>
          <w:lang w:eastAsia="es-ES"/>
        </w:rPr>
        <w:t>1994: 105).</w:t>
      </w:r>
    </w:p>
    <w:p w:rsidR="000D59CE" w:rsidRPr="0007693B" w:rsidRDefault="000D59CE" w:rsidP="000D59CE">
      <w:pPr>
        <w:autoSpaceDE w:val="0"/>
        <w:autoSpaceDN w:val="0"/>
        <w:adjustRightInd w:val="0"/>
        <w:spacing w:after="0" w:line="360" w:lineRule="auto"/>
        <w:jc w:val="both"/>
        <w:rPr>
          <w:rFonts w:ascii="Arial" w:hAnsi="Arial" w:cs="Arial"/>
          <w:i/>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Si partimos de que existe un cambio en la forma de ser mujer y que este considera una toma de poder a nivel laboral, en las relaciones de pareja y en los roles que paulatinamente se han ido modificando, aceptamos que existe una distribución diferentedel poder que puede conducir a una violencia hacia cualquiera de los géneros que se encuentre en desventaja, particularizando que la mujer se encuentra en mayor vulnerabilidad, es mayormente violentada y las manifestaciones de esta violencia son diferentes.</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Sin embargo, las transformaciones sociale</w:t>
      </w:r>
      <w:r>
        <w:rPr>
          <w:rFonts w:ascii="Arial" w:hAnsi="Arial" w:cs="Arial"/>
          <w:sz w:val="24"/>
          <w:lang w:eastAsia="es-ES"/>
        </w:rPr>
        <w:t xml:space="preserve">s que se han venido dando en la  </w:t>
      </w:r>
      <w:r w:rsidRPr="0007693B">
        <w:rPr>
          <w:rFonts w:ascii="Arial" w:hAnsi="Arial" w:cs="Arial"/>
          <w:sz w:val="24"/>
          <w:lang w:eastAsia="es-ES"/>
        </w:rPr>
        <w:t xml:space="preserve">sociedad a partir de las luchas de los movimientos de mujeres por la reivindicación de sus derechos, la incorporación de la mujer al mercado laboral, la incorporación de la mujer en espacios políticos, públicos y de toma de decisiones han generado un interés por abrir las investigaciones sobre género y ampliar el conocimiento sobre las masculinidades, no obstante, las categorías del problema en estudio (masculinidades, violencia) han sido vinculadas en investigaciones </w:t>
      </w:r>
      <w:r w:rsidRPr="0007693B">
        <w:rPr>
          <w:rFonts w:ascii="Arial" w:hAnsi="Arial" w:cs="Arial"/>
          <w:sz w:val="24"/>
          <w:lang w:eastAsia="es-ES"/>
        </w:rPr>
        <w:lastRenderedPageBreak/>
        <w:t>donde el hombre se presenta como el que ejerce la violencia y no como víctima de ella.</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El esfuerzo que hasta el momento los movimient</w:t>
      </w:r>
      <w:r>
        <w:rPr>
          <w:rFonts w:ascii="Arial" w:hAnsi="Arial" w:cs="Arial"/>
          <w:sz w:val="24"/>
          <w:lang w:eastAsia="es-ES"/>
        </w:rPr>
        <w:t xml:space="preserve">os por la equidad de género han </w:t>
      </w:r>
      <w:r w:rsidRPr="0007693B">
        <w:rPr>
          <w:rFonts w:ascii="Arial" w:hAnsi="Arial" w:cs="Arial"/>
          <w:sz w:val="24"/>
          <w:lang w:eastAsia="es-ES"/>
        </w:rPr>
        <w:t>llevado a cabo, en algunos casos, se ha direccionado para defender solo a uno de los géneros, específicamente el femenino, lo cual ha terminado en la minimización de cualquier forma de violencia de la que pueda ser víctima el hombre, considerando como principal argumento la frecuencia con que se presenta, o más bien, la irregularidad de los casos que salen a la luz pública o la intensidad de las lesiones perpetradas físicamente, lo que violenta la premisa de que ninguna persona debe encontrarse en situación de violencia.</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 xml:space="preserve">El autor Ben Wadham (S.F), cuestiona la existencia de hombres como víctimas de violencia por parte de otras mujeres, argumentando diferencias en la intensidad de la violencia entre hombres y mujeres, así expresa lo siguiente </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w:t>
      </w:r>
      <w:r w:rsidRPr="0007693B">
        <w:rPr>
          <w:rFonts w:ascii="Arial" w:hAnsi="Arial" w:cs="Arial"/>
          <w:i/>
          <w:iCs/>
          <w:sz w:val="24"/>
          <w:lang w:eastAsia="es-ES"/>
        </w:rPr>
        <w:t>Existe, por supuesto, cierta</w:t>
      </w:r>
      <w:r w:rsidRPr="0007693B">
        <w:rPr>
          <w:rFonts w:ascii="Arial" w:hAnsi="Arial" w:cs="Arial"/>
          <w:sz w:val="24"/>
          <w:lang w:eastAsia="es-ES"/>
        </w:rPr>
        <w:t xml:space="preserve"> </w:t>
      </w:r>
      <w:r w:rsidRPr="0007693B">
        <w:rPr>
          <w:rFonts w:ascii="Arial" w:hAnsi="Arial" w:cs="Arial"/>
          <w:i/>
          <w:iCs/>
          <w:sz w:val="24"/>
          <w:lang w:eastAsia="es-ES"/>
        </w:rPr>
        <w:t>incidencia de violencia de mujeres contra hombres. Los registros de la policía y las cortes</w:t>
      </w:r>
      <w:r w:rsidRPr="0007693B">
        <w:rPr>
          <w:rFonts w:ascii="Arial" w:hAnsi="Arial" w:cs="Arial"/>
          <w:sz w:val="24"/>
          <w:lang w:eastAsia="es-ES"/>
        </w:rPr>
        <w:t xml:space="preserve"> </w:t>
      </w:r>
      <w:r w:rsidRPr="0007693B">
        <w:rPr>
          <w:rFonts w:ascii="Arial" w:hAnsi="Arial" w:cs="Arial"/>
          <w:i/>
          <w:iCs/>
          <w:sz w:val="24"/>
          <w:lang w:eastAsia="es-ES"/>
        </w:rPr>
        <w:t>en los EUA muestran consistentemente que un 5 por ciento de hombres son víctimas de</w:t>
      </w:r>
      <w:r w:rsidRPr="0007693B">
        <w:rPr>
          <w:rFonts w:ascii="Arial" w:hAnsi="Arial" w:cs="Arial"/>
          <w:sz w:val="24"/>
          <w:lang w:eastAsia="es-ES"/>
        </w:rPr>
        <w:t xml:space="preserve"> </w:t>
      </w:r>
      <w:r w:rsidRPr="0007693B">
        <w:rPr>
          <w:rFonts w:ascii="Arial" w:hAnsi="Arial" w:cs="Arial"/>
          <w:i/>
          <w:iCs/>
          <w:sz w:val="24"/>
          <w:lang w:eastAsia="es-ES"/>
        </w:rPr>
        <w:t>violencia doméstica (Dobash y colegas), lo que expresa la necesidad de considerar la</w:t>
      </w:r>
      <w:r w:rsidRPr="0007693B">
        <w:rPr>
          <w:rFonts w:ascii="Arial" w:hAnsi="Arial" w:cs="Arial"/>
          <w:sz w:val="24"/>
          <w:lang w:eastAsia="es-ES"/>
        </w:rPr>
        <w:t xml:space="preserve"> </w:t>
      </w:r>
      <w:r w:rsidRPr="0007693B">
        <w:rPr>
          <w:rFonts w:ascii="Arial" w:hAnsi="Arial" w:cs="Arial"/>
          <w:i/>
          <w:iCs/>
          <w:sz w:val="24"/>
          <w:lang w:eastAsia="es-ES"/>
        </w:rPr>
        <w:t>experiencia de los hombres de violencia perpetrada por su compañera. Existe, sin</w:t>
      </w:r>
      <w:r w:rsidRPr="0007693B">
        <w:rPr>
          <w:rFonts w:ascii="Arial" w:hAnsi="Arial" w:cs="Arial"/>
          <w:sz w:val="24"/>
          <w:lang w:eastAsia="es-ES"/>
        </w:rPr>
        <w:t xml:space="preserve"> </w:t>
      </w:r>
      <w:r w:rsidRPr="0007693B">
        <w:rPr>
          <w:rFonts w:ascii="Arial" w:hAnsi="Arial" w:cs="Arial"/>
          <w:i/>
          <w:iCs/>
          <w:sz w:val="24"/>
          <w:lang w:eastAsia="es-ES"/>
        </w:rPr>
        <w:t>embargo, una mayor necesidad de desarrollar un marco sólido y de contexto para</w:t>
      </w:r>
      <w:r w:rsidRPr="0007693B">
        <w:rPr>
          <w:rFonts w:ascii="Arial" w:hAnsi="Arial" w:cs="Arial"/>
          <w:sz w:val="24"/>
          <w:lang w:eastAsia="es-ES"/>
        </w:rPr>
        <w:t xml:space="preserve"> </w:t>
      </w:r>
      <w:r w:rsidRPr="0007693B">
        <w:rPr>
          <w:rFonts w:ascii="Arial" w:hAnsi="Arial" w:cs="Arial"/>
          <w:i/>
          <w:iCs/>
          <w:sz w:val="24"/>
          <w:lang w:eastAsia="es-ES"/>
        </w:rPr>
        <w:t>comprender la epidemiología de la violencia masculina y femenina. Lo que resulta</w:t>
      </w:r>
      <w:r w:rsidRPr="0007693B">
        <w:rPr>
          <w:rFonts w:ascii="Arial" w:hAnsi="Arial" w:cs="Arial"/>
          <w:sz w:val="24"/>
          <w:lang w:eastAsia="es-ES"/>
        </w:rPr>
        <w:t xml:space="preserve"> </w:t>
      </w:r>
      <w:r w:rsidRPr="0007693B">
        <w:rPr>
          <w:rFonts w:ascii="Arial" w:hAnsi="Arial" w:cs="Arial"/>
          <w:i/>
          <w:iCs/>
          <w:sz w:val="24"/>
          <w:lang w:eastAsia="es-ES"/>
        </w:rPr>
        <w:t>problemático es el desarrollo de un argumento que sugiere que los hombres y las mujeres</w:t>
      </w:r>
      <w:r w:rsidRPr="0007693B">
        <w:rPr>
          <w:rFonts w:ascii="Arial" w:hAnsi="Arial" w:cs="Arial"/>
          <w:sz w:val="24"/>
          <w:lang w:eastAsia="es-ES"/>
        </w:rPr>
        <w:t xml:space="preserve"> </w:t>
      </w:r>
      <w:r w:rsidRPr="0007693B">
        <w:rPr>
          <w:rFonts w:ascii="Arial" w:hAnsi="Arial" w:cs="Arial"/>
          <w:i/>
          <w:iCs/>
          <w:sz w:val="24"/>
          <w:lang w:eastAsia="es-ES"/>
        </w:rPr>
        <w:t>perpetran formas y niveles de violencia idénticos como justificación para la reasignación</w:t>
      </w:r>
      <w:r w:rsidRPr="0007693B">
        <w:rPr>
          <w:rFonts w:ascii="Arial" w:hAnsi="Arial" w:cs="Arial"/>
          <w:sz w:val="24"/>
          <w:lang w:eastAsia="es-ES"/>
        </w:rPr>
        <w:t xml:space="preserve"> </w:t>
      </w:r>
      <w:r w:rsidRPr="0007693B">
        <w:rPr>
          <w:rFonts w:ascii="Arial" w:hAnsi="Arial" w:cs="Arial"/>
          <w:i/>
          <w:iCs/>
          <w:sz w:val="24"/>
          <w:lang w:eastAsia="es-ES"/>
        </w:rPr>
        <w:t>de servicios y recursos”</w:t>
      </w:r>
      <w:r w:rsidRPr="0007693B">
        <w:rPr>
          <w:rFonts w:ascii="Arial" w:hAnsi="Arial" w:cs="Arial"/>
          <w:sz w:val="24"/>
          <w:lang w:eastAsia="es-ES"/>
        </w:rPr>
        <w:t>.</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 xml:space="preserve">Posición similar a la anterior con respecto a esta problemática, es la planteada en un periódico español, que a pesar de que anuncia que </w:t>
      </w:r>
      <w:r w:rsidRPr="0007693B">
        <w:rPr>
          <w:rFonts w:ascii="Arial" w:hAnsi="Arial" w:cs="Arial"/>
          <w:i/>
          <w:iCs/>
          <w:sz w:val="24"/>
          <w:lang w:eastAsia="es-ES"/>
        </w:rPr>
        <w:t>“</w:t>
      </w:r>
      <w:r w:rsidRPr="0007693B">
        <w:rPr>
          <w:rFonts w:ascii="Arial" w:hAnsi="Arial" w:cs="Arial"/>
          <w:bCs/>
          <w:iCs/>
          <w:sz w:val="24"/>
          <w:lang w:eastAsia="es-ES"/>
        </w:rPr>
        <w:t>Más de 2.600</w:t>
      </w:r>
      <w:r w:rsidRPr="0007693B">
        <w:rPr>
          <w:rFonts w:ascii="Arial" w:hAnsi="Arial" w:cs="Arial"/>
          <w:bCs/>
          <w:i/>
          <w:iCs/>
          <w:sz w:val="24"/>
          <w:lang w:eastAsia="es-ES"/>
        </w:rPr>
        <w:t xml:space="preserve"> </w:t>
      </w:r>
      <w:r w:rsidRPr="0007693B">
        <w:rPr>
          <w:rFonts w:ascii="Arial" w:hAnsi="Arial" w:cs="Arial"/>
          <w:bCs/>
          <w:iCs/>
          <w:sz w:val="24"/>
          <w:lang w:eastAsia="es-ES"/>
        </w:rPr>
        <w:t>hombres sufrieron</w:t>
      </w:r>
      <w:r w:rsidRPr="0007693B">
        <w:rPr>
          <w:rFonts w:ascii="Arial" w:hAnsi="Arial" w:cs="Arial"/>
          <w:sz w:val="24"/>
          <w:lang w:eastAsia="es-ES"/>
        </w:rPr>
        <w:t xml:space="preserve"> </w:t>
      </w:r>
      <w:r w:rsidRPr="0007693B">
        <w:rPr>
          <w:rFonts w:ascii="Arial" w:hAnsi="Arial" w:cs="Arial"/>
          <w:bCs/>
          <w:iCs/>
          <w:sz w:val="24"/>
          <w:lang w:eastAsia="es-ES"/>
        </w:rPr>
        <w:t>malos tratos de sus parejas en 2005, según el CGPJ”</w:t>
      </w:r>
      <w:r w:rsidRPr="0007693B">
        <w:rPr>
          <w:rFonts w:ascii="Arial" w:hAnsi="Arial" w:cs="Arial"/>
          <w:sz w:val="24"/>
          <w:lang w:eastAsia="es-ES"/>
        </w:rPr>
        <w:t xml:space="preserve">, aun así se señala dentro del reportaje que </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i/>
          <w:sz w:val="24"/>
          <w:lang w:eastAsia="es-ES"/>
        </w:rPr>
      </w:pPr>
      <w:r w:rsidRPr="0007693B">
        <w:rPr>
          <w:rFonts w:ascii="Arial" w:hAnsi="Arial" w:cs="Arial"/>
          <w:i/>
          <w:iCs/>
          <w:sz w:val="24"/>
          <w:lang w:eastAsia="es-ES"/>
        </w:rPr>
        <w:t>“ante el aumento de las denuncias de hombres por agresión de su pareja</w:t>
      </w:r>
      <w:r w:rsidRPr="0007693B">
        <w:rPr>
          <w:rFonts w:ascii="Arial" w:hAnsi="Arial" w:cs="Arial"/>
          <w:sz w:val="24"/>
          <w:lang w:eastAsia="es-ES"/>
        </w:rPr>
        <w:t xml:space="preserve"> </w:t>
      </w:r>
      <w:r w:rsidRPr="0007693B">
        <w:rPr>
          <w:rFonts w:ascii="Arial" w:hAnsi="Arial" w:cs="Arial"/>
          <w:i/>
          <w:iCs/>
          <w:sz w:val="24"/>
          <w:lang w:eastAsia="es-ES"/>
        </w:rPr>
        <w:t>hasta llegar a 2263 en el 2005, que considera que existen mujeres que aprovechan el</w:t>
      </w:r>
      <w:r w:rsidRPr="0007693B">
        <w:rPr>
          <w:rFonts w:ascii="Arial" w:hAnsi="Arial" w:cs="Arial"/>
          <w:sz w:val="24"/>
          <w:lang w:eastAsia="es-ES"/>
        </w:rPr>
        <w:t xml:space="preserve"> </w:t>
      </w:r>
      <w:r w:rsidRPr="0007693B">
        <w:rPr>
          <w:rFonts w:ascii="Arial" w:hAnsi="Arial" w:cs="Arial"/>
          <w:i/>
          <w:iCs/>
          <w:sz w:val="24"/>
          <w:lang w:eastAsia="es-ES"/>
        </w:rPr>
        <w:lastRenderedPageBreak/>
        <w:t>poder, pero que esto no implica que estemos en presencia de una problemática</w:t>
      </w:r>
      <w:r w:rsidRPr="0007693B">
        <w:rPr>
          <w:rFonts w:ascii="Arial" w:hAnsi="Arial" w:cs="Arial"/>
          <w:sz w:val="24"/>
          <w:lang w:eastAsia="es-ES"/>
        </w:rPr>
        <w:t xml:space="preserve"> </w:t>
      </w:r>
      <w:r w:rsidRPr="0007693B">
        <w:rPr>
          <w:rFonts w:ascii="Arial" w:hAnsi="Arial" w:cs="Arial"/>
          <w:i/>
          <w:iCs/>
          <w:sz w:val="24"/>
          <w:lang w:eastAsia="es-ES"/>
        </w:rPr>
        <w:t>social”.(</w:t>
      </w:r>
      <w:r w:rsidRPr="0007693B">
        <w:rPr>
          <w:rFonts w:ascii="Arial" w:hAnsi="Arial" w:cs="Arial"/>
          <w:i/>
          <w:sz w:val="24"/>
          <w:lang w:eastAsia="es-ES"/>
        </w:rPr>
        <w:t>S.A., 2007).</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No obstante, a través de esta propuesta de investigación se ha sostenido la tesis</w:t>
      </w:r>
      <w:r>
        <w:rPr>
          <w:rFonts w:ascii="Arial" w:hAnsi="Arial" w:cs="Arial"/>
          <w:sz w:val="24"/>
          <w:lang w:eastAsia="es-ES"/>
        </w:rPr>
        <w:t xml:space="preserve"> </w:t>
      </w:r>
      <w:r w:rsidRPr="0007693B">
        <w:rPr>
          <w:rFonts w:ascii="Arial" w:hAnsi="Arial" w:cs="Arial"/>
          <w:sz w:val="24"/>
          <w:lang w:eastAsia="es-ES"/>
        </w:rPr>
        <w:t>de que el problema existe, de que los hombres también son víctimas de las diferentes manifestaciones de la violencia y de que es una realidad de la que poco se habla, por factores socioculturales que dificultan l apuesta en evidencia.</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Al respecto varios autores confirman esta posibilidad de violencia hacia los hombres por parte de sus esposas, compañeras sentimentales o novias y el peso de los factores socioculturales. Por ejemplo, Carol Fontena y Andrés Gatica (S.F) realizaron un estudio importante sobre el peso de los factores socioculturales por los cuales los hombres no denuncian cuando son agredidos y encontraron que</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 xml:space="preserve"> “</w:t>
      </w:r>
      <w:r w:rsidRPr="0007693B">
        <w:rPr>
          <w:rFonts w:ascii="Arial" w:hAnsi="Arial" w:cs="Arial"/>
          <w:i/>
          <w:iCs/>
          <w:sz w:val="24"/>
          <w:lang w:eastAsia="es-ES"/>
        </w:rPr>
        <w:t>de las respuestas se</w:t>
      </w:r>
      <w:r w:rsidRPr="0007693B">
        <w:rPr>
          <w:rFonts w:ascii="Arial" w:hAnsi="Arial" w:cs="Arial"/>
          <w:sz w:val="24"/>
          <w:lang w:eastAsia="es-ES"/>
        </w:rPr>
        <w:t xml:space="preserve"> </w:t>
      </w:r>
      <w:r w:rsidRPr="0007693B">
        <w:rPr>
          <w:rFonts w:ascii="Arial" w:hAnsi="Arial" w:cs="Arial"/>
          <w:i/>
          <w:iCs/>
          <w:sz w:val="24"/>
          <w:lang w:eastAsia="es-ES"/>
        </w:rPr>
        <w:t>desprende, la ideología patriarcal de estereotipos rígidos del varón con respecto a lo que</w:t>
      </w:r>
      <w:r w:rsidRPr="0007693B">
        <w:rPr>
          <w:rFonts w:ascii="Arial" w:hAnsi="Arial" w:cs="Arial"/>
          <w:sz w:val="24"/>
          <w:lang w:eastAsia="es-ES"/>
        </w:rPr>
        <w:t xml:space="preserve"> </w:t>
      </w:r>
      <w:r w:rsidRPr="0007693B">
        <w:rPr>
          <w:rFonts w:ascii="Arial" w:hAnsi="Arial" w:cs="Arial"/>
          <w:i/>
          <w:iCs/>
          <w:sz w:val="24"/>
          <w:lang w:eastAsia="es-ES"/>
        </w:rPr>
        <w:t>se espera de él como "hombre" en relación de pareja y por tanto frente a eventuales</w:t>
      </w:r>
      <w:r w:rsidRPr="0007693B">
        <w:rPr>
          <w:rFonts w:ascii="Arial" w:hAnsi="Arial" w:cs="Arial"/>
          <w:sz w:val="24"/>
          <w:lang w:eastAsia="es-ES"/>
        </w:rPr>
        <w:t xml:space="preserve"> </w:t>
      </w:r>
      <w:r w:rsidRPr="0007693B">
        <w:rPr>
          <w:rFonts w:ascii="Arial" w:hAnsi="Arial" w:cs="Arial"/>
          <w:i/>
          <w:iCs/>
          <w:sz w:val="24"/>
          <w:lang w:eastAsia="es-ES"/>
        </w:rPr>
        <w:t>agresiones para no romper este "esquema social" de proveedor, jefe de familia, protector,</w:t>
      </w:r>
      <w:r w:rsidRPr="0007693B">
        <w:rPr>
          <w:rFonts w:ascii="Arial" w:hAnsi="Arial" w:cs="Arial"/>
          <w:sz w:val="24"/>
          <w:lang w:eastAsia="es-ES"/>
        </w:rPr>
        <w:t xml:space="preserve"> </w:t>
      </w:r>
      <w:r w:rsidRPr="0007693B">
        <w:rPr>
          <w:rFonts w:ascii="Arial" w:hAnsi="Arial" w:cs="Arial"/>
          <w:i/>
          <w:iCs/>
          <w:sz w:val="24"/>
          <w:lang w:eastAsia="es-ES"/>
        </w:rPr>
        <w:t>etc., que en caso de denunciar, significaría trastocar los esquemas establecidos”.</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Enrique Echeburúa plantea que</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i/>
          <w:iCs/>
          <w:sz w:val="24"/>
          <w:lang w:eastAsia="es-ES"/>
        </w:rPr>
        <w:t>“no es insólito que haya un cambio de roles respecto al esquema habitual de la violencia de pareja y se den casos de mujeres agresoras y de hombres víctimas. Las mujeres jóvenes se están comportando de modo crecientemente agresiva. De esa agresividad son víctimas novios y maridos, pero también, de modo creciente, hermanas y madres. Este tipo de violencia es, sin embargo, mucho menos frecuente que la masculina”</w:t>
      </w:r>
      <w:r w:rsidRPr="0007693B">
        <w:rPr>
          <w:rFonts w:ascii="Arial" w:hAnsi="Arial" w:cs="Arial"/>
          <w:i/>
          <w:sz w:val="24"/>
          <w:lang w:eastAsia="es-ES"/>
        </w:rPr>
        <w:t>.(Echeburúa, Enrique, 1994: 3)</w:t>
      </w:r>
      <w:r w:rsidRPr="0007693B">
        <w:rPr>
          <w:rFonts w:ascii="Arial" w:hAnsi="Arial" w:cs="Arial"/>
          <w:sz w:val="24"/>
          <w:lang w:eastAsia="es-ES"/>
        </w:rPr>
        <w:t xml:space="preserve"> </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 xml:space="preserve">De igual forma otros autores como Tom Williansom (1995), Adolf Tobeña (2002), Gaudy Garro (2005) y apoyan la idea que hay hombres que están siendo violentados por mujeres y que aunque es una realidad que sucede con menor frecuencia, esto no significa que no esté presente en la sociedad. También es importante mencionar, que no sólo se ha avanzado en evidenciar que el problema </w:t>
      </w:r>
      <w:r w:rsidRPr="0007693B">
        <w:rPr>
          <w:rFonts w:ascii="Arial" w:hAnsi="Arial" w:cs="Arial"/>
          <w:sz w:val="24"/>
          <w:lang w:eastAsia="es-ES"/>
        </w:rPr>
        <w:lastRenderedPageBreak/>
        <w:t>de la violencia hacia los hombres se está dando, sino que también hay estudios que han empezado a profundizar en la agresividad femenina y en la violencia de pareja considerando también mujeres que agreden a los hombres. Ahora bien, esto conlleva a preguntarse ¿de qué forma puede una mujer agredir a un hombre? Aunque no existe todavía teoría o investigación que especifique las características de las manifestaciones de la violencia femenina hacia su pareja, los referentes teóricos de investigaciones sobre violencia son claros en establecer tipos y características de la violencia masculina, que podrían servir de referente para la comprensión de las conductas también manifestadas por parte de la mujer hacia hombre como en el caso de: La Violencia física Este tipo de violencia, es el que más fácilmente logra ser detectado en las personas, debido a que las manifestaciones en el cuerpo son rápidamente percibidas a la</w:t>
      </w:r>
      <w:r w:rsidRPr="0007693B">
        <w:rPr>
          <w:rFonts w:ascii="Arial" w:hAnsi="Arial" w:cs="Arial"/>
          <w:i/>
          <w:iCs/>
          <w:sz w:val="24"/>
          <w:lang w:eastAsia="es-ES"/>
        </w:rPr>
        <w:t xml:space="preserve"> </w:t>
      </w:r>
      <w:r w:rsidRPr="0007693B">
        <w:rPr>
          <w:rFonts w:ascii="Arial" w:hAnsi="Arial" w:cs="Arial"/>
          <w:sz w:val="24"/>
          <w:lang w:eastAsia="es-ES"/>
        </w:rPr>
        <w:t xml:space="preserve">vista. </w:t>
      </w:r>
    </w:p>
    <w:p w:rsidR="000D59CE" w:rsidRPr="0007693B" w:rsidRDefault="000D59CE" w:rsidP="000D59CE">
      <w:pPr>
        <w:autoSpaceDE w:val="0"/>
        <w:autoSpaceDN w:val="0"/>
        <w:adjustRightInd w:val="0"/>
        <w:spacing w:after="0" w:line="360" w:lineRule="auto"/>
        <w:jc w:val="both"/>
        <w:rPr>
          <w:rFonts w:ascii="Arial" w:hAnsi="Arial" w:cs="Arial"/>
          <w:i/>
          <w:iCs/>
          <w:sz w:val="24"/>
          <w:lang w:eastAsia="es-ES"/>
        </w:rPr>
      </w:pPr>
      <w:r w:rsidRPr="0007693B">
        <w:rPr>
          <w:rFonts w:ascii="Arial" w:hAnsi="Arial" w:cs="Arial"/>
          <w:sz w:val="24"/>
          <w:lang w:eastAsia="es-ES"/>
        </w:rPr>
        <w:t>“</w:t>
      </w:r>
      <w:r w:rsidRPr="0007693B">
        <w:rPr>
          <w:rFonts w:ascii="Arial" w:hAnsi="Arial" w:cs="Arial"/>
          <w:i/>
          <w:iCs/>
          <w:sz w:val="24"/>
          <w:lang w:eastAsia="es-ES"/>
        </w:rPr>
        <w:t xml:space="preserve">Se considera que hay violencia física si la persona con quien tiene una relación íntima, le pega, le da cachetadas, le muerde la cara, le patea, le quema, escupe, le tira objetos, le detiene contra su voluntad, le lastima o amenaza con un arma mortal, sea una pistola, un cuchillo, un martillo, un cinto, unas tijeras u otros objetos peligrosos” </w:t>
      </w:r>
      <w:r w:rsidRPr="0007693B">
        <w:rPr>
          <w:rFonts w:ascii="Arial" w:hAnsi="Arial" w:cs="Arial"/>
          <w:i/>
          <w:sz w:val="24"/>
          <w:lang w:eastAsia="es-ES"/>
        </w:rPr>
        <w:t>(Bertozzi,</w:t>
      </w:r>
      <w:r w:rsidRPr="0007693B">
        <w:rPr>
          <w:rFonts w:ascii="Arial" w:hAnsi="Arial" w:cs="Arial"/>
          <w:i/>
          <w:iCs/>
          <w:sz w:val="24"/>
          <w:lang w:eastAsia="es-ES"/>
        </w:rPr>
        <w:t xml:space="preserve"> </w:t>
      </w:r>
      <w:r w:rsidRPr="0007693B">
        <w:rPr>
          <w:rFonts w:ascii="Arial" w:hAnsi="Arial" w:cs="Arial"/>
          <w:i/>
          <w:sz w:val="24"/>
          <w:lang w:eastAsia="es-ES"/>
        </w:rPr>
        <w:t>1996: 29).</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En el caso de la violencia hacia los hombres, au</w:t>
      </w:r>
      <w:r>
        <w:rPr>
          <w:rFonts w:ascii="Arial" w:hAnsi="Arial" w:cs="Arial"/>
          <w:sz w:val="24"/>
          <w:lang w:eastAsia="es-ES"/>
        </w:rPr>
        <w:t xml:space="preserve">nque sí se da, se debe resaltar </w:t>
      </w:r>
      <w:r w:rsidRPr="0007693B">
        <w:rPr>
          <w:rFonts w:ascii="Arial" w:hAnsi="Arial" w:cs="Arial"/>
          <w:sz w:val="24"/>
          <w:lang w:eastAsia="es-ES"/>
        </w:rPr>
        <w:t>que, en la mayoría de los casos no se plantea la violencia física como la que se ejerza sobre el hombre, debido a las características fisiológicas de los varones que posibilitan que sean estos más bien los que la utilicen para agredir a otras personas. Violencia psicológica Al contrario de la violencia física, la violencia psicológica es más difícil de palpar, ya que ésta se dirige normalmente a la subjetividad de las personas. Se manifiesta a través de comportamientos, acciones o actitudes que una persona utiliza para desvalorizar, humillar, ridiculizar o intimidar a otra. Implica acción u omisión. Gaudy Garro (2005), señala que este tipo de violencia se manifiesta a través de:</w:t>
      </w:r>
    </w:p>
    <w:p w:rsidR="000D59CE" w:rsidRPr="0007693B" w:rsidRDefault="000D59CE" w:rsidP="002D3829">
      <w:pPr>
        <w:numPr>
          <w:ilvl w:val="0"/>
          <w:numId w:val="12"/>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 xml:space="preserve"> Amenazas.</w:t>
      </w:r>
    </w:p>
    <w:p w:rsidR="000D59CE" w:rsidRPr="0007693B" w:rsidRDefault="000D59CE" w:rsidP="002D3829">
      <w:pPr>
        <w:numPr>
          <w:ilvl w:val="0"/>
          <w:numId w:val="12"/>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 xml:space="preserve"> Agresión verbal y burla: insultos, maldiciones, nombres peyorativos u otros.</w:t>
      </w:r>
    </w:p>
    <w:p w:rsidR="000D59CE" w:rsidRPr="0007693B" w:rsidRDefault="000D59CE" w:rsidP="002D3829">
      <w:pPr>
        <w:numPr>
          <w:ilvl w:val="0"/>
          <w:numId w:val="12"/>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 xml:space="preserve"> Controlar con mentiras, contradicciones, promesas o falsas esperanzas.</w:t>
      </w:r>
    </w:p>
    <w:p w:rsidR="000D59CE" w:rsidRPr="0007693B" w:rsidRDefault="000D59CE" w:rsidP="002D3829">
      <w:pPr>
        <w:numPr>
          <w:ilvl w:val="0"/>
          <w:numId w:val="12"/>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 xml:space="preserve"> Ignorar sentimientos.</w:t>
      </w:r>
    </w:p>
    <w:p w:rsidR="000D59CE" w:rsidRPr="0007693B" w:rsidRDefault="000D59CE" w:rsidP="002D3829">
      <w:pPr>
        <w:numPr>
          <w:ilvl w:val="0"/>
          <w:numId w:val="12"/>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lastRenderedPageBreak/>
        <w:t xml:space="preserve"> Descalificación y desautorización frente a hijos(as) u otras personas.</w:t>
      </w:r>
    </w:p>
    <w:p w:rsidR="000D59CE" w:rsidRPr="0007693B" w:rsidRDefault="000D59CE" w:rsidP="002D3829">
      <w:pPr>
        <w:numPr>
          <w:ilvl w:val="0"/>
          <w:numId w:val="12"/>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 xml:space="preserve"> Ridiculización y críticas a la familia y personas que quieren a la víctima.</w:t>
      </w:r>
    </w:p>
    <w:p w:rsidR="000D59CE" w:rsidRPr="0007693B" w:rsidRDefault="000D59CE" w:rsidP="002D3829">
      <w:pPr>
        <w:numPr>
          <w:ilvl w:val="0"/>
          <w:numId w:val="12"/>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 xml:space="preserve"> Celar con enojo, asumiendo que ha tenido sexo con otras personas.</w:t>
      </w:r>
    </w:p>
    <w:p w:rsidR="000D59CE" w:rsidRPr="00E47E9B" w:rsidRDefault="000D59CE" w:rsidP="002D3829">
      <w:pPr>
        <w:numPr>
          <w:ilvl w:val="0"/>
          <w:numId w:val="12"/>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 xml:space="preserve"> Etiquetar sexualmente con palabras como “impotente”.</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Los hombres, debido su proceso de socialización</w:t>
      </w:r>
      <w:r>
        <w:rPr>
          <w:rFonts w:ascii="Arial" w:hAnsi="Arial" w:cs="Arial"/>
          <w:sz w:val="24"/>
          <w:lang w:eastAsia="es-ES"/>
        </w:rPr>
        <w:t xml:space="preserve"> y a las conductas patriarcales </w:t>
      </w:r>
      <w:r w:rsidRPr="0007693B">
        <w:rPr>
          <w:rFonts w:ascii="Arial" w:hAnsi="Arial" w:cs="Arial"/>
          <w:sz w:val="24"/>
          <w:lang w:eastAsia="es-ES"/>
        </w:rPr>
        <w:t xml:space="preserve">que se promueven en la sociedad, son igualmente vulnerables a este tipo de violencia, sobre todo si se toma en cuenta que éstos comúnmente no se atreven a decir cuando son violentados de esta manera. </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w:t>
      </w:r>
      <w:r w:rsidRPr="0007693B">
        <w:rPr>
          <w:rFonts w:ascii="Arial" w:hAnsi="Arial" w:cs="Arial"/>
          <w:i/>
          <w:iCs/>
          <w:sz w:val="24"/>
          <w:lang w:eastAsia="es-ES"/>
        </w:rPr>
        <w:t>Con relación al maltrato psicológico que se hace realidad a</w:t>
      </w:r>
      <w:r w:rsidRPr="0007693B">
        <w:rPr>
          <w:rFonts w:ascii="Arial" w:hAnsi="Arial" w:cs="Arial"/>
          <w:sz w:val="24"/>
          <w:lang w:eastAsia="es-ES"/>
        </w:rPr>
        <w:t xml:space="preserve"> </w:t>
      </w:r>
      <w:r w:rsidRPr="0007693B">
        <w:rPr>
          <w:rFonts w:ascii="Arial" w:hAnsi="Arial" w:cs="Arial"/>
          <w:i/>
          <w:iCs/>
          <w:sz w:val="24"/>
          <w:lang w:eastAsia="es-ES"/>
        </w:rPr>
        <w:t>través del lenguaje, se encuentra el insulto a la condición masculina – o a lo que</w:t>
      </w:r>
      <w:r w:rsidRPr="0007693B">
        <w:rPr>
          <w:rFonts w:ascii="Arial" w:hAnsi="Arial" w:cs="Arial"/>
          <w:sz w:val="24"/>
          <w:lang w:eastAsia="es-ES"/>
        </w:rPr>
        <w:t xml:space="preserve"> </w:t>
      </w:r>
      <w:r w:rsidRPr="0007693B">
        <w:rPr>
          <w:rFonts w:ascii="Arial" w:hAnsi="Arial" w:cs="Arial"/>
          <w:i/>
          <w:iCs/>
          <w:sz w:val="24"/>
          <w:lang w:eastAsia="es-ES"/>
        </w:rPr>
        <w:t>regularmente se asocia a la condición masculina - a propósito de la virilidad asociada a la</w:t>
      </w:r>
      <w:r w:rsidRPr="0007693B">
        <w:rPr>
          <w:rFonts w:ascii="Arial" w:hAnsi="Arial" w:cs="Arial"/>
          <w:sz w:val="24"/>
          <w:lang w:eastAsia="es-ES"/>
        </w:rPr>
        <w:t xml:space="preserve"> </w:t>
      </w:r>
      <w:r w:rsidRPr="0007693B">
        <w:rPr>
          <w:rFonts w:ascii="Arial" w:hAnsi="Arial" w:cs="Arial"/>
          <w:i/>
          <w:iCs/>
          <w:sz w:val="24"/>
          <w:lang w:eastAsia="es-ES"/>
        </w:rPr>
        <w:t>genitalidad y orientación heterosexual, obligaciones asignadas con relación a la</w:t>
      </w:r>
      <w:r w:rsidRPr="0007693B">
        <w:rPr>
          <w:rFonts w:ascii="Arial" w:hAnsi="Arial" w:cs="Arial"/>
          <w:sz w:val="24"/>
          <w:lang w:eastAsia="es-ES"/>
        </w:rPr>
        <w:t xml:space="preserve"> </w:t>
      </w:r>
      <w:r w:rsidRPr="0007693B">
        <w:rPr>
          <w:rFonts w:ascii="Arial" w:hAnsi="Arial" w:cs="Arial"/>
          <w:i/>
          <w:iCs/>
          <w:sz w:val="24"/>
          <w:lang w:eastAsia="es-ES"/>
        </w:rPr>
        <w:t>responsabilidad económica frente a los hijos o a su capacidad racional principalmente. En</w:t>
      </w:r>
      <w:r w:rsidRPr="0007693B">
        <w:rPr>
          <w:rFonts w:ascii="Arial" w:hAnsi="Arial" w:cs="Arial"/>
          <w:sz w:val="24"/>
          <w:lang w:eastAsia="es-ES"/>
        </w:rPr>
        <w:t xml:space="preserve"> </w:t>
      </w:r>
      <w:r w:rsidRPr="0007693B">
        <w:rPr>
          <w:rFonts w:ascii="Arial" w:hAnsi="Arial" w:cs="Arial"/>
          <w:i/>
          <w:iCs/>
          <w:sz w:val="24"/>
          <w:lang w:eastAsia="es-ES"/>
        </w:rPr>
        <w:t>ocasiones el insulto verbal se remite a evocar las adicciones del compañero. O bien</w:t>
      </w:r>
      <w:r w:rsidRPr="0007693B">
        <w:rPr>
          <w:rFonts w:ascii="Arial" w:hAnsi="Arial" w:cs="Arial"/>
          <w:sz w:val="24"/>
          <w:lang w:eastAsia="es-ES"/>
        </w:rPr>
        <w:t xml:space="preserve"> </w:t>
      </w:r>
      <w:r w:rsidRPr="0007693B">
        <w:rPr>
          <w:rFonts w:ascii="Arial" w:hAnsi="Arial" w:cs="Arial"/>
          <w:i/>
          <w:iCs/>
          <w:sz w:val="24"/>
          <w:lang w:eastAsia="es-ES"/>
        </w:rPr>
        <w:t>puede remitirse a cuestionar su no-inserción el rol tradicional de hombre trabajador... se</w:t>
      </w:r>
      <w:r w:rsidRPr="0007693B">
        <w:rPr>
          <w:rFonts w:ascii="Arial" w:hAnsi="Arial" w:cs="Arial"/>
          <w:sz w:val="24"/>
          <w:lang w:eastAsia="es-ES"/>
        </w:rPr>
        <w:t xml:space="preserve"> </w:t>
      </w:r>
      <w:r w:rsidRPr="0007693B">
        <w:rPr>
          <w:rFonts w:ascii="Arial" w:hAnsi="Arial" w:cs="Arial"/>
          <w:i/>
          <w:iCs/>
          <w:sz w:val="24"/>
          <w:lang w:eastAsia="es-ES"/>
        </w:rPr>
        <w:t>crea la tensión entre el imaginario del hombre trabajador, portante económico, frente al</w:t>
      </w:r>
      <w:r w:rsidRPr="0007693B">
        <w:rPr>
          <w:rFonts w:ascii="Arial" w:hAnsi="Arial" w:cs="Arial"/>
          <w:sz w:val="24"/>
          <w:lang w:eastAsia="es-ES"/>
        </w:rPr>
        <w:t xml:space="preserve"> </w:t>
      </w:r>
      <w:r w:rsidRPr="0007693B">
        <w:rPr>
          <w:rFonts w:ascii="Arial" w:hAnsi="Arial" w:cs="Arial"/>
          <w:i/>
          <w:iCs/>
          <w:sz w:val="24"/>
          <w:lang w:eastAsia="es-ES"/>
        </w:rPr>
        <w:t>hombre desempleado y referenciado como mantenido, en contraste con la mujer que</w:t>
      </w:r>
      <w:r w:rsidRPr="0007693B">
        <w:rPr>
          <w:rFonts w:ascii="Arial" w:hAnsi="Arial" w:cs="Arial"/>
          <w:sz w:val="24"/>
          <w:lang w:eastAsia="es-ES"/>
        </w:rPr>
        <w:t xml:space="preserve"> </w:t>
      </w:r>
      <w:r w:rsidRPr="0007693B">
        <w:rPr>
          <w:rFonts w:ascii="Arial" w:hAnsi="Arial" w:cs="Arial"/>
          <w:i/>
          <w:iCs/>
          <w:sz w:val="24"/>
          <w:lang w:eastAsia="es-ES"/>
        </w:rPr>
        <w:t>cuando no está laboralmente activa se le denomina ama de casa</w:t>
      </w:r>
      <w:r w:rsidRPr="0007693B">
        <w:rPr>
          <w:rFonts w:ascii="Arial" w:hAnsi="Arial" w:cs="Arial"/>
          <w:i/>
          <w:sz w:val="24"/>
          <w:lang w:eastAsia="es-ES"/>
        </w:rPr>
        <w:t>” (Garzón, Rubén S.F: 53-54).</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rPr>
      </w:pPr>
      <w:r w:rsidRPr="0007693B">
        <w:rPr>
          <w:rFonts w:ascii="Arial" w:hAnsi="Arial" w:cs="Arial"/>
          <w:sz w:val="24"/>
          <w:lang w:eastAsia="es-ES"/>
        </w:rPr>
        <w:t xml:space="preserve">Violencia sexual Este tipo de violencia tiene que ver con cualquier acto de carácter sexual que una persona presione a otra en contra de su voluntad para realizar a su persona o bien a un(a) tercera. Según la Ley 103 Contra la Violencia a la Mujer y la Familia, Art. 4, literal C, define la </w:t>
      </w:r>
      <w:r w:rsidRPr="0007693B">
        <w:rPr>
          <w:rFonts w:ascii="Arial" w:hAnsi="Arial" w:cs="Arial"/>
        </w:rPr>
        <w:t>Violencia sexual Como:</w:t>
      </w:r>
    </w:p>
    <w:p w:rsidR="000D59CE" w:rsidRPr="0007693B" w:rsidRDefault="000D59CE" w:rsidP="000D59CE">
      <w:pPr>
        <w:autoSpaceDE w:val="0"/>
        <w:autoSpaceDN w:val="0"/>
        <w:adjustRightInd w:val="0"/>
        <w:spacing w:after="0" w:line="360" w:lineRule="auto"/>
        <w:jc w:val="both"/>
        <w:rPr>
          <w:rFonts w:ascii="Arial" w:hAnsi="Arial" w:cs="Arial"/>
        </w:rPr>
      </w:pPr>
    </w:p>
    <w:p w:rsidR="000D59CE" w:rsidRDefault="000D59CE" w:rsidP="000D59CE">
      <w:pPr>
        <w:autoSpaceDE w:val="0"/>
        <w:autoSpaceDN w:val="0"/>
        <w:adjustRightInd w:val="0"/>
        <w:spacing w:after="0" w:line="360" w:lineRule="auto"/>
        <w:jc w:val="both"/>
        <w:rPr>
          <w:rFonts w:ascii="Arial" w:hAnsi="Arial" w:cs="Arial"/>
          <w:i/>
          <w:sz w:val="24"/>
        </w:rPr>
      </w:pPr>
      <w:r w:rsidRPr="0007693B">
        <w:rPr>
          <w:rFonts w:ascii="Arial" w:hAnsi="Arial" w:cs="Arial"/>
          <w:i/>
          <w:sz w:val="24"/>
        </w:rPr>
        <w:t>Sin perjuicio de los casos de violación y otros delitos contra la libertad sexual, se considera violencia sexual todo maltrato que constituya imposición en el ejercicio de la sexualidad de una persona, y que la obligue a tener relaciones u otras prácticas sexuales con el agresor o con terceros, mediante el uso de la fuerza física, amenazas o cualquier otro medio coercitivo.( Ecuador-2012)</w:t>
      </w:r>
    </w:p>
    <w:p w:rsidR="00874DEE" w:rsidRPr="0007693B" w:rsidRDefault="00874DEE" w:rsidP="000D59CE">
      <w:pPr>
        <w:autoSpaceDE w:val="0"/>
        <w:autoSpaceDN w:val="0"/>
        <w:adjustRightInd w:val="0"/>
        <w:spacing w:after="0" w:line="360" w:lineRule="auto"/>
        <w:jc w:val="both"/>
        <w:rPr>
          <w:rFonts w:ascii="Arial" w:hAnsi="Arial" w:cs="Arial"/>
          <w:i/>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rPr>
      </w:pPr>
    </w:p>
    <w:p w:rsidR="000D59CE" w:rsidRPr="0007693B" w:rsidRDefault="000D59CE" w:rsidP="002D3829">
      <w:pPr>
        <w:numPr>
          <w:ilvl w:val="0"/>
          <w:numId w:val="13"/>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lastRenderedPageBreak/>
        <w:t>Según Gaudy Garro algunas manifestaciones de la violencia sexual son:</w:t>
      </w:r>
    </w:p>
    <w:p w:rsidR="000D59CE" w:rsidRPr="0007693B" w:rsidRDefault="000D59CE" w:rsidP="002D3829">
      <w:pPr>
        <w:numPr>
          <w:ilvl w:val="0"/>
          <w:numId w:val="13"/>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Hostigamiento sexual en la calle.</w:t>
      </w:r>
    </w:p>
    <w:p w:rsidR="000D59CE" w:rsidRPr="0007693B" w:rsidRDefault="000D59CE" w:rsidP="002D3829">
      <w:pPr>
        <w:numPr>
          <w:ilvl w:val="0"/>
          <w:numId w:val="13"/>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Contactos sexuales fortuitos (generalmente presentados en buses, ascensores y multitudes).</w:t>
      </w:r>
    </w:p>
    <w:p w:rsidR="000D59CE" w:rsidRPr="0007693B" w:rsidRDefault="000D59CE" w:rsidP="002D3829">
      <w:pPr>
        <w:numPr>
          <w:ilvl w:val="0"/>
          <w:numId w:val="13"/>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Invitaciones o avances sexuales no deseados, ofensivos o inapropiados como en el caso de las llamadas telefónicas obscenas.</w:t>
      </w:r>
    </w:p>
    <w:p w:rsidR="000D59CE" w:rsidRPr="00AE3FCF" w:rsidRDefault="000D59CE" w:rsidP="002D3829">
      <w:pPr>
        <w:numPr>
          <w:ilvl w:val="0"/>
          <w:numId w:val="13"/>
        </w:numPr>
        <w:autoSpaceDE w:val="0"/>
        <w:autoSpaceDN w:val="0"/>
        <w:adjustRightInd w:val="0"/>
        <w:spacing w:after="0" w:line="360" w:lineRule="auto"/>
        <w:jc w:val="both"/>
        <w:rPr>
          <w:rFonts w:ascii="Arial" w:hAnsi="Arial" w:cs="Arial"/>
          <w:sz w:val="24"/>
          <w:lang w:eastAsia="es-ES"/>
        </w:rPr>
      </w:pPr>
      <w:r w:rsidRPr="00AE3FCF">
        <w:rPr>
          <w:rFonts w:ascii="Arial" w:hAnsi="Arial" w:cs="Arial"/>
          <w:sz w:val="24"/>
          <w:lang w:eastAsia="es-ES"/>
        </w:rPr>
        <w:t>Exhibicionismo o incluso insistir en que se vista de manera provocativa, la cual la víctima no comparte</w:t>
      </w:r>
    </w:p>
    <w:p w:rsidR="000D59CE" w:rsidRPr="0007693B" w:rsidRDefault="000D59CE" w:rsidP="002D3829">
      <w:pPr>
        <w:numPr>
          <w:ilvl w:val="0"/>
          <w:numId w:val="13"/>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Exigencia de contacto sexual a cambio de favores o beneficios.</w:t>
      </w:r>
    </w:p>
    <w:p w:rsidR="000D59CE" w:rsidRPr="0007693B" w:rsidRDefault="000D59CE" w:rsidP="002D3829">
      <w:pPr>
        <w:numPr>
          <w:ilvl w:val="0"/>
          <w:numId w:val="14"/>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Ataque sexual (obligar a la víctima a tener sexo cuando la persona está enferma, constantemente, realizarle tocamientos no gratos, utilizar objetos o armas con el fin de producir dolor en el acto sexual).</w:t>
      </w:r>
    </w:p>
    <w:p w:rsidR="000D59CE" w:rsidRPr="0007693B" w:rsidRDefault="000D59CE" w:rsidP="002D3829">
      <w:pPr>
        <w:numPr>
          <w:ilvl w:val="0"/>
          <w:numId w:val="14"/>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Entre otras (Garro, Gaudy, 2005, 62-63).</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 xml:space="preserve">En el caso de los hombres agredidos este tipo de violencia es una de las más cuestionadas ya que como se ha venido hablando, se espera que el hombre siempre esté listo para tener una relación sexual e inclusive se promueve este tipo de relaciones desde temprana edad, por lo que al manifestar que es víctima de este tipo de violación, la sociedad simplemente duda y etiqueta. </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 xml:space="preserve">Violencia patrimonial La violencia patrimonial refiere principalmente a toda </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w:t>
      </w:r>
      <w:r w:rsidRPr="0007693B">
        <w:rPr>
          <w:rFonts w:ascii="Arial" w:hAnsi="Arial" w:cs="Arial"/>
          <w:i/>
          <w:iCs/>
          <w:sz w:val="24"/>
          <w:lang w:eastAsia="es-ES"/>
        </w:rPr>
        <w:t>Acción u omisión que</w:t>
      </w:r>
      <w:r w:rsidRPr="0007693B">
        <w:rPr>
          <w:rFonts w:ascii="Arial" w:hAnsi="Arial" w:cs="Arial"/>
          <w:sz w:val="24"/>
          <w:lang w:eastAsia="es-ES"/>
        </w:rPr>
        <w:t xml:space="preserve"> </w:t>
      </w:r>
      <w:r w:rsidRPr="0007693B">
        <w:rPr>
          <w:rFonts w:ascii="Arial" w:hAnsi="Arial" w:cs="Arial"/>
          <w:i/>
          <w:iCs/>
          <w:sz w:val="24"/>
          <w:lang w:eastAsia="es-ES"/>
        </w:rPr>
        <w:t>implica daño, pérdida, transformación, sustracción, destrucción, retención o distracción de</w:t>
      </w:r>
      <w:r w:rsidRPr="0007693B">
        <w:rPr>
          <w:rFonts w:ascii="Arial" w:hAnsi="Arial" w:cs="Arial"/>
          <w:sz w:val="24"/>
          <w:lang w:eastAsia="es-ES"/>
        </w:rPr>
        <w:t xml:space="preserve"> </w:t>
      </w:r>
      <w:r w:rsidRPr="0007693B">
        <w:rPr>
          <w:rFonts w:ascii="Arial" w:hAnsi="Arial" w:cs="Arial"/>
          <w:i/>
          <w:iCs/>
          <w:sz w:val="24"/>
          <w:lang w:eastAsia="es-ES"/>
        </w:rPr>
        <w:t>objetos, instrumentos de trabajo, documentos personales, bienes, valores, derechos o</w:t>
      </w:r>
      <w:r w:rsidRPr="0007693B">
        <w:rPr>
          <w:rFonts w:ascii="Arial" w:hAnsi="Arial" w:cs="Arial"/>
          <w:sz w:val="24"/>
          <w:lang w:eastAsia="es-ES"/>
        </w:rPr>
        <w:t xml:space="preserve"> </w:t>
      </w:r>
      <w:r w:rsidRPr="0007693B">
        <w:rPr>
          <w:rFonts w:ascii="Arial" w:hAnsi="Arial" w:cs="Arial"/>
          <w:i/>
          <w:iCs/>
          <w:sz w:val="24"/>
          <w:lang w:eastAsia="es-ES"/>
        </w:rPr>
        <w:t xml:space="preserve">recursos económicos” </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En el caso de los hombres esto puede implicar por parte de la mujer, la sustracción de dinero, tarjetas bancarias, teléfono celular, agendas u otro tipo de documentos que su parej</w:t>
      </w:r>
      <w:r w:rsidR="00E47E9B">
        <w:rPr>
          <w:rFonts w:ascii="Arial" w:hAnsi="Arial" w:cs="Arial"/>
          <w:sz w:val="24"/>
          <w:lang w:eastAsia="es-ES"/>
        </w:rPr>
        <w:t>a considere importante para él.</w:t>
      </w:r>
    </w:p>
    <w:p w:rsidR="00E47E9B" w:rsidRDefault="00E47E9B" w:rsidP="000D59CE">
      <w:pPr>
        <w:autoSpaceDE w:val="0"/>
        <w:autoSpaceDN w:val="0"/>
        <w:adjustRightInd w:val="0"/>
        <w:spacing w:after="0" w:line="360" w:lineRule="auto"/>
        <w:jc w:val="both"/>
        <w:rPr>
          <w:rFonts w:ascii="Arial" w:hAnsi="Arial" w:cs="Arial"/>
          <w:sz w:val="24"/>
          <w:lang w:eastAsia="es-ES"/>
        </w:rPr>
      </w:pPr>
    </w:p>
    <w:p w:rsidR="00E47E9B" w:rsidRDefault="00E47E9B" w:rsidP="000D59CE">
      <w:pPr>
        <w:autoSpaceDE w:val="0"/>
        <w:autoSpaceDN w:val="0"/>
        <w:adjustRightInd w:val="0"/>
        <w:spacing w:after="0" w:line="360" w:lineRule="auto"/>
        <w:jc w:val="both"/>
        <w:rPr>
          <w:rFonts w:ascii="Arial" w:hAnsi="Arial" w:cs="Arial"/>
          <w:sz w:val="24"/>
          <w:lang w:eastAsia="es-ES"/>
        </w:rPr>
      </w:pPr>
    </w:p>
    <w:p w:rsidR="00E47E9B" w:rsidRDefault="00E47E9B" w:rsidP="000D59CE">
      <w:pPr>
        <w:autoSpaceDE w:val="0"/>
        <w:autoSpaceDN w:val="0"/>
        <w:adjustRightInd w:val="0"/>
        <w:spacing w:after="0" w:line="360" w:lineRule="auto"/>
        <w:jc w:val="both"/>
        <w:rPr>
          <w:rFonts w:ascii="Arial" w:hAnsi="Arial" w:cs="Arial"/>
          <w:sz w:val="24"/>
          <w:lang w:eastAsia="es-ES"/>
        </w:rPr>
      </w:pPr>
    </w:p>
    <w:p w:rsidR="00E47E9B" w:rsidRDefault="00E47E9B" w:rsidP="000D59CE">
      <w:pPr>
        <w:autoSpaceDE w:val="0"/>
        <w:autoSpaceDN w:val="0"/>
        <w:adjustRightInd w:val="0"/>
        <w:spacing w:after="0" w:line="360" w:lineRule="auto"/>
        <w:jc w:val="both"/>
        <w:rPr>
          <w:rFonts w:ascii="Arial" w:hAnsi="Arial" w:cs="Arial"/>
          <w:sz w:val="24"/>
          <w:lang w:eastAsia="es-ES"/>
        </w:rPr>
      </w:pPr>
    </w:p>
    <w:p w:rsidR="00874DEE" w:rsidRPr="00E47E9B" w:rsidRDefault="00874DEE" w:rsidP="000D59CE">
      <w:pPr>
        <w:autoSpaceDE w:val="0"/>
        <w:autoSpaceDN w:val="0"/>
        <w:adjustRightInd w:val="0"/>
        <w:spacing w:after="0" w:line="360" w:lineRule="auto"/>
        <w:jc w:val="both"/>
        <w:rPr>
          <w:rFonts w:ascii="Arial" w:hAnsi="Arial" w:cs="Arial"/>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b/>
          <w:bCs/>
          <w:sz w:val="24"/>
          <w:lang w:eastAsia="es-ES"/>
        </w:rPr>
      </w:pPr>
    </w:p>
    <w:p w:rsidR="000D59CE" w:rsidRPr="00AE3FCF" w:rsidRDefault="000D59CE" w:rsidP="000D59CE">
      <w:pPr>
        <w:autoSpaceDE w:val="0"/>
        <w:autoSpaceDN w:val="0"/>
        <w:adjustRightInd w:val="0"/>
        <w:spacing w:after="0" w:line="360" w:lineRule="auto"/>
        <w:jc w:val="both"/>
        <w:rPr>
          <w:rFonts w:ascii="Arial" w:hAnsi="Arial" w:cs="Arial"/>
          <w:b/>
          <w:bCs/>
          <w:sz w:val="24"/>
          <w:lang w:eastAsia="es-ES"/>
        </w:rPr>
      </w:pPr>
      <w:r w:rsidRPr="0007693B">
        <w:rPr>
          <w:rFonts w:ascii="Arial" w:hAnsi="Arial" w:cs="Arial"/>
          <w:b/>
          <w:bCs/>
          <w:sz w:val="24"/>
          <w:lang w:eastAsia="es-ES"/>
        </w:rPr>
        <w:t>El hombre en otra posición… ¿Quiénes lo agreden?</w:t>
      </w:r>
    </w:p>
    <w:p w:rsidR="000D59CE" w:rsidRPr="0007693B" w:rsidRDefault="000D59CE" w:rsidP="000D59CE">
      <w:pPr>
        <w:autoSpaceDE w:val="0"/>
        <w:autoSpaceDN w:val="0"/>
        <w:adjustRightInd w:val="0"/>
        <w:spacing w:after="0" w:line="360" w:lineRule="auto"/>
        <w:jc w:val="both"/>
        <w:rPr>
          <w:rFonts w:ascii="Arial" w:hAnsi="Arial" w:cs="Arial"/>
          <w:i/>
          <w:iCs/>
          <w:sz w:val="24"/>
          <w:lang w:eastAsia="es-ES"/>
        </w:rPr>
      </w:pPr>
      <w:r>
        <w:rPr>
          <w:rFonts w:ascii="Arial" w:hAnsi="Arial" w:cs="Arial"/>
          <w:i/>
          <w:iCs/>
          <w:sz w:val="24"/>
          <w:lang w:eastAsia="es-ES"/>
        </w:rPr>
        <w:t>Las instituciones</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Todas las personas en algún determinado momento han sido víctimas de una agresión al solicitar un servicio de alguna institución, sin embargo, esta violencia adquiere un matiz diferente cuando un hombre se presenta ante un servicio institucional para denunciar que es víctima de violencia por su pareja.</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Pesan en la atención de este hombre una serie de suposiciones, mitos y estereotipos sociales que minimizan la gravedad de la problemática. Algunas expresiones de la violencia hacia los hombres desde las instituciones pueden ser:</w:t>
      </w:r>
    </w:p>
    <w:p w:rsidR="000D59CE" w:rsidRPr="0007693B" w:rsidRDefault="000D59CE" w:rsidP="002D3829">
      <w:pPr>
        <w:numPr>
          <w:ilvl w:val="0"/>
          <w:numId w:val="15"/>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Negación de medidas cautelares, a pesar de posibles evidencias.</w:t>
      </w:r>
    </w:p>
    <w:p w:rsidR="000D59CE" w:rsidRPr="00AE3FCF" w:rsidRDefault="000D59CE" w:rsidP="002D3829">
      <w:pPr>
        <w:numPr>
          <w:ilvl w:val="0"/>
          <w:numId w:val="15"/>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Ridiculización de parte de funcionarios(</w:t>
      </w:r>
      <w:r>
        <w:rPr>
          <w:rFonts w:ascii="Arial" w:hAnsi="Arial" w:cs="Arial"/>
          <w:sz w:val="24"/>
          <w:lang w:eastAsia="es-ES"/>
        </w:rPr>
        <w:t xml:space="preserve">as) a través de chistes, gestos </w:t>
      </w:r>
      <w:r w:rsidRPr="00AE3FCF">
        <w:rPr>
          <w:rFonts w:ascii="Arial" w:hAnsi="Arial" w:cs="Arial"/>
          <w:sz w:val="24"/>
          <w:lang w:eastAsia="es-ES"/>
        </w:rPr>
        <w:t>calificativos, entre otros.</w:t>
      </w:r>
    </w:p>
    <w:p w:rsidR="000D59CE" w:rsidRPr="0007693B" w:rsidRDefault="000D59CE" w:rsidP="002D3829">
      <w:pPr>
        <w:numPr>
          <w:ilvl w:val="0"/>
          <w:numId w:val="16"/>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Atención del hombre conforme los protocolos de la violencia hacia la mujer,</w:t>
      </w:r>
      <w:r>
        <w:rPr>
          <w:rFonts w:ascii="Arial" w:hAnsi="Arial" w:cs="Arial"/>
          <w:sz w:val="24"/>
          <w:lang w:eastAsia="es-ES"/>
        </w:rPr>
        <w:t xml:space="preserve"> </w:t>
      </w:r>
      <w:r w:rsidRPr="0007693B">
        <w:rPr>
          <w:rFonts w:ascii="Arial" w:hAnsi="Arial" w:cs="Arial"/>
          <w:sz w:val="24"/>
          <w:lang w:eastAsia="es-ES"/>
        </w:rPr>
        <w:t>omitiendo las particularidades de género.</w:t>
      </w:r>
    </w:p>
    <w:p w:rsidR="000D59CE" w:rsidRPr="0007693B" w:rsidRDefault="000D59CE" w:rsidP="002D3829">
      <w:pPr>
        <w:numPr>
          <w:ilvl w:val="0"/>
          <w:numId w:val="16"/>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Descalificación y/o etiquetamiento con frases como “maricón”, “pendejo”, “poco hombre”.</w:t>
      </w:r>
    </w:p>
    <w:p w:rsidR="000D59CE" w:rsidRPr="0007693B" w:rsidRDefault="000D59CE" w:rsidP="002D3829">
      <w:pPr>
        <w:numPr>
          <w:ilvl w:val="0"/>
          <w:numId w:val="16"/>
        </w:num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Culpabilización.</w:t>
      </w:r>
    </w:p>
    <w:p w:rsidR="000D59CE" w:rsidRPr="0007693B" w:rsidRDefault="000D59CE" w:rsidP="000D59CE">
      <w:pPr>
        <w:autoSpaceDE w:val="0"/>
        <w:autoSpaceDN w:val="0"/>
        <w:adjustRightInd w:val="0"/>
        <w:spacing w:after="0" w:line="360" w:lineRule="auto"/>
        <w:jc w:val="both"/>
        <w:rPr>
          <w:rFonts w:ascii="Arial" w:hAnsi="Arial" w:cs="Arial"/>
          <w:i/>
          <w:iCs/>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i/>
          <w:iCs/>
          <w:sz w:val="24"/>
          <w:lang w:eastAsia="es-ES"/>
        </w:rPr>
      </w:pPr>
      <w:r w:rsidRPr="0007693B">
        <w:rPr>
          <w:rFonts w:ascii="Arial" w:hAnsi="Arial" w:cs="Arial"/>
          <w:i/>
          <w:iCs/>
          <w:sz w:val="24"/>
          <w:lang w:eastAsia="es-ES"/>
        </w:rPr>
        <w:t>“Si los hombres procuran señalar los incidentes del</w:t>
      </w:r>
      <w:r>
        <w:rPr>
          <w:rFonts w:ascii="Arial" w:hAnsi="Arial" w:cs="Arial"/>
          <w:i/>
          <w:iCs/>
          <w:sz w:val="24"/>
          <w:lang w:eastAsia="es-ES"/>
        </w:rPr>
        <w:t xml:space="preserve"> abuso y la violencia, la gente </w:t>
      </w:r>
      <w:r w:rsidRPr="0007693B">
        <w:rPr>
          <w:rFonts w:ascii="Arial" w:hAnsi="Arial" w:cs="Arial"/>
          <w:i/>
          <w:iCs/>
          <w:sz w:val="24"/>
          <w:lang w:eastAsia="es-ES"/>
        </w:rPr>
        <w:t>responde con la discriminación, la incredulidad o la broma, y lo tachan de ser una desviación del rol masculino. Los comentarios son tales como, por ejemplo:</w:t>
      </w:r>
    </w:p>
    <w:p w:rsidR="000D59CE" w:rsidRPr="0007693B" w:rsidRDefault="000D59CE" w:rsidP="000D59CE">
      <w:pPr>
        <w:autoSpaceDE w:val="0"/>
        <w:autoSpaceDN w:val="0"/>
        <w:adjustRightInd w:val="0"/>
        <w:spacing w:after="0" w:line="360" w:lineRule="auto"/>
        <w:jc w:val="both"/>
        <w:rPr>
          <w:rFonts w:ascii="Arial" w:hAnsi="Arial" w:cs="Arial"/>
          <w:i/>
          <w:iCs/>
          <w:sz w:val="24"/>
          <w:lang w:eastAsia="es-ES"/>
        </w:rPr>
      </w:pPr>
      <w:r w:rsidRPr="0007693B">
        <w:rPr>
          <w:rFonts w:ascii="Arial" w:hAnsi="Arial" w:cs="Arial"/>
          <w:i/>
          <w:iCs/>
          <w:sz w:val="24"/>
          <w:lang w:eastAsia="es-ES"/>
        </w:rPr>
        <w:t>"Usted debe haber hecho algo malo a ella para merecer esto... "</w:t>
      </w:r>
    </w:p>
    <w:p w:rsidR="000D59CE" w:rsidRPr="0007693B" w:rsidRDefault="000D59CE" w:rsidP="000D59CE">
      <w:pPr>
        <w:autoSpaceDE w:val="0"/>
        <w:autoSpaceDN w:val="0"/>
        <w:adjustRightInd w:val="0"/>
        <w:spacing w:after="0" w:line="360" w:lineRule="auto"/>
        <w:jc w:val="both"/>
        <w:rPr>
          <w:rFonts w:ascii="Arial" w:hAnsi="Arial" w:cs="Arial"/>
          <w:i/>
          <w:iCs/>
          <w:sz w:val="24"/>
          <w:lang w:eastAsia="es-ES"/>
        </w:rPr>
      </w:pPr>
      <w:r w:rsidRPr="0007693B">
        <w:rPr>
          <w:rFonts w:ascii="Arial" w:hAnsi="Arial" w:cs="Arial"/>
          <w:i/>
          <w:iCs/>
          <w:sz w:val="24"/>
          <w:lang w:eastAsia="es-ES"/>
        </w:rPr>
        <w:t>"Mire la talla de usted" Ella es quizás justa defendiéndose de usted"</w:t>
      </w:r>
    </w:p>
    <w:p w:rsidR="000D59CE" w:rsidRPr="0007693B" w:rsidRDefault="000D59CE" w:rsidP="000D59CE">
      <w:pPr>
        <w:autoSpaceDE w:val="0"/>
        <w:autoSpaceDN w:val="0"/>
        <w:adjustRightInd w:val="0"/>
        <w:spacing w:after="0" w:line="360" w:lineRule="auto"/>
        <w:jc w:val="both"/>
        <w:rPr>
          <w:rFonts w:ascii="Arial" w:hAnsi="Arial" w:cs="Arial"/>
          <w:i/>
          <w:iCs/>
          <w:sz w:val="24"/>
          <w:lang w:eastAsia="es-ES"/>
        </w:rPr>
      </w:pPr>
      <w:r w:rsidRPr="0007693B">
        <w:rPr>
          <w:rFonts w:ascii="Arial" w:hAnsi="Arial" w:cs="Arial"/>
          <w:i/>
          <w:iCs/>
          <w:sz w:val="24"/>
          <w:lang w:eastAsia="es-ES"/>
        </w:rPr>
        <w:t xml:space="preserve"> "No podemos arrestarla, ¿qué hay sobre los niños?" (Padres por la Igualdad Parental;2000: 3).</w:t>
      </w:r>
    </w:p>
    <w:p w:rsidR="000D59CE" w:rsidRPr="0007693B" w:rsidRDefault="000D59CE" w:rsidP="000D59CE">
      <w:pPr>
        <w:autoSpaceDE w:val="0"/>
        <w:autoSpaceDN w:val="0"/>
        <w:adjustRightInd w:val="0"/>
        <w:spacing w:after="0" w:line="360" w:lineRule="auto"/>
        <w:jc w:val="both"/>
        <w:rPr>
          <w:rFonts w:ascii="Arial" w:hAnsi="Arial" w:cs="Arial"/>
          <w:i/>
          <w:iCs/>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i/>
          <w:iCs/>
          <w:sz w:val="24"/>
          <w:lang w:eastAsia="es-ES"/>
        </w:rPr>
      </w:pPr>
      <w:r>
        <w:rPr>
          <w:rFonts w:ascii="Arial" w:hAnsi="Arial" w:cs="Arial"/>
          <w:i/>
          <w:iCs/>
          <w:sz w:val="24"/>
          <w:lang w:eastAsia="es-ES"/>
        </w:rPr>
        <w:t>Otros hombres</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La violencia de los hombres hacia los hombres agredidos por su pareja tiende a manifestarse generalmente de manera verbal a través de la burla y frases discriminatorias. Se presenta casi como una negativa ante una variación de lo socialmente esperado del hombre, lo cual genera en el hombre agredido sentimientos de frustración y produce una revictimización de la persona.</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i/>
          <w:iCs/>
          <w:sz w:val="24"/>
          <w:lang w:eastAsia="es-ES"/>
        </w:rPr>
      </w:pPr>
      <w:r>
        <w:rPr>
          <w:rFonts w:ascii="Arial" w:hAnsi="Arial" w:cs="Arial"/>
          <w:i/>
          <w:iCs/>
          <w:sz w:val="24"/>
          <w:lang w:eastAsia="es-ES"/>
        </w:rPr>
        <w:t>Las mujeres</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 xml:space="preserve">Comúnmente, la teoría ha señalado que el tipo de agresión que ejercen las mujeres hacia los hombres es psicológica. En donde ésta busca llegar de manera directa a herir y deteriorar la autoestima. En una reciente investigación se comenta lo siguiente: </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i/>
          <w:iCs/>
          <w:sz w:val="24"/>
          <w:lang w:eastAsia="es-ES"/>
        </w:rPr>
        <w:t>“cuando se registran con</w:t>
      </w:r>
      <w:r w:rsidRPr="0007693B">
        <w:rPr>
          <w:rFonts w:ascii="Arial" w:hAnsi="Arial" w:cs="Arial"/>
          <w:sz w:val="24"/>
          <w:lang w:eastAsia="es-ES"/>
        </w:rPr>
        <w:t xml:space="preserve"> </w:t>
      </w:r>
      <w:r w:rsidRPr="0007693B">
        <w:rPr>
          <w:rFonts w:ascii="Arial" w:hAnsi="Arial" w:cs="Arial"/>
          <w:i/>
          <w:iCs/>
          <w:sz w:val="24"/>
          <w:lang w:eastAsia="es-ES"/>
        </w:rPr>
        <w:t>detalles suficientes las agresiones cotidianas de "baja intensidad", en la vida familiar las</w:t>
      </w:r>
      <w:r w:rsidRPr="0007693B">
        <w:rPr>
          <w:rFonts w:ascii="Arial" w:hAnsi="Arial" w:cs="Arial"/>
          <w:sz w:val="24"/>
          <w:lang w:eastAsia="es-ES"/>
        </w:rPr>
        <w:t xml:space="preserve"> </w:t>
      </w:r>
      <w:r w:rsidRPr="0007693B">
        <w:rPr>
          <w:rFonts w:ascii="Arial" w:hAnsi="Arial" w:cs="Arial"/>
          <w:i/>
          <w:iCs/>
          <w:sz w:val="24"/>
          <w:lang w:eastAsia="es-ES"/>
        </w:rPr>
        <w:t>mujeres se suelen llevar la palma en diversas medidas. En habilidades combativas como</w:t>
      </w:r>
      <w:r w:rsidRPr="0007693B">
        <w:rPr>
          <w:rFonts w:ascii="Arial" w:hAnsi="Arial" w:cs="Arial"/>
          <w:sz w:val="24"/>
          <w:lang w:eastAsia="es-ES"/>
        </w:rPr>
        <w:t xml:space="preserve"> </w:t>
      </w:r>
      <w:r w:rsidRPr="0007693B">
        <w:rPr>
          <w:rFonts w:ascii="Arial" w:hAnsi="Arial" w:cs="Arial"/>
          <w:i/>
          <w:iCs/>
          <w:sz w:val="24"/>
          <w:lang w:eastAsia="es-ES"/>
        </w:rPr>
        <w:t>los desplantes y los sarcasmos, las burlas y los gestos insidiosos, las conductas</w:t>
      </w:r>
      <w:r w:rsidRPr="0007693B">
        <w:rPr>
          <w:rFonts w:ascii="Arial" w:hAnsi="Arial" w:cs="Arial"/>
          <w:sz w:val="24"/>
          <w:lang w:eastAsia="es-ES"/>
        </w:rPr>
        <w:t xml:space="preserve"> </w:t>
      </w:r>
      <w:r w:rsidRPr="0007693B">
        <w:rPr>
          <w:rFonts w:ascii="Arial" w:hAnsi="Arial" w:cs="Arial"/>
          <w:i/>
          <w:iCs/>
          <w:sz w:val="24"/>
          <w:lang w:eastAsia="es-ES"/>
        </w:rPr>
        <w:t>negativistas o la desatención vejadora hay predominancia de la agresividad femenina.</w:t>
      </w:r>
    </w:p>
    <w:p w:rsidR="000D59CE" w:rsidRPr="0007693B" w:rsidRDefault="000D59CE" w:rsidP="000D59CE">
      <w:pPr>
        <w:autoSpaceDE w:val="0"/>
        <w:autoSpaceDN w:val="0"/>
        <w:adjustRightInd w:val="0"/>
        <w:spacing w:after="0" w:line="360" w:lineRule="auto"/>
        <w:jc w:val="both"/>
        <w:rPr>
          <w:rFonts w:ascii="Arial" w:hAnsi="Arial" w:cs="Arial"/>
          <w:i/>
          <w:iCs/>
          <w:sz w:val="24"/>
          <w:lang w:eastAsia="es-ES"/>
        </w:rPr>
      </w:pPr>
      <w:r w:rsidRPr="0007693B">
        <w:rPr>
          <w:rFonts w:ascii="Arial" w:hAnsi="Arial" w:cs="Arial"/>
          <w:i/>
          <w:iCs/>
          <w:sz w:val="24"/>
          <w:lang w:eastAsia="es-ES"/>
        </w:rPr>
        <w:t>Esos últimos datos concuerdan muy bien, por cierto, con otros muchos que han podido constatar una clara superioridad femenina en las aptitudes más características de la inteligencia social. Esa ventaja la presentan las muchachas desde la infancia o la adolescencia más temprana y la saben administrar a lo largo de toda la vida adulta.</w:t>
      </w:r>
    </w:p>
    <w:p w:rsidR="000D59CE" w:rsidRPr="0007693B" w:rsidRDefault="000D59CE" w:rsidP="000D59CE">
      <w:pPr>
        <w:autoSpaceDE w:val="0"/>
        <w:autoSpaceDN w:val="0"/>
        <w:adjustRightInd w:val="0"/>
        <w:spacing w:after="0" w:line="360" w:lineRule="auto"/>
        <w:jc w:val="both"/>
        <w:rPr>
          <w:rFonts w:ascii="Arial" w:hAnsi="Arial" w:cs="Arial"/>
          <w:i/>
          <w:iCs/>
          <w:sz w:val="24"/>
          <w:lang w:eastAsia="es-ES"/>
        </w:rPr>
      </w:pPr>
      <w:r w:rsidRPr="0007693B">
        <w:rPr>
          <w:rFonts w:ascii="Arial" w:hAnsi="Arial" w:cs="Arial"/>
          <w:i/>
          <w:iCs/>
          <w:sz w:val="24"/>
          <w:lang w:eastAsia="es-ES"/>
        </w:rPr>
        <w:t>Parece ser que las mujeres tienen un cerebro bastante mejor equipado que el de los hombres para leer los sentimientos de los demás y aprovechan esa superioridad para lastimar, cuando así conviene, recurriendo a dardos verbales o gestuales que impactan, de lleno, en la línea de flotación de la autoestima del contrincante” (</w:t>
      </w:r>
      <w:r w:rsidRPr="0007693B">
        <w:rPr>
          <w:rFonts w:ascii="Arial" w:hAnsi="Arial" w:cs="Arial"/>
          <w:i/>
          <w:sz w:val="24"/>
          <w:lang w:eastAsia="es-ES"/>
        </w:rPr>
        <w:t>Tobeña, Adolf, 2002:2</w:t>
      </w:r>
      <w:r w:rsidRPr="0007693B">
        <w:rPr>
          <w:rFonts w:ascii="Arial" w:hAnsi="Arial" w:cs="Arial"/>
          <w:i/>
          <w:iCs/>
          <w:sz w:val="24"/>
          <w:lang w:eastAsia="es-ES"/>
        </w:rPr>
        <w:t>)</w:t>
      </w:r>
      <w:r w:rsidRPr="0007693B">
        <w:rPr>
          <w:rFonts w:ascii="Arial" w:hAnsi="Arial" w:cs="Arial"/>
          <w:i/>
          <w:sz w:val="24"/>
          <w:lang w:eastAsia="es-ES"/>
        </w:rPr>
        <w:t>.</w:t>
      </w: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p>
    <w:p w:rsidR="000D59CE" w:rsidRPr="0007693B"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Con lo anterior, se posibilita el cuestionami</w:t>
      </w:r>
      <w:r>
        <w:rPr>
          <w:rFonts w:ascii="Arial" w:hAnsi="Arial" w:cs="Arial"/>
          <w:sz w:val="24"/>
          <w:lang w:eastAsia="es-ES"/>
        </w:rPr>
        <w:t xml:space="preserve">ento sobre el hombre como único </w:t>
      </w:r>
      <w:r w:rsidRPr="0007693B">
        <w:rPr>
          <w:rFonts w:ascii="Arial" w:hAnsi="Arial" w:cs="Arial"/>
          <w:sz w:val="24"/>
          <w:lang w:eastAsia="es-ES"/>
        </w:rPr>
        <w:t>agresor y se promueve una relectura del hombre como una posible víctima de la violencia en las relaciones de pareja.</w:t>
      </w:r>
    </w:p>
    <w:p w:rsidR="000D59CE" w:rsidRDefault="000D59CE" w:rsidP="000D59CE">
      <w:pPr>
        <w:autoSpaceDE w:val="0"/>
        <w:autoSpaceDN w:val="0"/>
        <w:adjustRightInd w:val="0"/>
        <w:spacing w:after="0" w:line="360" w:lineRule="auto"/>
        <w:jc w:val="both"/>
        <w:rPr>
          <w:rFonts w:ascii="Arial" w:hAnsi="Arial" w:cs="Arial"/>
          <w:sz w:val="24"/>
          <w:lang w:eastAsia="es-ES"/>
        </w:rPr>
      </w:pPr>
      <w:r w:rsidRPr="0007693B">
        <w:rPr>
          <w:rFonts w:ascii="Arial" w:hAnsi="Arial" w:cs="Arial"/>
          <w:sz w:val="24"/>
          <w:lang w:eastAsia="es-ES"/>
        </w:rPr>
        <w:t xml:space="preserve">A modo de cierre, se ha de señalar que se han rescatado los principales elementos que se considera dan cuenta de la perspectiva desde la cual se pretende abordar el problema de esta investigación, pero además, es importante mencionar que la complejidad de las realidades sociales, el contexto sociohistórico y cultural que median en la cotidianidad de los y las sujetos(as) sociales hacen que no se pueda considerar que una realidad se conoce por completo, en ese sentido, los resultados de la presente investigación son válidos </w:t>
      </w:r>
      <w:r w:rsidRPr="0007693B">
        <w:rPr>
          <w:rFonts w:ascii="Arial" w:hAnsi="Arial" w:cs="Arial"/>
          <w:sz w:val="24"/>
          <w:lang w:eastAsia="es-ES"/>
        </w:rPr>
        <w:lastRenderedPageBreak/>
        <w:t>apenas para empezar a conocer la situación en cuestión y como base para futuras investigaciones a partir de las nuevas interrogantes que se irán generando durante el proceso de conocimiento y están sujetos a los cambios que promueve la realidad cambiante, lo cual ínsita a la profundización y actualización constante desde la investigación.</w:t>
      </w:r>
    </w:p>
    <w:p w:rsidR="000D59CE" w:rsidRPr="00AE3FCF" w:rsidRDefault="000D59CE" w:rsidP="000D59CE">
      <w:pPr>
        <w:autoSpaceDE w:val="0"/>
        <w:autoSpaceDN w:val="0"/>
        <w:adjustRightInd w:val="0"/>
        <w:spacing w:after="0" w:line="360" w:lineRule="auto"/>
        <w:jc w:val="both"/>
        <w:rPr>
          <w:rFonts w:ascii="Arial" w:hAnsi="Arial" w:cs="Arial"/>
          <w:sz w:val="24"/>
          <w:lang w:eastAsia="es-ES"/>
        </w:rPr>
      </w:pPr>
    </w:p>
    <w:p w:rsidR="000D59CE" w:rsidRPr="0007693B" w:rsidRDefault="000D59CE" w:rsidP="000D59CE">
      <w:pPr>
        <w:spacing w:after="0" w:line="360" w:lineRule="auto"/>
        <w:jc w:val="both"/>
        <w:rPr>
          <w:rFonts w:ascii="Arial" w:hAnsi="Arial" w:cs="Arial"/>
          <w:b/>
          <w:sz w:val="24"/>
        </w:rPr>
      </w:pPr>
      <w:r w:rsidRPr="0007693B">
        <w:rPr>
          <w:rFonts w:ascii="Arial" w:hAnsi="Arial" w:cs="Arial"/>
          <w:b/>
          <w:sz w:val="24"/>
        </w:rPr>
        <w:t>Padrectomia</w:t>
      </w:r>
    </w:p>
    <w:p w:rsidR="000D59CE" w:rsidRPr="0007693B" w:rsidRDefault="000D59CE" w:rsidP="000D59CE">
      <w:pPr>
        <w:spacing w:after="0" w:line="360" w:lineRule="auto"/>
        <w:jc w:val="both"/>
        <w:rPr>
          <w:rFonts w:ascii="Arial" w:hAnsi="Arial" w:cs="Arial"/>
          <w:b/>
          <w:sz w:val="24"/>
        </w:rPr>
      </w:pPr>
    </w:p>
    <w:p w:rsidR="000D59CE" w:rsidRPr="0007693B" w:rsidRDefault="000D59CE" w:rsidP="000D59CE">
      <w:pPr>
        <w:spacing w:after="0" w:line="360" w:lineRule="auto"/>
        <w:jc w:val="both"/>
        <w:rPr>
          <w:rFonts w:ascii="Arial" w:hAnsi="Arial" w:cs="Arial"/>
          <w:sz w:val="24"/>
        </w:rPr>
      </w:pPr>
      <w:r w:rsidRPr="0007693B">
        <w:rPr>
          <w:rFonts w:ascii="Arial" w:hAnsi="Arial" w:cs="Arial"/>
          <w:b/>
          <w:sz w:val="24"/>
        </w:rPr>
        <w:t>Nelson Zicavo</w:t>
      </w:r>
      <w:r w:rsidRPr="0007693B">
        <w:rPr>
          <w:rFonts w:ascii="Arial" w:hAnsi="Arial" w:cs="Arial"/>
          <w:sz w:val="24"/>
        </w:rPr>
        <w:t xml:space="preserve"> introduce la terminología Padrectomia a la </w:t>
      </w:r>
    </w:p>
    <w:p w:rsidR="000D59CE" w:rsidRPr="0007693B" w:rsidRDefault="000D59CE" w:rsidP="000D59CE">
      <w:pPr>
        <w:spacing w:after="0" w:line="360" w:lineRule="auto"/>
        <w:jc w:val="both"/>
        <w:rPr>
          <w:rFonts w:ascii="Arial" w:hAnsi="Arial" w:cs="Arial"/>
          <w:sz w:val="24"/>
        </w:rPr>
      </w:pPr>
      <w:r w:rsidRPr="0007693B">
        <w:rPr>
          <w:rFonts w:ascii="Arial" w:hAnsi="Arial" w:cs="Arial"/>
          <w:i/>
          <w:sz w:val="24"/>
        </w:rPr>
        <w:t>“Situación real que existe con los hombres víctima de violencia psicológica”</w:t>
      </w:r>
      <w:r>
        <w:rPr>
          <w:rFonts w:ascii="Arial" w:hAnsi="Arial" w:cs="Arial"/>
          <w:sz w:val="24"/>
        </w:rPr>
        <w:t xml:space="preserve"> </w:t>
      </w:r>
      <w:r w:rsidRPr="0007693B">
        <w:rPr>
          <w:rFonts w:ascii="Arial" w:hAnsi="Arial" w:cs="Arial"/>
          <w:sz w:val="24"/>
        </w:rPr>
        <w:t>nos indica que  experiencia clínica, recoge los efectos desbastadores que para el padre tiene el divorcio por estar asociado a él la pérdida de los hijos; la ruptura del vínculo relacional, la interrupción de una paternidad construida desde el compromiso y la pérdida de espacios generadores de experiencias gratificantes con los hijos.</w:t>
      </w:r>
    </w:p>
    <w:p w:rsidR="000D59CE" w:rsidRPr="0007693B" w:rsidRDefault="000D59CE" w:rsidP="000D59CE">
      <w:pPr>
        <w:spacing w:after="0" w:line="360" w:lineRule="auto"/>
        <w:jc w:val="both"/>
        <w:rPr>
          <w:rFonts w:ascii="Arial" w:hAnsi="Arial" w:cs="Arial"/>
          <w:b/>
          <w:bCs/>
          <w:i/>
          <w:sz w:val="24"/>
        </w:rPr>
      </w:pPr>
      <w:r w:rsidRPr="0007693B">
        <w:rPr>
          <w:rFonts w:ascii="Arial" w:hAnsi="Arial" w:cs="Arial"/>
          <w:i/>
          <w:sz w:val="24"/>
        </w:rPr>
        <w:t xml:space="preserve">“Se llama Padrectomía al alejamiento forzado del padre, cese y extirpación del rol paterno y la pérdida parcial o total de sus derechos ante los hijos” </w:t>
      </w:r>
    </w:p>
    <w:p w:rsidR="000D59CE" w:rsidRPr="0007693B" w:rsidRDefault="000D59CE" w:rsidP="000D59CE">
      <w:pPr>
        <w:spacing w:after="0" w:line="360" w:lineRule="auto"/>
        <w:jc w:val="both"/>
        <w:rPr>
          <w:rFonts w:ascii="Arial" w:hAnsi="Arial" w:cs="Arial"/>
          <w:b/>
          <w:bCs/>
        </w:rPr>
      </w:pPr>
    </w:p>
    <w:p w:rsidR="000D59CE" w:rsidRPr="0007693B" w:rsidRDefault="000D59CE" w:rsidP="000D59CE">
      <w:pPr>
        <w:spacing w:after="0" w:line="360" w:lineRule="auto"/>
        <w:jc w:val="both"/>
        <w:rPr>
          <w:rFonts w:ascii="Arial" w:hAnsi="Arial" w:cs="Arial"/>
          <w:b/>
          <w:bCs/>
          <w:sz w:val="24"/>
        </w:rPr>
      </w:pPr>
      <w:r w:rsidRPr="0007693B">
        <w:rPr>
          <w:rFonts w:ascii="Arial" w:hAnsi="Arial" w:cs="Arial"/>
          <w:b/>
          <w:bCs/>
          <w:sz w:val="24"/>
        </w:rPr>
        <w:t>El costo de ser hombre</w:t>
      </w:r>
    </w:p>
    <w:p w:rsidR="000D59CE" w:rsidRPr="0007693B" w:rsidRDefault="000D59CE" w:rsidP="000D59CE">
      <w:pPr>
        <w:spacing w:after="0" w:line="360" w:lineRule="auto"/>
        <w:jc w:val="both"/>
        <w:rPr>
          <w:rFonts w:ascii="Arial" w:hAnsi="Arial" w:cs="Arial"/>
          <w:b/>
          <w:sz w:val="28"/>
          <w:szCs w:val="28"/>
        </w:rPr>
      </w:pP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 xml:space="preserve">El concepto de </w:t>
      </w:r>
      <w:r w:rsidRPr="0007693B">
        <w:rPr>
          <w:rFonts w:ascii="Arial" w:hAnsi="Arial" w:cs="Arial"/>
          <w:bCs/>
          <w:sz w:val="24"/>
        </w:rPr>
        <w:t>género sexual</w:t>
      </w:r>
      <w:r w:rsidRPr="0007693B">
        <w:rPr>
          <w:rFonts w:ascii="Arial" w:hAnsi="Arial" w:cs="Arial"/>
          <w:sz w:val="24"/>
        </w:rPr>
        <w:t xml:space="preserve"> es nodular en esta caracterización. Designa las características, códigos e ideales a ajustarse para reconocerse y ser reconocido como sujeto </w:t>
      </w:r>
      <w:r w:rsidRPr="0007693B">
        <w:rPr>
          <w:rFonts w:ascii="Arial" w:hAnsi="Arial" w:cs="Arial"/>
          <w:bCs/>
          <w:sz w:val="24"/>
        </w:rPr>
        <w:t>mujer</w:t>
      </w:r>
      <w:r w:rsidRPr="0007693B">
        <w:rPr>
          <w:rFonts w:ascii="Arial" w:hAnsi="Arial" w:cs="Arial"/>
          <w:sz w:val="24"/>
        </w:rPr>
        <w:t xml:space="preserve"> o </w:t>
      </w:r>
      <w:r w:rsidRPr="0007693B">
        <w:rPr>
          <w:rFonts w:ascii="Arial" w:hAnsi="Arial" w:cs="Arial"/>
          <w:bCs/>
          <w:sz w:val="24"/>
        </w:rPr>
        <w:t>varón</w:t>
      </w:r>
      <w:r w:rsidRPr="0007693B">
        <w:rPr>
          <w:rFonts w:ascii="Arial" w:hAnsi="Arial" w:cs="Arial"/>
          <w:sz w:val="24"/>
        </w:rPr>
        <w:t xml:space="preserve"> y modelar una tipificación más o menos rígida: el </w:t>
      </w:r>
      <w:r w:rsidRPr="0007693B">
        <w:rPr>
          <w:rFonts w:ascii="Arial" w:hAnsi="Arial" w:cs="Arial"/>
          <w:bCs/>
          <w:sz w:val="24"/>
        </w:rPr>
        <w:t>estereotipo</w:t>
      </w:r>
      <w:r w:rsidRPr="0007693B">
        <w:rPr>
          <w:rFonts w:ascii="Arial" w:hAnsi="Arial" w:cs="Arial"/>
          <w:sz w:val="24"/>
        </w:rPr>
        <w:t>.</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Dicho modelamiento responde a necesidades de la sociedad en momentos históricos determinados y refleja relaciones de poder. Sin embargo, sus rasgos son presentados como axiomas incuestionables, que se transforman en valores promovidos a través de mitos (la mujer-madre, el varón-héroe). Se forjan así ideales que son subjetivizados y que conforman el modelo de lo deseado.</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 xml:space="preserve">Todo este proceso social está invisibilizado, ya que se </w:t>
      </w:r>
      <w:r w:rsidRPr="0007693B">
        <w:rPr>
          <w:rFonts w:ascii="Arial" w:hAnsi="Arial" w:cs="Arial"/>
          <w:bCs/>
          <w:sz w:val="24"/>
        </w:rPr>
        <w:t>naturalizan</w:t>
      </w:r>
      <w:r w:rsidRPr="0007693B">
        <w:rPr>
          <w:rFonts w:ascii="Arial" w:hAnsi="Arial" w:cs="Arial"/>
          <w:sz w:val="24"/>
        </w:rPr>
        <w:t xml:space="preserve"> o se </w:t>
      </w:r>
      <w:r w:rsidRPr="0007693B">
        <w:rPr>
          <w:rFonts w:ascii="Arial" w:hAnsi="Arial" w:cs="Arial"/>
          <w:bCs/>
          <w:sz w:val="24"/>
        </w:rPr>
        <w:t>esencializan</w:t>
      </w:r>
      <w:r w:rsidRPr="0007693B">
        <w:rPr>
          <w:rFonts w:ascii="Arial" w:hAnsi="Arial" w:cs="Arial"/>
          <w:sz w:val="24"/>
        </w:rPr>
        <w:t xml:space="preserve"> cualidades y actitudes como inherentes a la naturaleza y esencia del varón o la mujer.</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lastRenderedPageBreak/>
        <w:t xml:space="preserve">La normativa genérica presenta a los varones como </w:t>
      </w:r>
      <w:r w:rsidRPr="0007693B">
        <w:rPr>
          <w:rFonts w:ascii="Arial" w:hAnsi="Arial" w:cs="Arial"/>
          <w:bCs/>
          <w:sz w:val="24"/>
        </w:rPr>
        <w:t>naturalmente</w:t>
      </w:r>
      <w:r w:rsidRPr="0007693B">
        <w:rPr>
          <w:rFonts w:ascii="Arial" w:hAnsi="Arial" w:cs="Arial"/>
          <w:sz w:val="24"/>
        </w:rPr>
        <w:t xml:space="preserve"> machistas, narcisistas, omnipotentes, impenetrables, arriesgados, omitiendo que ellos al igual que las mujeres están sometidos al lugar asignado desde un discurso social de características patriarcales.</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 xml:space="preserve">Dicha normativa promueve que </w:t>
      </w:r>
      <w:r w:rsidRPr="0007693B">
        <w:rPr>
          <w:rFonts w:ascii="Arial" w:hAnsi="Arial" w:cs="Arial"/>
          <w:bCs/>
          <w:sz w:val="24"/>
        </w:rPr>
        <w:t>ser hombre</w:t>
      </w:r>
      <w:r w:rsidRPr="0007693B">
        <w:rPr>
          <w:rFonts w:ascii="Arial" w:hAnsi="Arial" w:cs="Arial"/>
          <w:sz w:val="24"/>
        </w:rPr>
        <w:t xml:space="preserve"> es </w:t>
      </w:r>
      <w:r w:rsidRPr="0007693B">
        <w:rPr>
          <w:rFonts w:ascii="Arial" w:hAnsi="Arial" w:cs="Arial"/>
          <w:bCs/>
          <w:sz w:val="24"/>
        </w:rPr>
        <w:t>saber, poder y tener</w:t>
      </w:r>
      <w:r w:rsidRPr="0007693B">
        <w:rPr>
          <w:rFonts w:ascii="Arial" w:hAnsi="Arial" w:cs="Arial"/>
          <w:sz w:val="24"/>
        </w:rPr>
        <w:t xml:space="preserve">, cuanto más, más hombre. Debe ser un héroe, es decir, realizar grandes hazañas, vencer a todos, expresarse con la acción y los genitales, sin emocionarse ni estar afectado por nada, con un cuerpo resistente a todo y con una mujer esperándole, y si no quiere o no puede ceñirse a estos rasgos será débil, fracasado o </w:t>
      </w:r>
      <w:r w:rsidRPr="0007693B">
        <w:rPr>
          <w:rFonts w:ascii="Arial" w:hAnsi="Arial" w:cs="Arial"/>
          <w:bCs/>
          <w:sz w:val="24"/>
        </w:rPr>
        <w:t>lo peor</w:t>
      </w:r>
      <w:r w:rsidRPr="0007693B">
        <w:rPr>
          <w:rFonts w:ascii="Arial" w:hAnsi="Arial" w:cs="Arial"/>
          <w:sz w:val="24"/>
        </w:rPr>
        <w:t>, homosexual.</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Desde esta comprensión, la habitual reticencia de los hombres a solicitar ayuda terapéutica y a continuar tratamiento, surge como efecto de aquello que el ideal genérico propicia: ¡debes resolverlo solo! ¡el cuerpo aguanta! ¡hay que mantener el autocontrol!</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 xml:space="preserve">Diversos autores han sistematizado el conjunto de asignaciones al </w:t>
      </w:r>
      <w:r w:rsidRPr="0007693B">
        <w:rPr>
          <w:rFonts w:ascii="Arial" w:hAnsi="Arial" w:cs="Arial"/>
          <w:bCs/>
          <w:sz w:val="24"/>
        </w:rPr>
        <w:t>rol de hombre</w:t>
      </w:r>
      <w:r w:rsidRPr="0007693B">
        <w:rPr>
          <w:rFonts w:ascii="Arial" w:hAnsi="Arial" w:cs="Arial"/>
          <w:sz w:val="24"/>
        </w:rPr>
        <w:t xml:space="preserve"> o denominadas también normativas genéricas.</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 xml:space="preserve">Así por ejemplo, Elisabetta Leslie Leonelli en su libro </w:t>
      </w:r>
      <w:r w:rsidRPr="0007693B">
        <w:rPr>
          <w:rFonts w:ascii="Arial" w:hAnsi="Arial" w:cs="Arial"/>
          <w:bCs/>
          <w:sz w:val="24"/>
        </w:rPr>
        <w:t>Las raíces de la virilidad</w:t>
      </w:r>
      <w:r w:rsidRPr="0007693B">
        <w:rPr>
          <w:rFonts w:ascii="Arial" w:hAnsi="Arial" w:cs="Arial"/>
          <w:sz w:val="24"/>
        </w:rPr>
        <w:t xml:space="preserve"> (5) plantea que: </w:t>
      </w:r>
    </w:p>
    <w:p w:rsidR="000D59CE" w:rsidRPr="0007693B" w:rsidRDefault="000D59CE" w:rsidP="000D59CE">
      <w:pPr>
        <w:spacing w:after="0" w:line="360" w:lineRule="auto"/>
        <w:jc w:val="both"/>
        <w:rPr>
          <w:rFonts w:ascii="Arial" w:hAnsi="Arial" w:cs="Arial"/>
          <w:i/>
          <w:sz w:val="24"/>
        </w:rPr>
      </w:pPr>
      <w:r w:rsidRPr="0007693B">
        <w:rPr>
          <w:rFonts w:ascii="Arial" w:hAnsi="Arial" w:cs="Arial"/>
          <w:sz w:val="24"/>
        </w:rPr>
        <w:t>“</w:t>
      </w:r>
      <w:r w:rsidRPr="0007693B">
        <w:rPr>
          <w:rFonts w:ascii="Arial" w:hAnsi="Arial" w:cs="Arial"/>
          <w:i/>
          <w:sz w:val="24"/>
        </w:rPr>
        <w:t xml:space="preserve">el hombre se ve sometido desde su infancia a intentar demostrarse ante sí mismo y los demás lo que </w:t>
      </w:r>
      <w:r w:rsidRPr="0007693B">
        <w:rPr>
          <w:rFonts w:ascii="Arial" w:hAnsi="Arial" w:cs="Arial"/>
          <w:bCs/>
          <w:i/>
          <w:sz w:val="24"/>
        </w:rPr>
        <w:t>NO ES</w:t>
      </w:r>
      <w:r w:rsidRPr="0007693B">
        <w:rPr>
          <w:rFonts w:ascii="Arial" w:hAnsi="Arial" w:cs="Arial"/>
          <w:i/>
          <w:sz w:val="24"/>
        </w:rPr>
        <w:t xml:space="preserve"> más que lo que verdaderamente </w:t>
      </w:r>
      <w:r w:rsidRPr="0007693B">
        <w:rPr>
          <w:rFonts w:ascii="Arial" w:hAnsi="Arial" w:cs="Arial"/>
          <w:bCs/>
          <w:i/>
          <w:sz w:val="24"/>
        </w:rPr>
        <w:t>ES</w:t>
      </w:r>
      <w:r w:rsidRPr="0007693B">
        <w:rPr>
          <w:rFonts w:ascii="Arial" w:hAnsi="Arial" w:cs="Arial"/>
          <w:i/>
          <w:sz w:val="24"/>
        </w:rPr>
        <w:t>: "no dependo de nadie", no soy un fracasado", "no soy un perdedor", "no soy un impotente" y sobre todo "no soy un afeminado".</w:t>
      </w:r>
    </w:p>
    <w:p w:rsidR="000D59CE" w:rsidRDefault="000D59CE" w:rsidP="000D59CE">
      <w:pPr>
        <w:spacing w:after="0" w:line="360" w:lineRule="auto"/>
        <w:jc w:val="both"/>
        <w:rPr>
          <w:rFonts w:ascii="Arial" w:hAnsi="Arial" w:cs="Arial"/>
          <w:sz w:val="24"/>
        </w:rPr>
      </w:pPr>
      <w:r w:rsidRPr="0007693B">
        <w:rPr>
          <w:rFonts w:ascii="Arial" w:hAnsi="Arial" w:cs="Arial"/>
          <w:sz w:val="24"/>
        </w:rPr>
        <w:t>Ello implica una serie de prohibiciones, que desde lo cultural son impuestas a los hombres. Estas prohibiciones interfieren en la satisfacción de sus necesidades, ponen en peligro a veces su vida, y en ocasiones, la de los demás.</w:t>
      </w:r>
    </w:p>
    <w:p w:rsidR="000D59CE" w:rsidRPr="0007693B" w:rsidRDefault="000D59CE" w:rsidP="000D59CE">
      <w:pPr>
        <w:spacing w:after="0" w:line="360" w:lineRule="auto"/>
        <w:jc w:val="both"/>
        <w:rPr>
          <w:rFonts w:ascii="Arial" w:hAnsi="Arial" w:cs="Arial"/>
          <w:sz w:val="24"/>
        </w:rPr>
      </w:pPr>
    </w:p>
    <w:p w:rsidR="000D59CE" w:rsidRPr="0007693B" w:rsidRDefault="000D59CE" w:rsidP="000D59CE">
      <w:pPr>
        <w:spacing w:after="0" w:line="360" w:lineRule="auto"/>
        <w:jc w:val="both"/>
        <w:rPr>
          <w:rFonts w:ascii="Arial" w:hAnsi="Arial" w:cs="Arial"/>
          <w:sz w:val="24"/>
        </w:rPr>
      </w:pPr>
      <w:r w:rsidRPr="0007693B">
        <w:rPr>
          <w:rFonts w:ascii="Arial" w:hAnsi="Arial" w:cs="Arial"/>
          <w:b/>
          <w:bCs/>
          <w:sz w:val="24"/>
        </w:rPr>
        <w:t>No te doblegues al dolor</w:t>
      </w:r>
    </w:p>
    <w:p w:rsidR="000D59CE" w:rsidRDefault="000D59CE" w:rsidP="000D59CE">
      <w:pPr>
        <w:spacing w:after="0" w:line="360" w:lineRule="auto"/>
        <w:jc w:val="both"/>
        <w:rPr>
          <w:rFonts w:ascii="Arial" w:hAnsi="Arial" w:cs="Arial"/>
          <w:sz w:val="24"/>
        </w:rPr>
      </w:pPr>
      <w:r w:rsidRPr="0007693B">
        <w:rPr>
          <w:rFonts w:ascii="Arial" w:hAnsi="Arial" w:cs="Arial"/>
          <w:sz w:val="24"/>
        </w:rPr>
        <w:t>La ecuación "cuanto más dolor soporto, más hombre soy" es un mandato del tener que ser fuerte a cualquier precio.</w:t>
      </w:r>
    </w:p>
    <w:p w:rsidR="000D59CE" w:rsidRPr="0007693B" w:rsidRDefault="000D59CE" w:rsidP="000D59CE">
      <w:pPr>
        <w:spacing w:after="0" w:line="360" w:lineRule="auto"/>
        <w:jc w:val="both"/>
        <w:rPr>
          <w:rFonts w:ascii="Arial" w:hAnsi="Arial" w:cs="Arial"/>
          <w:sz w:val="24"/>
        </w:rPr>
      </w:pPr>
    </w:p>
    <w:p w:rsidR="000D59CE" w:rsidRPr="0007693B" w:rsidRDefault="000D59CE" w:rsidP="000D59CE">
      <w:pPr>
        <w:spacing w:after="0" w:line="360" w:lineRule="auto"/>
        <w:jc w:val="both"/>
        <w:rPr>
          <w:rFonts w:ascii="Arial" w:hAnsi="Arial" w:cs="Arial"/>
          <w:sz w:val="24"/>
        </w:rPr>
      </w:pPr>
      <w:r w:rsidRPr="0007693B">
        <w:rPr>
          <w:rFonts w:ascii="Arial" w:hAnsi="Arial" w:cs="Arial"/>
          <w:b/>
          <w:bCs/>
          <w:sz w:val="24"/>
        </w:rPr>
        <w:t>No pidas nunca ayuda</w:t>
      </w:r>
    </w:p>
    <w:p w:rsidR="00E47E9B" w:rsidRPr="0007693B" w:rsidRDefault="000D59CE" w:rsidP="000D59CE">
      <w:pPr>
        <w:spacing w:after="0" w:line="360" w:lineRule="auto"/>
        <w:jc w:val="both"/>
        <w:rPr>
          <w:rFonts w:ascii="Arial" w:hAnsi="Arial" w:cs="Arial"/>
          <w:sz w:val="24"/>
        </w:rPr>
      </w:pPr>
      <w:r w:rsidRPr="0007693B">
        <w:rPr>
          <w:rFonts w:ascii="Arial" w:hAnsi="Arial" w:cs="Arial"/>
          <w:sz w:val="24"/>
        </w:rPr>
        <w:t>Cuando un hombre llega a solicitar la ayuda de un especialista, es porque sus tensiones ya han llegado a ser insoportables.</w:t>
      </w:r>
    </w:p>
    <w:p w:rsidR="000D59CE" w:rsidRPr="0007693B" w:rsidRDefault="000D59CE" w:rsidP="000D59CE">
      <w:pPr>
        <w:spacing w:after="0" w:line="360" w:lineRule="auto"/>
        <w:jc w:val="both"/>
        <w:rPr>
          <w:rFonts w:ascii="Arial" w:hAnsi="Arial" w:cs="Arial"/>
          <w:sz w:val="24"/>
        </w:rPr>
      </w:pPr>
      <w:r w:rsidRPr="0007693B">
        <w:rPr>
          <w:rFonts w:ascii="Arial" w:hAnsi="Arial" w:cs="Arial"/>
          <w:b/>
          <w:bCs/>
          <w:sz w:val="24"/>
        </w:rPr>
        <w:lastRenderedPageBreak/>
        <w:t>No tocar</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No mimarse y no permitir que te mimen, ni te toquen es una de las premisas e imposiciones masculinas que limitan la comunicación y la vida emocional. Tocarse o hacerse tocar se hace sólo aceptable cuando existe una finalidad precisa, sobre todo en el ámbito de una relación heterosexual que tenga como colofón el coito. Lo importante que las caricias sean un "medio no un fin".</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Tocarse entre dos hombres es una modalidad muy poco conocida (por lo menos en la cultura occidental) como máximo se da un apretón de manos o unas palmadas en la espalda.</w:t>
      </w:r>
    </w:p>
    <w:p w:rsidR="000D59CE" w:rsidRPr="0007693B" w:rsidRDefault="000D59CE" w:rsidP="000D59CE">
      <w:pPr>
        <w:spacing w:after="0" w:line="360" w:lineRule="auto"/>
        <w:jc w:val="both"/>
        <w:rPr>
          <w:rFonts w:ascii="Arial" w:hAnsi="Arial" w:cs="Arial"/>
          <w:sz w:val="24"/>
        </w:rPr>
      </w:pPr>
      <w:r w:rsidRPr="0007693B">
        <w:rPr>
          <w:rFonts w:ascii="Arial" w:hAnsi="Arial" w:cs="Arial"/>
          <w:b/>
          <w:bCs/>
          <w:sz w:val="24"/>
        </w:rPr>
        <w:t>No te abstengas al alcohol</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 xml:space="preserve">Beber y resistir el alcohol es masculino. La bebida forma parte del ritual en las relaciones entre hombres. La ecuación </w:t>
      </w:r>
      <w:r w:rsidRPr="0007693B">
        <w:rPr>
          <w:rFonts w:ascii="Arial" w:hAnsi="Arial" w:cs="Arial"/>
          <w:bCs/>
          <w:sz w:val="24"/>
        </w:rPr>
        <w:t>cuanto más bebo, más hombre parezco</w:t>
      </w:r>
      <w:r w:rsidRPr="0007693B">
        <w:rPr>
          <w:rFonts w:ascii="Arial" w:hAnsi="Arial" w:cs="Arial"/>
          <w:sz w:val="24"/>
        </w:rPr>
        <w:t xml:space="preserve"> está dentro de las asignaciones culturales.</w:t>
      </w:r>
    </w:p>
    <w:p w:rsidR="000D59CE" w:rsidRPr="0007693B" w:rsidRDefault="000D59CE" w:rsidP="000D59CE">
      <w:pPr>
        <w:spacing w:after="0" w:line="360" w:lineRule="auto"/>
        <w:jc w:val="both"/>
        <w:rPr>
          <w:rFonts w:ascii="Arial" w:hAnsi="Arial" w:cs="Arial"/>
          <w:sz w:val="24"/>
        </w:rPr>
      </w:pPr>
      <w:r w:rsidRPr="0007693B">
        <w:rPr>
          <w:rFonts w:ascii="Arial" w:hAnsi="Arial" w:cs="Arial"/>
          <w:b/>
          <w:bCs/>
          <w:sz w:val="24"/>
        </w:rPr>
        <w:t>No tengas miedo</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El miedo ha sido etiquetado como una emoción típicamente femenina. Esta es una de las emociones más inhibidas culturalmente al varón. La expresión abierta del miedo conduce inevitablemente a la etiqueta de flojo, cobarde o afeminado.</w:t>
      </w:r>
    </w:p>
    <w:p w:rsidR="000D59CE" w:rsidRPr="0007693B" w:rsidRDefault="000D59CE" w:rsidP="000D59CE">
      <w:pPr>
        <w:spacing w:after="0" w:line="360" w:lineRule="auto"/>
        <w:jc w:val="both"/>
        <w:rPr>
          <w:rFonts w:ascii="Arial" w:hAnsi="Arial" w:cs="Arial"/>
          <w:sz w:val="24"/>
        </w:rPr>
      </w:pPr>
      <w:r w:rsidRPr="0007693B">
        <w:rPr>
          <w:rFonts w:ascii="Arial" w:hAnsi="Arial" w:cs="Arial"/>
          <w:b/>
          <w:bCs/>
          <w:sz w:val="24"/>
        </w:rPr>
        <w:t>No debes llorar</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Desde pequeño el llanto es inhibido por ser una expresión de debilidad y vulnerabilidad emocional.</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Levant (1992) sistematiza una serie de características y normas tradicionales masculinas que son:</w:t>
      </w:r>
    </w:p>
    <w:p w:rsidR="000D59CE" w:rsidRPr="0007693B" w:rsidRDefault="000D59CE" w:rsidP="000D59CE">
      <w:pPr>
        <w:spacing w:after="0" w:line="360" w:lineRule="auto"/>
        <w:jc w:val="both"/>
        <w:rPr>
          <w:rFonts w:ascii="Arial" w:hAnsi="Arial" w:cs="Arial"/>
          <w:i/>
          <w:sz w:val="24"/>
        </w:rPr>
      </w:pPr>
      <w:r w:rsidRPr="0007693B">
        <w:rPr>
          <w:rFonts w:ascii="Arial" w:hAnsi="Arial" w:cs="Arial"/>
          <w:sz w:val="24"/>
        </w:rPr>
        <w:t>“</w:t>
      </w:r>
      <w:r w:rsidRPr="0007693B">
        <w:rPr>
          <w:rFonts w:ascii="Arial" w:hAnsi="Arial" w:cs="Arial"/>
          <w:i/>
          <w:sz w:val="24"/>
        </w:rPr>
        <w:t>trabajador, buen proveedor, fuerte, callado, valiente, que no exprese ternura, ni vulnerabilidad en sus emociones, que evite cualquier cosa que parezca femenina, que llegue a ser un buen solucionador de problemas, que enfatice el valor del pensamiento lógico, que asuma riesgos, que mantenga la calma en momentos de peligro, que sea agresivo y asertivo, que no sea dependiente, que logre una sexualidad separada del afecto”.</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 </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Desde la caracterización de la salud y el bienestar, la situación de los hombres de este fin de siglo presenta un panorama preocupante.</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 xml:space="preserve">Por un lado, la mortalidad de los hombres menores de 65 años se ha incrementado, siendo muy alto el fallecimiento por accidentes y por causas </w:t>
      </w:r>
      <w:r w:rsidRPr="0007693B">
        <w:rPr>
          <w:rFonts w:ascii="Arial" w:hAnsi="Arial" w:cs="Arial"/>
          <w:sz w:val="24"/>
        </w:rPr>
        <w:lastRenderedPageBreak/>
        <w:t>relacionadas con el estilo de vida (infartos, violencias, cáncer -sobre todo de pulmón y cirrosis). La incapacidad por estas causas es muy alta. Gran cantidad de jóvenes varones mueren en accidentes y ellos representan el mayor porcentaje de personas drogo-dependientes. La mayoría de los abusadores sexuales y gran parte de los alcohólicos también son varones.</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Los hombres a su vez mueren un promedio de siete años antes que las mujeres. En cuanto al suicidio los hombres logran suicidarse en una proporción tres veces superior a las de las mujeres que lo intentan.</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 xml:space="preserve">Cuando llega a la idea del suicidio se disponen a morir </w:t>
      </w:r>
      <w:r w:rsidRPr="0007693B">
        <w:rPr>
          <w:rFonts w:ascii="Arial" w:hAnsi="Arial" w:cs="Arial"/>
          <w:bCs/>
          <w:sz w:val="24"/>
        </w:rPr>
        <w:t>como un hombre</w:t>
      </w:r>
      <w:r w:rsidRPr="0007693B">
        <w:rPr>
          <w:rFonts w:ascii="Arial" w:hAnsi="Arial" w:cs="Arial"/>
          <w:sz w:val="24"/>
        </w:rPr>
        <w:t xml:space="preserve"> utilizando para la autodestrucción los métodos más letales.</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Los niños varones por otra parte también sufren accidentes con mayor frecuencia que las niñas.</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 xml:space="preserve">Estos datos son la expresión de las llamadas </w:t>
      </w:r>
      <w:r w:rsidRPr="0007693B">
        <w:rPr>
          <w:rFonts w:ascii="Arial" w:hAnsi="Arial" w:cs="Arial"/>
          <w:bCs/>
          <w:sz w:val="24"/>
        </w:rPr>
        <w:t>patologías de la omnipotencia</w:t>
      </w:r>
      <w:r w:rsidRPr="0007693B">
        <w:rPr>
          <w:rFonts w:ascii="Arial" w:hAnsi="Arial" w:cs="Arial"/>
          <w:sz w:val="24"/>
        </w:rPr>
        <w:t>, las cuales están relacionadas con los modos en que los hombres intentan, desde lo asignado, resolver habitualmente el malestar al que se enfrentan en su vivir cotidiano: negación, evacuación en el afuera, o intentando resolverlo todo a través de la acción.</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Paradójicamente y pese a la importancia de estas situaciones que les incumben, los varones de todas las edades hablan muy poco de ellas por razones que ya hemos comentado.</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El tener que asumir lo asignado para los hombres ha significado un conjunto de expropiaciones que pasan inadvertidas de forma consciente, sin embargo, producen altos costos de salud.</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Veamos algunas de ellas y sus implicaciones y riesgos emocionales.</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 Expropiación de la capacidad de aprender a elaborar procesos esenciales de su vida emocional y su sexualidad.</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 xml:space="preserve">En el proceso de aprender a ser hombre, al niño desde pequeño se le inhibe por las pautas de crianza, la posibilidad de aprender precisamente aquellas cuestiones que son asignadas a su </w:t>
      </w:r>
      <w:r w:rsidRPr="0007693B">
        <w:rPr>
          <w:rFonts w:ascii="Arial" w:hAnsi="Arial" w:cs="Arial"/>
          <w:bCs/>
          <w:sz w:val="24"/>
        </w:rPr>
        <w:t>rol</w:t>
      </w:r>
      <w:r w:rsidRPr="0007693B">
        <w:rPr>
          <w:rFonts w:ascii="Arial" w:hAnsi="Arial" w:cs="Arial"/>
          <w:sz w:val="24"/>
        </w:rPr>
        <w:t>.</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 xml:space="preserve">Se </w:t>
      </w:r>
      <w:r w:rsidRPr="0007693B">
        <w:rPr>
          <w:rFonts w:ascii="Arial" w:hAnsi="Arial" w:cs="Arial"/>
          <w:bCs/>
          <w:sz w:val="24"/>
        </w:rPr>
        <w:t>supone</w:t>
      </w:r>
      <w:r w:rsidRPr="0007693B">
        <w:rPr>
          <w:rFonts w:ascii="Arial" w:hAnsi="Arial" w:cs="Arial"/>
          <w:sz w:val="24"/>
        </w:rPr>
        <w:t xml:space="preserve"> que sea valiente, se </w:t>
      </w:r>
      <w:r w:rsidRPr="0007693B">
        <w:rPr>
          <w:rFonts w:ascii="Arial" w:hAnsi="Arial" w:cs="Arial"/>
          <w:bCs/>
          <w:sz w:val="24"/>
        </w:rPr>
        <w:t>supone</w:t>
      </w:r>
      <w:r w:rsidRPr="0007693B">
        <w:rPr>
          <w:rFonts w:ascii="Arial" w:hAnsi="Arial" w:cs="Arial"/>
          <w:sz w:val="24"/>
        </w:rPr>
        <w:t xml:space="preserve"> que cuando llegue a la adolescencia tenga que saber de sexo, se </w:t>
      </w:r>
      <w:r w:rsidRPr="0007693B">
        <w:rPr>
          <w:rFonts w:ascii="Arial" w:hAnsi="Arial" w:cs="Arial"/>
          <w:bCs/>
          <w:sz w:val="24"/>
        </w:rPr>
        <w:t>supone</w:t>
      </w:r>
      <w:r w:rsidRPr="0007693B">
        <w:rPr>
          <w:rFonts w:ascii="Arial" w:hAnsi="Arial" w:cs="Arial"/>
          <w:sz w:val="24"/>
        </w:rPr>
        <w:t xml:space="preserve"> que aprenda a aguantarlo todo.</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 xml:space="preserve">Sin embargo si todo se les da </w:t>
      </w:r>
      <w:r w:rsidRPr="0007693B">
        <w:rPr>
          <w:rFonts w:ascii="Arial" w:hAnsi="Arial" w:cs="Arial"/>
          <w:bCs/>
          <w:sz w:val="24"/>
        </w:rPr>
        <w:t>por supuesto</w:t>
      </w:r>
      <w:r w:rsidRPr="0007693B">
        <w:rPr>
          <w:rFonts w:ascii="Arial" w:hAnsi="Arial" w:cs="Arial"/>
          <w:sz w:val="24"/>
        </w:rPr>
        <w:t xml:space="preserve"> no puede aprender a elaborar verdaderamente estos procesos.</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lastRenderedPageBreak/>
        <w:t>Sin la libertad de equivocarse no hay aprendizaje.</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El niño para poder asumir lo asignado tiene que producir un fuerte mecanismo de negación de la parte prohibida o temida sin poder realmente elaborar un aprendizaje.</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Si el niño no puede integrar desde lo que le exigen los adultos los polos opuestos de las ambivalencias en las emociones: amor- odio; valor-temor; y tiene como mecanismo psicológico que disociar estos opuestos, la parte negada queda fuera de control y ante determinadas situaciones límites puede expresarse de forma desbordada o descontrolada.</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 xml:space="preserve">Es por ello que los hombres tienen en el fondo verdadero miedo a expresar los sentimientos, el llanto, el temor, porque se sienten esencialmente vulnerables y </w:t>
      </w:r>
      <w:r w:rsidRPr="0007693B">
        <w:rPr>
          <w:rFonts w:ascii="Arial" w:hAnsi="Arial" w:cs="Arial"/>
          <w:bCs/>
          <w:sz w:val="24"/>
        </w:rPr>
        <w:t>sensibles</w:t>
      </w:r>
      <w:r w:rsidRPr="0007693B">
        <w:rPr>
          <w:rFonts w:ascii="Arial" w:hAnsi="Arial" w:cs="Arial"/>
          <w:sz w:val="24"/>
        </w:rPr>
        <w:t>.</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 xml:space="preserve">La expropiación de la capacidad de aprender deja precisamente la emoción negada a </w:t>
      </w:r>
      <w:r w:rsidRPr="0007693B">
        <w:rPr>
          <w:rFonts w:ascii="Arial" w:hAnsi="Arial" w:cs="Arial"/>
          <w:bCs/>
          <w:sz w:val="24"/>
        </w:rPr>
        <w:t>flor de piel</w:t>
      </w:r>
      <w:r w:rsidRPr="0007693B">
        <w:rPr>
          <w:rFonts w:ascii="Arial" w:hAnsi="Arial" w:cs="Arial"/>
          <w:sz w:val="24"/>
        </w:rPr>
        <w:t xml:space="preserve">. Hace de los hombres una especie de </w:t>
      </w:r>
      <w:r w:rsidRPr="0007693B">
        <w:rPr>
          <w:rFonts w:ascii="Arial" w:hAnsi="Arial" w:cs="Arial"/>
          <w:bCs/>
          <w:sz w:val="24"/>
        </w:rPr>
        <w:t>superman</w:t>
      </w:r>
      <w:r w:rsidRPr="0007693B">
        <w:rPr>
          <w:rFonts w:ascii="Arial" w:hAnsi="Arial" w:cs="Arial"/>
          <w:sz w:val="24"/>
        </w:rPr>
        <w:t xml:space="preserve"> con </w:t>
      </w:r>
      <w:r w:rsidRPr="0007693B">
        <w:rPr>
          <w:rFonts w:ascii="Arial" w:hAnsi="Arial" w:cs="Arial"/>
          <w:bCs/>
          <w:sz w:val="24"/>
        </w:rPr>
        <w:t>pies de barro</w:t>
      </w:r>
      <w:r w:rsidRPr="0007693B">
        <w:rPr>
          <w:rFonts w:ascii="Arial" w:hAnsi="Arial" w:cs="Arial"/>
          <w:sz w:val="24"/>
        </w:rPr>
        <w:t xml:space="preserve"> y los condiciona a llevar estoicamente una coraza que disfraza tenuemente toda su inseguridad y su temor natural ante la vida.</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 xml:space="preserve">Una mujer participante de un grupo, refería: </w:t>
      </w:r>
    </w:p>
    <w:p w:rsidR="000D59CE" w:rsidRPr="0007693B" w:rsidRDefault="000D59CE" w:rsidP="000D59CE">
      <w:pPr>
        <w:spacing w:after="0" w:line="360" w:lineRule="auto"/>
        <w:jc w:val="both"/>
        <w:rPr>
          <w:rFonts w:ascii="Arial" w:hAnsi="Arial" w:cs="Arial"/>
          <w:i/>
          <w:sz w:val="24"/>
        </w:rPr>
      </w:pPr>
      <w:r w:rsidRPr="0007693B">
        <w:rPr>
          <w:rFonts w:ascii="Arial" w:hAnsi="Arial" w:cs="Arial"/>
          <w:sz w:val="24"/>
        </w:rPr>
        <w:t>“</w:t>
      </w:r>
      <w:r w:rsidRPr="0007693B">
        <w:rPr>
          <w:rFonts w:ascii="Arial" w:hAnsi="Arial" w:cs="Arial"/>
          <w:i/>
          <w:iCs/>
          <w:sz w:val="24"/>
        </w:rPr>
        <w:t>si los hombres tuvieran que parir ya la humanidad se hubiera extinguido</w:t>
      </w:r>
      <w:r w:rsidRPr="0007693B">
        <w:rPr>
          <w:rFonts w:ascii="Arial" w:hAnsi="Arial" w:cs="Arial"/>
          <w:i/>
          <w:sz w:val="24"/>
        </w:rPr>
        <w:t>.”</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 xml:space="preserve"> Esta expresión evidencia precisamente el hecho de que no pasa inadvertida esta realidad ante un observador común.</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En relación a la sexualidad igualmente el niño y el adolescente quedan expropiados de la posibilidad de expresar un miedo, un temor, una ansiedad o un desconocimiento.</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 xml:space="preserve">Escuchó siempre decir desde apenas tener pocos años: </w:t>
      </w:r>
      <w:r w:rsidRPr="0007693B">
        <w:rPr>
          <w:rFonts w:ascii="Arial" w:hAnsi="Arial" w:cs="Arial"/>
          <w:i/>
          <w:iCs/>
          <w:sz w:val="24"/>
        </w:rPr>
        <w:t>Este ya tiene novia</w:t>
      </w:r>
      <w:r w:rsidRPr="0007693B">
        <w:rPr>
          <w:rFonts w:ascii="Arial" w:hAnsi="Arial" w:cs="Arial"/>
          <w:sz w:val="24"/>
        </w:rPr>
        <w:t xml:space="preserve"> (y quizás aún está en el círculo infantil), o verá su padre exhibir los genitales de su hijo como tributo del </w:t>
      </w:r>
      <w:r w:rsidRPr="0007693B">
        <w:rPr>
          <w:rFonts w:ascii="Arial" w:hAnsi="Arial" w:cs="Arial"/>
          <w:bCs/>
          <w:sz w:val="24"/>
        </w:rPr>
        <w:t>machazo</w:t>
      </w:r>
      <w:r w:rsidRPr="0007693B">
        <w:rPr>
          <w:rFonts w:ascii="Arial" w:hAnsi="Arial" w:cs="Arial"/>
          <w:sz w:val="24"/>
        </w:rPr>
        <w:t xml:space="preserve"> que será en el futuro.</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 xml:space="preserve">El hombre tiene que </w:t>
      </w:r>
      <w:r w:rsidRPr="0007693B">
        <w:rPr>
          <w:rFonts w:ascii="Arial" w:hAnsi="Arial" w:cs="Arial"/>
          <w:bCs/>
          <w:sz w:val="24"/>
        </w:rPr>
        <w:t>poder con todas</w:t>
      </w:r>
      <w:r w:rsidRPr="0007693B">
        <w:rPr>
          <w:rFonts w:ascii="Arial" w:hAnsi="Arial" w:cs="Arial"/>
          <w:sz w:val="24"/>
        </w:rPr>
        <w:t>, tiene que saber qué hacer ante cualquier insinuación femenina, tiene incluso que poder con el placer y satisfacción de la mujer.</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 xml:space="preserve">Escuché una frase de una persona que decía: </w:t>
      </w:r>
      <w:r w:rsidRPr="0007693B">
        <w:rPr>
          <w:rFonts w:ascii="Arial" w:hAnsi="Arial" w:cs="Arial"/>
          <w:iCs/>
          <w:sz w:val="24"/>
        </w:rPr>
        <w:t>no existen mujeres frígidas, sino hombres incapaces</w:t>
      </w:r>
      <w:r w:rsidRPr="0007693B">
        <w:rPr>
          <w:rFonts w:ascii="Arial" w:hAnsi="Arial" w:cs="Arial"/>
          <w:sz w:val="24"/>
        </w:rPr>
        <w:t>; lo que traduce la sobrexigencia al sexo masculino.</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 xml:space="preserve">Si la sexualidad se le da </w:t>
      </w:r>
      <w:r w:rsidRPr="0007693B">
        <w:rPr>
          <w:rFonts w:ascii="Arial" w:hAnsi="Arial" w:cs="Arial"/>
          <w:bCs/>
          <w:sz w:val="24"/>
        </w:rPr>
        <w:t>por supuesto</w:t>
      </w:r>
      <w:r w:rsidRPr="0007693B">
        <w:rPr>
          <w:rFonts w:ascii="Arial" w:hAnsi="Arial" w:cs="Arial"/>
          <w:sz w:val="24"/>
        </w:rPr>
        <w:t xml:space="preserve"> al hombre, ¿en qué contexto puede aprender? ¿Con el padre que desde pequeño le hizo saber que él era el mejor </w:t>
      </w:r>
      <w:r w:rsidRPr="0007693B">
        <w:rPr>
          <w:rFonts w:ascii="Arial" w:hAnsi="Arial" w:cs="Arial"/>
          <w:sz w:val="24"/>
        </w:rPr>
        <w:lastRenderedPageBreak/>
        <w:t>para las mujeres? ¿Con los amigos que sólo exhiben sus éxitos por tener también que asumir lo asignado?</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La experiencia representa entonces la única fuente de aprendizaje y nosotros los especialistas sabemos cuánto dolor humano se esconde tras una impotencia o disfunción sexual masculina, lo cual, lamentablemente no es nada infrecuente.</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También la sexualidad tiene que sufrir en el niño varón, puber y adolescente, desde lo asignado, fuertes mecanismos de disociación psicológica entre la genitalidad y la vida emocional amorosa.</w:t>
      </w:r>
    </w:p>
    <w:p w:rsidR="000D59CE" w:rsidRDefault="000D59CE" w:rsidP="000D59CE">
      <w:pPr>
        <w:spacing w:after="0" w:line="360" w:lineRule="auto"/>
        <w:jc w:val="both"/>
        <w:rPr>
          <w:rFonts w:ascii="Arial" w:hAnsi="Arial" w:cs="Arial"/>
          <w:sz w:val="24"/>
        </w:rPr>
      </w:pPr>
      <w:r w:rsidRPr="0007693B">
        <w:rPr>
          <w:rFonts w:ascii="Arial" w:hAnsi="Arial" w:cs="Arial"/>
          <w:sz w:val="24"/>
        </w:rPr>
        <w:t>El varón debe aprender a hacer sexo sin afecto, sin emoción y este aprendizaje tiene un costo emocional que caricaturiza el acto más íntimo y de entrega del ser humano, que es la relación coital.</w:t>
      </w:r>
    </w:p>
    <w:p w:rsidR="000D59CE" w:rsidRPr="0007693B" w:rsidRDefault="000D59CE" w:rsidP="000D59CE">
      <w:pPr>
        <w:spacing w:after="0" w:line="360" w:lineRule="auto"/>
        <w:jc w:val="both"/>
        <w:rPr>
          <w:rFonts w:ascii="Arial" w:hAnsi="Arial" w:cs="Arial"/>
          <w:sz w:val="24"/>
        </w:rPr>
      </w:pPr>
    </w:p>
    <w:p w:rsidR="000D59CE" w:rsidRPr="0007693B" w:rsidRDefault="000D59CE" w:rsidP="000D59CE">
      <w:pPr>
        <w:spacing w:after="0" w:line="360" w:lineRule="auto"/>
        <w:jc w:val="both"/>
        <w:rPr>
          <w:rFonts w:ascii="Arial" w:hAnsi="Arial" w:cs="Arial"/>
          <w:sz w:val="24"/>
        </w:rPr>
      </w:pPr>
      <w:r w:rsidRPr="0007693B">
        <w:rPr>
          <w:rFonts w:ascii="Arial" w:hAnsi="Arial" w:cs="Arial"/>
          <w:b/>
          <w:bCs/>
          <w:sz w:val="24"/>
        </w:rPr>
        <w:t>Expropiación de los sentimientos</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Hay sentimientos legitimados socialmente para los hombres, sobre todo, los relacionados con la agresividad. Sin embargo, sentimientos de ternura, temor, vulnerabilidad, contacto físico tierno y empático, la caricia, el llanto, la expresión abierta de temor e inseguridad desde las pautas de crianza quedan taponeados, omitidos, negados del comportamiento masculino.</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El costo emocional de esta expropiación es muy alto. El hombre desarrolla canales alternativos de escape a su emotividad y lamentablemente, la somatización, la acción, la negación son mecanismos como ya hemos dicho, con altos costos de salud.</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Una de las quejas femeninas más oídas en relación a los hombres es su falta de ternura, su incapacidad de comunicación emocional, de reconocer una equivocación, de aceptar una crítica.</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Sin embargo, desde la niñez somos todos cómplices en la educación infantil de estos resultados.</w:t>
      </w:r>
    </w:p>
    <w:p w:rsidR="000D59CE" w:rsidRPr="0007693B" w:rsidRDefault="000D59CE" w:rsidP="000D59CE">
      <w:pPr>
        <w:spacing w:after="0" w:line="360" w:lineRule="auto"/>
        <w:jc w:val="both"/>
        <w:rPr>
          <w:rFonts w:ascii="Arial" w:hAnsi="Arial" w:cs="Arial"/>
          <w:sz w:val="24"/>
        </w:rPr>
      </w:pPr>
      <w:r w:rsidRPr="0007693B">
        <w:rPr>
          <w:rFonts w:ascii="Arial" w:hAnsi="Arial" w:cs="Arial"/>
          <w:b/>
          <w:bCs/>
          <w:sz w:val="24"/>
        </w:rPr>
        <w:t>Expropiación de la paternidad</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Los niños en su desarrollo no pueden entrenar la paternidad.</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Jugar con muñecas desde lo cultural es jugar a ser mamá, son juegos típicamente femeninos.</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lastRenderedPageBreak/>
        <w:t>Si el mandato más importante para él como futuro hombre, es saber, poder y tener para ser proveedor, protector, sostenedor de la familia y hombre de éxito, queda por tanto excluida, una paternidad cercana.</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Las cargas culturales promueven para el hombre un</w:t>
      </w:r>
      <w:r>
        <w:rPr>
          <w:rFonts w:ascii="Arial" w:hAnsi="Arial" w:cs="Arial"/>
          <w:sz w:val="24"/>
        </w:rPr>
        <w:t>a paternidad representativa (en tanto autoridad, s</w:t>
      </w:r>
      <w:r w:rsidRPr="0007693B">
        <w:rPr>
          <w:rFonts w:ascii="Arial" w:hAnsi="Arial" w:cs="Arial"/>
          <w:sz w:val="24"/>
        </w:rPr>
        <w:t>ostenedor del hogar) y periférica. (A distancia)</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 xml:space="preserve">La responsabilidad con asuntos de la crianza cómo alimentar, cuidar, enseñar a valerse por sí mismos y mimar afectivamente, queda en manos de la madre. Jugar, entrenar algunas habilidades típicamente masculinas y ponerla </w:t>
      </w:r>
      <w:r w:rsidRPr="0007693B">
        <w:rPr>
          <w:rFonts w:ascii="Arial" w:hAnsi="Arial" w:cs="Arial"/>
          <w:bCs/>
          <w:sz w:val="24"/>
        </w:rPr>
        <w:t>mano dura</w:t>
      </w:r>
      <w:r w:rsidRPr="0007693B">
        <w:rPr>
          <w:rFonts w:ascii="Arial" w:hAnsi="Arial" w:cs="Arial"/>
          <w:sz w:val="24"/>
        </w:rPr>
        <w:t xml:space="preserve"> son las asignaciones básicas al rol de papá.</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 xml:space="preserve">Es por ello, que cuando un padre rompe con el estereotipo, asumiendo otras actividades, la gente suele decir: </w:t>
      </w:r>
      <w:r w:rsidRPr="0007693B">
        <w:rPr>
          <w:rFonts w:ascii="Arial" w:hAnsi="Arial" w:cs="Arial"/>
          <w:i/>
          <w:iCs/>
          <w:sz w:val="24"/>
        </w:rPr>
        <w:t>Es una madre para sus hijos</w:t>
      </w:r>
      <w:r w:rsidRPr="0007693B">
        <w:rPr>
          <w:rFonts w:ascii="Arial" w:hAnsi="Arial" w:cs="Arial"/>
          <w:sz w:val="24"/>
        </w:rPr>
        <w:t xml:space="preserve">, o por ejemplo una madre que cría sola a su hijo, se autodesigna como </w:t>
      </w:r>
      <w:r w:rsidRPr="0007693B">
        <w:rPr>
          <w:rFonts w:ascii="Arial" w:hAnsi="Arial" w:cs="Arial"/>
          <w:bCs/>
          <w:sz w:val="24"/>
        </w:rPr>
        <w:t>madre y padre</w:t>
      </w:r>
      <w:r w:rsidRPr="0007693B">
        <w:rPr>
          <w:rFonts w:ascii="Arial" w:hAnsi="Arial" w:cs="Arial"/>
          <w:sz w:val="24"/>
        </w:rPr>
        <w:t xml:space="preserve"> a la vez, un poco al parecer por el hecho de tener que asumir una maternidad adicionándole como ingrediente la fuerza y el control asignados al rol de padre.</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La expropiación de la paternidad cercana priva a los hombres del disfrute de los hijos desde una intimidad tierna y cariñosa; muchas mujeres perciben esto como una ventaja, porque también desde las asignaciones culturales ser madre significa un peso y una carga difícil de llevar.</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Los hombres que han aprendido a vivir una paternidad diferente testimonian de que la paternidad distante y periférica los priva de grandes cuotas de goce, disfrute y pertenencia para con los hijos.</w:t>
      </w:r>
    </w:p>
    <w:p w:rsidR="000D59CE" w:rsidRPr="0007693B" w:rsidRDefault="000D59CE" w:rsidP="000D59CE">
      <w:pPr>
        <w:spacing w:after="0" w:line="360" w:lineRule="auto"/>
        <w:jc w:val="both"/>
        <w:rPr>
          <w:rFonts w:ascii="Arial" w:hAnsi="Arial" w:cs="Arial"/>
          <w:sz w:val="24"/>
        </w:rPr>
      </w:pPr>
    </w:p>
    <w:p w:rsidR="000D59CE" w:rsidRPr="0007693B" w:rsidRDefault="000D59CE" w:rsidP="000D59CE">
      <w:pPr>
        <w:spacing w:after="0" w:line="360" w:lineRule="auto"/>
        <w:jc w:val="both"/>
        <w:rPr>
          <w:rFonts w:ascii="Arial" w:hAnsi="Arial" w:cs="Arial"/>
          <w:sz w:val="24"/>
        </w:rPr>
      </w:pPr>
      <w:r w:rsidRPr="0007693B">
        <w:rPr>
          <w:rFonts w:ascii="Arial" w:hAnsi="Arial" w:cs="Arial"/>
          <w:b/>
          <w:bCs/>
          <w:sz w:val="24"/>
        </w:rPr>
        <w:t>Expropiación de su validísimo personal</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Desde las más tempranas edades al niño varón se le va expropiando su capacidad para valerse por sí mismo en cuanto a procesos básicos, por ejemplo como vestirse, asearse, alimentarse.</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El varón como arquetipo sexual aparece como inútil, desvalido, dependiente de la mujer en sus cosas personales.</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Los niños varones comienzan a despreocuparse desde temprana edad de su responsabilidad en cuanto a procesos vitales, asumiendo la madre u otra adulta, una protección desmedida que fractura su validismo personal.</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lastRenderedPageBreak/>
        <w:t>Asuntos domésticos como lavar, planchar, cocinar, arreglo estético de la casa, hacer maletas, comprar ropa, quedan totalmente expropiados del ámbito masculino.</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Finalmente esto produce dependencias y desvalidez en muchos asuntos de la esfera privada.</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Los hombres la viven como comodidad, las mujeres la asumen como inevitable y parte de su inherente carga.</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Sin embargo, esta dependencia implica altos costos.</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Se paga con cuotas de libertad para decidir qué come, dónde se sienta, qué ropa se pone, dónde están sus objetos personales, además de que inevitablemente tiene que carenar en otra persona de la cual dependa, y por lo cual se queja y pelea aunque en ello también vayan ganancias.</w:t>
      </w:r>
    </w:p>
    <w:p w:rsidR="000D59CE" w:rsidRPr="0007693B" w:rsidRDefault="000D59CE" w:rsidP="000D59CE">
      <w:pPr>
        <w:spacing w:after="0" w:line="360" w:lineRule="auto"/>
        <w:jc w:val="both"/>
        <w:rPr>
          <w:rFonts w:ascii="Arial" w:hAnsi="Arial" w:cs="Arial"/>
          <w:sz w:val="24"/>
        </w:rPr>
      </w:pPr>
      <w:r w:rsidRPr="0007693B">
        <w:rPr>
          <w:rFonts w:ascii="Arial" w:hAnsi="Arial" w:cs="Arial"/>
          <w:sz w:val="24"/>
        </w:rPr>
        <w:t>Esta desvalidez pone al hombre muy inseguro para enfrentar una vida doméstica y privada en soledad.</w:t>
      </w:r>
    </w:p>
    <w:p w:rsidR="000D59CE" w:rsidRDefault="000D59CE" w:rsidP="000D59CE">
      <w:pPr>
        <w:spacing w:after="0" w:line="360" w:lineRule="auto"/>
        <w:jc w:val="both"/>
        <w:rPr>
          <w:rFonts w:ascii="Arial" w:hAnsi="Arial" w:cs="Arial"/>
          <w:sz w:val="24"/>
        </w:rPr>
      </w:pPr>
      <w:r w:rsidRPr="0007693B">
        <w:rPr>
          <w:rFonts w:ascii="Arial" w:hAnsi="Arial" w:cs="Arial"/>
          <w:sz w:val="24"/>
        </w:rPr>
        <w:t>No queda otro remedio que desde que nace, pasar de brazo en brazo al cuidado de la madre, de la novia, de la esposa, de la hija y a veces de vuelta a la madre en caso de viudez o divorcio.</w:t>
      </w:r>
    </w:p>
    <w:p w:rsidR="000D59CE" w:rsidRPr="0007693B" w:rsidRDefault="000D59CE" w:rsidP="000D59CE">
      <w:pPr>
        <w:spacing w:after="0" w:line="360" w:lineRule="auto"/>
        <w:jc w:val="both"/>
        <w:rPr>
          <w:rFonts w:ascii="Arial" w:hAnsi="Arial" w:cs="Arial"/>
          <w:sz w:val="24"/>
        </w:rPr>
      </w:pPr>
    </w:p>
    <w:p w:rsidR="000D59CE" w:rsidRPr="0007693B" w:rsidRDefault="000D59CE" w:rsidP="000D59CE">
      <w:pPr>
        <w:spacing w:after="0" w:line="360" w:lineRule="auto"/>
        <w:jc w:val="both"/>
        <w:rPr>
          <w:rFonts w:ascii="Arial" w:hAnsi="Arial" w:cs="Arial"/>
          <w:b/>
          <w:sz w:val="24"/>
        </w:rPr>
      </w:pPr>
      <w:r w:rsidRPr="0007693B">
        <w:rPr>
          <w:rFonts w:ascii="Arial" w:hAnsi="Arial" w:cs="Arial"/>
          <w:b/>
          <w:bCs/>
          <w:sz w:val="24"/>
        </w:rPr>
        <w:t>MASCULINIDADES Y FEMINISMOS VIOLENCIA INTRAFAMILIAR EN DOBLE VÍA: NEGOCIANDO IDENTIDADES MASCULINAS</w:t>
      </w:r>
    </w:p>
    <w:p w:rsidR="000D59CE" w:rsidRPr="0007693B" w:rsidRDefault="000D59CE" w:rsidP="000D59CE">
      <w:pPr>
        <w:spacing w:after="0" w:line="360" w:lineRule="auto"/>
        <w:jc w:val="both"/>
        <w:rPr>
          <w:rFonts w:ascii="Arial" w:hAnsi="Arial" w:cs="Arial"/>
          <w:b/>
          <w:sz w:val="24"/>
        </w:rPr>
      </w:pPr>
    </w:p>
    <w:p w:rsidR="000D59CE" w:rsidRPr="0007693B" w:rsidRDefault="000D59CE" w:rsidP="000D59CE">
      <w:pPr>
        <w:pStyle w:val="Default"/>
        <w:spacing w:line="360" w:lineRule="auto"/>
        <w:jc w:val="both"/>
        <w:rPr>
          <w:rFonts w:ascii="Arial" w:hAnsi="Arial" w:cs="Arial"/>
          <w:color w:val="auto"/>
        </w:rPr>
      </w:pPr>
      <w:r w:rsidRPr="0007693B">
        <w:rPr>
          <w:rFonts w:ascii="Arial" w:hAnsi="Arial" w:cs="Arial"/>
          <w:color w:val="auto"/>
        </w:rPr>
        <w:t>Estudiar las acciones violentas de los individuos en cualquier ámbito social, requiere contar con un marco teórico que explique las subjetividades de los individuos y sus identidades como hombres o mujeres. Aunque estos conceptos son preocupación temprana de la psicología y el psicoanálisis, sólo se van a integrar de manera más amplia en las teorías sociales (sociología, antropología, geografía e historia, entre otras), desde los enfoques post-estructuralistas de las relaciones sociales y la sociedad.</w:t>
      </w:r>
    </w:p>
    <w:p w:rsidR="000D59CE" w:rsidRPr="0007693B" w:rsidRDefault="000D59CE" w:rsidP="000D59CE">
      <w:pPr>
        <w:pStyle w:val="Default"/>
        <w:spacing w:line="360" w:lineRule="auto"/>
        <w:jc w:val="both"/>
        <w:rPr>
          <w:rFonts w:ascii="Arial" w:hAnsi="Arial" w:cs="Arial"/>
          <w:color w:val="auto"/>
        </w:rPr>
      </w:pPr>
    </w:p>
    <w:p w:rsidR="000D59CE" w:rsidRPr="0007693B" w:rsidRDefault="000D59CE" w:rsidP="000D59CE">
      <w:pPr>
        <w:pStyle w:val="Default"/>
        <w:spacing w:line="360" w:lineRule="auto"/>
        <w:jc w:val="both"/>
        <w:rPr>
          <w:rFonts w:ascii="Arial" w:hAnsi="Arial" w:cs="Arial"/>
          <w:color w:val="auto"/>
        </w:rPr>
      </w:pPr>
      <w:r w:rsidRPr="0007693B">
        <w:rPr>
          <w:rFonts w:ascii="Arial" w:hAnsi="Arial" w:cs="Arial"/>
          <w:color w:val="auto"/>
        </w:rPr>
        <w:t xml:space="preserve">La importancia de la discrecionalidad del individuo en la sociedad, la conformación de su subjetividad e identidad, tendría que esperar en las ciencias sociales hasta el desencanto en los años ochenta con los paradigmas </w:t>
      </w:r>
      <w:r w:rsidRPr="0007693B">
        <w:rPr>
          <w:rFonts w:ascii="Arial" w:hAnsi="Arial" w:cs="Arial"/>
          <w:color w:val="auto"/>
        </w:rPr>
        <w:lastRenderedPageBreak/>
        <w:t xml:space="preserve">estructuralistas que centraban en las estructuras de diverso tipo, la determinación de los sentidos y las acciones de los sujetos en el tiempo y el espacio. </w:t>
      </w:r>
    </w:p>
    <w:p w:rsidR="000D59CE" w:rsidRPr="0007693B" w:rsidRDefault="000D59CE" w:rsidP="000D59CE">
      <w:pPr>
        <w:pStyle w:val="Default"/>
        <w:spacing w:line="360" w:lineRule="auto"/>
        <w:jc w:val="both"/>
        <w:rPr>
          <w:rFonts w:ascii="Arial" w:hAnsi="Arial" w:cs="Arial"/>
          <w:color w:val="auto"/>
        </w:rPr>
      </w:pPr>
    </w:p>
    <w:p w:rsidR="000D59CE" w:rsidRPr="0007693B" w:rsidRDefault="000D59CE" w:rsidP="000D59CE">
      <w:pPr>
        <w:pStyle w:val="Default"/>
        <w:spacing w:line="360" w:lineRule="auto"/>
        <w:jc w:val="both"/>
        <w:rPr>
          <w:rFonts w:ascii="Arial" w:hAnsi="Arial" w:cs="Arial"/>
          <w:color w:val="auto"/>
        </w:rPr>
      </w:pPr>
      <w:r w:rsidRPr="0007693B">
        <w:rPr>
          <w:rFonts w:ascii="Arial" w:hAnsi="Arial" w:cs="Arial"/>
          <w:color w:val="auto"/>
        </w:rPr>
        <w:t>La aparición de la explicación del accionar de los sujetos por elementos culturales y de identidad, suponía una connotación colectiva de la conformación de dicha subjetividad e identidad y no simplemente individualista, que va a tomar peso con la aparición de teorías post-estructuralistas en la explicación de los fenómenos sociales.</w:t>
      </w:r>
    </w:p>
    <w:p w:rsidR="000D59CE" w:rsidRPr="0007693B" w:rsidRDefault="000D59CE" w:rsidP="000D59CE">
      <w:pPr>
        <w:pStyle w:val="Default"/>
        <w:spacing w:line="360" w:lineRule="auto"/>
        <w:jc w:val="both"/>
        <w:rPr>
          <w:rFonts w:ascii="Arial" w:hAnsi="Arial" w:cs="Arial"/>
          <w:color w:val="auto"/>
        </w:rPr>
      </w:pPr>
    </w:p>
    <w:p w:rsidR="000D59CE" w:rsidRPr="0007693B" w:rsidRDefault="000D59CE" w:rsidP="000D59CE">
      <w:pPr>
        <w:pStyle w:val="Default"/>
        <w:spacing w:line="360" w:lineRule="auto"/>
        <w:jc w:val="both"/>
        <w:rPr>
          <w:rFonts w:ascii="Arial" w:hAnsi="Arial" w:cs="Arial"/>
          <w:color w:val="auto"/>
        </w:rPr>
      </w:pPr>
      <w:r w:rsidRPr="0007693B">
        <w:rPr>
          <w:rFonts w:ascii="Arial" w:hAnsi="Arial" w:cs="Arial"/>
          <w:color w:val="auto"/>
        </w:rPr>
        <w:t xml:space="preserve">Paralelamente por su parte el post-modernismo, con el advenimiento de la globalización y las sociedades post-industriales, en su rechazo a los determinismos estructuralistas, abogan por la fragmentación del sujeto que va a ocupar un lugar central en los relatos sobre la crisis de las identidades que, más allá de lo post-estructural y desde una posición más ecléctica y pesimista, van a resaltar el individualismo subjetivo y negar la posibilidad de las identidades colectivas y la configuración de patrones culturales de significación, acción y representación (De la Garza, 2001). </w:t>
      </w:r>
    </w:p>
    <w:p w:rsidR="000D59CE" w:rsidRPr="0007693B" w:rsidRDefault="000D59CE" w:rsidP="000D59CE">
      <w:pPr>
        <w:pStyle w:val="Default"/>
        <w:spacing w:line="360" w:lineRule="auto"/>
        <w:jc w:val="both"/>
        <w:rPr>
          <w:rFonts w:ascii="Arial" w:hAnsi="Arial" w:cs="Arial"/>
          <w:color w:val="auto"/>
        </w:rPr>
      </w:pPr>
    </w:p>
    <w:p w:rsidR="000D59CE" w:rsidRPr="0007693B" w:rsidRDefault="000D59CE" w:rsidP="000D59CE">
      <w:pPr>
        <w:pStyle w:val="Default"/>
        <w:spacing w:line="360" w:lineRule="auto"/>
        <w:jc w:val="both"/>
        <w:rPr>
          <w:rFonts w:ascii="Arial" w:hAnsi="Arial" w:cs="Arial"/>
          <w:color w:val="auto"/>
        </w:rPr>
      </w:pPr>
      <w:r w:rsidRPr="0007693B">
        <w:rPr>
          <w:rFonts w:ascii="Arial" w:hAnsi="Arial" w:cs="Arial"/>
          <w:color w:val="auto"/>
        </w:rPr>
        <w:t xml:space="preserve">Las teorías post-estructuralistas conservan el concepto de estructura pero ponen énfasis en la acción de los individuos a través de sus prácticas y permiten una conexión con las subjetividades. Así, por ejemplo, </w:t>
      </w:r>
    </w:p>
    <w:p w:rsidR="000D59CE" w:rsidRPr="0007693B" w:rsidRDefault="000D59CE" w:rsidP="000D59CE">
      <w:pPr>
        <w:pStyle w:val="Default"/>
        <w:spacing w:line="360" w:lineRule="auto"/>
        <w:jc w:val="both"/>
        <w:rPr>
          <w:rFonts w:ascii="Arial" w:hAnsi="Arial" w:cs="Arial"/>
          <w:color w:val="auto"/>
        </w:rPr>
      </w:pPr>
    </w:p>
    <w:p w:rsidR="000D59CE" w:rsidRPr="0007693B" w:rsidRDefault="000D59CE" w:rsidP="000D59CE">
      <w:pPr>
        <w:pStyle w:val="Default"/>
        <w:spacing w:line="360" w:lineRule="auto"/>
        <w:jc w:val="both"/>
        <w:rPr>
          <w:rFonts w:ascii="Arial" w:hAnsi="Arial" w:cs="Arial"/>
          <w:i/>
          <w:color w:val="auto"/>
        </w:rPr>
      </w:pPr>
      <w:r w:rsidRPr="0007693B">
        <w:rPr>
          <w:rFonts w:ascii="Arial" w:hAnsi="Arial" w:cs="Arial"/>
          <w:i/>
          <w:color w:val="auto"/>
        </w:rPr>
        <w:t>“En Bordieu (1980) la estructura está dada en los Campos y el Habitus, y la subjetividad entra a actuar a través del Habitus. Algunas de las raíces que permiten vincular así estructuras, subjetividades y acciones, van a estar en la fenomenología sociológica y el interaccionismo simbólico, especialmente en las obras de Alfred Schutz (1962) y Erwing Goffman (1971)”,</w:t>
      </w:r>
    </w:p>
    <w:p w:rsidR="000D59CE" w:rsidRPr="0007693B" w:rsidRDefault="000D59CE" w:rsidP="000D59CE">
      <w:pPr>
        <w:pStyle w:val="Default"/>
        <w:spacing w:line="360" w:lineRule="auto"/>
        <w:jc w:val="both"/>
        <w:rPr>
          <w:rFonts w:ascii="Arial" w:hAnsi="Arial" w:cs="Arial"/>
          <w:i/>
          <w:color w:val="auto"/>
        </w:rPr>
      </w:pPr>
    </w:p>
    <w:p w:rsidR="000D59CE" w:rsidRPr="0007693B" w:rsidRDefault="000D59CE" w:rsidP="000D59CE">
      <w:pPr>
        <w:pStyle w:val="Default"/>
        <w:spacing w:line="360" w:lineRule="auto"/>
        <w:jc w:val="both"/>
        <w:rPr>
          <w:rFonts w:ascii="Arial" w:hAnsi="Arial" w:cs="Arial"/>
          <w:color w:val="auto"/>
        </w:rPr>
      </w:pPr>
      <w:r w:rsidRPr="0007693B">
        <w:rPr>
          <w:rFonts w:ascii="Arial" w:hAnsi="Arial" w:cs="Arial"/>
          <w:color w:val="auto"/>
        </w:rPr>
        <w:t xml:space="preserve">Las cuales van a aportar elementos teóricos de explicación de la subjetividad masculina. </w:t>
      </w:r>
    </w:p>
    <w:p w:rsidR="000D59CE" w:rsidRPr="0007693B" w:rsidRDefault="000D59CE" w:rsidP="000D59CE">
      <w:pPr>
        <w:pStyle w:val="Default"/>
        <w:spacing w:line="360" w:lineRule="auto"/>
        <w:jc w:val="both"/>
        <w:rPr>
          <w:rFonts w:ascii="Arial" w:hAnsi="Arial" w:cs="Arial"/>
          <w:color w:val="auto"/>
        </w:rPr>
      </w:pPr>
    </w:p>
    <w:p w:rsidR="000D59CE" w:rsidRDefault="000D59CE" w:rsidP="000D59CE">
      <w:pPr>
        <w:pStyle w:val="Default"/>
        <w:spacing w:line="360" w:lineRule="auto"/>
        <w:jc w:val="both"/>
        <w:rPr>
          <w:rFonts w:ascii="Arial" w:hAnsi="Arial" w:cs="Arial"/>
          <w:color w:val="auto"/>
        </w:rPr>
      </w:pPr>
      <w:r w:rsidRPr="0007693B">
        <w:rPr>
          <w:rFonts w:ascii="Arial" w:hAnsi="Arial" w:cs="Arial"/>
          <w:color w:val="auto"/>
        </w:rPr>
        <w:t xml:space="preserve">En </w:t>
      </w:r>
      <w:r w:rsidRPr="0007693B">
        <w:rPr>
          <w:rFonts w:ascii="Arial" w:hAnsi="Arial" w:cs="Arial"/>
          <w:iCs/>
          <w:color w:val="auto"/>
        </w:rPr>
        <w:t xml:space="preserve">El problema de la realidad social </w:t>
      </w:r>
      <w:r w:rsidRPr="0007693B">
        <w:rPr>
          <w:rFonts w:ascii="Arial" w:hAnsi="Arial" w:cs="Arial"/>
          <w:color w:val="auto"/>
        </w:rPr>
        <w:t xml:space="preserve">Schutz (1962) va a explorar cómo la acción en la vida cotidiana construye significados. La fenomenología sociológica de </w:t>
      </w:r>
      <w:r w:rsidRPr="0007693B">
        <w:rPr>
          <w:rFonts w:ascii="Arial" w:hAnsi="Arial" w:cs="Arial"/>
          <w:color w:val="auto"/>
        </w:rPr>
        <w:lastRenderedPageBreak/>
        <w:t>Schutz distingue entre el significado „para mí</w:t>
      </w:r>
      <w:r w:rsidRPr="0007693B">
        <w:rPr>
          <w:rFonts w:ascii="Arial" w:eastAsia="MS Mincho" w:hAnsi="MS Mincho" w:cs="Arial"/>
          <w:color w:val="auto"/>
        </w:rPr>
        <w:t>‟</w:t>
      </w:r>
      <w:r w:rsidRPr="0007693B">
        <w:rPr>
          <w:rFonts w:ascii="Arial" w:hAnsi="Arial" w:cs="Arial"/>
          <w:color w:val="auto"/>
        </w:rPr>
        <w:t xml:space="preserve"> del significado „para el otro</w:t>
      </w:r>
      <w:r w:rsidRPr="0007693B">
        <w:rPr>
          <w:rFonts w:ascii="Arial" w:eastAsia="MS Mincho" w:hAnsi="MS Mincho" w:cs="Arial"/>
          <w:color w:val="auto"/>
        </w:rPr>
        <w:t>‟</w:t>
      </w:r>
      <w:r w:rsidRPr="0007693B">
        <w:rPr>
          <w:rFonts w:ascii="Arial" w:hAnsi="Arial" w:cs="Arial"/>
          <w:color w:val="auto"/>
        </w:rPr>
        <w:t xml:space="preserve">, donde estos hacen parte de un significado objetivado en la cultura. </w:t>
      </w:r>
    </w:p>
    <w:p w:rsidR="000D59CE" w:rsidRDefault="000D59CE" w:rsidP="000D59CE">
      <w:pPr>
        <w:pStyle w:val="Default"/>
        <w:spacing w:line="360" w:lineRule="auto"/>
        <w:jc w:val="both"/>
        <w:rPr>
          <w:rFonts w:ascii="Arial" w:hAnsi="Arial" w:cs="Arial"/>
          <w:color w:val="auto"/>
        </w:rPr>
      </w:pPr>
      <w:r w:rsidRPr="0007693B">
        <w:rPr>
          <w:rFonts w:ascii="Arial" w:hAnsi="Arial" w:cs="Arial"/>
          <w:color w:val="auto"/>
        </w:rPr>
        <w:t>La subjetividad como proceso de producción de significados adquiere una gran</w:t>
      </w:r>
      <w:r>
        <w:rPr>
          <w:rFonts w:ascii="Arial" w:hAnsi="Arial" w:cs="Arial"/>
          <w:color w:val="auto"/>
        </w:rPr>
        <w:t xml:space="preserve"> </w:t>
      </w:r>
      <w:r w:rsidRPr="0007693B">
        <w:rPr>
          <w:rFonts w:ascii="Arial" w:hAnsi="Arial" w:cs="Arial"/>
          <w:color w:val="auto"/>
        </w:rPr>
        <w:t>importancia en el rechazo a los determinismos estructuralistas y funcionalistas. El concepto de intersubjetividad y la fenomenología en Schutz, realizarán un aporte decisivo al problema de cómo se produce la comprensión del sentido entre sujetos en interacción y dará pie en el interaccionismo simbólico de Goffman, a captar las percepciones de la realidad de los sujetos y la forma como los relacionan con sus actos. El interaccionismo simbólico de Goffman constituye igualmente un legado en las ciencias sociales para el estudio de la subjetividad e identidad.</w:t>
      </w:r>
      <w:r w:rsidRPr="00AE3FCF">
        <w:rPr>
          <w:rFonts w:ascii="Arial" w:hAnsi="Arial" w:cs="Arial"/>
          <w:color w:val="auto"/>
        </w:rPr>
        <w:t xml:space="preserve"> </w:t>
      </w:r>
      <w:r w:rsidRPr="0007693B">
        <w:rPr>
          <w:rFonts w:ascii="Arial" w:hAnsi="Arial" w:cs="Arial"/>
          <w:color w:val="auto"/>
        </w:rPr>
        <w:t>Se basa en que la acción de uno influye sobre la de los otros, a partir de la secuencia de interpretación de signos, significados, respuestas gestuales, que son interpretados en una interacción. Los recursos para la interpretación se derivan del aprendizaje social y la interacción como los estereotipos, las imágenes idealizadas, las actuaciones no sinceras, cuyo significado está en el acto mismo.</w:t>
      </w:r>
    </w:p>
    <w:p w:rsidR="000D59CE" w:rsidRDefault="000D59CE" w:rsidP="000D59CE">
      <w:pPr>
        <w:pStyle w:val="Default"/>
        <w:spacing w:line="360" w:lineRule="auto"/>
        <w:jc w:val="both"/>
        <w:rPr>
          <w:rFonts w:ascii="Arial" w:hAnsi="Arial" w:cs="Arial"/>
          <w:color w:val="auto"/>
        </w:rPr>
      </w:pPr>
    </w:p>
    <w:p w:rsidR="000D59CE" w:rsidRDefault="000D59CE" w:rsidP="000D59CE">
      <w:pPr>
        <w:pStyle w:val="Default"/>
        <w:spacing w:line="360" w:lineRule="auto"/>
        <w:jc w:val="both"/>
        <w:rPr>
          <w:rFonts w:ascii="Arial" w:hAnsi="Arial" w:cs="Arial"/>
          <w:color w:val="auto"/>
        </w:rPr>
      </w:pPr>
      <w:r w:rsidRPr="0007693B">
        <w:rPr>
          <w:rFonts w:ascii="Arial" w:hAnsi="Arial" w:cs="Arial"/>
          <w:color w:val="auto"/>
        </w:rPr>
        <w:t>En la interacción y negociación de los actores involucrados en actos de violencia</w:t>
      </w:r>
      <w:r>
        <w:rPr>
          <w:rFonts w:ascii="Arial" w:hAnsi="Arial" w:cs="Arial"/>
          <w:color w:val="auto"/>
        </w:rPr>
        <w:t xml:space="preserve"> </w:t>
      </w:r>
      <w:r w:rsidRPr="0007693B">
        <w:rPr>
          <w:rFonts w:ascii="Arial" w:hAnsi="Arial" w:cs="Arial"/>
          <w:color w:val="auto"/>
        </w:rPr>
        <w:t>doméstica, este legado será de gran utilidad complementado a partir de la</w:t>
      </w:r>
      <w:r>
        <w:rPr>
          <w:rFonts w:ascii="Arial" w:hAnsi="Arial" w:cs="Arial"/>
          <w:color w:val="auto"/>
        </w:rPr>
        <w:t xml:space="preserve"> </w:t>
      </w:r>
      <w:r w:rsidRPr="0007693B">
        <w:rPr>
          <w:rFonts w:ascii="Arial" w:hAnsi="Arial" w:cs="Arial"/>
          <w:color w:val="auto"/>
        </w:rPr>
        <w:t>importancia del poder en el estudio de las identidades masculinas.  La eclosión de las subjetividades en las ciencias sociales para rescatar al individuo frente a las</w:t>
      </w:r>
      <w:r>
        <w:rPr>
          <w:rFonts w:ascii="Arial" w:hAnsi="Arial" w:cs="Arial"/>
          <w:color w:val="auto"/>
        </w:rPr>
        <w:t xml:space="preserve"> </w:t>
      </w:r>
      <w:r w:rsidRPr="0007693B">
        <w:rPr>
          <w:rFonts w:ascii="Arial" w:hAnsi="Arial" w:cs="Arial"/>
          <w:color w:val="auto"/>
        </w:rPr>
        <w:t>estructuras, los movimientos sociales frente a los sujetos exclusivos y esencializados de la historia, dio pie entre otros fenómenos a la consolidación teórica de las masculinidades o el estudio de las identidades masculinas.</w:t>
      </w:r>
      <w:r>
        <w:rPr>
          <w:rFonts w:ascii="Arial" w:hAnsi="Arial" w:cs="Arial"/>
          <w:color w:val="auto"/>
        </w:rPr>
        <w:t xml:space="preserve"> </w:t>
      </w:r>
    </w:p>
    <w:p w:rsidR="000D59CE" w:rsidRDefault="000D59CE" w:rsidP="000D59CE">
      <w:pPr>
        <w:pStyle w:val="Default"/>
        <w:spacing w:line="360" w:lineRule="auto"/>
        <w:jc w:val="both"/>
        <w:rPr>
          <w:rFonts w:ascii="Arial" w:hAnsi="Arial" w:cs="Arial"/>
          <w:color w:val="auto"/>
        </w:rPr>
      </w:pPr>
      <w:r w:rsidRPr="0007693B">
        <w:rPr>
          <w:rFonts w:ascii="Arial" w:hAnsi="Arial" w:cs="Arial"/>
          <w:color w:val="auto"/>
        </w:rPr>
        <w:t>En realidad es el pensamiento feminista de los ochenta que buscando consolidar teóricamente los esfuerzos explicativos realizados en los años setenta para</w:t>
      </w:r>
      <w:r>
        <w:rPr>
          <w:rFonts w:ascii="Arial" w:hAnsi="Arial" w:cs="Arial"/>
          <w:color w:val="auto"/>
        </w:rPr>
        <w:t xml:space="preserve"> </w:t>
      </w:r>
      <w:r w:rsidRPr="0007693B">
        <w:rPr>
          <w:rFonts w:ascii="Arial" w:hAnsi="Arial" w:cs="Arial"/>
          <w:color w:val="auto"/>
        </w:rPr>
        <w:t>entender la subordinación de la mujer –y la violencia patriarcal entre otros muchos tópicos-, el que va a poner en la discusión académica la significación social de los</w:t>
      </w:r>
      <w:r>
        <w:rPr>
          <w:rFonts w:ascii="Arial" w:hAnsi="Arial" w:cs="Arial"/>
          <w:color w:val="auto"/>
        </w:rPr>
        <w:t xml:space="preserve"> </w:t>
      </w:r>
      <w:r w:rsidRPr="0007693B">
        <w:rPr>
          <w:rFonts w:ascii="Arial" w:hAnsi="Arial" w:cs="Arial"/>
          <w:color w:val="auto"/>
        </w:rPr>
        <w:t>cuerpos sexuados y va a provocar una repuesta desde la reflexión de los hombres por su papel en las relaciones de género</w:t>
      </w:r>
      <w:r>
        <w:rPr>
          <w:rFonts w:ascii="Arial" w:hAnsi="Arial" w:cs="Arial"/>
          <w:color w:val="auto"/>
        </w:rPr>
        <w:t>.</w:t>
      </w:r>
    </w:p>
    <w:p w:rsidR="00E47E9B" w:rsidRPr="003A7F66" w:rsidRDefault="00E47E9B" w:rsidP="000D59CE">
      <w:pPr>
        <w:pStyle w:val="Default"/>
        <w:spacing w:line="360" w:lineRule="auto"/>
        <w:jc w:val="both"/>
        <w:rPr>
          <w:rFonts w:ascii="Arial" w:hAnsi="Arial" w:cs="Arial"/>
          <w:color w:val="auto"/>
        </w:rPr>
      </w:pPr>
    </w:p>
    <w:p w:rsidR="00874DEE" w:rsidRDefault="00874DEE" w:rsidP="000D59CE">
      <w:pPr>
        <w:spacing w:after="0" w:line="360" w:lineRule="auto"/>
        <w:jc w:val="both"/>
        <w:rPr>
          <w:rFonts w:ascii="Arial" w:hAnsi="Arial" w:cs="Arial"/>
          <w:b/>
          <w:sz w:val="24"/>
        </w:rPr>
      </w:pPr>
    </w:p>
    <w:p w:rsidR="00874DEE" w:rsidRDefault="00874DEE" w:rsidP="000D59CE">
      <w:pPr>
        <w:spacing w:after="0" w:line="360" w:lineRule="auto"/>
        <w:jc w:val="both"/>
        <w:rPr>
          <w:rFonts w:ascii="Arial" w:hAnsi="Arial" w:cs="Arial"/>
          <w:b/>
          <w:sz w:val="24"/>
        </w:rPr>
      </w:pPr>
    </w:p>
    <w:p w:rsidR="00874DEE" w:rsidRDefault="00874DEE" w:rsidP="000D59CE">
      <w:pPr>
        <w:spacing w:after="0" w:line="360" w:lineRule="auto"/>
        <w:jc w:val="both"/>
        <w:rPr>
          <w:rFonts w:ascii="Arial" w:hAnsi="Arial" w:cs="Arial"/>
          <w:b/>
          <w:sz w:val="24"/>
        </w:rPr>
      </w:pPr>
    </w:p>
    <w:p w:rsidR="000D59CE" w:rsidRPr="00C96B8A" w:rsidRDefault="000D59CE" w:rsidP="000D59CE">
      <w:pPr>
        <w:spacing w:after="0" w:line="360" w:lineRule="auto"/>
        <w:jc w:val="both"/>
        <w:rPr>
          <w:rFonts w:ascii="Arial" w:hAnsi="Arial" w:cs="Arial"/>
          <w:b/>
          <w:sz w:val="24"/>
        </w:rPr>
      </w:pPr>
      <w:r w:rsidRPr="00C96B8A">
        <w:rPr>
          <w:rFonts w:ascii="Arial" w:hAnsi="Arial" w:cs="Arial"/>
          <w:b/>
          <w:sz w:val="24"/>
        </w:rPr>
        <w:lastRenderedPageBreak/>
        <w:t>Violencia en el ecuador</w:t>
      </w: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sz w:val="24"/>
        </w:rPr>
        <w:t xml:space="preserve">En el ecuador se considera </w:t>
      </w:r>
      <w:hyperlink r:id="rId22" w:history="1">
        <w:r w:rsidRPr="00C96B8A">
          <w:rPr>
            <w:rStyle w:val="Hipervnculo"/>
            <w:rFonts w:ascii="Arial" w:hAnsi="Arial" w:cs="Arial"/>
            <w:color w:val="auto"/>
            <w:sz w:val="24"/>
            <w:u w:val="none"/>
          </w:rPr>
          <w:t>Violencia Intrafamiliar</w:t>
        </w:r>
      </w:hyperlink>
      <w:r w:rsidRPr="00C96B8A">
        <w:rPr>
          <w:rFonts w:ascii="Arial" w:hAnsi="Arial" w:cs="Arial"/>
          <w:sz w:val="24"/>
        </w:rPr>
        <w:t xml:space="preserve"> a toda </w:t>
      </w:r>
      <w:hyperlink r:id="rId23" w:history="1">
        <w:r w:rsidRPr="00C96B8A">
          <w:rPr>
            <w:rStyle w:val="Hipervnculo"/>
            <w:rFonts w:ascii="Arial" w:hAnsi="Arial" w:cs="Arial"/>
            <w:color w:val="auto"/>
            <w:sz w:val="24"/>
            <w:u w:val="none"/>
          </w:rPr>
          <w:t>acción</w:t>
        </w:r>
      </w:hyperlink>
      <w:r w:rsidRPr="00C96B8A">
        <w:rPr>
          <w:rFonts w:ascii="Arial" w:hAnsi="Arial" w:cs="Arial"/>
          <w:sz w:val="24"/>
        </w:rPr>
        <w:t xml:space="preserve"> u omisión que consista en maltrato físico, psicológico o sexual, ejecutado por un miembro de la familia en contra de </w:t>
      </w:r>
      <w:hyperlink r:id="rId24" w:history="1">
        <w:r w:rsidRPr="00C96B8A">
          <w:rPr>
            <w:rStyle w:val="Hipervnculo"/>
            <w:rFonts w:ascii="Arial" w:hAnsi="Arial" w:cs="Arial"/>
            <w:color w:val="auto"/>
            <w:sz w:val="24"/>
            <w:u w:val="none"/>
          </w:rPr>
          <w:t>la mujer</w:t>
        </w:r>
      </w:hyperlink>
      <w:r w:rsidRPr="00C96B8A">
        <w:rPr>
          <w:rFonts w:ascii="Arial" w:hAnsi="Arial" w:cs="Arial"/>
          <w:sz w:val="24"/>
        </w:rPr>
        <w:t xml:space="preserve"> o demás integrantes del núcleo familiar.</w:t>
      </w: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sz w:val="24"/>
        </w:rPr>
        <w:t xml:space="preserve">La Violencia Intrafamiliar constituye una violación de </w:t>
      </w:r>
      <w:hyperlink r:id="rId25" w:history="1">
        <w:r w:rsidRPr="00C96B8A">
          <w:rPr>
            <w:rStyle w:val="Hipervnculo"/>
            <w:rFonts w:ascii="Arial" w:hAnsi="Arial" w:cs="Arial"/>
            <w:color w:val="auto"/>
            <w:sz w:val="24"/>
            <w:u w:val="none"/>
          </w:rPr>
          <w:t>derechos</w:t>
        </w:r>
      </w:hyperlink>
      <w:r w:rsidRPr="00C96B8A">
        <w:rPr>
          <w:rFonts w:ascii="Arial" w:hAnsi="Arial" w:cs="Arial"/>
          <w:sz w:val="24"/>
        </w:rPr>
        <w:t xml:space="preserve"> humanos, es un problema de </w:t>
      </w:r>
      <w:hyperlink r:id="rId26" w:history="1">
        <w:r w:rsidRPr="00C96B8A">
          <w:rPr>
            <w:rStyle w:val="Hipervnculo"/>
            <w:rFonts w:ascii="Arial" w:hAnsi="Arial" w:cs="Arial"/>
            <w:color w:val="auto"/>
            <w:sz w:val="24"/>
            <w:u w:val="none"/>
          </w:rPr>
          <w:t>salud</w:t>
        </w:r>
      </w:hyperlink>
      <w:r w:rsidRPr="00C96B8A">
        <w:rPr>
          <w:rFonts w:ascii="Arial" w:hAnsi="Arial" w:cs="Arial"/>
          <w:sz w:val="24"/>
        </w:rPr>
        <w:t xml:space="preserve"> pública y por tanto es uno de los principales obstáculos al </w:t>
      </w:r>
      <w:hyperlink r:id="rId27" w:history="1">
        <w:r w:rsidRPr="00C96B8A">
          <w:rPr>
            <w:rStyle w:val="Hipervnculo"/>
            <w:rFonts w:ascii="Arial" w:hAnsi="Arial" w:cs="Arial"/>
            <w:color w:val="auto"/>
            <w:sz w:val="24"/>
            <w:u w:val="none"/>
          </w:rPr>
          <w:t>desarrollo</w:t>
        </w:r>
      </w:hyperlink>
      <w:r w:rsidRPr="00C96B8A">
        <w:rPr>
          <w:rFonts w:ascii="Arial" w:hAnsi="Arial" w:cs="Arial"/>
          <w:sz w:val="24"/>
        </w:rPr>
        <w:t xml:space="preserve"> de las ciudades y los países, que afecta a 7 de cada 10 mujeres.</w:t>
      </w: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sz w:val="24"/>
        </w:rPr>
        <w:t xml:space="preserve">La mayor parte de los actos violentos tienen como consecuencia lesiones, trastornos mentales y reproductivos, </w:t>
      </w:r>
      <w:hyperlink r:id="rId28" w:history="1">
        <w:r w:rsidRPr="00C96B8A">
          <w:rPr>
            <w:rStyle w:val="Hipervnculo"/>
            <w:rFonts w:ascii="Arial" w:hAnsi="Arial" w:cs="Arial"/>
            <w:color w:val="auto"/>
            <w:sz w:val="24"/>
            <w:u w:val="none"/>
          </w:rPr>
          <w:t>enfermedades</w:t>
        </w:r>
      </w:hyperlink>
      <w:r w:rsidRPr="00C96B8A">
        <w:rPr>
          <w:rFonts w:ascii="Arial" w:hAnsi="Arial" w:cs="Arial"/>
          <w:sz w:val="24"/>
        </w:rPr>
        <w:t xml:space="preserve"> de transmisión sexual y otros </w:t>
      </w:r>
      <w:hyperlink r:id="rId29" w:anchor="PLANT" w:history="1">
        <w:r w:rsidRPr="00C96B8A">
          <w:rPr>
            <w:rStyle w:val="Hipervnculo"/>
            <w:rFonts w:ascii="Arial" w:hAnsi="Arial" w:cs="Arial"/>
            <w:color w:val="auto"/>
            <w:sz w:val="24"/>
            <w:u w:val="none"/>
          </w:rPr>
          <w:t>problemas</w:t>
        </w:r>
      </w:hyperlink>
      <w:r w:rsidRPr="00C96B8A">
        <w:rPr>
          <w:rFonts w:ascii="Arial" w:hAnsi="Arial" w:cs="Arial"/>
          <w:sz w:val="24"/>
        </w:rPr>
        <w:t xml:space="preserve">. Los efectos sobre la salud pueden durar años, y a veces consisten en discapacidades físicas o mentales permanentes, y aún </w:t>
      </w:r>
      <w:hyperlink r:id="rId30" w:history="1">
        <w:r w:rsidRPr="00C96B8A">
          <w:rPr>
            <w:rStyle w:val="Hipervnculo"/>
            <w:rFonts w:ascii="Arial" w:hAnsi="Arial" w:cs="Arial"/>
            <w:color w:val="auto"/>
            <w:sz w:val="24"/>
            <w:u w:val="none"/>
          </w:rPr>
          <w:t>la muerte</w:t>
        </w:r>
      </w:hyperlink>
      <w:r w:rsidRPr="00C96B8A">
        <w:rPr>
          <w:rFonts w:ascii="Arial" w:hAnsi="Arial" w:cs="Arial"/>
          <w:sz w:val="24"/>
        </w:rPr>
        <w:t>.</w:t>
      </w: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sz w:val="24"/>
        </w:rPr>
        <w:t xml:space="preserve">Se ha comprobado que, por regla general, a lo largo de sus vidas las víctimas de violencia doméstica o sexual padecen más problemas de salud, generan </w:t>
      </w:r>
      <w:hyperlink r:id="rId31" w:history="1">
        <w:r w:rsidRPr="00C96B8A">
          <w:rPr>
            <w:rStyle w:val="Hipervnculo"/>
            <w:rFonts w:ascii="Arial" w:hAnsi="Arial" w:cs="Arial"/>
            <w:color w:val="auto"/>
            <w:sz w:val="24"/>
            <w:u w:val="none"/>
          </w:rPr>
          <w:t>costos</w:t>
        </w:r>
      </w:hyperlink>
      <w:r w:rsidRPr="00C96B8A">
        <w:rPr>
          <w:rFonts w:ascii="Arial" w:hAnsi="Arial" w:cs="Arial"/>
          <w:sz w:val="24"/>
        </w:rPr>
        <w:t xml:space="preserve"> de </w:t>
      </w:r>
      <w:hyperlink r:id="rId32" w:history="1">
        <w:r w:rsidRPr="00C96B8A">
          <w:rPr>
            <w:rStyle w:val="Hipervnculo"/>
            <w:rFonts w:ascii="Arial" w:hAnsi="Arial" w:cs="Arial"/>
            <w:color w:val="auto"/>
            <w:sz w:val="24"/>
            <w:u w:val="none"/>
          </w:rPr>
          <w:t>atención</w:t>
        </w:r>
      </w:hyperlink>
      <w:r w:rsidRPr="00C96B8A">
        <w:rPr>
          <w:rFonts w:ascii="Arial" w:hAnsi="Arial" w:cs="Arial"/>
          <w:sz w:val="24"/>
        </w:rPr>
        <w:t xml:space="preserve"> sanitaria significativamente más elevados y acuden con mayor frecuencia a los </w:t>
      </w:r>
      <w:hyperlink r:id="rId33" w:history="1">
        <w:r w:rsidRPr="00C96B8A">
          <w:rPr>
            <w:rStyle w:val="Hipervnculo"/>
            <w:rFonts w:ascii="Arial" w:hAnsi="Arial" w:cs="Arial"/>
            <w:color w:val="auto"/>
            <w:sz w:val="24"/>
            <w:u w:val="none"/>
          </w:rPr>
          <w:t>servicios</w:t>
        </w:r>
      </w:hyperlink>
      <w:r w:rsidRPr="00C96B8A">
        <w:rPr>
          <w:rFonts w:ascii="Arial" w:hAnsi="Arial" w:cs="Arial"/>
          <w:sz w:val="24"/>
        </w:rPr>
        <w:t xml:space="preserve"> hospitalarios de urgencia que las personas que no sufren violencia, lo cual impide su aporte pleno al desarrollo.</w:t>
      </w: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sz w:val="24"/>
        </w:rPr>
        <w:t xml:space="preserve">En su mayoría estos costos no son asumidos por </w:t>
      </w:r>
      <w:hyperlink r:id="rId34" w:history="1">
        <w:r w:rsidRPr="00C96B8A">
          <w:rPr>
            <w:rStyle w:val="Hipervnculo"/>
            <w:rFonts w:ascii="Arial" w:hAnsi="Arial" w:cs="Arial"/>
            <w:color w:val="auto"/>
            <w:sz w:val="24"/>
            <w:u w:val="none"/>
          </w:rPr>
          <w:t>el estado</w:t>
        </w:r>
      </w:hyperlink>
      <w:r w:rsidRPr="00C96B8A">
        <w:rPr>
          <w:rFonts w:ascii="Arial" w:hAnsi="Arial" w:cs="Arial"/>
          <w:sz w:val="24"/>
        </w:rPr>
        <w:t>, sino por las mismas víctimas, consecuentemente las personas más pobres, son las más gravemente afectadas. De ahí que el sector de la salud debe estar incorporado en la prevención y tener un papel clave que desempeñar al respecto.</w:t>
      </w: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sz w:val="24"/>
        </w:rPr>
        <w:t xml:space="preserve">Por otra parte para las víctimas de violencia de </w:t>
      </w:r>
      <w:hyperlink r:id="rId35" w:history="1">
        <w:r w:rsidRPr="00C96B8A">
          <w:rPr>
            <w:rStyle w:val="Hipervnculo"/>
            <w:rFonts w:ascii="Arial" w:hAnsi="Arial" w:cs="Arial"/>
            <w:color w:val="auto"/>
            <w:sz w:val="24"/>
            <w:u w:val="none"/>
          </w:rPr>
          <w:t>género</w:t>
        </w:r>
      </w:hyperlink>
      <w:r w:rsidRPr="00C96B8A">
        <w:rPr>
          <w:rFonts w:ascii="Arial" w:hAnsi="Arial" w:cs="Arial"/>
          <w:sz w:val="24"/>
        </w:rPr>
        <w:t xml:space="preserve">, una de las principales inquietudes es el acceso a la </w:t>
      </w:r>
      <w:hyperlink r:id="rId36" w:history="1">
        <w:r w:rsidRPr="00C96B8A">
          <w:rPr>
            <w:rStyle w:val="Hipervnculo"/>
            <w:rFonts w:ascii="Arial" w:hAnsi="Arial" w:cs="Arial"/>
            <w:color w:val="auto"/>
            <w:sz w:val="24"/>
            <w:u w:val="none"/>
          </w:rPr>
          <w:t>administración</w:t>
        </w:r>
      </w:hyperlink>
      <w:r w:rsidRPr="00C96B8A">
        <w:rPr>
          <w:rFonts w:ascii="Arial" w:hAnsi="Arial" w:cs="Arial"/>
          <w:sz w:val="24"/>
        </w:rPr>
        <w:t xml:space="preserve"> de </w:t>
      </w:r>
      <w:hyperlink r:id="rId37" w:history="1">
        <w:r w:rsidRPr="00C96B8A">
          <w:rPr>
            <w:rStyle w:val="Hipervnculo"/>
            <w:rFonts w:ascii="Arial" w:hAnsi="Arial" w:cs="Arial"/>
            <w:color w:val="auto"/>
            <w:sz w:val="24"/>
            <w:u w:val="none"/>
          </w:rPr>
          <w:t>justicia</w:t>
        </w:r>
      </w:hyperlink>
      <w:r w:rsidRPr="00C96B8A">
        <w:rPr>
          <w:rFonts w:ascii="Arial" w:hAnsi="Arial" w:cs="Arial"/>
          <w:sz w:val="24"/>
        </w:rPr>
        <w:t>. A pesar de los avances que se han dado, aún subsisten obstáculos para el acceso, prejuicios sexistas desde quien administra justicia.</w:t>
      </w: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sz w:val="24"/>
        </w:rPr>
        <w:t xml:space="preserve">Frente a esta situación el Municipio del Distrito Metropolitano de </w:t>
      </w:r>
      <w:hyperlink r:id="rId38" w:history="1">
        <w:r w:rsidRPr="00C96B8A">
          <w:rPr>
            <w:rStyle w:val="Hipervnculo"/>
            <w:rFonts w:ascii="Arial" w:hAnsi="Arial" w:cs="Arial"/>
            <w:color w:val="auto"/>
            <w:sz w:val="24"/>
            <w:u w:val="none"/>
          </w:rPr>
          <w:t>Quito</w:t>
        </w:r>
      </w:hyperlink>
      <w:r w:rsidRPr="00C96B8A">
        <w:rPr>
          <w:rFonts w:ascii="Arial" w:hAnsi="Arial" w:cs="Arial"/>
          <w:sz w:val="24"/>
        </w:rPr>
        <w:t xml:space="preserve"> ha implementado un </w:t>
      </w:r>
      <w:hyperlink r:id="rId39" w:history="1">
        <w:r w:rsidRPr="00C96B8A">
          <w:rPr>
            <w:rStyle w:val="Hipervnculo"/>
            <w:rFonts w:ascii="Arial" w:hAnsi="Arial" w:cs="Arial"/>
            <w:color w:val="auto"/>
            <w:sz w:val="24"/>
            <w:u w:val="none"/>
          </w:rPr>
          <w:t>Sistema</w:t>
        </w:r>
      </w:hyperlink>
      <w:r w:rsidRPr="00C96B8A">
        <w:rPr>
          <w:rFonts w:ascii="Arial" w:hAnsi="Arial" w:cs="Arial"/>
          <w:sz w:val="24"/>
        </w:rPr>
        <w:t xml:space="preserve"> de Prevención y Atención de Violencia Intrafamiliar y de Género, en el marco de una </w:t>
      </w:r>
      <w:hyperlink r:id="rId40" w:history="1">
        <w:r w:rsidRPr="00C96B8A">
          <w:rPr>
            <w:rStyle w:val="Hipervnculo"/>
            <w:rFonts w:ascii="Arial" w:hAnsi="Arial" w:cs="Arial"/>
            <w:color w:val="auto"/>
            <w:sz w:val="24"/>
            <w:u w:val="none"/>
          </w:rPr>
          <w:t>política</w:t>
        </w:r>
      </w:hyperlink>
      <w:r w:rsidRPr="00C96B8A">
        <w:rPr>
          <w:rFonts w:ascii="Arial" w:hAnsi="Arial" w:cs="Arial"/>
          <w:sz w:val="24"/>
        </w:rPr>
        <w:t xml:space="preserve"> institucional.</w:t>
      </w: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sz w:val="24"/>
        </w:rPr>
        <w:t xml:space="preserve">Procesos similares han seguido otros municipios del Ecuador y </w:t>
      </w:r>
      <w:hyperlink r:id="rId41" w:history="1">
        <w:r w:rsidRPr="00C96B8A">
          <w:rPr>
            <w:rStyle w:val="Hipervnculo"/>
            <w:rFonts w:ascii="Arial" w:hAnsi="Arial" w:cs="Arial"/>
            <w:color w:val="auto"/>
            <w:sz w:val="24"/>
            <w:u w:val="none"/>
          </w:rPr>
          <w:t>América</w:t>
        </w:r>
      </w:hyperlink>
      <w:r w:rsidRPr="00C96B8A">
        <w:rPr>
          <w:rFonts w:ascii="Arial" w:hAnsi="Arial" w:cs="Arial"/>
          <w:sz w:val="24"/>
        </w:rPr>
        <w:t xml:space="preserve"> Latina.</w:t>
      </w: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sz w:val="24"/>
        </w:rPr>
        <w:t xml:space="preserve">Luego de algunos años de aplicación de estos planes, </w:t>
      </w:r>
      <w:hyperlink r:id="rId42" w:history="1">
        <w:r w:rsidRPr="00C96B8A">
          <w:rPr>
            <w:rStyle w:val="Hipervnculo"/>
            <w:rFonts w:ascii="Arial" w:hAnsi="Arial" w:cs="Arial"/>
            <w:color w:val="auto"/>
            <w:sz w:val="24"/>
            <w:u w:val="none"/>
          </w:rPr>
          <w:t>programas</w:t>
        </w:r>
      </w:hyperlink>
      <w:r w:rsidRPr="00C96B8A">
        <w:rPr>
          <w:rFonts w:ascii="Arial" w:hAnsi="Arial" w:cs="Arial"/>
          <w:sz w:val="24"/>
        </w:rPr>
        <w:t xml:space="preserve"> y </w:t>
      </w:r>
      <w:hyperlink r:id="rId43" w:history="1">
        <w:r w:rsidRPr="00C96B8A">
          <w:rPr>
            <w:rStyle w:val="Hipervnculo"/>
            <w:rFonts w:ascii="Arial" w:hAnsi="Arial" w:cs="Arial"/>
            <w:color w:val="auto"/>
            <w:sz w:val="24"/>
            <w:u w:val="none"/>
          </w:rPr>
          <w:t>políticas</w:t>
        </w:r>
      </w:hyperlink>
      <w:r w:rsidRPr="00C96B8A">
        <w:rPr>
          <w:rFonts w:ascii="Arial" w:hAnsi="Arial" w:cs="Arial"/>
          <w:sz w:val="24"/>
        </w:rPr>
        <w:t>, se ve necesario el promover un espacio de reflexión y discusión que permita evidenciar los avances y los retos pendientes sobre el tema.</w:t>
      </w: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sz w:val="24"/>
        </w:rPr>
        <w:t>Según el reglamento de la Policía judicial del Ecuador; del DEPARTAMENTO DE VIOLENCIA INTRAFAMILIAR</w:t>
      </w: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b/>
          <w:sz w:val="24"/>
        </w:rPr>
        <w:lastRenderedPageBreak/>
        <w:t>Art. 58. -</w:t>
      </w:r>
      <w:r w:rsidRPr="00C96B8A">
        <w:rPr>
          <w:rFonts w:ascii="Arial" w:hAnsi="Arial" w:cs="Arial"/>
          <w:sz w:val="24"/>
        </w:rPr>
        <w:t xml:space="preserve"> El Departamento de Violencia Intrafamiliar estará a cargo de un oficial superior de policía de línea en </w:t>
      </w:r>
      <w:hyperlink r:id="rId44" w:history="1">
        <w:r w:rsidRPr="00C96B8A">
          <w:rPr>
            <w:rStyle w:val="Hipervnculo"/>
            <w:rFonts w:ascii="Arial" w:hAnsi="Arial" w:cs="Arial"/>
            <w:color w:val="auto"/>
            <w:sz w:val="24"/>
            <w:u w:val="none"/>
          </w:rPr>
          <w:t>servicio</w:t>
        </w:r>
      </w:hyperlink>
      <w:r w:rsidRPr="00C96B8A">
        <w:rPr>
          <w:rFonts w:ascii="Arial" w:hAnsi="Arial" w:cs="Arial"/>
          <w:sz w:val="24"/>
        </w:rPr>
        <w:t xml:space="preserve"> activo debidamente capacitado en la </w:t>
      </w:r>
      <w:hyperlink r:id="rId45" w:history="1">
        <w:r w:rsidRPr="00C96B8A">
          <w:rPr>
            <w:rStyle w:val="Hipervnculo"/>
            <w:rFonts w:ascii="Arial" w:hAnsi="Arial" w:cs="Arial"/>
            <w:color w:val="auto"/>
            <w:sz w:val="24"/>
            <w:u w:val="none"/>
          </w:rPr>
          <w:t>materia</w:t>
        </w:r>
      </w:hyperlink>
      <w:r w:rsidRPr="00C96B8A">
        <w:rPr>
          <w:rFonts w:ascii="Arial" w:hAnsi="Arial" w:cs="Arial"/>
          <w:sz w:val="24"/>
        </w:rPr>
        <w:t>, contará con las siguientes secciones:</w:t>
      </w:r>
    </w:p>
    <w:p w:rsidR="000D59CE" w:rsidRPr="00C96B8A" w:rsidRDefault="000D59CE" w:rsidP="002D3829">
      <w:pPr>
        <w:numPr>
          <w:ilvl w:val="0"/>
          <w:numId w:val="7"/>
        </w:numPr>
        <w:shd w:val="clear" w:color="auto" w:fill="FFFFFF"/>
        <w:spacing w:after="0" w:line="360" w:lineRule="auto"/>
        <w:ind w:left="525"/>
        <w:jc w:val="both"/>
        <w:rPr>
          <w:rFonts w:ascii="Arial" w:hAnsi="Arial" w:cs="Arial"/>
          <w:sz w:val="24"/>
        </w:rPr>
      </w:pPr>
      <w:r w:rsidRPr="00C96B8A">
        <w:rPr>
          <w:rFonts w:ascii="Arial" w:hAnsi="Arial" w:cs="Arial"/>
          <w:sz w:val="24"/>
        </w:rPr>
        <w:t>Planificación:</w:t>
      </w:r>
    </w:p>
    <w:p w:rsidR="000D59CE" w:rsidRPr="00C96B8A" w:rsidRDefault="000D59CE" w:rsidP="002D3829">
      <w:pPr>
        <w:numPr>
          <w:ilvl w:val="0"/>
          <w:numId w:val="7"/>
        </w:numPr>
        <w:shd w:val="clear" w:color="auto" w:fill="FFFFFF"/>
        <w:spacing w:after="0" w:line="360" w:lineRule="auto"/>
        <w:ind w:left="525"/>
        <w:jc w:val="both"/>
        <w:rPr>
          <w:rFonts w:ascii="Arial" w:hAnsi="Arial" w:cs="Arial"/>
          <w:sz w:val="24"/>
        </w:rPr>
      </w:pPr>
      <w:r w:rsidRPr="00C96B8A">
        <w:rPr>
          <w:rFonts w:ascii="Arial" w:hAnsi="Arial" w:cs="Arial"/>
          <w:sz w:val="24"/>
        </w:rPr>
        <w:t>Capacitación;</w:t>
      </w:r>
    </w:p>
    <w:p w:rsidR="000D59CE" w:rsidRPr="00C96B8A" w:rsidRDefault="000D59CE" w:rsidP="002D3829">
      <w:pPr>
        <w:numPr>
          <w:ilvl w:val="0"/>
          <w:numId w:val="7"/>
        </w:numPr>
        <w:shd w:val="clear" w:color="auto" w:fill="FFFFFF"/>
        <w:spacing w:after="0" w:line="360" w:lineRule="auto"/>
        <w:ind w:left="525"/>
        <w:jc w:val="both"/>
        <w:rPr>
          <w:rFonts w:ascii="Arial" w:hAnsi="Arial" w:cs="Arial"/>
          <w:sz w:val="24"/>
        </w:rPr>
      </w:pPr>
      <w:r w:rsidRPr="00C96B8A">
        <w:rPr>
          <w:rFonts w:ascii="Arial" w:hAnsi="Arial" w:cs="Arial"/>
          <w:sz w:val="24"/>
        </w:rPr>
        <w:t xml:space="preserve">Centro de Cómputo y </w:t>
      </w:r>
      <w:hyperlink r:id="rId46" w:history="1">
        <w:r w:rsidRPr="00C96B8A">
          <w:rPr>
            <w:rStyle w:val="Hipervnculo"/>
            <w:rFonts w:ascii="Arial" w:hAnsi="Arial" w:cs="Arial"/>
            <w:color w:val="auto"/>
            <w:sz w:val="24"/>
            <w:u w:val="none"/>
          </w:rPr>
          <w:t>Comunicaciones</w:t>
        </w:r>
      </w:hyperlink>
      <w:r w:rsidRPr="00C96B8A">
        <w:rPr>
          <w:rFonts w:ascii="Arial" w:hAnsi="Arial" w:cs="Arial"/>
          <w:sz w:val="24"/>
        </w:rPr>
        <w:t>;</w:t>
      </w:r>
    </w:p>
    <w:p w:rsidR="000D59CE" w:rsidRPr="00C96B8A" w:rsidRDefault="000D59CE" w:rsidP="002D3829">
      <w:pPr>
        <w:numPr>
          <w:ilvl w:val="0"/>
          <w:numId w:val="7"/>
        </w:numPr>
        <w:shd w:val="clear" w:color="auto" w:fill="FFFFFF"/>
        <w:spacing w:after="0" w:line="360" w:lineRule="auto"/>
        <w:ind w:left="525"/>
        <w:jc w:val="both"/>
        <w:rPr>
          <w:rFonts w:ascii="Arial" w:hAnsi="Arial" w:cs="Arial"/>
          <w:sz w:val="24"/>
        </w:rPr>
      </w:pPr>
      <w:r w:rsidRPr="00C96B8A">
        <w:rPr>
          <w:rFonts w:ascii="Arial" w:hAnsi="Arial" w:cs="Arial"/>
          <w:sz w:val="24"/>
        </w:rPr>
        <w:t>Relaciones Públicas; y,</w:t>
      </w:r>
    </w:p>
    <w:p w:rsidR="000D59CE" w:rsidRDefault="000D59CE" w:rsidP="002D3829">
      <w:pPr>
        <w:numPr>
          <w:ilvl w:val="0"/>
          <w:numId w:val="7"/>
        </w:numPr>
        <w:shd w:val="clear" w:color="auto" w:fill="FFFFFF"/>
        <w:spacing w:after="0" w:line="360" w:lineRule="auto"/>
        <w:ind w:left="525"/>
        <w:jc w:val="both"/>
        <w:rPr>
          <w:rFonts w:ascii="Arial" w:hAnsi="Arial" w:cs="Arial"/>
          <w:sz w:val="24"/>
        </w:rPr>
      </w:pPr>
      <w:r w:rsidRPr="00C96B8A">
        <w:rPr>
          <w:rFonts w:ascii="Arial" w:hAnsi="Arial" w:cs="Arial"/>
          <w:sz w:val="24"/>
        </w:rPr>
        <w:t>Asesoría Jurídica.</w:t>
      </w:r>
    </w:p>
    <w:p w:rsidR="000D59CE" w:rsidRPr="00C96B8A" w:rsidRDefault="000D59CE" w:rsidP="000D59CE">
      <w:pPr>
        <w:shd w:val="clear" w:color="auto" w:fill="FFFFFF"/>
        <w:spacing w:after="0" w:line="360" w:lineRule="auto"/>
        <w:ind w:left="525"/>
        <w:jc w:val="both"/>
        <w:rPr>
          <w:rFonts w:ascii="Arial" w:hAnsi="Arial" w:cs="Arial"/>
          <w:sz w:val="24"/>
        </w:rPr>
      </w:pPr>
    </w:p>
    <w:p w:rsidR="000D59CE" w:rsidRDefault="000D59CE" w:rsidP="000D59CE">
      <w:pPr>
        <w:shd w:val="clear" w:color="auto" w:fill="FFFFFF"/>
        <w:spacing w:after="0" w:line="360" w:lineRule="auto"/>
        <w:jc w:val="both"/>
        <w:rPr>
          <w:rFonts w:ascii="Arial" w:hAnsi="Arial" w:cs="Arial"/>
          <w:sz w:val="24"/>
        </w:rPr>
      </w:pPr>
      <w:r w:rsidRPr="00C96B8A">
        <w:rPr>
          <w:rFonts w:ascii="Arial" w:hAnsi="Arial" w:cs="Arial"/>
          <w:b/>
          <w:sz w:val="24"/>
        </w:rPr>
        <w:t>Art. 59. -</w:t>
      </w:r>
      <w:r w:rsidRPr="00C96B8A">
        <w:rPr>
          <w:rFonts w:ascii="Arial" w:hAnsi="Arial" w:cs="Arial"/>
          <w:sz w:val="24"/>
        </w:rPr>
        <w:t xml:space="preserve"> A este departamento y sus unidades especializadas les corresponde:</w:t>
      </w:r>
      <w:r w:rsidRPr="00C96B8A">
        <w:rPr>
          <w:rFonts w:ascii="Arial" w:hAnsi="Arial" w:cs="Arial"/>
          <w:sz w:val="24"/>
        </w:rPr>
        <w:br/>
        <w:t xml:space="preserve">1. Investigar las presuntas infracciones intrafamiliares bajo la </w:t>
      </w:r>
      <w:hyperlink r:id="rId47" w:history="1">
        <w:r w:rsidRPr="00C96B8A">
          <w:rPr>
            <w:rStyle w:val="Hipervnculo"/>
            <w:rFonts w:ascii="Arial" w:hAnsi="Arial" w:cs="Arial"/>
            <w:color w:val="auto"/>
            <w:sz w:val="24"/>
            <w:u w:val="none"/>
          </w:rPr>
          <w:t>dirección</w:t>
        </w:r>
      </w:hyperlink>
      <w:r>
        <w:rPr>
          <w:rFonts w:ascii="Arial" w:hAnsi="Arial" w:cs="Arial"/>
          <w:sz w:val="24"/>
        </w:rPr>
        <w:t xml:space="preserve"> de los fiscales;</w:t>
      </w:r>
      <w:r w:rsidRPr="00C96B8A">
        <w:rPr>
          <w:rFonts w:ascii="Arial" w:hAnsi="Arial" w:cs="Arial"/>
          <w:sz w:val="24"/>
        </w:rPr>
        <w:br/>
        <w:t>2. La realización de actividades preventivas en relación con las infracci</w:t>
      </w:r>
      <w:r>
        <w:rPr>
          <w:rFonts w:ascii="Arial" w:hAnsi="Arial" w:cs="Arial"/>
          <w:sz w:val="24"/>
        </w:rPr>
        <w:t>ones descritas en dicha ley; y.</w:t>
      </w:r>
      <w:r w:rsidRPr="00C96B8A">
        <w:rPr>
          <w:rFonts w:ascii="Arial" w:hAnsi="Arial" w:cs="Arial"/>
          <w:sz w:val="24"/>
        </w:rPr>
        <w:tab/>
      </w:r>
      <w:r w:rsidRPr="00C96B8A">
        <w:rPr>
          <w:rFonts w:ascii="Arial" w:hAnsi="Arial" w:cs="Arial"/>
          <w:sz w:val="24"/>
        </w:rPr>
        <w:br/>
        <w:t xml:space="preserve">3. Diseñar un sistema de </w:t>
      </w:r>
      <w:hyperlink r:id="rId48" w:history="1">
        <w:r w:rsidRPr="00C96B8A">
          <w:rPr>
            <w:rStyle w:val="Hipervnculo"/>
            <w:rFonts w:ascii="Arial" w:hAnsi="Arial" w:cs="Arial"/>
            <w:color w:val="auto"/>
            <w:sz w:val="24"/>
            <w:u w:val="none"/>
          </w:rPr>
          <w:t>registro</w:t>
        </w:r>
      </w:hyperlink>
      <w:r w:rsidRPr="00C96B8A">
        <w:rPr>
          <w:rFonts w:ascii="Arial" w:hAnsi="Arial" w:cs="Arial"/>
          <w:sz w:val="24"/>
        </w:rPr>
        <w:t xml:space="preserve"> de infractores y </w:t>
      </w:r>
      <w:hyperlink r:id="rId49" w:history="1">
        <w:r w:rsidRPr="00C96B8A">
          <w:rPr>
            <w:rStyle w:val="Hipervnculo"/>
            <w:rFonts w:ascii="Arial" w:hAnsi="Arial" w:cs="Arial"/>
            <w:color w:val="auto"/>
            <w:sz w:val="24"/>
            <w:u w:val="none"/>
          </w:rPr>
          <w:t>estadística</w:t>
        </w:r>
      </w:hyperlink>
      <w:r w:rsidRPr="00C96B8A">
        <w:rPr>
          <w:rFonts w:ascii="Arial" w:hAnsi="Arial" w:cs="Arial"/>
          <w:sz w:val="24"/>
        </w:rPr>
        <w:t xml:space="preserve"> de sentencias condenatorias en su área y remitir en forma periódica dicha </w:t>
      </w:r>
      <w:hyperlink r:id="rId50" w:history="1">
        <w:r w:rsidRPr="00C96B8A">
          <w:rPr>
            <w:rStyle w:val="Hipervnculo"/>
            <w:rFonts w:ascii="Arial" w:hAnsi="Arial" w:cs="Arial"/>
            <w:color w:val="auto"/>
            <w:sz w:val="24"/>
            <w:u w:val="none"/>
          </w:rPr>
          <w:t>información</w:t>
        </w:r>
      </w:hyperlink>
      <w:r w:rsidRPr="00C96B8A">
        <w:rPr>
          <w:rFonts w:ascii="Arial" w:hAnsi="Arial" w:cs="Arial"/>
          <w:sz w:val="24"/>
        </w:rPr>
        <w:t xml:space="preserve"> al </w:t>
      </w:r>
      <w:hyperlink r:id="rId51" w:history="1">
        <w:r w:rsidRPr="00C96B8A">
          <w:rPr>
            <w:rStyle w:val="Hipervnculo"/>
            <w:rFonts w:ascii="Arial" w:hAnsi="Arial" w:cs="Arial"/>
            <w:color w:val="auto"/>
            <w:sz w:val="24"/>
            <w:u w:val="none"/>
          </w:rPr>
          <w:t>Archivo</w:t>
        </w:r>
      </w:hyperlink>
      <w:r w:rsidRPr="00C96B8A">
        <w:rPr>
          <w:rFonts w:ascii="Arial" w:hAnsi="Arial" w:cs="Arial"/>
          <w:sz w:val="24"/>
        </w:rPr>
        <w:t xml:space="preserve"> Central.</w:t>
      </w:r>
    </w:p>
    <w:p w:rsidR="000D59CE" w:rsidRPr="00C96B8A" w:rsidRDefault="000D59CE" w:rsidP="000D59CE">
      <w:pPr>
        <w:shd w:val="clear" w:color="auto" w:fill="FFFFFF"/>
        <w:spacing w:after="0" w:line="360" w:lineRule="auto"/>
        <w:jc w:val="both"/>
        <w:rPr>
          <w:rFonts w:ascii="Arial" w:hAnsi="Arial" w:cs="Arial"/>
          <w:sz w:val="24"/>
        </w:rPr>
      </w:pP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b/>
          <w:bCs/>
          <w:sz w:val="24"/>
        </w:rPr>
        <w:t>Creación</w:t>
      </w:r>
    </w:p>
    <w:p w:rsidR="000D59CE" w:rsidRDefault="000D59CE" w:rsidP="000D59CE">
      <w:pPr>
        <w:shd w:val="clear" w:color="auto" w:fill="FFFFFF"/>
        <w:spacing w:after="0" w:line="360" w:lineRule="auto"/>
        <w:jc w:val="both"/>
        <w:rPr>
          <w:rFonts w:ascii="Arial" w:hAnsi="Arial" w:cs="Arial"/>
          <w:sz w:val="24"/>
        </w:rPr>
      </w:pPr>
      <w:r w:rsidRPr="00C96B8A">
        <w:rPr>
          <w:rFonts w:ascii="Arial" w:hAnsi="Arial" w:cs="Arial"/>
          <w:sz w:val="24"/>
        </w:rPr>
        <w:t xml:space="preserve">El 6 de mayo de 1994 se crea la </w:t>
      </w:r>
      <w:hyperlink r:id="rId52" w:history="1">
        <w:r w:rsidRPr="00C96B8A">
          <w:rPr>
            <w:rStyle w:val="Hipervnculo"/>
            <w:rFonts w:ascii="Arial" w:hAnsi="Arial" w:cs="Arial"/>
            <w:color w:val="auto"/>
            <w:sz w:val="24"/>
            <w:u w:val="none"/>
          </w:rPr>
          <w:t>Oficina</w:t>
        </w:r>
      </w:hyperlink>
      <w:r w:rsidRPr="00C96B8A">
        <w:rPr>
          <w:rFonts w:ascii="Arial" w:hAnsi="Arial" w:cs="Arial"/>
          <w:sz w:val="24"/>
        </w:rPr>
        <w:t xml:space="preserve"> de Defensa de los Derechos de la Mujer y la Familia, convirtiéndose en el brazo ejecutor de la ley 103, la misma que con la creación del Reglamento de la Policía Judicial, mediante decreto ejecutivo del 5 de junio del 2003 cambia el nombre a Departamento de Violencia Intrafamiliar de la Policía Judicial.</w:t>
      </w:r>
    </w:p>
    <w:p w:rsidR="000D59CE" w:rsidRPr="00C96B8A" w:rsidRDefault="000D59CE" w:rsidP="000D59CE">
      <w:pPr>
        <w:shd w:val="clear" w:color="auto" w:fill="FFFFFF"/>
        <w:spacing w:after="0" w:line="360" w:lineRule="auto"/>
        <w:jc w:val="both"/>
        <w:rPr>
          <w:rFonts w:ascii="Arial" w:hAnsi="Arial" w:cs="Arial"/>
          <w:sz w:val="24"/>
        </w:rPr>
      </w:pP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b/>
          <w:bCs/>
          <w:sz w:val="24"/>
        </w:rPr>
        <w:t>Misión.</w:t>
      </w: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sz w:val="24"/>
        </w:rPr>
        <w:t xml:space="preserve">Garantizar el </w:t>
      </w:r>
      <w:hyperlink r:id="rId53" w:anchor="auto" w:history="1">
        <w:r w:rsidRPr="00C96B8A">
          <w:rPr>
            <w:rStyle w:val="Hipervnculo"/>
            <w:rFonts w:ascii="Arial" w:hAnsi="Arial" w:cs="Arial"/>
            <w:color w:val="auto"/>
            <w:sz w:val="24"/>
            <w:u w:val="none"/>
          </w:rPr>
          <w:t>respeto</w:t>
        </w:r>
      </w:hyperlink>
      <w:r w:rsidRPr="00C96B8A">
        <w:rPr>
          <w:rFonts w:ascii="Arial" w:hAnsi="Arial" w:cs="Arial"/>
          <w:sz w:val="24"/>
        </w:rPr>
        <w:t xml:space="preserve"> de los derechos e las familias, brindando atención especializada en los casos de Violencia Intrafamiliar, protegiendo la integridad física, psíquica y la </w:t>
      </w:r>
      <w:hyperlink r:id="rId54" w:history="1">
        <w:r w:rsidRPr="00C96B8A">
          <w:rPr>
            <w:rStyle w:val="Hipervnculo"/>
            <w:rFonts w:ascii="Arial" w:hAnsi="Arial" w:cs="Arial"/>
            <w:color w:val="auto"/>
            <w:sz w:val="24"/>
            <w:u w:val="none"/>
          </w:rPr>
          <w:t>libertad</w:t>
        </w:r>
      </w:hyperlink>
      <w:r w:rsidRPr="00C96B8A">
        <w:rPr>
          <w:rFonts w:ascii="Arial" w:hAnsi="Arial" w:cs="Arial"/>
          <w:sz w:val="24"/>
        </w:rPr>
        <w:t xml:space="preserve"> sexual de los miembros de la familia.</w:t>
      </w:r>
    </w:p>
    <w:p w:rsidR="000D59CE" w:rsidRPr="00C96B8A" w:rsidRDefault="000D59CE" w:rsidP="000D59CE">
      <w:pPr>
        <w:shd w:val="clear" w:color="auto" w:fill="FFFFFF"/>
        <w:spacing w:after="0" w:line="360" w:lineRule="auto"/>
        <w:jc w:val="both"/>
        <w:rPr>
          <w:rFonts w:ascii="Arial" w:hAnsi="Arial" w:cs="Arial"/>
          <w:sz w:val="24"/>
        </w:rPr>
      </w:pP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b/>
          <w:bCs/>
          <w:sz w:val="24"/>
        </w:rPr>
        <w:t>Funciones del Departamento de Violencia Intrafamiliar de la Policía Judicial.</w:t>
      </w:r>
    </w:p>
    <w:p w:rsidR="000D59CE" w:rsidRPr="00C96B8A" w:rsidRDefault="000D59CE" w:rsidP="002D3829">
      <w:pPr>
        <w:numPr>
          <w:ilvl w:val="0"/>
          <w:numId w:val="8"/>
        </w:numPr>
        <w:shd w:val="clear" w:color="auto" w:fill="FFFFFF"/>
        <w:spacing w:after="0" w:line="360" w:lineRule="auto"/>
        <w:ind w:left="525"/>
        <w:jc w:val="both"/>
        <w:rPr>
          <w:rFonts w:ascii="Arial" w:hAnsi="Arial" w:cs="Arial"/>
          <w:sz w:val="24"/>
        </w:rPr>
      </w:pPr>
      <w:r w:rsidRPr="00C96B8A">
        <w:rPr>
          <w:rFonts w:ascii="Arial" w:hAnsi="Arial" w:cs="Arial"/>
          <w:sz w:val="24"/>
        </w:rPr>
        <w:t>Investigar las presuntas infracciones intrafamiliares bajo la dirección de los fiscales.</w:t>
      </w:r>
    </w:p>
    <w:p w:rsidR="000D59CE" w:rsidRPr="00C96B8A" w:rsidRDefault="000D59CE" w:rsidP="002D3829">
      <w:pPr>
        <w:numPr>
          <w:ilvl w:val="0"/>
          <w:numId w:val="8"/>
        </w:numPr>
        <w:shd w:val="clear" w:color="auto" w:fill="FFFFFF"/>
        <w:spacing w:after="0" w:line="360" w:lineRule="auto"/>
        <w:ind w:left="525"/>
        <w:jc w:val="both"/>
        <w:rPr>
          <w:rFonts w:ascii="Arial" w:hAnsi="Arial" w:cs="Arial"/>
          <w:sz w:val="24"/>
        </w:rPr>
      </w:pPr>
      <w:r w:rsidRPr="00C96B8A">
        <w:rPr>
          <w:rFonts w:ascii="Arial" w:hAnsi="Arial" w:cs="Arial"/>
          <w:sz w:val="24"/>
        </w:rPr>
        <w:lastRenderedPageBreak/>
        <w:t>La realización de actividades preventivas en relación con las infracciones descrita en dicha ley.</w:t>
      </w:r>
    </w:p>
    <w:p w:rsidR="000D59CE" w:rsidRDefault="000D59CE" w:rsidP="002D3829">
      <w:pPr>
        <w:numPr>
          <w:ilvl w:val="0"/>
          <w:numId w:val="8"/>
        </w:numPr>
        <w:shd w:val="clear" w:color="auto" w:fill="FFFFFF"/>
        <w:spacing w:after="0" w:line="360" w:lineRule="auto"/>
        <w:ind w:left="525"/>
        <w:jc w:val="both"/>
        <w:rPr>
          <w:rFonts w:ascii="Arial" w:hAnsi="Arial" w:cs="Arial"/>
          <w:sz w:val="24"/>
        </w:rPr>
      </w:pPr>
      <w:r w:rsidRPr="00C96B8A">
        <w:rPr>
          <w:rFonts w:ascii="Arial" w:hAnsi="Arial" w:cs="Arial"/>
          <w:sz w:val="24"/>
        </w:rPr>
        <w:t xml:space="preserve">Diseñar un sistema de registro de infractores y </w:t>
      </w:r>
      <w:hyperlink r:id="rId55" w:history="1">
        <w:r w:rsidRPr="00C96B8A">
          <w:rPr>
            <w:rStyle w:val="Hipervnculo"/>
            <w:rFonts w:ascii="Arial" w:hAnsi="Arial" w:cs="Arial"/>
            <w:color w:val="auto"/>
            <w:sz w:val="24"/>
            <w:u w:val="none"/>
          </w:rPr>
          <w:t>estadísticas</w:t>
        </w:r>
      </w:hyperlink>
      <w:r w:rsidRPr="00C96B8A">
        <w:rPr>
          <w:rFonts w:ascii="Arial" w:hAnsi="Arial" w:cs="Arial"/>
          <w:sz w:val="24"/>
        </w:rPr>
        <w:t xml:space="preserve"> de sentencias condenatorias en su área y remitir en forma periódica dicha información al Archivo Central.</w:t>
      </w:r>
    </w:p>
    <w:p w:rsidR="000D59CE" w:rsidRPr="00C96B8A" w:rsidRDefault="000D59CE" w:rsidP="000D59CE">
      <w:pPr>
        <w:shd w:val="clear" w:color="auto" w:fill="FFFFFF"/>
        <w:spacing w:after="0" w:line="360" w:lineRule="auto"/>
        <w:ind w:left="525"/>
        <w:jc w:val="both"/>
        <w:rPr>
          <w:rFonts w:ascii="Arial" w:hAnsi="Arial" w:cs="Arial"/>
          <w:sz w:val="24"/>
        </w:rPr>
      </w:pP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b/>
          <w:bCs/>
          <w:sz w:val="24"/>
        </w:rPr>
        <w:t>Áreas.</w:t>
      </w: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b/>
          <w:bCs/>
          <w:iCs/>
          <w:sz w:val="24"/>
        </w:rPr>
        <w:t>Área Administrativa.</w:t>
      </w: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sz w:val="24"/>
        </w:rPr>
        <w:t>- Elaboración de estadísticas.</w:t>
      </w:r>
    </w:p>
    <w:p w:rsidR="000D59CE" w:rsidRDefault="000D59CE" w:rsidP="000D59CE">
      <w:pPr>
        <w:shd w:val="clear" w:color="auto" w:fill="FFFFFF"/>
        <w:spacing w:after="0" w:line="360" w:lineRule="auto"/>
        <w:jc w:val="both"/>
        <w:rPr>
          <w:rFonts w:ascii="Arial" w:hAnsi="Arial" w:cs="Arial"/>
          <w:sz w:val="24"/>
        </w:rPr>
      </w:pPr>
      <w:r w:rsidRPr="00C96B8A">
        <w:rPr>
          <w:rFonts w:ascii="Arial" w:hAnsi="Arial" w:cs="Arial"/>
          <w:sz w:val="24"/>
        </w:rPr>
        <w:t xml:space="preserve">- Maneja un control de </w:t>
      </w:r>
      <w:hyperlink r:id="rId56" w:anchor="fi" w:history="1">
        <w:r w:rsidRPr="00C96B8A">
          <w:rPr>
            <w:rStyle w:val="Hipervnculo"/>
            <w:rFonts w:ascii="Arial" w:hAnsi="Arial" w:cs="Arial"/>
            <w:color w:val="auto"/>
            <w:sz w:val="24"/>
            <w:u w:val="none"/>
          </w:rPr>
          <w:t>Fichas</w:t>
        </w:r>
      </w:hyperlink>
      <w:r w:rsidRPr="00C96B8A">
        <w:rPr>
          <w:rFonts w:ascii="Arial" w:hAnsi="Arial" w:cs="Arial"/>
          <w:sz w:val="24"/>
        </w:rPr>
        <w:t xml:space="preserve"> de víctimas.</w:t>
      </w:r>
    </w:p>
    <w:p w:rsidR="00E47E9B" w:rsidRPr="00C96B8A" w:rsidRDefault="00E47E9B" w:rsidP="000D59CE">
      <w:pPr>
        <w:shd w:val="clear" w:color="auto" w:fill="FFFFFF"/>
        <w:spacing w:after="0" w:line="360" w:lineRule="auto"/>
        <w:jc w:val="both"/>
        <w:rPr>
          <w:rFonts w:ascii="Arial" w:hAnsi="Arial" w:cs="Arial"/>
          <w:sz w:val="24"/>
        </w:rPr>
      </w:pPr>
    </w:p>
    <w:p w:rsidR="000D59CE" w:rsidRPr="00C96B8A" w:rsidRDefault="000D59CE" w:rsidP="000D59CE">
      <w:pPr>
        <w:shd w:val="clear" w:color="auto" w:fill="FFFFFF"/>
        <w:spacing w:after="0" w:line="360" w:lineRule="auto"/>
        <w:jc w:val="both"/>
        <w:rPr>
          <w:rFonts w:ascii="Arial" w:hAnsi="Arial" w:cs="Arial"/>
          <w:sz w:val="24"/>
        </w:rPr>
      </w:pP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b/>
          <w:bCs/>
          <w:iCs/>
          <w:sz w:val="24"/>
        </w:rPr>
        <w:t>Área Operativa</w:t>
      </w: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sz w:val="24"/>
        </w:rPr>
        <w:t xml:space="preserve">- Cumple las órdenes emanadas por la </w:t>
      </w:r>
      <w:hyperlink r:id="rId57" w:history="1">
        <w:r w:rsidRPr="00C96B8A">
          <w:rPr>
            <w:rStyle w:val="Hipervnculo"/>
            <w:rFonts w:ascii="Arial" w:hAnsi="Arial" w:cs="Arial"/>
            <w:color w:val="auto"/>
            <w:sz w:val="24"/>
            <w:u w:val="none"/>
          </w:rPr>
          <w:t>Autoridad</w:t>
        </w:r>
      </w:hyperlink>
      <w:r w:rsidRPr="00C96B8A">
        <w:rPr>
          <w:rFonts w:ascii="Arial" w:hAnsi="Arial" w:cs="Arial"/>
          <w:sz w:val="24"/>
        </w:rPr>
        <w:t xml:space="preserve"> Competente.</w:t>
      </w: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sz w:val="24"/>
        </w:rPr>
        <w:t xml:space="preserve">- Detención inmediata de los agresores/as en </w:t>
      </w:r>
      <w:hyperlink r:id="rId58" w:history="1">
        <w:r w:rsidRPr="00C96B8A">
          <w:rPr>
            <w:rStyle w:val="Hipervnculo"/>
            <w:rFonts w:ascii="Arial" w:hAnsi="Arial" w:cs="Arial"/>
            <w:color w:val="auto"/>
            <w:sz w:val="24"/>
            <w:u w:val="none"/>
          </w:rPr>
          <w:t>delito</w:t>
        </w:r>
      </w:hyperlink>
      <w:r w:rsidRPr="00C96B8A">
        <w:rPr>
          <w:rFonts w:ascii="Arial" w:hAnsi="Arial" w:cs="Arial"/>
          <w:sz w:val="24"/>
        </w:rPr>
        <w:t xml:space="preserve"> flagrante.</w:t>
      </w: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sz w:val="24"/>
        </w:rPr>
        <w:t>- Protección Policial a las víctimas de violencia intrafamiliar.</w:t>
      </w: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sz w:val="24"/>
        </w:rPr>
        <w:t xml:space="preserve">- Cumplimiento de medidas de </w:t>
      </w:r>
      <w:hyperlink r:id="rId59" w:history="1">
        <w:r w:rsidRPr="00C96B8A">
          <w:rPr>
            <w:rStyle w:val="Hipervnculo"/>
            <w:rFonts w:ascii="Arial" w:hAnsi="Arial" w:cs="Arial"/>
            <w:color w:val="auto"/>
            <w:sz w:val="24"/>
            <w:u w:val="none"/>
          </w:rPr>
          <w:t>amparo</w:t>
        </w:r>
      </w:hyperlink>
      <w:r w:rsidRPr="00C96B8A">
        <w:rPr>
          <w:rFonts w:ascii="Arial" w:hAnsi="Arial" w:cs="Arial"/>
          <w:sz w:val="24"/>
        </w:rPr>
        <w:t>.</w:t>
      </w:r>
    </w:p>
    <w:p w:rsidR="000D59CE" w:rsidRDefault="000D59CE" w:rsidP="000D59CE">
      <w:pPr>
        <w:shd w:val="clear" w:color="auto" w:fill="FFFFFF"/>
        <w:spacing w:after="0" w:line="360" w:lineRule="auto"/>
        <w:jc w:val="both"/>
        <w:rPr>
          <w:rFonts w:ascii="Arial" w:hAnsi="Arial" w:cs="Arial"/>
          <w:sz w:val="24"/>
        </w:rPr>
      </w:pPr>
      <w:r w:rsidRPr="00C96B8A">
        <w:rPr>
          <w:rFonts w:ascii="Arial" w:hAnsi="Arial" w:cs="Arial"/>
          <w:sz w:val="24"/>
        </w:rPr>
        <w:t xml:space="preserve">- </w:t>
      </w:r>
      <w:hyperlink r:id="rId60" w:history="1">
        <w:r w:rsidRPr="00C96B8A">
          <w:rPr>
            <w:rStyle w:val="Hipervnculo"/>
            <w:rFonts w:ascii="Arial" w:hAnsi="Arial" w:cs="Arial"/>
            <w:color w:val="auto"/>
            <w:sz w:val="24"/>
            <w:u w:val="none"/>
          </w:rPr>
          <w:t>Investigación</w:t>
        </w:r>
      </w:hyperlink>
      <w:r w:rsidRPr="00C96B8A">
        <w:rPr>
          <w:rFonts w:ascii="Arial" w:hAnsi="Arial" w:cs="Arial"/>
          <w:sz w:val="24"/>
        </w:rPr>
        <w:t xml:space="preserve"> y realización de </w:t>
      </w:r>
      <w:hyperlink r:id="rId61" w:history="1">
        <w:r w:rsidRPr="00C96B8A">
          <w:rPr>
            <w:rStyle w:val="Hipervnculo"/>
            <w:rFonts w:ascii="Arial" w:hAnsi="Arial" w:cs="Arial"/>
            <w:color w:val="auto"/>
            <w:sz w:val="24"/>
            <w:u w:val="none"/>
          </w:rPr>
          <w:t>informes</w:t>
        </w:r>
      </w:hyperlink>
      <w:r w:rsidRPr="00C96B8A">
        <w:rPr>
          <w:rFonts w:ascii="Arial" w:hAnsi="Arial" w:cs="Arial"/>
          <w:sz w:val="24"/>
        </w:rPr>
        <w:t>.</w:t>
      </w:r>
    </w:p>
    <w:p w:rsidR="000D59CE" w:rsidRPr="00C96B8A" w:rsidRDefault="000D59CE" w:rsidP="000D59CE">
      <w:pPr>
        <w:shd w:val="clear" w:color="auto" w:fill="FFFFFF"/>
        <w:spacing w:after="0" w:line="360" w:lineRule="auto"/>
        <w:jc w:val="both"/>
        <w:rPr>
          <w:rFonts w:ascii="Arial" w:hAnsi="Arial" w:cs="Arial"/>
          <w:sz w:val="24"/>
        </w:rPr>
      </w:pP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b/>
          <w:bCs/>
          <w:iCs/>
          <w:sz w:val="24"/>
        </w:rPr>
        <w:t>Área de Apoyo Técnico.</w:t>
      </w: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iCs/>
          <w:sz w:val="24"/>
        </w:rPr>
        <w:t>Departamento Psicológico.</w:t>
      </w: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sz w:val="24"/>
        </w:rPr>
        <w:t xml:space="preserve">- </w:t>
      </w:r>
      <w:hyperlink r:id="rId62" w:history="1">
        <w:r w:rsidRPr="00C96B8A">
          <w:rPr>
            <w:rStyle w:val="Hipervnculo"/>
            <w:rFonts w:ascii="Arial" w:hAnsi="Arial" w:cs="Arial"/>
            <w:color w:val="auto"/>
            <w:sz w:val="24"/>
            <w:u w:val="none"/>
          </w:rPr>
          <w:t>Psicoterapia</w:t>
        </w:r>
      </w:hyperlink>
      <w:r w:rsidRPr="00C96B8A">
        <w:rPr>
          <w:rFonts w:ascii="Arial" w:hAnsi="Arial" w:cs="Arial"/>
          <w:sz w:val="24"/>
        </w:rPr>
        <w:t xml:space="preserve"> Individual y grupal.</w:t>
      </w: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sz w:val="24"/>
        </w:rPr>
        <w:t xml:space="preserve">- Atención de </w:t>
      </w:r>
      <w:hyperlink r:id="rId63" w:anchor="QUEES" w:history="1">
        <w:r w:rsidRPr="00C96B8A">
          <w:rPr>
            <w:rStyle w:val="Hipervnculo"/>
            <w:rFonts w:ascii="Arial" w:hAnsi="Arial" w:cs="Arial"/>
            <w:color w:val="auto"/>
            <w:sz w:val="24"/>
            <w:u w:val="none"/>
          </w:rPr>
          <w:t>crisis</w:t>
        </w:r>
      </w:hyperlink>
      <w:r w:rsidRPr="00C96B8A">
        <w:rPr>
          <w:rFonts w:ascii="Arial" w:hAnsi="Arial" w:cs="Arial"/>
          <w:sz w:val="24"/>
        </w:rPr>
        <w:t>.</w:t>
      </w: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sz w:val="24"/>
        </w:rPr>
        <w:t>- Reforzamiento del autoestima a las víctimas de violencia intrafamiliar.</w:t>
      </w: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sz w:val="24"/>
        </w:rPr>
        <w:t>- Evaluaciones psicológicas.</w:t>
      </w: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iCs/>
          <w:sz w:val="24"/>
        </w:rPr>
        <w:t>Departamento de Trabajo Social.</w:t>
      </w: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sz w:val="24"/>
        </w:rPr>
        <w:t>- Visitas domiciliarias e informes sociales.</w:t>
      </w: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sz w:val="24"/>
        </w:rPr>
        <w:t>- Intervención Sistémica a familiares.</w:t>
      </w:r>
    </w:p>
    <w:p w:rsidR="000D59CE" w:rsidRDefault="000D59CE" w:rsidP="000D59CE">
      <w:pPr>
        <w:shd w:val="clear" w:color="auto" w:fill="FFFFFF"/>
        <w:spacing w:after="0" w:line="360" w:lineRule="auto"/>
        <w:jc w:val="both"/>
        <w:rPr>
          <w:rFonts w:ascii="Arial" w:hAnsi="Arial" w:cs="Arial"/>
          <w:sz w:val="24"/>
        </w:rPr>
      </w:pPr>
      <w:r w:rsidRPr="00C96B8A">
        <w:rPr>
          <w:rFonts w:ascii="Arial" w:hAnsi="Arial" w:cs="Arial"/>
          <w:sz w:val="24"/>
        </w:rPr>
        <w:t>- Tareas terapéuticas.</w:t>
      </w:r>
    </w:p>
    <w:p w:rsidR="000D59CE" w:rsidRPr="00C96B8A" w:rsidRDefault="000D59CE" w:rsidP="000D59CE">
      <w:pPr>
        <w:shd w:val="clear" w:color="auto" w:fill="FFFFFF"/>
        <w:spacing w:after="0" w:line="360" w:lineRule="auto"/>
        <w:jc w:val="both"/>
        <w:rPr>
          <w:rFonts w:ascii="Arial" w:hAnsi="Arial" w:cs="Arial"/>
          <w:sz w:val="24"/>
        </w:rPr>
      </w:pP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b/>
          <w:bCs/>
          <w:iCs/>
          <w:sz w:val="24"/>
        </w:rPr>
        <w:t>Área de Prevención</w:t>
      </w: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sz w:val="24"/>
        </w:rPr>
        <w:t>- Capacitaciones a la Policía Nacional, Escuelas, Colegios, Instituciones Públicas y Privadas.</w:t>
      </w:r>
    </w:p>
    <w:p w:rsidR="000D59CE" w:rsidRPr="00C96B8A" w:rsidRDefault="000D59CE" w:rsidP="000D59CE">
      <w:pPr>
        <w:spacing w:after="0" w:line="360" w:lineRule="auto"/>
        <w:jc w:val="both"/>
        <w:rPr>
          <w:rFonts w:ascii="Arial" w:hAnsi="Arial" w:cs="Arial"/>
          <w:b/>
          <w:bCs/>
          <w:sz w:val="24"/>
        </w:rPr>
      </w:pPr>
      <w:r w:rsidRPr="00C96B8A">
        <w:rPr>
          <w:rFonts w:ascii="Arial" w:hAnsi="Arial" w:cs="Arial"/>
          <w:b/>
          <w:bCs/>
          <w:sz w:val="24"/>
        </w:rPr>
        <w:lastRenderedPageBreak/>
        <w:t xml:space="preserve">MEDIDAS DE AMPARO PARA EL HOMBRE EN EL ECUADOR   </w:t>
      </w:r>
    </w:p>
    <w:p w:rsidR="000D59CE" w:rsidRPr="00C96B8A" w:rsidRDefault="000D59CE" w:rsidP="000D59CE">
      <w:pPr>
        <w:spacing w:after="0" w:line="360" w:lineRule="auto"/>
        <w:jc w:val="both"/>
        <w:rPr>
          <w:rFonts w:ascii="Arial" w:hAnsi="Arial" w:cs="Arial"/>
          <w:b/>
          <w:bCs/>
          <w:sz w:val="24"/>
        </w:rPr>
      </w:pPr>
      <w:r w:rsidRPr="00C96B8A">
        <w:rPr>
          <w:rFonts w:ascii="Arial" w:hAnsi="Arial" w:cs="Arial"/>
          <w:b/>
          <w:bCs/>
          <w:sz w:val="24"/>
        </w:rPr>
        <w:t>Leyes</w:t>
      </w:r>
    </w:p>
    <w:p w:rsidR="000D59CE" w:rsidRPr="00C96B8A" w:rsidRDefault="000D59CE" w:rsidP="000D59CE">
      <w:pPr>
        <w:spacing w:after="0" w:line="360" w:lineRule="auto"/>
        <w:jc w:val="both"/>
        <w:rPr>
          <w:rFonts w:ascii="Arial" w:hAnsi="Arial" w:cs="Arial"/>
          <w:b/>
          <w:bCs/>
          <w:sz w:val="24"/>
        </w:rPr>
      </w:pPr>
      <w:r w:rsidRPr="00C96B8A">
        <w:rPr>
          <w:rFonts w:ascii="Arial" w:hAnsi="Arial" w:cs="Arial"/>
          <w:b/>
          <w:bCs/>
          <w:sz w:val="24"/>
        </w:rPr>
        <w:t>Ley 103</w:t>
      </w: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sz w:val="24"/>
        </w:rPr>
        <w:t xml:space="preserve">La Ley contra la Violencia a la Mujer y la Familia conocida como Ley 103, representa uno de los avances más significativos en la materia, porque está orientada a proteger la integridad física, síquica y la libertad sexual de la mujer y los miembros de su familia, mediante la prevención, y sanción de la violencia intrafamiliar y los demás atentados Contra sus derechos y los de su familia. Las Comisarías de la Mujer se crearon con anterioridad a la vigencia de la mentada Ley, y son el espacio jurisdiccional para el cumplimiento de la misma; sus titulares han contribuido a difundir los derechos de las mujeres, de los menores y de otros miembros de la familia víctimas de violencia, siendo juezas contravencionales para sancionar los actos de violencia. Los delitos pasan a conocimiento de los Jueces y Tribunales Penales, hoy con el sistema acusatorio corresponde al Fiscal dirigir la investigación y presentar la acusación si hubiere fundamento para ello. Para ello existe las medidas de amparos como el artículo </w:t>
      </w:r>
      <w:r w:rsidRPr="00C96B8A">
        <w:rPr>
          <w:rFonts w:ascii="Arial" w:hAnsi="Arial" w:cs="Arial"/>
          <w:bCs/>
          <w:iCs/>
          <w:sz w:val="24"/>
        </w:rPr>
        <w:t>medidas de amparo</w:t>
      </w:r>
      <w:r w:rsidRPr="00C96B8A">
        <w:rPr>
          <w:rFonts w:ascii="Arial" w:hAnsi="Arial" w:cs="Arial"/>
          <w:sz w:val="24"/>
        </w:rPr>
        <w:t xml:space="preserve"> </w:t>
      </w:r>
      <w:r w:rsidRPr="00C96B8A">
        <w:rPr>
          <w:rFonts w:ascii="Arial" w:hAnsi="Arial" w:cs="Arial"/>
          <w:bCs/>
          <w:iCs/>
          <w:sz w:val="24"/>
        </w:rPr>
        <w:t>artículo 13 la cual indica:</w:t>
      </w:r>
    </w:p>
    <w:p w:rsidR="000D59CE" w:rsidRPr="00C96B8A" w:rsidRDefault="000D59CE" w:rsidP="000D59CE">
      <w:pPr>
        <w:shd w:val="clear" w:color="auto" w:fill="FFFFFF"/>
        <w:spacing w:after="0" w:line="360" w:lineRule="auto"/>
        <w:jc w:val="both"/>
        <w:rPr>
          <w:rFonts w:ascii="Arial" w:hAnsi="Arial" w:cs="Arial"/>
          <w:sz w:val="24"/>
        </w:rPr>
      </w:pPr>
      <w:r w:rsidRPr="00C96B8A">
        <w:rPr>
          <w:rFonts w:ascii="Arial" w:hAnsi="Arial" w:cs="Arial"/>
          <w:sz w:val="24"/>
        </w:rPr>
        <w:t>Las autoridades señaladas en el Artículo 8, cuando de cualquier manera llegare a su conocimiento un caso de violencia intrafamiliar, procederán de inmediato a imponer una o varias de las siguientes medidas de amparo en favor de la persona agredida:</w:t>
      </w:r>
    </w:p>
    <w:p w:rsidR="000D59CE" w:rsidRPr="00C96B8A" w:rsidRDefault="000D59CE" w:rsidP="002D3829">
      <w:pPr>
        <w:pStyle w:val="Prrafodelista"/>
        <w:numPr>
          <w:ilvl w:val="0"/>
          <w:numId w:val="9"/>
        </w:numPr>
        <w:shd w:val="clear" w:color="auto" w:fill="FFFFFF"/>
        <w:tabs>
          <w:tab w:val="clear" w:pos="720"/>
          <w:tab w:val="num" w:pos="426"/>
        </w:tabs>
        <w:spacing w:after="0" w:line="360" w:lineRule="auto"/>
        <w:contextualSpacing/>
        <w:jc w:val="both"/>
        <w:rPr>
          <w:rFonts w:ascii="Arial" w:hAnsi="Arial" w:cs="Arial"/>
        </w:rPr>
      </w:pPr>
      <w:r w:rsidRPr="00C96B8A">
        <w:rPr>
          <w:rFonts w:ascii="Arial" w:hAnsi="Arial" w:cs="Arial"/>
        </w:rPr>
        <w:t>Conceder las boletas de auxilio que fueran necesarias a la mujer o demás miembros del núcleo familiar;</w:t>
      </w:r>
    </w:p>
    <w:p w:rsidR="000D59CE" w:rsidRPr="00C96B8A" w:rsidRDefault="000D59CE" w:rsidP="002D3829">
      <w:pPr>
        <w:numPr>
          <w:ilvl w:val="0"/>
          <w:numId w:val="9"/>
        </w:numPr>
        <w:shd w:val="clear" w:color="auto" w:fill="FFFFFF"/>
        <w:spacing w:after="0" w:line="360" w:lineRule="auto"/>
        <w:jc w:val="both"/>
        <w:rPr>
          <w:rFonts w:ascii="Arial" w:hAnsi="Arial" w:cs="Arial"/>
          <w:sz w:val="24"/>
        </w:rPr>
      </w:pPr>
      <w:r w:rsidRPr="00C96B8A">
        <w:rPr>
          <w:rFonts w:ascii="Arial" w:hAnsi="Arial" w:cs="Arial"/>
          <w:sz w:val="24"/>
        </w:rPr>
        <w:t xml:space="preserve">Ordenar la salida del agresor de la vivienda, si la convivencia implica un </w:t>
      </w:r>
      <w:hyperlink r:id="rId64" w:history="1">
        <w:r w:rsidRPr="00C96B8A">
          <w:rPr>
            <w:rStyle w:val="Hipervnculo"/>
            <w:rFonts w:ascii="Arial" w:hAnsi="Arial" w:cs="Arial"/>
            <w:color w:val="auto"/>
            <w:sz w:val="24"/>
            <w:u w:val="none"/>
          </w:rPr>
          <w:t>riesgo</w:t>
        </w:r>
      </w:hyperlink>
      <w:r w:rsidRPr="00C96B8A">
        <w:rPr>
          <w:rFonts w:ascii="Arial" w:hAnsi="Arial" w:cs="Arial"/>
          <w:sz w:val="24"/>
        </w:rPr>
        <w:t xml:space="preserve"> para la seguridad física, psíquica o la libertad sexual de la familia;</w:t>
      </w:r>
    </w:p>
    <w:p w:rsidR="000D59CE" w:rsidRPr="00C96B8A" w:rsidRDefault="000D59CE" w:rsidP="002D3829">
      <w:pPr>
        <w:numPr>
          <w:ilvl w:val="0"/>
          <w:numId w:val="9"/>
        </w:numPr>
        <w:shd w:val="clear" w:color="auto" w:fill="FFFFFF"/>
        <w:spacing w:after="0" w:line="360" w:lineRule="auto"/>
        <w:jc w:val="both"/>
        <w:rPr>
          <w:rFonts w:ascii="Arial" w:hAnsi="Arial" w:cs="Arial"/>
          <w:sz w:val="24"/>
        </w:rPr>
      </w:pPr>
      <w:r w:rsidRPr="00C96B8A">
        <w:rPr>
          <w:rFonts w:ascii="Arial" w:hAnsi="Arial" w:cs="Arial"/>
          <w:sz w:val="24"/>
        </w:rPr>
        <w:t>Imponer al agresor la prohibición de acercarse a la agredida en su lugar de trabajo o de estudio;</w:t>
      </w:r>
    </w:p>
    <w:p w:rsidR="000D59CE" w:rsidRPr="00C96B8A" w:rsidRDefault="000D59CE" w:rsidP="002D3829">
      <w:pPr>
        <w:numPr>
          <w:ilvl w:val="0"/>
          <w:numId w:val="9"/>
        </w:numPr>
        <w:shd w:val="clear" w:color="auto" w:fill="FFFFFF"/>
        <w:spacing w:after="0" w:line="360" w:lineRule="auto"/>
        <w:jc w:val="both"/>
        <w:rPr>
          <w:rFonts w:ascii="Arial" w:hAnsi="Arial" w:cs="Arial"/>
          <w:sz w:val="24"/>
        </w:rPr>
      </w:pPr>
      <w:r w:rsidRPr="00C96B8A">
        <w:rPr>
          <w:rFonts w:ascii="Arial" w:hAnsi="Arial" w:cs="Arial"/>
          <w:sz w:val="24"/>
        </w:rPr>
        <w:t>Prohibir y restringir al agresor el acceso a la persona violentada;</w:t>
      </w:r>
    </w:p>
    <w:p w:rsidR="000D59CE" w:rsidRPr="00C96B8A" w:rsidRDefault="000D59CE" w:rsidP="002D3829">
      <w:pPr>
        <w:numPr>
          <w:ilvl w:val="0"/>
          <w:numId w:val="9"/>
        </w:numPr>
        <w:shd w:val="clear" w:color="auto" w:fill="FFFFFF"/>
        <w:spacing w:after="0" w:line="360" w:lineRule="auto"/>
        <w:jc w:val="both"/>
        <w:rPr>
          <w:rFonts w:ascii="Arial" w:hAnsi="Arial" w:cs="Arial"/>
          <w:sz w:val="24"/>
        </w:rPr>
      </w:pPr>
      <w:r w:rsidRPr="00C96B8A">
        <w:rPr>
          <w:rFonts w:ascii="Arial" w:hAnsi="Arial" w:cs="Arial"/>
          <w:sz w:val="24"/>
        </w:rPr>
        <w:t>Evitar que el agresor, por sí mismo o a través de terceras personas, realice actos de persecución o de intimidación a la víctima o algún miembro de su familia;</w:t>
      </w:r>
    </w:p>
    <w:p w:rsidR="000D59CE" w:rsidRPr="00C96B8A" w:rsidRDefault="000D59CE" w:rsidP="002D3829">
      <w:pPr>
        <w:numPr>
          <w:ilvl w:val="0"/>
          <w:numId w:val="9"/>
        </w:numPr>
        <w:shd w:val="clear" w:color="auto" w:fill="FFFFFF"/>
        <w:spacing w:after="0" w:line="360" w:lineRule="auto"/>
        <w:jc w:val="both"/>
        <w:rPr>
          <w:rFonts w:ascii="Arial" w:hAnsi="Arial" w:cs="Arial"/>
          <w:sz w:val="24"/>
        </w:rPr>
      </w:pPr>
      <w:r w:rsidRPr="00C96B8A">
        <w:rPr>
          <w:rFonts w:ascii="Arial" w:hAnsi="Arial" w:cs="Arial"/>
          <w:sz w:val="24"/>
        </w:rPr>
        <w:lastRenderedPageBreak/>
        <w:t>Reintegrar al domicilio a la persona agredida disponiendo la salida simultánea del agresor, cuando se tratare de una vivienda común, impidiéndole que retire los enseres de uso de la familia;</w:t>
      </w:r>
    </w:p>
    <w:p w:rsidR="000D59CE" w:rsidRPr="00C96B8A" w:rsidRDefault="000D59CE" w:rsidP="002D3829">
      <w:pPr>
        <w:numPr>
          <w:ilvl w:val="0"/>
          <w:numId w:val="9"/>
        </w:numPr>
        <w:shd w:val="clear" w:color="auto" w:fill="FFFFFF"/>
        <w:spacing w:after="0" w:line="360" w:lineRule="auto"/>
        <w:jc w:val="both"/>
        <w:rPr>
          <w:rFonts w:ascii="Arial" w:hAnsi="Arial" w:cs="Arial"/>
          <w:sz w:val="24"/>
        </w:rPr>
      </w:pPr>
      <w:r w:rsidRPr="00C96B8A">
        <w:rPr>
          <w:rFonts w:ascii="Arial" w:hAnsi="Arial" w:cs="Arial"/>
          <w:sz w:val="24"/>
        </w:rPr>
        <w:t xml:space="preserve">Otorgar la custodia de la víctima menor de edad o incapaz a persona idónea siguiendo lo dispuesto en el Artículo N° 107, regla 6° del </w:t>
      </w:r>
      <w:hyperlink r:id="rId65" w:history="1">
        <w:r w:rsidRPr="00C96B8A">
          <w:rPr>
            <w:rStyle w:val="Hipervnculo"/>
            <w:rFonts w:ascii="Arial" w:hAnsi="Arial" w:cs="Arial"/>
            <w:color w:val="auto"/>
            <w:sz w:val="24"/>
            <w:u w:val="none"/>
          </w:rPr>
          <w:t>Código</w:t>
        </w:r>
      </w:hyperlink>
      <w:r w:rsidRPr="00C96B8A">
        <w:rPr>
          <w:rFonts w:ascii="Arial" w:hAnsi="Arial" w:cs="Arial"/>
          <w:sz w:val="24"/>
        </w:rPr>
        <w:t xml:space="preserve"> Civil y las disposiciones del Código de menores; y,</w:t>
      </w:r>
    </w:p>
    <w:p w:rsidR="000D59CE" w:rsidRDefault="000D59CE" w:rsidP="002D3829">
      <w:pPr>
        <w:numPr>
          <w:ilvl w:val="0"/>
          <w:numId w:val="9"/>
        </w:numPr>
        <w:shd w:val="clear" w:color="auto" w:fill="FFFFFF"/>
        <w:spacing w:after="0" w:line="360" w:lineRule="auto"/>
        <w:jc w:val="both"/>
        <w:rPr>
          <w:rFonts w:ascii="Arial" w:hAnsi="Arial" w:cs="Arial"/>
          <w:sz w:val="24"/>
        </w:rPr>
      </w:pPr>
      <w:r w:rsidRPr="00C96B8A">
        <w:rPr>
          <w:rFonts w:ascii="Arial" w:hAnsi="Arial" w:cs="Arial"/>
          <w:sz w:val="24"/>
        </w:rPr>
        <w:t>Ordenar el tratamiento al que deben someterse las partes y los hijos menores de edad si fuere el caso.</w:t>
      </w:r>
    </w:p>
    <w:p w:rsidR="000D59CE" w:rsidRPr="00C96B8A" w:rsidRDefault="000D59CE" w:rsidP="00874DEE">
      <w:pPr>
        <w:shd w:val="clear" w:color="auto" w:fill="FFFFFF"/>
        <w:spacing w:after="0" w:line="360" w:lineRule="auto"/>
        <w:jc w:val="both"/>
        <w:rPr>
          <w:rFonts w:ascii="Arial" w:hAnsi="Arial" w:cs="Arial"/>
          <w:sz w:val="24"/>
        </w:rPr>
      </w:pPr>
    </w:p>
    <w:p w:rsidR="000D59CE" w:rsidRPr="00C96B8A" w:rsidRDefault="000D59CE" w:rsidP="000D59CE">
      <w:pPr>
        <w:spacing w:after="0" w:line="360" w:lineRule="auto"/>
        <w:jc w:val="both"/>
        <w:rPr>
          <w:rFonts w:ascii="Arial" w:hAnsi="Arial" w:cs="Arial"/>
          <w:b/>
          <w:bCs/>
          <w:sz w:val="24"/>
        </w:rPr>
      </w:pPr>
      <w:r w:rsidRPr="00C96B8A">
        <w:rPr>
          <w:rFonts w:ascii="Arial" w:hAnsi="Arial" w:cs="Arial"/>
          <w:b/>
          <w:bCs/>
          <w:sz w:val="24"/>
        </w:rPr>
        <w:t>Enfoque desde la Co</w:t>
      </w:r>
      <w:r>
        <w:rPr>
          <w:rFonts w:ascii="Arial" w:hAnsi="Arial" w:cs="Arial"/>
          <w:b/>
          <w:bCs/>
          <w:sz w:val="24"/>
        </w:rPr>
        <w:t>nstitución Política del Ecuador</w:t>
      </w:r>
    </w:p>
    <w:p w:rsidR="000D59CE" w:rsidRPr="00C96B8A" w:rsidRDefault="000D59CE" w:rsidP="000D59CE">
      <w:pPr>
        <w:autoSpaceDE w:val="0"/>
        <w:autoSpaceDN w:val="0"/>
        <w:adjustRightInd w:val="0"/>
        <w:spacing w:after="0" w:line="360" w:lineRule="auto"/>
        <w:jc w:val="both"/>
        <w:rPr>
          <w:rFonts w:ascii="Arial" w:hAnsi="Arial" w:cs="Arial"/>
          <w:sz w:val="24"/>
        </w:rPr>
      </w:pPr>
      <w:r w:rsidRPr="00C96B8A">
        <w:rPr>
          <w:rFonts w:ascii="Arial" w:hAnsi="Arial" w:cs="Arial"/>
          <w:bCs/>
          <w:sz w:val="24"/>
        </w:rPr>
        <w:t xml:space="preserve">En nuestra constitución  del 2008 en el artículo 81nos indica que  </w:t>
      </w:r>
      <w:r w:rsidRPr="00C96B8A">
        <w:rPr>
          <w:rFonts w:ascii="Arial" w:hAnsi="Arial" w:cs="Arial"/>
          <w:sz w:val="24"/>
        </w:rPr>
        <w:t>La ley establecerá procedimientos especiales y expeditos para el juzgamiento y sanción de los delitos de violencia intrafamiliar, sexual, crímenes de odio y los que se cometan contra niñas, niños, adolescentes, jóvenes, personas con discapacidad, adultas mayores y personas que, por sus particularidades, requieren una mayor protección. Se nombrarán fiscales y defensoras o defensores especializados para el tratamiento de estas causas, de acuerdo con la ley.</w:t>
      </w:r>
    </w:p>
    <w:p w:rsidR="000D59CE" w:rsidRPr="00C96B8A" w:rsidRDefault="000D59CE" w:rsidP="000D59CE">
      <w:pPr>
        <w:spacing w:after="0" w:line="360" w:lineRule="auto"/>
        <w:jc w:val="both"/>
        <w:rPr>
          <w:rFonts w:ascii="Arial" w:hAnsi="Arial" w:cs="Arial"/>
          <w:b/>
          <w:bCs/>
          <w:sz w:val="24"/>
        </w:rPr>
      </w:pPr>
    </w:p>
    <w:p w:rsidR="000D59CE" w:rsidRPr="00C96B8A" w:rsidRDefault="000D59CE" w:rsidP="000D59CE">
      <w:pPr>
        <w:spacing w:after="0" w:line="360" w:lineRule="auto"/>
        <w:jc w:val="both"/>
        <w:rPr>
          <w:rFonts w:ascii="Arial" w:hAnsi="Arial" w:cs="Arial"/>
          <w:b/>
          <w:bCs/>
          <w:sz w:val="24"/>
        </w:rPr>
      </w:pPr>
      <w:r w:rsidRPr="00C96B8A">
        <w:rPr>
          <w:rFonts w:ascii="Arial" w:hAnsi="Arial" w:cs="Arial"/>
          <w:b/>
          <w:bCs/>
          <w:sz w:val="24"/>
        </w:rPr>
        <w:t>Enfoque des</w:t>
      </w:r>
      <w:r>
        <w:rPr>
          <w:rFonts w:ascii="Arial" w:hAnsi="Arial" w:cs="Arial"/>
          <w:b/>
          <w:bCs/>
          <w:sz w:val="24"/>
        </w:rPr>
        <w:t xml:space="preserve">de el Código penal del Ecuador </w:t>
      </w:r>
    </w:p>
    <w:p w:rsidR="000D59CE" w:rsidRPr="00C96B8A" w:rsidRDefault="000D59CE" w:rsidP="000D59CE">
      <w:pPr>
        <w:spacing w:after="0" w:line="360" w:lineRule="auto"/>
        <w:jc w:val="both"/>
        <w:rPr>
          <w:rFonts w:ascii="Arial" w:hAnsi="Arial" w:cs="Arial"/>
          <w:sz w:val="24"/>
        </w:rPr>
      </w:pPr>
      <w:r w:rsidRPr="00C96B8A">
        <w:rPr>
          <w:rFonts w:ascii="Arial" w:hAnsi="Arial" w:cs="Arial"/>
          <w:sz w:val="24"/>
        </w:rPr>
        <w:t>Con vigencia plena desde el 13 de julio de año 2001 trae una novedad de gran trascendencia para la obtención y valoración de la prueba en los delitos sexuales, cuyas víctimas son en su mayoría mujeres, y las decisiones judiciales están a veces sesgadas por conceptos discriminatorios que generan impunidad; así pues el artículo 82 faculta la obtención de fluidos corporales y componentes orgánicos de una persona no solamente bajo el presupuesto de su consentimiento expreso, sino que propone como una alternativa el requerimiento del juez bajo pedido del fiscal, aclarándose que el examinado no puede ser físicamente constreñido.</w:t>
      </w:r>
    </w:p>
    <w:p w:rsidR="000D59CE" w:rsidRPr="00C96B8A" w:rsidRDefault="000D59CE" w:rsidP="000D59CE">
      <w:pPr>
        <w:spacing w:after="0" w:line="360" w:lineRule="auto"/>
        <w:jc w:val="both"/>
        <w:rPr>
          <w:rFonts w:ascii="Arial" w:hAnsi="Arial" w:cs="Arial"/>
          <w:sz w:val="24"/>
        </w:rPr>
      </w:pPr>
      <w:r w:rsidRPr="00C96B8A">
        <w:rPr>
          <w:rFonts w:ascii="Arial" w:hAnsi="Arial" w:cs="Arial"/>
          <w:sz w:val="24"/>
        </w:rPr>
        <w:t xml:space="preserve"> Esta disposición surgió ante la realidad procesal de que únicamente la víctima debía ser objeto de prueba, mientras que el imputado no aportaba elementos para la configuración del delito o para la determinación de la responsabilidad, sino tan solo para desvirtuarla. Se ha establecido también la posibilidad de que las evidencias sean tomadas por quienes no han sido designados peritos en caso de que la víctima haya concurrido a un centro de salud, cuando las huellas o </w:t>
      </w:r>
      <w:r w:rsidRPr="00C96B8A">
        <w:rPr>
          <w:rFonts w:ascii="Arial" w:hAnsi="Arial" w:cs="Arial"/>
          <w:sz w:val="24"/>
        </w:rPr>
        <w:lastRenderedPageBreak/>
        <w:t>vestigios estén en peligro de destrucción. Esto desde luego ayuda a la justicia en favor de las mujeres, y menores víctimas de violencia.</w:t>
      </w:r>
    </w:p>
    <w:p w:rsidR="000D59CE" w:rsidRDefault="000D59CE" w:rsidP="000D59CE">
      <w:pPr>
        <w:spacing w:after="0" w:line="360" w:lineRule="auto"/>
        <w:jc w:val="both"/>
        <w:rPr>
          <w:rFonts w:ascii="Arial" w:hAnsi="Arial" w:cs="Arial"/>
          <w:sz w:val="24"/>
        </w:rPr>
      </w:pPr>
      <w:r w:rsidRPr="00C96B8A">
        <w:rPr>
          <w:rFonts w:ascii="Arial" w:hAnsi="Arial" w:cs="Arial"/>
          <w:sz w:val="24"/>
        </w:rPr>
        <w:t>Está todavía pendiente la incorporación integral de la caracterización de género en la legislación en su conjunto, en las políticas públicas y en los programas y proyectos en el área de administración de justicia.</w:t>
      </w:r>
    </w:p>
    <w:p w:rsidR="00874DEE" w:rsidRPr="00C96B8A" w:rsidRDefault="00874DEE" w:rsidP="000D59CE">
      <w:pPr>
        <w:spacing w:after="0" w:line="360" w:lineRule="auto"/>
        <w:jc w:val="both"/>
        <w:rPr>
          <w:rFonts w:ascii="Arial" w:hAnsi="Arial" w:cs="Arial"/>
          <w:sz w:val="24"/>
        </w:rPr>
      </w:pPr>
    </w:p>
    <w:p w:rsidR="000D59CE" w:rsidRDefault="000D59CE" w:rsidP="000D59CE">
      <w:pPr>
        <w:spacing w:after="0" w:line="360" w:lineRule="auto"/>
        <w:jc w:val="both"/>
        <w:rPr>
          <w:rFonts w:ascii="Arial" w:hAnsi="Arial" w:cs="Arial"/>
          <w:sz w:val="24"/>
        </w:rPr>
      </w:pPr>
      <w:r w:rsidRPr="00C96B8A">
        <w:rPr>
          <w:rFonts w:ascii="Arial" w:hAnsi="Arial" w:cs="Arial"/>
          <w:b/>
          <w:sz w:val="24"/>
        </w:rPr>
        <w:t xml:space="preserve">IMPACTO PSICOLÓGICO  </w:t>
      </w:r>
    </w:p>
    <w:p w:rsidR="000D59CE" w:rsidRPr="00C96B8A" w:rsidRDefault="000D59CE" w:rsidP="000D59CE">
      <w:pPr>
        <w:spacing w:after="0" w:line="360" w:lineRule="auto"/>
        <w:jc w:val="both"/>
        <w:rPr>
          <w:rFonts w:ascii="Arial" w:hAnsi="Arial" w:cs="Arial"/>
          <w:sz w:val="24"/>
        </w:rPr>
      </w:pPr>
      <w:r w:rsidRPr="00C96B8A">
        <w:rPr>
          <w:rFonts w:ascii="Arial" w:hAnsi="Arial" w:cs="Arial"/>
          <w:b/>
          <w:sz w:val="24"/>
        </w:rPr>
        <w:t xml:space="preserve">Impotencia al no ser atendido </w:t>
      </w:r>
    </w:p>
    <w:p w:rsidR="000D59CE" w:rsidRPr="00C96B8A" w:rsidRDefault="000D59CE" w:rsidP="000D59CE">
      <w:pPr>
        <w:spacing w:after="0" w:line="360" w:lineRule="auto"/>
        <w:ind w:right="335"/>
        <w:jc w:val="both"/>
        <w:rPr>
          <w:rFonts w:ascii="Arial" w:hAnsi="Arial" w:cs="Arial"/>
          <w:sz w:val="24"/>
        </w:rPr>
      </w:pPr>
      <w:r w:rsidRPr="00C96B8A">
        <w:rPr>
          <w:rFonts w:ascii="Arial" w:hAnsi="Arial" w:cs="Arial"/>
          <w:sz w:val="24"/>
        </w:rPr>
        <w:t>La inmensa variedad de literatura existente respecto a la violencia en la pareja, alude principalmente a la mujer, realidad que es constatable y cruda, pero también es cierto que cada día se acrecientan casos de hombres que son agredidos física y psicológicamente por la mujer.</w:t>
      </w:r>
    </w:p>
    <w:p w:rsidR="000D59CE" w:rsidRDefault="000D59CE" w:rsidP="000D59CE">
      <w:pPr>
        <w:spacing w:after="0" w:line="360" w:lineRule="auto"/>
        <w:ind w:right="335"/>
        <w:jc w:val="both"/>
        <w:rPr>
          <w:rFonts w:ascii="Arial" w:hAnsi="Arial" w:cs="Arial"/>
          <w:sz w:val="24"/>
        </w:rPr>
      </w:pPr>
      <w:r w:rsidRPr="00C96B8A">
        <w:rPr>
          <w:rFonts w:ascii="Arial" w:hAnsi="Arial" w:cs="Arial"/>
          <w:sz w:val="24"/>
        </w:rPr>
        <w:t>La mayoría de los incidentes de violencia intrafamiliar están registrados de los hombres hacia las mujeres, debido a que la mayoría de los hombres reaccionan permaneciendo en silencio. Este silencio es animado a menudo por factores tales como el miedo al ridículo, o a la reacción violenta de su mujer. Incluso, cuando un hombre ha probado que él es la víctima, parece que la línea de conducta que le queda es solamente salir del hogar. Esto implica separarse de sus hijos y experimentar a menudo la dificultad para mantener un contacto regular con ellos.</w:t>
      </w:r>
    </w:p>
    <w:p w:rsidR="00E47E9B" w:rsidRDefault="00E47E9B" w:rsidP="000D59CE">
      <w:pPr>
        <w:spacing w:after="0" w:line="360" w:lineRule="auto"/>
        <w:ind w:right="335"/>
        <w:jc w:val="both"/>
        <w:rPr>
          <w:rFonts w:ascii="Arial" w:hAnsi="Arial" w:cs="Arial"/>
          <w:sz w:val="24"/>
        </w:rPr>
      </w:pPr>
    </w:p>
    <w:p w:rsidR="000D59CE" w:rsidRPr="00C96B8A" w:rsidRDefault="000D59CE" w:rsidP="000D59CE">
      <w:pPr>
        <w:spacing w:after="0" w:line="360" w:lineRule="auto"/>
        <w:ind w:right="335"/>
        <w:jc w:val="both"/>
        <w:rPr>
          <w:rFonts w:ascii="Arial" w:hAnsi="Arial" w:cs="Arial"/>
          <w:sz w:val="24"/>
        </w:rPr>
      </w:pPr>
      <w:r w:rsidRPr="00C96B8A">
        <w:rPr>
          <w:rFonts w:ascii="Arial" w:hAnsi="Arial" w:cs="Arial"/>
          <w:b/>
          <w:bCs/>
          <w:sz w:val="24"/>
        </w:rPr>
        <w:t>La lucha con los mitos</w:t>
      </w:r>
    </w:p>
    <w:p w:rsidR="000D59CE" w:rsidRPr="00C96B8A" w:rsidRDefault="000D59CE" w:rsidP="000D59CE">
      <w:pPr>
        <w:spacing w:after="0" w:line="360" w:lineRule="auto"/>
        <w:ind w:right="335"/>
        <w:jc w:val="both"/>
        <w:rPr>
          <w:rFonts w:ascii="Arial" w:hAnsi="Arial" w:cs="Arial"/>
          <w:sz w:val="24"/>
        </w:rPr>
      </w:pPr>
      <w:r w:rsidRPr="00C96B8A">
        <w:rPr>
          <w:rFonts w:ascii="Arial" w:hAnsi="Arial" w:cs="Arial"/>
          <w:sz w:val="24"/>
        </w:rPr>
        <w:t>Cuando la mujer es la violenta, la sociedad proporciona una lista de excusas, por ejemplo: Que tiene depresión, stress, desórdenes de la personalidad, le llegó la menopausia, es por el síndrome pre-menstrual y está en sus días, traumas de la niñez, la provocación, la autodefensa, etc... Sin embargo, a los hombres también les afectan muchos de estos problemas.</w:t>
      </w:r>
    </w:p>
    <w:p w:rsidR="000D59CE" w:rsidRPr="00C96B8A" w:rsidRDefault="000D59CE" w:rsidP="000D59CE">
      <w:pPr>
        <w:spacing w:after="0" w:line="360" w:lineRule="auto"/>
        <w:ind w:right="335"/>
        <w:jc w:val="both"/>
        <w:rPr>
          <w:rFonts w:ascii="Arial" w:hAnsi="Arial" w:cs="Arial"/>
          <w:sz w:val="24"/>
        </w:rPr>
      </w:pPr>
      <w:r w:rsidRPr="00C96B8A">
        <w:rPr>
          <w:rFonts w:ascii="Arial" w:hAnsi="Arial" w:cs="Arial"/>
          <w:sz w:val="24"/>
        </w:rPr>
        <w:t>Cuando una mujer es violenta y abusiva con su cónyuge, no se asume necesariamente que ella es una mala madre. Si un hombre es violento hacia su mujer, se asume automáticamente que él es un mal padre. La ley presume que los niños siempre estarán mejor junto a su madre. Por lo tanto, las únicas opciones para los hombres es tolerar el abuso de la violencia o irse de casa.</w:t>
      </w:r>
    </w:p>
    <w:p w:rsidR="000D59CE" w:rsidRPr="00C96B8A" w:rsidRDefault="000D59CE" w:rsidP="000D59CE">
      <w:pPr>
        <w:spacing w:after="0" w:line="360" w:lineRule="auto"/>
        <w:ind w:left="335" w:right="335"/>
        <w:jc w:val="both"/>
        <w:rPr>
          <w:rFonts w:ascii="Arial" w:hAnsi="Arial" w:cs="Arial"/>
          <w:sz w:val="24"/>
        </w:rPr>
      </w:pPr>
    </w:p>
    <w:p w:rsidR="000D59CE" w:rsidRPr="00C96B8A" w:rsidRDefault="000D59CE" w:rsidP="000D59CE">
      <w:pPr>
        <w:spacing w:after="0" w:line="360" w:lineRule="auto"/>
        <w:ind w:right="335"/>
        <w:jc w:val="both"/>
        <w:rPr>
          <w:rFonts w:ascii="Arial" w:hAnsi="Arial" w:cs="Arial"/>
          <w:sz w:val="24"/>
        </w:rPr>
      </w:pPr>
      <w:r w:rsidRPr="00C96B8A">
        <w:rPr>
          <w:rFonts w:ascii="Arial" w:hAnsi="Arial" w:cs="Arial"/>
          <w:b/>
          <w:bCs/>
          <w:sz w:val="24"/>
        </w:rPr>
        <w:lastRenderedPageBreak/>
        <w:t>Cómo hacen frente los hombres</w:t>
      </w:r>
    </w:p>
    <w:p w:rsidR="000D59CE" w:rsidRPr="00C96B8A" w:rsidRDefault="000D59CE" w:rsidP="000D59CE">
      <w:pPr>
        <w:spacing w:after="0" w:line="360" w:lineRule="auto"/>
        <w:ind w:right="335"/>
        <w:jc w:val="both"/>
        <w:rPr>
          <w:rFonts w:ascii="Arial" w:hAnsi="Arial" w:cs="Arial"/>
          <w:sz w:val="24"/>
        </w:rPr>
      </w:pPr>
      <w:r w:rsidRPr="00C96B8A">
        <w:rPr>
          <w:rFonts w:ascii="Arial" w:hAnsi="Arial" w:cs="Arial"/>
          <w:sz w:val="24"/>
        </w:rPr>
        <w:t>Los hombres con cónyuges abusivas emplean varios métodos para procurar no difundir sus situaciones potencialmente violentas, como por ejemplo buscar un empleo lejos del hogar, ir donde los familiares o donde los amigos, pero sin decir a nadie la verdadera razón de por qué duerme apartado, o donde pueda encontrar protección.</w:t>
      </w:r>
    </w:p>
    <w:p w:rsidR="000D59CE" w:rsidRDefault="000D59CE" w:rsidP="000D59CE">
      <w:pPr>
        <w:spacing w:after="0" w:line="360" w:lineRule="auto"/>
        <w:ind w:right="335"/>
        <w:jc w:val="both"/>
        <w:rPr>
          <w:rFonts w:ascii="Arial" w:hAnsi="Arial" w:cs="Arial"/>
          <w:sz w:val="24"/>
        </w:rPr>
      </w:pPr>
      <w:r w:rsidRPr="00C96B8A">
        <w:rPr>
          <w:rFonts w:ascii="Arial" w:hAnsi="Arial" w:cs="Arial"/>
          <w:sz w:val="24"/>
        </w:rPr>
        <w:t>Él promete hacer lo que ella le exige, confirma la responsabilidad de toda clase de acusaciones falsas para cubrir las apariencias de su mujer violenta. Éstas son algunas de las tácticas de supervivencia, pero no pararán los ataques. Sin embargo, la mayoría de los hombres harán el esfuerzo en la esperanza inútil de parar los abusos de violencia.</w:t>
      </w:r>
    </w:p>
    <w:p w:rsidR="000D59CE" w:rsidRPr="00C96B8A" w:rsidRDefault="000D59CE" w:rsidP="000D59CE">
      <w:pPr>
        <w:spacing w:after="0" w:line="360" w:lineRule="auto"/>
        <w:ind w:right="335"/>
        <w:jc w:val="both"/>
        <w:rPr>
          <w:rFonts w:ascii="Arial" w:hAnsi="Arial" w:cs="Arial"/>
          <w:sz w:val="24"/>
        </w:rPr>
      </w:pPr>
    </w:p>
    <w:p w:rsidR="000D59CE" w:rsidRPr="00C96B8A" w:rsidRDefault="000D59CE" w:rsidP="000D59CE">
      <w:pPr>
        <w:spacing w:after="0" w:line="360" w:lineRule="auto"/>
        <w:ind w:right="335"/>
        <w:jc w:val="both"/>
        <w:rPr>
          <w:rFonts w:ascii="Arial" w:hAnsi="Arial" w:cs="Arial"/>
          <w:sz w:val="24"/>
        </w:rPr>
      </w:pPr>
      <w:r w:rsidRPr="00C96B8A">
        <w:rPr>
          <w:rFonts w:ascii="Arial" w:hAnsi="Arial" w:cs="Arial"/>
          <w:b/>
          <w:bCs/>
          <w:sz w:val="24"/>
        </w:rPr>
        <w:t>Cómo reacciona la sociedad</w:t>
      </w:r>
    </w:p>
    <w:p w:rsidR="000D59CE" w:rsidRDefault="000D59CE" w:rsidP="000D59CE">
      <w:pPr>
        <w:spacing w:after="0" w:line="360" w:lineRule="auto"/>
        <w:ind w:right="335"/>
        <w:jc w:val="both"/>
        <w:rPr>
          <w:rFonts w:ascii="Arial" w:hAnsi="Arial" w:cs="Arial"/>
          <w:sz w:val="24"/>
        </w:rPr>
      </w:pPr>
      <w:r w:rsidRPr="00C96B8A">
        <w:rPr>
          <w:rFonts w:ascii="Arial" w:hAnsi="Arial" w:cs="Arial"/>
          <w:sz w:val="24"/>
        </w:rPr>
        <w:t>Los hombres víctimas de sus mujeres, no se atreven a decirle a ninguno de los miembros de su familia la situación por la que está pasando, y da las explicaciones más increíbles de sus lesiones, incluso cuando los atienden en los hospitales o el médico en la consulta privada. Temen la humillación. Y es que cuando un hombre señala los incidentes del abuso y la violencia, la gente responde con la discriminación, la incredulidad o la broma. Los comentari</w:t>
      </w:r>
      <w:r>
        <w:rPr>
          <w:rFonts w:ascii="Arial" w:hAnsi="Arial" w:cs="Arial"/>
          <w:sz w:val="24"/>
        </w:rPr>
        <w:t>os son tales como, por ejemplo:</w:t>
      </w:r>
    </w:p>
    <w:p w:rsidR="000D59CE" w:rsidRDefault="000D59CE" w:rsidP="000D59CE">
      <w:pPr>
        <w:spacing w:after="0" w:line="360" w:lineRule="auto"/>
        <w:ind w:right="335"/>
        <w:jc w:val="both"/>
        <w:rPr>
          <w:rFonts w:ascii="Arial" w:hAnsi="Arial" w:cs="Arial"/>
          <w:sz w:val="24"/>
        </w:rPr>
      </w:pPr>
      <w:r w:rsidRPr="00C96B8A">
        <w:rPr>
          <w:rFonts w:ascii="Arial" w:hAnsi="Arial" w:cs="Arial"/>
          <w:sz w:val="24"/>
        </w:rPr>
        <w:t xml:space="preserve">- "Usted debe haberle hecho algo muy malo a </w:t>
      </w:r>
      <w:r>
        <w:rPr>
          <w:rFonts w:ascii="Arial" w:hAnsi="Arial" w:cs="Arial"/>
          <w:sz w:val="24"/>
        </w:rPr>
        <w:t>su esposa para merecer esto..."</w:t>
      </w:r>
    </w:p>
    <w:p w:rsidR="000D59CE" w:rsidRPr="00C96B8A" w:rsidRDefault="000D59CE" w:rsidP="000D59CE">
      <w:pPr>
        <w:spacing w:after="0" w:line="360" w:lineRule="auto"/>
        <w:ind w:right="335"/>
        <w:jc w:val="both"/>
        <w:rPr>
          <w:rFonts w:ascii="Arial" w:hAnsi="Arial" w:cs="Arial"/>
          <w:sz w:val="24"/>
        </w:rPr>
      </w:pPr>
      <w:r w:rsidRPr="00C96B8A">
        <w:rPr>
          <w:rFonts w:ascii="Arial" w:hAnsi="Arial" w:cs="Arial"/>
          <w:sz w:val="24"/>
        </w:rPr>
        <w:t>- "¿Por qué no le demuestra quién manda y lleva los pantalones en casa?"</w:t>
      </w:r>
    </w:p>
    <w:p w:rsidR="000D59CE" w:rsidRPr="00C96B8A" w:rsidRDefault="000D59CE" w:rsidP="000D59CE">
      <w:pPr>
        <w:spacing w:after="0" w:line="360" w:lineRule="auto"/>
        <w:ind w:right="335"/>
        <w:jc w:val="both"/>
        <w:rPr>
          <w:rFonts w:ascii="Arial" w:hAnsi="Arial" w:cs="Arial"/>
          <w:sz w:val="24"/>
        </w:rPr>
      </w:pPr>
      <w:r w:rsidRPr="00C96B8A">
        <w:rPr>
          <w:rFonts w:ascii="Arial" w:hAnsi="Arial" w:cs="Arial"/>
          <w:sz w:val="24"/>
        </w:rPr>
        <w:t>La sociedad parece que quisiera que estos hombres se fueran de sus propios hogares porque no hay una solución simple a sus problemas de violencia. Aún no se concibe socialmente que la violencia en la pareja pueda ser ejercida por la mujer, fundamentalmente porque la violencia en la pareja les afecta mayoritariamente a ellas, pero cada día aumentan los casos de violencia hacia el hombre.</w:t>
      </w:r>
    </w:p>
    <w:p w:rsidR="00B34AE0" w:rsidRPr="00874DEE" w:rsidRDefault="000D59CE" w:rsidP="000D59CE">
      <w:pPr>
        <w:spacing w:after="0" w:line="360" w:lineRule="auto"/>
        <w:jc w:val="both"/>
        <w:rPr>
          <w:rFonts w:ascii="Arial" w:hAnsi="Arial" w:cs="Arial"/>
          <w:sz w:val="24"/>
        </w:rPr>
      </w:pPr>
      <w:r w:rsidRPr="00C96B8A">
        <w:rPr>
          <w:rFonts w:ascii="Arial" w:hAnsi="Arial" w:cs="Arial"/>
          <w:sz w:val="24"/>
        </w:rPr>
        <w:t xml:space="preserve">La fuerte incidencia del factor patriarcal marca las diferentes posiciones de los hombres para abordar el tema del ya mencionado nuevo "machismo light", que evidencia un notorio paso en la evolución del rol masculino que acepta de cierta manera la participación de la mujer cada vez en la sociedad como tarea igualitaria. </w:t>
      </w:r>
    </w:p>
    <w:p w:rsidR="000D59CE" w:rsidRPr="00C96B8A" w:rsidRDefault="000D59CE" w:rsidP="000D59CE">
      <w:pPr>
        <w:pStyle w:val="Prrafodelista"/>
        <w:spacing w:before="240" w:line="360" w:lineRule="auto"/>
        <w:ind w:left="0"/>
        <w:jc w:val="center"/>
        <w:rPr>
          <w:rFonts w:ascii="Arial-BoldMT" w:hAnsi="Arial-BoldMT" w:cs="Arial-BoldMT"/>
          <w:b/>
          <w:bCs/>
          <w:lang w:val="es-EC" w:eastAsia="es-EC"/>
        </w:rPr>
      </w:pPr>
      <w:r w:rsidRPr="00C96B8A">
        <w:rPr>
          <w:rFonts w:ascii="Arial-BoldMT" w:hAnsi="Arial-BoldMT" w:cs="Arial-BoldMT"/>
          <w:b/>
          <w:bCs/>
          <w:lang w:val="es-EC" w:eastAsia="es-EC"/>
        </w:rPr>
        <w:lastRenderedPageBreak/>
        <w:t>CAPÍTULO II</w:t>
      </w:r>
    </w:p>
    <w:p w:rsidR="000D59CE" w:rsidRPr="00C96B8A" w:rsidRDefault="000D59CE" w:rsidP="000D59CE">
      <w:pPr>
        <w:pStyle w:val="Prrafodelista"/>
        <w:spacing w:before="240" w:line="360" w:lineRule="auto"/>
        <w:ind w:left="0"/>
        <w:jc w:val="center"/>
        <w:rPr>
          <w:rFonts w:ascii="Arial-BoldMT" w:hAnsi="Arial-BoldMT" w:cs="Arial-BoldMT"/>
          <w:b/>
          <w:bCs/>
          <w:lang w:val="es-EC" w:eastAsia="es-EC"/>
        </w:rPr>
      </w:pPr>
      <w:r w:rsidRPr="00C96B8A">
        <w:rPr>
          <w:rFonts w:ascii="Arial-BoldMT" w:hAnsi="Arial-BoldMT" w:cs="Arial-BoldMT"/>
          <w:b/>
          <w:bCs/>
          <w:lang w:val="es-EC" w:eastAsia="es-EC"/>
        </w:rPr>
        <w:t>METODOLOGÍA</w:t>
      </w:r>
    </w:p>
    <w:p w:rsidR="000D59CE" w:rsidRPr="00C96B8A" w:rsidRDefault="000D59CE" w:rsidP="000D59CE">
      <w:pPr>
        <w:spacing w:line="360" w:lineRule="auto"/>
        <w:jc w:val="both"/>
        <w:rPr>
          <w:rFonts w:ascii="Arial" w:hAnsi="Arial" w:cs="Arial"/>
          <w:b/>
          <w:sz w:val="24"/>
        </w:rPr>
      </w:pPr>
      <w:r w:rsidRPr="00C96B8A">
        <w:rPr>
          <w:rFonts w:ascii="Arial" w:hAnsi="Arial" w:cs="Arial"/>
          <w:b/>
          <w:sz w:val="24"/>
          <w:lang w:val="es-EC"/>
        </w:rPr>
        <w:t>D</w:t>
      </w:r>
      <w:r w:rsidRPr="00C96B8A">
        <w:rPr>
          <w:rFonts w:ascii="Arial" w:hAnsi="Arial" w:cs="Arial"/>
          <w:b/>
          <w:sz w:val="24"/>
        </w:rPr>
        <w:t>iseño de la investigación</w:t>
      </w:r>
    </w:p>
    <w:p w:rsidR="000D59CE" w:rsidRPr="00C96B8A" w:rsidRDefault="000D59CE" w:rsidP="000D59CE">
      <w:pPr>
        <w:spacing w:line="360" w:lineRule="auto"/>
        <w:jc w:val="both"/>
        <w:rPr>
          <w:rFonts w:ascii="Arial" w:hAnsi="Arial" w:cs="Arial"/>
          <w:b/>
          <w:sz w:val="24"/>
        </w:rPr>
      </w:pPr>
      <w:r w:rsidRPr="00C96B8A">
        <w:rPr>
          <w:rFonts w:ascii="Arial" w:hAnsi="Arial" w:cs="Arial"/>
          <w:sz w:val="24"/>
        </w:rPr>
        <w:t>Esta investigación se realizara con un  diseño</w:t>
      </w:r>
      <w:r w:rsidRPr="00C96B8A">
        <w:rPr>
          <w:rFonts w:ascii="Arial" w:hAnsi="Arial" w:cs="Arial"/>
          <w:b/>
          <w:sz w:val="24"/>
        </w:rPr>
        <w:t xml:space="preserve"> no experimental transversal</w:t>
      </w:r>
      <w:r w:rsidRPr="00C96B8A">
        <w:rPr>
          <w:rFonts w:ascii="Arial" w:hAnsi="Arial" w:cs="Arial"/>
          <w:sz w:val="24"/>
        </w:rPr>
        <w:t xml:space="preserve"> ya que se la realizara observando el fenómeno tal como se da en su contexto natural sin hacer variar en forma intencional su variable sino más bien analizarlos tal como se presentan en un lugar y tiempo determinado, es  de un</w:t>
      </w:r>
      <w:r w:rsidRPr="00C96B8A">
        <w:rPr>
          <w:rFonts w:ascii="Arial" w:hAnsi="Arial" w:cs="Arial"/>
          <w:b/>
          <w:sz w:val="24"/>
        </w:rPr>
        <w:t xml:space="preserve"> </w:t>
      </w:r>
      <w:r w:rsidRPr="00C96B8A">
        <w:rPr>
          <w:rFonts w:ascii="Arial" w:hAnsi="Arial" w:cs="Arial"/>
          <w:sz w:val="24"/>
        </w:rPr>
        <w:t xml:space="preserve">enfoque </w:t>
      </w:r>
      <w:r w:rsidRPr="00C96B8A">
        <w:rPr>
          <w:rFonts w:ascii="Arial" w:hAnsi="Arial" w:cs="Arial"/>
          <w:b/>
          <w:sz w:val="24"/>
        </w:rPr>
        <w:t xml:space="preserve">cualitativo </w:t>
      </w:r>
      <w:r w:rsidRPr="00C96B8A">
        <w:rPr>
          <w:rFonts w:ascii="Arial" w:hAnsi="Arial" w:cs="Arial"/>
          <w:sz w:val="24"/>
        </w:rPr>
        <w:t>con un alcance</w:t>
      </w:r>
      <w:r w:rsidRPr="00C96B8A">
        <w:rPr>
          <w:rFonts w:ascii="Arial" w:hAnsi="Arial" w:cs="Arial"/>
          <w:b/>
          <w:sz w:val="24"/>
        </w:rPr>
        <w:t xml:space="preserve"> </w:t>
      </w:r>
      <w:r w:rsidRPr="00C96B8A">
        <w:rPr>
          <w:rFonts w:ascii="Arial" w:hAnsi="Arial" w:cs="Arial"/>
          <w:sz w:val="24"/>
        </w:rPr>
        <w:t xml:space="preserve">  </w:t>
      </w:r>
      <w:r w:rsidRPr="00C96B8A">
        <w:rPr>
          <w:rFonts w:ascii="Arial" w:hAnsi="Arial" w:cs="Arial"/>
          <w:b/>
          <w:sz w:val="24"/>
        </w:rPr>
        <w:t>de tipo exploratorio – descriptivo</w:t>
      </w:r>
      <w:r w:rsidRPr="00C96B8A">
        <w:rPr>
          <w:rFonts w:ascii="Arial" w:hAnsi="Arial" w:cs="Arial"/>
          <w:sz w:val="24"/>
        </w:rPr>
        <w:t xml:space="preserve"> ya que se tratara de  conocer y detallar todas las cualidades psicológicas que tiene un hombre al momento de ser víctima de violencia  intrafamiliar psicológica y decide demandar el hecho, se utilizara el </w:t>
      </w:r>
      <w:r w:rsidRPr="00C96B8A">
        <w:rPr>
          <w:rFonts w:ascii="Arial" w:hAnsi="Arial" w:cs="Arial"/>
          <w:b/>
          <w:sz w:val="24"/>
        </w:rPr>
        <w:t>método hipotético inductivo</w:t>
      </w:r>
      <w:r w:rsidRPr="00C96B8A">
        <w:rPr>
          <w:rFonts w:ascii="Arial" w:hAnsi="Arial" w:cs="Arial"/>
          <w:sz w:val="24"/>
        </w:rPr>
        <w:t>, porque se parte de una hipótesis de varios juicios particulares, y se obtiene una conclusión de aplicación general.</w:t>
      </w:r>
    </w:p>
    <w:p w:rsidR="000D59CE" w:rsidRPr="00C96B8A" w:rsidRDefault="000D59CE" w:rsidP="000D59CE">
      <w:pPr>
        <w:spacing w:line="360" w:lineRule="auto"/>
        <w:jc w:val="both"/>
        <w:rPr>
          <w:rFonts w:ascii="Arial" w:hAnsi="Arial" w:cs="Arial"/>
          <w:sz w:val="24"/>
        </w:rPr>
      </w:pPr>
      <w:r w:rsidRPr="00C96B8A">
        <w:rPr>
          <w:rFonts w:ascii="Arial" w:hAnsi="Arial" w:cs="Arial"/>
          <w:sz w:val="24"/>
        </w:rPr>
        <w:t xml:space="preserve">Para realizar esta investigación se tomara en cuenta como población todas las demandas realizada por los hombres y que se encuentra ingresada en el periodo mayo - noviembre del 2011 derivados al Departamento de Psicología del Centro de Salud # 1 Área # 7 del Ministerio de Salud Cantón Guayaquil. Con una </w:t>
      </w:r>
      <w:r w:rsidRPr="00C96B8A">
        <w:rPr>
          <w:rFonts w:ascii="Arial" w:hAnsi="Arial" w:cs="Arial"/>
          <w:b/>
          <w:sz w:val="24"/>
        </w:rPr>
        <w:t>muestra de tipo dirigida de Caso - Tipo</w:t>
      </w:r>
      <w:r w:rsidRPr="00C96B8A">
        <w:rPr>
          <w:rFonts w:ascii="Arial" w:hAnsi="Arial" w:cs="Arial"/>
          <w:sz w:val="24"/>
        </w:rPr>
        <w:t xml:space="preserve">  donde se tratara de analizar los valores, ritos y significado de este grupo social.</w:t>
      </w:r>
    </w:p>
    <w:p w:rsidR="000D59CE" w:rsidRPr="00C96B8A" w:rsidRDefault="000D59CE" w:rsidP="000D59CE">
      <w:pPr>
        <w:spacing w:line="360" w:lineRule="auto"/>
        <w:jc w:val="both"/>
        <w:rPr>
          <w:rFonts w:ascii="Arial" w:hAnsi="Arial" w:cs="Arial"/>
          <w:sz w:val="24"/>
        </w:rPr>
      </w:pPr>
      <w:r>
        <w:rPr>
          <w:rFonts w:ascii="Arial" w:hAnsi="Arial" w:cs="Arial"/>
          <w:sz w:val="24"/>
        </w:rPr>
        <w:t xml:space="preserve">Herramientas a utiliza:  </w:t>
      </w:r>
    </w:p>
    <w:p w:rsidR="000D59CE" w:rsidRPr="00C96B8A" w:rsidRDefault="000D59CE" w:rsidP="002D3829">
      <w:pPr>
        <w:numPr>
          <w:ilvl w:val="0"/>
          <w:numId w:val="17"/>
        </w:numPr>
        <w:spacing w:after="0" w:line="360" w:lineRule="auto"/>
        <w:jc w:val="both"/>
        <w:rPr>
          <w:rFonts w:ascii="Arial" w:hAnsi="Arial" w:cs="Arial"/>
          <w:b/>
          <w:sz w:val="24"/>
          <w:szCs w:val="24"/>
        </w:rPr>
      </w:pPr>
      <w:r w:rsidRPr="00C96B8A">
        <w:rPr>
          <w:rFonts w:ascii="Arial" w:hAnsi="Arial" w:cs="Arial"/>
          <w:b/>
          <w:sz w:val="24"/>
          <w:szCs w:val="24"/>
          <w:lang w:val="es-ES_tradnl"/>
        </w:rPr>
        <w:t>Entrevistas.</w:t>
      </w:r>
    </w:p>
    <w:p w:rsidR="000D59CE" w:rsidRPr="00C96B8A" w:rsidRDefault="000D59CE" w:rsidP="002D3829">
      <w:pPr>
        <w:numPr>
          <w:ilvl w:val="0"/>
          <w:numId w:val="17"/>
        </w:numPr>
        <w:spacing w:after="0" w:line="360" w:lineRule="auto"/>
        <w:jc w:val="both"/>
        <w:rPr>
          <w:rFonts w:ascii="Arial" w:hAnsi="Arial" w:cs="Arial"/>
          <w:b/>
          <w:sz w:val="24"/>
        </w:rPr>
      </w:pPr>
      <w:r w:rsidRPr="00C96B8A">
        <w:rPr>
          <w:rFonts w:ascii="Arial" w:hAnsi="Arial" w:cs="Arial"/>
          <w:b/>
          <w:sz w:val="24"/>
          <w:szCs w:val="24"/>
          <w:lang w:val="es-ES_tradnl"/>
        </w:rPr>
        <w:t xml:space="preserve"> Observación.</w:t>
      </w:r>
    </w:p>
    <w:p w:rsidR="000D59CE" w:rsidRPr="00C96B8A" w:rsidRDefault="000D59CE" w:rsidP="000D59CE">
      <w:pPr>
        <w:spacing w:after="0" w:line="360" w:lineRule="auto"/>
        <w:jc w:val="both"/>
        <w:rPr>
          <w:rFonts w:ascii="Arial" w:hAnsi="Arial" w:cs="Arial"/>
          <w:b/>
          <w:sz w:val="24"/>
          <w:szCs w:val="24"/>
        </w:rPr>
      </w:pPr>
    </w:p>
    <w:p w:rsidR="000D59CE" w:rsidRPr="00C96B8A" w:rsidRDefault="000D59CE" w:rsidP="000D59CE">
      <w:pPr>
        <w:pStyle w:val="Prrafodelista"/>
        <w:autoSpaceDE w:val="0"/>
        <w:autoSpaceDN w:val="0"/>
        <w:adjustRightInd w:val="0"/>
        <w:spacing w:line="360" w:lineRule="auto"/>
        <w:ind w:left="0"/>
        <w:jc w:val="both"/>
        <w:rPr>
          <w:rFonts w:ascii="Arial" w:hAnsi="Arial" w:cs="Arial"/>
          <w:b/>
        </w:rPr>
      </w:pPr>
      <w:r w:rsidRPr="00C96B8A">
        <w:rPr>
          <w:rFonts w:ascii="Arial" w:hAnsi="Arial" w:cs="Arial"/>
          <w:b/>
        </w:rPr>
        <w:t xml:space="preserve">Población </w:t>
      </w:r>
    </w:p>
    <w:p w:rsidR="000D59CE" w:rsidRDefault="000D59CE" w:rsidP="000D59CE">
      <w:pPr>
        <w:spacing w:after="0" w:line="360" w:lineRule="auto"/>
        <w:jc w:val="both"/>
        <w:rPr>
          <w:rFonts w:ascii="Arial" w:hAnsi="Arial" w:cs="Arial"/>
          <w:sz w:val="24"/>
        </w:rPr>
      </w:pPr>
      <w:r w:rsidRPr="00C96B8A">
        <w:rPr>
          <w:rFonts w:ascii="Arial" w:hAnsi="Arial" w:cs="Arial"/>
          <w:sz w:val="24"/>
        </w:rPr>
        <w:t>La población está constituida por todos los hombres víctimas de violencia intrafamiliar psicológica, que  asistieron a la comisaría cuarta de la mujer y la familia y posteriormente son derivados al centro de salud # 1 AREA # 7 en el periodo mayo a noviembre de 2011 “</w:t>
      </w:r>
    </w:p>
    <w:p w:rsidR="000D59CE" w:rsidRDefault="000D59CE" w:rsidP="000D59CE">
      <w:pPr>
        <w:spacing w:after="0" w:line="360" w:lineRule="auto"/>
        <w:jc w:val="both"/>
        <w:rPr>
          <w:rFonts w:ascii="Arial" w:hAnsi="Arial" w:cs="Arial"/>
          <w:sz w:val="24"/>
        </w:rPr>
      </w:pPr>
    </w:p>
    <w:p w:rsidR="00B34AE0" w:rsidRPr="00C96B8A" w:rsidRDefault="00B34AE0" w:rsidP="000D59CE">
      <w:pPr>
        <w:spacing w:after="0" w:line="360" w:lineRule="auto"/>
        <w:jc w:val="both"/>
        <w:rPr>
          <w:rFonts w:ascii="Arial" w:hAnsi="Arial" w:cs="Arial"/>
          <w:sz w:val="24"/>
        </w:rPr>
      </w:pPr>
    </w:p>
    <w:p w:rsidR="000D59CE" w:rsidRPr="00C96B8A" w:rsidRDefault="000D59CE" w:rsidP="000D59CE">
      <w:pPr>
        <w:spacing w:line="360" w:lineRule="auto"/>
        <w:jc w:val="both"/>
        <w:rPr>
          <w:rFonts w:ascii="Arial" w:hAnsi="Arial" w:cs="Arial"/>
          <w:b/>
          <w:sz w:val="24"/>
        </w:rPr>
      </w:pPr>
      <w:r w:rsidRPr="00C96B8A">
        <w:rPr>
          <w:rFonts w:ascii="Arial" w:hAnsi="Arial" w:cs="Arial"/>
          <w:b/>
          <w:sz w:val="24"/>
        </w:rPr>
        <w:lastRenderedPageBreak/>
        <w:t>Muestra</w:t>
      </w:r>
    </w:p>
    <w:p w:rsidR="000D59CE" w:rsidRPr="00C96B8A" w:rsidRDefault="000D59CE" w:rsidP="000D59CE">
      <w:pPr>
        <w:spacing w:after="0" w:line="360" w:lineRule="auto"/>
        <w:jc w:val="both"/>
        <w:rPr>
          <w:rFonts w:ascii="Arial" w:hAnsi="Arial" w:cs="Arial"/>
          <w:sz w:val="24"/>
        </w:rPr>
      </w:pPr>
      <w:r w:rsidRPr="00C96B8A">
        <w:rPr>
          <w:rFonts w:ascii="Arial" w:hAnsi="Arial" w:cs="Arial"/>
          <w:sz w:val="24"/>
        </w:rPr>
        <w:t>Del total de la población se tomó como muestra a 5 hombres víctimas de violencia que asistieron a la comisaría cuarta de la mujer y la familia y posteriormente son derivados al centro de salud # 1 AREA # 7 “</w:t>
      </w:r>
    </w:p>
    <w:p w:rsidR="000D59CE" w:rsidRPr="00C96B8A" w:rsidRDefault="000D59CE" w:rsidP="000D59CE">
      <w:pPr>
        <w:spacing w:line="360" w:lineRule="auto"/>
        <w:jc w:val="both"/>
        <w:rPr>
          <w:rFonts w:ascii="Arial" w:hAnsi="Arial" w:cs="Arial"/>
          <w:b/>
          <w:sz w:val="24"/>
        </w:rPr>
      </w:pPr>
      <w:r w:rsidRPr="00C96B8A">
        <w:rPr>
          <w:rFonts w:ascii="Arial" w:hAnsi="Arial" w:cs="Arial"/>
          <w:b/>
          <w:sz w:val="24"/>
        </w:rPr>
        <w:t>Criterios de inclusión</w:t>
      </w:r>
    </w:p>
    <w:p w:rsidR="000D59CE" w:rsidRPr="00C96B8A" w:rsidRDefault="000D59CE" w:rsidP="000D59CE">
      <w:pPr>
        <w:spacing w:line="360" w:lineRule="auto"/>
        <w:jc w:val="both"/>
        <w:rPr>
          <w:rFonts w:ascii="Arial" w:hAnsi="Arial" w:cs="Arial"/>
          <w:sz w:val="24"/>
        </w:rPr>
      </w:pPr>
      <w:r w:rsidRPr="00C96B8A">
        <w:rPr>
          <w:rFonts w:ascii="Arial" w:hAnsi="Arial" w:cs="Arial"/>
          <w:sz w:val="24"/>
        </w:rPr>
        <w:t>Que sean hombres víctimas de violencia</w:t>
      </w:r>
    </w:p>
    <w:p w:rsidR="000D59CE" w:rsidRPr="00C96B8A" w:rsidRDefault="000D59CE" w:rsidP="000D59CE">
      <w:pPr>
        <w:spacing w:line="360" w:lineRule="auto"/>
        <w:jc w:val="both"/>
        <w:rPr>
          <w:rFonts w:ascii="Arial" w:hAnsi="Arial" w:cs="Arial"/>
          <w:sz w:val="24"/>
        </w:rPr>
      </w:pPr>
      <w:r w:rsidRPr="00C96B8A">
        <w:rPr>
          <w:rFonts w:ascii="Arial" w:hAnsi="Arial" w:cs="Arial"/>
          <w:sz w:val="24"/>
        </w:rPr>
        <w:t>Asisten a consulta psicológica al Centro de Salud N° 1 área # 7.</w:t>
      </w:r>
    </w:p>
    <w:p w:rsidR="000D59CE" w:rsidRPr="00C96B8A" w:rsidRDefault="000D59CE" w:rsidP="000D59CE">
      <w:pPr>
        <w:spacing w:line="360" w:lineRule="auto"/>
        <w:jc w:val="both"/>
        <w:rPr>
          <w:rFonts w:ascii="Arial" w:hAnsi="Arial" w:cs="Arial"/>
          <w:b/>
          <w:sz w:val="24"/>
        </w:rPr>
      </w:pPr>
      <w:r w:rsidRPr="00C96B8A">
        <w:rPr>
          <w:rFonts w:ascii="Arial" w:hAnsi="Arial" w:cs="Arial"/>
          <w:b/>
          <w:sz w:val="24"/>
        </w:rPr>
        <w:t>Criterios de exclusión</w:t>
      </w:r>
      <w:r w:rsidRPr="00C96B8A">
        <w:rPr>
          <w:rFonts w:ascii="Arial" w:hAnsi="Arial" w:cs="Arial"/>
          <w:sz w:val="24"/>
        </w:rPr>
        <w:t>:</w:t>
      </w:r>
    </w:p>
    <w:p w:rsidR="000D59CE" w:rsidRPr="00C96B8A" w:rsidRDefault="000D59CE" w:rsidP="000D59CE">
      <w:pPr>
        <w:spacing w:after="0" w:line="360" w:lineRule="auto"/>
        <w:jc w:val="both"/>
        <w:rPr>
          <w:rFonts w:ascii="Arial" w:hAnsi="Arial" w:cs="Arial"/>
          <w:sz w:val="24"/>
        </w:rPr>
      </w:pPr>
      <w:r w:rsidRPr="00C96B8A">
        <w:rPr>
          <w:rFonts w:ascii="Arial" w:hAnsi="Arial" w:cs="Arial"/>
          <w:sz w:val="24"/>
        </w:rPr>
        <w:t>Hombres con diferentes problemáticas que no puedan formar parte de este estudio</w:t>
      </w:r>
    </w:p>
    <w:p w:rsidR="000D59CE" w:rsidRPr="00C96B8A" w:rsidRDefault="000D59CE" w:rsidP="000D59CE">
      <w:pPr>
        <w:spacing w:after="0" w:line="360" w:lineRule="auto"/>
        <w:jc w:val="both"/>
        <w:rPr>
          <w:rFonts w:ascii="Arial" w:hAnsi="Arial" w:cs="Arial"/>
          <w:color w:val="000000"/>
          <w:sz w:val="24"/>
        </w:rPr>
      </w:pPr>
    </w:p>
    <w:p w:rsidR="000D59CE" w:rsidRPr="00C96B8A" w:rsidRDefault="000D59CE" w:rsidP="000D59CE">
      <w:pPr>
        <w:pStyle w:val="Body1"/>
        <w:spacing w:line="360" w:lineRule="auto"/>
        <w:jc w:val="both"/>
        <w:rPr>
          <w:rFonts w:ascii="Arial" w:hAnsi="Arial" w:cs="Arial"/>
          <w:b/>
        </w:rPr>
      </w:pPr>
      <w:r w:rsidRPr="00C96B8A">
        <w:rPr>
          <w:rFonts w:ascii="Arial" w:hAnsi="Arial" w:cs="Arial"/>
          <w:b/>
        </w:rPr>
        <w:t>INSTRUMENTOS DE INVESTIGACIÓN</w:t>
      </w:r>
    </w:p>
    <w:p w:rsidR="000D59CE" w:rsidRPr="00C96B8A" w:rsidRDefault="000D59CE" w:rsidP="000D59CE">
      <w:pPr>
        <w:spacing w:after="0" w:line="360" w:lineRule="auto"/>
        <w:jc w:val="both"/>
        <w:rPr>
          <w:rFonts w:ascii="Arial" w:hAnsi="Arial" w:cs="Arial"/>
          <w:b/>
          <w:color w:val="000000"/>
          <w:sz w:val="24"/>
        </w:rPr>
      </w:pPr>
      <w:r w:rsidRPr="00C96B8A">
        <w:rPr>
          <w:rFonts w:ascii="Arial" w:hAnsi="Arial" w:cs="Arial"/>
          <w:b/>
          <w:color w:val="000000"/>
          <w:sz w:val="24"/>
        </w:rPr>
        <w:t>Entrevista</w:t>
      </w:r>
    </w:p>
    <w:p w:rsidR="000D59CE" w:rsidRPr="00C96B8A" w:rsidRDefault="000D59CE" w:rsidP="000D59CE">
      <w:pPr>
        <w:spacing w:after="0" w:line="360" w:lineRule="auto"/>
        <w:jc w:val="both"/>
        <w:rPr>
          <w:rFonts w:ascii="Arial" w:hAnsi="Arial" w:cs="Arial"/>
          <w:color w:val="000000"/>
          <w:sz w:val="24"/>
        </w:rPr>
      </w:pPr>
      <w:r w:rsidRPr="00C96B8A">
        <w:rPr>
          <w:rFonts w:ascii="Arial" w:hAnsi="Arial" w:cs="Arial"/>
          <w:sz w:val="24"/>
        </w:rPr>
        <w:t>La entrevista es un instrumento para obtener información relacionada con algún objetivo general o específico, desde una perspectiva teórica o práctica y desde un ámbito de acción y disciplina que produce por sí mismo un tipo de información y comunicación.</w:t>
      </w:r>
    </w:p>
    <w:p w:rsidR="000D59CE" w:rsidRPr="00C96B8A" w:rsidRDefault="000D59CE" w:rsidP="000D59CE">
      <w:pPr>
        <w:spacing w:after="0" w:line="360" w:lineRule="auto"/>
        <w:jc w:val="both"/>
        <w:rPr>
          <w:rFonts w:ascii="Arial" w:hAnsi="Arial" w:cs="Arial"/>
          <w:color w:val="000000"/>
          <w:sz w:val="24"/>
        </w:rPr>
      </w:pPr>
    </w:p>
    <w:p w:rsidR="000D59CE" w:rsidRPr="00C96B8A" w:rsidRDefault="000D59CE" w:rsidP="000D59CE">
      <w:pPr>
        <w:spacing w:after="0" w:line="360" w:lineRule="auto"/>
        <w:jc w:val="both"/>
        <w:rPr>
          <w:rFonts w:ascii="Arial" w:hAnsi="Arial" w:cs="Arial"/>
          <w:b/>
          <w:color w:val="000000"/>
          <w:sz w:val="24"/>
        </w:rPr>
      </w:pPr>
      <w:r w:rsidRPr="00C96B8A">
        <w:rPr>
          <w:rFonts w:ascii="Arial" w:hAnsi="Arial" w:cs="Arial"/>
          <w:b/>
          <w:color w:val="000000"/>
          <w:sz w:val="24"/>
        </w:rPr>
        <w:t>Observación</w:t>
      </w:r>
    </w:p>
    <w:p w:rsidR="000D59CE" w:rsidRPr="00C96B8A" w:rsidRDefault="000D59CE" w:rsidP="000D59CE">
      <w:pPr>
        <w:spacing w:after="0" w:line="360" w:lineRule="auto"/>
        <w:jc w:val="both"/>
        <w:rPr>
          <w:rFonts w:ascii="Arial" w:hAnsi="Arial" w:cs="Arial"/>
          <w:b/>
          <w:sz w:val="24"/>
        </w:rPr>
      </w:pPr>
      <w:r w:rsidRPr="00C96B8A">
        <w:rPr>
          <w:rFonts w:ascii="Arial" w:hAnsi="Arial" w:cs="Arial"/>
          <w:sz w:val="24"/>
        </w:rPr>
        <w:t>La primera técnica aplicada fue la observación participante que permite describir desde la realidad social, las percepciones y vivencias de las personas implicadas y el significado de sus acciones. Del mismo modo conduce al investigador hacia un mejor entendimiento del particular a estudiar. “La finalidad es captar los procesos sociales en su integridad, resaltando sus diversas características y propiedades, siempre en función de cierto sentido común sobre lo que es relevante para los problemas plantados en la investigación</w:t>
      </w:r>
    </w:p>
    <w:p w:rsidR="000D59CE" w:rsidRPr="00C96B8A" w:rsidRDefault="000D59CE" w:rsidP="000D59CE">
      <w:pPr>
        <w:spacing w:after="0" w:line="360" w:lineRule="auto"/>
        <w:jc w:val="both"/>
        <w:rPr>
          <w:rFonts w:ascii="Arial" w:hAnsi="Arial" w:cs="Arial"/>
          <w:color w:val="000000"/>
          <w:sz w:val="24"/>
        </w:rPr>
      </w:pPr>
    </w:p>
    <w:p w:rsidR="000D59CE" w:rsidRPr="00C96B8A" w:rsidRDefault="000D59CE" w:rsidP="000D59CE">
      <w:pPr>
        <w:spacing w:after="0" w:line="360" w:lineRule="auto"/>
        <w:jc w:val="both"/>
        <w:rPr>
          <w:rFonts w:ascii="Arial" w:hAnsi="Arial" w:cs="Arial"/>
          <w:color w:val="000000"/>
          <w:sz w:val="24"/>
        </w:rPr>
      </w:pPr>
    </w:p>
    <w:p w:rsidR="000D59CE" w:rsidRDefault="000D59CE" w:rsidP="000D59CE">
      <w:pPr>
        <w:spacing w:after="0" w:line="360" w:lineRule="auto"/>
        <w:jc w:val="both"/>
        <w:rPr>
          <w:rFonts w:ascii="Arial" w:hAnsi="Arial" w:cs="Arial"/>
          <w:color w:val="000000"/>
          <w:sz w:val="24"/>
        </w:rPr>
      </w:pPr>
    </w:p>
    <w:p w:rsidR="00B34AE0" w:rsidRPr="00C96B8A" w:rsidRDefault="00B34AE0" w:rsidP="000D59CE">
      <w:pPr>
        <w:spacing w:after="0" w:line="360" w:lineRule="auto"/>
        <w:jc w:val="both"/>
        <w:rPr>
          <w:rFonts w:ascii="Arial" w:hAnsi="Arial" w:cs="Arial"/>
          <w:color w:val="000000"/>
          <w:sz w:val="24"/>
        </w:rPr>
      </w:pPr>
    </w:p>
    <w:p w:rsidR="000D59CE" w:rsidRPr="00C96B8A" w:rsidRDefault="000D59CE" w:rsidP="000D59CE">
      <w:pPr>
        <w:spacing w:after="0" w:line="360" w:lineRule="auto"/>
        <w:jc w:val="both"/>
        <w:rPr>
          <w:rFonts w:ascii="Arial" w:hAnsi="Arial" w:cs="Arial"/>
          <w:color w:val="000000"/>
          <w:sz w:val="24"/>
        </w:rPr>
      </w:pPr>
    </w:p>
    <w:tbl>
      <w:tblPr>
        <w:tblW w:w="9464" w:type="dxa"/>
        <w:tblBorders>
          <w:top w:val="single" w:sz="8" w:space="0" w:color="C0504D"/>
          <w:left w:val="single" w:sz="8" w:space="0" w:color="C0504D"/>
          <w:bottom w:val="single" w:sz="8" w:space="0" w:color="C0504D"/>
          <w:right w:val="single" w:sz="8" w:space="0" w:color="C0504D"/>
        </w:tblBorders>
        <w:tblLook w:val="0000"/>
      </w:tblPr>
      <w:tblGrid>
        <w:gridCol w:w="2093"/>
        <w:gridCol w:w="2608"/>
        <w:gridCol w:w="2806"/>
        <w:gridCol w:w="1957"/>
      </w:tblGrid>
      <w:tr w:rsidR="000D59CE" w:rsidRPr="00C96B8A" w:rsidTr="00B34AE0">
        <w:trPr>
          <w:trHeight w:val="845"/>
        </w:trPr>
        <w:tc>
          <w:tcPr>
            <w:tcW w:w="2093" w:type="dxa"/>
            <w:tcBorders>
              <w:top w:val="single" w:sz="8" w:space="0" w:color="C0504D"/>
              <w:left w:val="single" w:sz="8" w:space="0" w:color="C0504D"/>
              <w:bottom w:val="single" w:sz="8" w:space="0" w:color="C0504D"/>
              <w:right w:val="single" w:sz="8" w:space="0" w:color="C0504D"/>
            </w:tcBorders>
            <w:vAlign w:val="center"/>
          </w:tcPr>
          <w:p w:rsidR="000D59CE" w:rsidRPr="00C96B8A" w:rsidRDefault="000D59CE" w:rsidP="00B34AE0">
            <w:pPr>
              <w:pStyle w:val="Body1"/>
              <w:spacing w:line="360" w:lineRule="auto"/>
              <w:jc w:val="center"/>
              <w:outlineLvl w:val="9"/>
              <w:rPr>
                <w:rFonts w:ascii="Arial" w:hAnsi="Arial Unicode MS"/>
                <w:b/>
                <w:color w:val="auto"/>
                <w:lang w:val="es-ES_tradnl"/>
              </w:rPr>
            </w:pPr>
            <w:r w:rsidRPr="00C96B8A">
              <w:rPr>
                <w:rFonts w:ascii="Arial" w:hAnsi="Arial Unicode MS"/>
                <w:b/>
                <w:color w:val="auto"/>
                <w:lang w:val="es-ES_tradnl"/>
              </w:rPr>
              <w:lastRenderedPageBreak/>
              <w:t>Actividad</w:t>
            </w:r>
          </w:p>
        </w:tc>
        <w:tc>
          <w:tcPr>
            <w:tcW w:w="2608" w:type="dxa"/>
            <w:tcBorders>
              <w:top w:val="single" w:sz="8" w:space="0" w:color="C0504D"/>
              <w:bottom w:val="single" w:sz="8" w:space="0" w:color="C0504D"/>
            </w:tcBorders>
            <w:vAlign w:val="center"/>
          </w:tcPr>
          <w:p w:rsidR="000D59CE" w:rsidRPr="00C96B8A" w:rsidRDefault="000D59CE" w:rsidP="00B34AE0">
            <w:pPr>
              <w:pStyle w:val="Body1"/>
              <w:spacing w:line="360" w:lineRule="auto"/>
              <w:jc w:val="center"/>
              <w:outlineLvl w:val="9"/>
              <w:rPr>
                <w:rFonts w:ascii="Arial" w:hAnsi="Arial Unicode MS"/>
                <w:b/>
                <w:color w:val="auto"/>
                <w:lang w:val="es-ES_tradnl"/>
              </w:rPr>
            </w:pPr>
            <w:r w:rsidRPr="00C96B8A">
              <w:rPr>
                <w:rFonts w:ascii="Arial" w:hAnsi="Arial Unicode MS"/>
                <w:b/>
                <w:color w:val="auto"/>
                <w:lang w:val="es-ES_tradnl"/>
              </w:rPr>
              <w:t>Fecha de inicio y finalizaci</w:t>
            </w:r>
            <w:r w:rsidRPr="00C96B8A">
              <w:rPr>
                <w:rFonts w:ascii="Arial" w:hAnsi="Arial Unicode MS"/>
                <w:b/>
                <w:color w:val="auto"/>
                <w:lang w:val="es-ES_tradnl"/>
              </w:rPr>
              <w:t>ó</w:t>
            </w:r>
            <w:r w:rsidRPr="00C96B8A">
              <w:rPr>
                <w:rFonts w:ascii="Arial" w:hAnsi="Arial Unicode MS"/>
                <w:b/>
                <w:color w:val="auto"/>
                <w:lang w:val="es-ES_tradnl"/>
              </w:rPr>
              <w:t>n.</w:t>
            </w:r>
          </w:p>
        </w:tc>
        <w:tc>
          <w:tcPr>
            <w:tcW w:w="0" w:type="auto"/>
            <w:tcBorders>
              <w:top w:val="single" w:sz="8" w:space="0" w:color="C0504D"/>
              <w:left w:val="single" w:sz="8" w:space="0" w:color="C0504D"/>
              <w:bottom w:val="single" w:sz="8" w:space="0" w:color="C0504D"/>
              <w:right w:val="single" w:sz="8" w:space="0" w:color="C0504D"/>
            </w:tcBorders>
            <w:vAlign w:val="center"/>
          </w:tcPr>
          <w:p w:rsidR="000D59CE" w:rsidRPr="00C96B8A" w:rsidRDefault="000D59CE" w:rsidP="00B34AE0">
            <w:pPr>
              <w:pStyle w:val="Body1"/>
              <w:spacing w:line="360" w:lineRule="auto"/>
              <w:jc w:val="center"/>
              <w:outlineLvl w:val="9"/>
              <w:rPr>
                <w:rFonts w:ascii="Arial" w:hAnsi="Arial Unicode MS"/>
                <w:b/>
                <w:color w:val="auto"/>
                <w:lang w:val="es-ES_tradnl"/>
              </w:rPr>
            </w:pPr>
            <w:r w:rsidRPr="00C96B8A">
              <w:rPr>
                <w:rFonts w:ascii="Arial" w:hAnsi="Arial Unicode MS"/>
                <w:b/>
                <w:color w:val="auto"/>
                <w:lang w:val="es-ES_tradnl"/>
              </w:rPr>
              <w:t>Recursos</w:t>
            </w:r>
          </w:p>
        </w:tc>
        <w:tc>
          <w:tcPr>
            <w:tcW w:w="1957" w:type="dxa"/>
            <w:tcBorders>
              <w:top w:val="single" w:sz="8" w:space="0" w:color="C0504D"/>
              <w:bottom w:val="single" w:sz="8" w:space="0" w:color="C0504D"/>
              <w:right w:val="single" w:sz="8" w:space="0" w:color="C0504D"/>
            </w:tcBorders>
            <w:vAlign w:val="center"/>
          </w:tcPr>
          <w:p w:rsidR="000D59CE" w:rsidRPr="00C96B8A" w:rsidRDefault="000D59CE" w:rsidP="00B34AE0">
            <w:pPr>
              <w:pStyle w:val="Body1"/>
              <w:spacing w:line="360" w:lineRule="auto"/>
              <w:jc w:val="center"/>
              <w:outlineLvl w:val="9"/>
              <w:rPr>
                <w:rFonts w:ascii="Arial" w:hAnsi="Arial Unicode MS"/>
                <w:b/>
                <w:color w:val="auto"/>
                <w:lang w:val="es-ES_tradnl"/>
              </w:rPr>
            </w:pPr>
            <w:r w:rsidRPr="00C96B8A">
              <w:rPr>
                <w:rFonts w:ascii="Arial" w:hAnsi="Arial Unicode MS"/>
                <w:b/>
                <w:color w:val="auto"/>
                <w:lang w:val="es-ES_tradnl"/>
              </w:rPr>
              <w:t>Responsable</w:t>
            </w:r>
          </w:p>
        </w:tc>
      </w:tr>
      <w:tr w:rsidR="000D59CE" w:rsidRPr="00C96B8A" w:rsidTr="00B34AE0">
        <w:trPr>
          <w:trHeight w:val="1058"/>
        </w:trPr>
        <w:tc>
          <w:tcPr>
            <w:tcW w:w="2093" w:type="dxa"/>
            <w:tcBorders>
              <w:left w:val="single" w:sz="8" w:space="0" w:color="C0504D"/>
              <w:right w:val="single" w:sz="8" w:space="0" w:color="C0504D"/>
            </w:tcBorders>
            <w:vAlign w:val="center"/>
          </w:tcPr>
          <w:p w:rsidR="000D59CE" w:rsidRPr="00B34AE0" w:rsidRDefault="000D59CE" w:rsidP="00240667">
            <w:pPr>
              <w:pStyle w:val="Body1"/>
              <w:spacing w:line="360" w:lineRule="auto"/>
              <w:jc w:val="both"/>
              <w:outlineLvl w:val="9"/>
              <w:rPr>
                <w:rFonts w:ascii="Arial" w:hAnsi="Arial Unicode MS"/>
                <w:color w:val="auto"/>
                <w:sz w:val="22"/>
                <w:szCs w:val="22"/>
                <w:lang w:val="es-ES_tradnl"/>
              </w:rPr>
            </w:pPr>
            <w:r w:rsidRPr="00B34AE0">
              <w:rPr>
                <w:rFonts w:ascii="Arial" w:hAnsi="Arial Unicode MS"/>
                <w:color w:val="auto"/>
                <w:sz w:val="22"/>
                <w:szCs w:val="22"/>
                <w:lang w:val="es-ES_tradnl"/>
              </w:rPr>
              <w:t>Elaboraci</w:t>
            </w:r>
            <w:r w:rsidRPr="00B34AE0">
              <w:rPr>
                <w:rFonts w:ascii="Arial" w:hAnsi="Arial Unicode MS"/>
                <w:color w:val="auto"/>
                <w:sz w:val="22"/>
                <w:szCs w:val="22"/>
                <w:lang w:val="es-ES_tradnl"/>
              </w:rPr>
              <w:t>ó</w:t>
            </w:r>
            <w:r w:rsidRPr="00B34AE0">
              <w:rPr>
                <w:rFonts w:ascii="Arial" w:hAnsi="Arial Unicode MS"/>
                <w:color w:val="auto"/>
                <w:sz w:val="22"/>
                <w:szCs w:val="22"/>
                <w:lang w:val="es-ES_tradnl"/>
              </w:rPr>
              <w:t>n de ideas para el Proyecto</w:t>
            </w:r>
          </w:p>
        </w:tc>
        <w:tc>
          <w:tcPr>
            <w:tcW w:w="2608" w:type="dxa"/>
            <w:vAlign w:val="center"/>
          </w:tcPr>
          <w:p w:rsidR="000D59CE" w:rsidRPr="00B34AE0" w:rsidRDefault="000D59CE" w:rsidP="00240667">
            <w:pPr>
              <w:pStyle w:val="Body1"/>
              <w:spacing w:line="360" w:lineRule="auto"/>
              <w:jc w:val="both"/>
              <w:outlineLvl w:val="9"/>
              <w:rPr>
                <w:rFonts w:ascii="Arial" w:hAnsi="Arial Unicode MS"/>
                <w:color w:val="auto"/>
                <w:sz w:val="22"/>
                <w:szCs w:val="22"/>
                <w:lang w:val="es-ES_tradnl"/>
              </w:rPr>
            </w:pPr>
            <w:r w:rsidRPr="00B34AE0">
              <w:rPr>
                <w:rFonts w:ascii="Arial" w:hAnsi="Arial Unicode MS"/>
                <w:color w:val="auto"/>
                <w:sz w:val="22"/>
                <w:szCs w:val="22"/>
                <w:lang w:val="es-ES_tradnl"/>
              </w:rPr>
              <w:t>03 de junio  al 05 de julio de 2011</w:t>
            </w:r>
          </w:p>
        </w:tc>
        <w:tc>
          <w:tcPr>
            <w:tcW w:w="0" w:type="auto"/>
            <w:tcBorders>
              <w:left w:val="single" w:sz="8" w:space="0" w:color="C0504D"/>
              <w:right w:val="single" w:sz="8" w:space="0" w:color="C0504D"/>
            </w:tcBorders>
            <w:vAlign w:val="center"/>
          </w:tcPr>
          <w:p w:rsidR="000D59CE" w:rsidRPr="00B34AE0" w:rsidRDefault="000D59CE" w:rsidP="00240667">
            <w:pPr>
              <w:pStyle w:val="Body1"/>
              <w:spacing w:line="360" w:lineRule="auto"/>
              <w:jc w:val="both"/>
              <w:outlineLvl w:val="9"/>
              <w:rPr>
                <w:rFonts w:ascii="Arial" w:hAnsi="Arial Unicode MS"/>
                <w:color w:val="auto"/>
                <w:sz w:val="22"/>
                <w:szCs w:val="22"/>
                <w:lang w:val="es-ES_tradnl"/>
              </w:rPr>
            </w:pPr>
            <w:r w:rsidRPr="00B34AE0">
              <w:rPr>
                <w:rFonts w:ascii="Arial" w:hAnsi="Arial Unicode MS"/>
                <w:color w:val="auto"/>
                <w:sz w:val="22"/>
                <w:szCs w:val="22"/>
                <w:lang w:val="es-ES_tradnl"/>
              </w:rPr>
              <w:t>Papel, libros, internet, l</w:t>
            </w:r>
            <w:r w:rsidRPr="00B34AE0">
              <w:rPr>
                <w:rFonts w:ascii="Arial" w:hAnsi="Arial Unicode MS"/>
                <w:color w:val="auto"/>
                <w:sz w:val="22"/>
                <w:szCs w:val="22"/>
                <w:lang w:val="es-ES_tradnl"/>
              </w:rPr>
              <w:t>á</w:t>
            </w:r>
            <w:r w:rsidRPr="00B34AE0">
              <w:rPr>
                <w:rFonts w:ascii="Arial" w:hAnsi="Arial Unicode MS"/>
                <w:color w:val="auto"/>
                <w:sz w:val="22"/>
                <w:szCs w:val="22"/>
                <w:lang w:val="es-ES_tradnl"/>
              </w:rPr>
              <w:t>piz, revistas libros, enciclopedias.</w:t>
            </w:r>
          </w:p>
        </w:tc>
        <w:tc>
          <w:tcPr>
            <w:tcW w:w="1957" w:type="dxa"/>
            <w:vAlign w:val="center"/>
          </w:tcPr>
          <w:p w:rsidR="000D59CE" w:rsidRPr="00B34AE0" w:rsidRDefault="000D59CE" w:rsidP="00240667">
            <w:pPr>
              <w:pStyle w:val="Body1"/>
              <w:spacing w:line="360" w:lineRule="auto"/>
              <w:jc w:val="both"/>
              <w:outlineLvl w:val="9"/>
              <w:rPr>
                <w:rFonts w:ascii="Arial" w:hAnsi="Arial Unicode MS"/>
                <w:color w:val="auto"/>
                <w:sz w:val="22"/>
                <w:szCs w:val="22"/>
              </w:rPr>
            </w:pPr>
            <w:r w:rsidRPr="00B34AE0">
              <w:rPr>
                <w:rFonts w:ascii="Arial" w:hAnsi="Arial Unicode MS"/>
                <w:color w:val="auto"/>
                <w:sz w:val="22"/>
                <w:szCs w:val="22"/>
              </w:rPr>
              <w:t>Jos</w:t>
            </w:r>
            <w:r w:rsidRPr="00B34AE0">
              <w:rPr>
                <w:rFonts w:ascii="Arial" w:hAnsi="Arial Unicode MS"/>
                <w:color w:val="auto"/>
                <w:sz w:val="22"/>
                <w:szCs w:val="22"/>
              </w:rPr>
              <w:t>é</w:t>
            </w:r>
            <w:r w:rsidR="00B34AE0">
              <w:rPr>
                <w:rFonts w:ascii="Arial" w:hAnsi="Arial Unicode MS"/>
                <w:color w:val="auto"/>
                <w:sz w:val="22"/>
                <w:szCs w:val="22"/>
              </w:rPr>
              <w:t xml:space="preserve"> Pilay </w:t>
            </w:r>
            <w:r w:rsidRPr="00B34AE0">
              <w:rPr>
                <w:rFonts w:ascii="Arial" w:hAnsi="Arial Unicode MS"/>
                <w:color w:val="auto"/>
                <w:sz w:val="22"/>
                <w:szCs w:val="22"/>
              </w:rPr>
              <w:t>S</w:t>
            </w:r>
            <w:r w:rsidRPr="00B34AE0">
              <w:rPr>
                <w:rFonts w:ascii="Arial" w:hAnsi="Arial Unicode MS"/>
                <w:color w:val="auto"/>
                <w:sz w:val="22"/>
                <w:szCs w:val="22"/>
              </w:rPr>
              <w:t>á</w:t>
            </w:r>
            <w:r w:rsidRPr="00B34AE0">
              <w:rPr>
                <w:rFonts w:ascii="Arial" w:hAnsi="Arial Unicode MS"/>
                <w:color w:val="auto"/>
                <w:sz w:val="22"/>
                <w:szCs w:val="22"/>
              </w:rPr>
              <w:t>nchez</w:t>
            </w:r>
          </w:p>
        </w:tc>
      </w:tr>
      <w:tr w:rsidR="000D59CE" w:rsidRPr="00C96B8A" w:rsidTr="00B34AE0">
        <w:trPr>
          <w:trHeight w:val="1120"/>
        </w:trPr>
        <w:tc>
          <w:tcPr>
            <w:tcW w:w="2093" w:type="dxa"/>
            <w:tcBorders>
              <w:top w:val="single" w:sz="8" w:space="0" w:color="C0504D"/>
              <w:left w:val="single" w:sz="8" w:space="0" w:color="C0504D"/>
              <w:bottom w:val="single" w:sz="8" w:space="0" w:color="C0504D"/>
              <w:right w:val="single" w:sz="8" w:space="0" w:color="C0504D"/>
            </w:tcBorders>
            <w:vAlign w:val="center"/>
          </w:tcPr>
          <w:p w:rsidR="000D59CE" w:rsidRPr="00B34AE0" w:rsidRDefault="000D59CE" w:rsidP="00240667">
            <w:pPr>
              <w:pStyle w:val="Body1"/>
              <w:spacing w:line="360" w:lineRule="auto"/>
              <w:jc w:val="both"/>
              <w:rPr>
                <w:color w:val="auto"/>
                <w:sz w:val="22"/>
                <w:szCs w:val="22"/>
              </w:rPr>
            </w:pPr>
          </w:p>
          <w:p w:rsidR="000D59CE" w:rsidRPr="00B34AE0" w:rsidRDefault="000D59CE" w:rsidP="00240667">
            <w:pPr>
              <w:pStyle w:val="Body1"/>
              <w:spacing w:line="360" w:lineRule="auto"/>
              <w:jc w:val="both"/>
              <w:outlineLvl w:val="9"/>
              <w:rPr>
                <w:rFonts w:ascii="Arial" w:hAnsi="Arial Unicode MS"/>
                <w:color w:val="auto"/>
                <w:sz w:val="22"/>
                <w:szCs w:val="22"/>
              </w:rPr>
            </w:pPr>
            <w:r w:rsidRPr="00B34AE0">
              <w:rPr>
                <w:rFonts w:ascii="Arial" w:hAnsi="Arial Unicode MS"/>
                <w:color w:val="auto"/>
                <w:sz w:val="22"/>
                <w:szCs w:val="22"/>
              </w:rPr>
              <w:t>Evaluaci</w:t>
            </w:r>
            <w:r w:rsidRPr="00B34AE0">
              <w:rPr>
                <w:rFonts w:ascii="Arial" w:hAnsi="Arial Unicode MS"/>
                <w:color w:val="auto"/>
                <w:sz w:val="22"/>
                <w:szCs w:val="22"/>
              </w:rPr>
              <w:t>ó</w:t>
            </w:r>
            <w:r w:rsidRPr="00B34AE0">
              <w:rPr>
                <w:rFonts w:ascii="Arial" w:hAnsi="Arial Unicode MS"/>
                <w:color w:val="auto"/>
                <w:sz w:val="22"/>
                <w:szCs w:val="22"/>
              </w:rPr>
              <w:t>n Cualitativa.</w:t>
            </w:r>
          </w:p>
        </w:tc>
        <w:tc>
          <w:tcPr>
            <w:tcW w:w="2608" w:type="dxa"/>
            <w:tcBorders>
              <w:top w:val="single" w:sz="8" w:space="0" w:color="C0504D"/>
              <w:bottom w:val="single" w:sz="8" w:space="0" w:color="C0504D"/>
            </w:tcBorders>
            <w:vAlign w:val="center"/>
          </w:tcPr>
          <w:p w:rsidR="000D59CE" w:rsidRPr="00B34AE0" w:rsidRDefault="000D59CE" w:rsidP="00240667">
            <w:pPr>
              <w:pStyle w:val="Body1"/>
              <w:spacing w:line="360" w:lineRule="auto"/>
              <w:jc w:val="both"/>
              <w:outlineLvl w:val="9"/>
              <w:rPr>
                <w:rFonts w:ascii="Arial" w:hAnsi="Arial Unicode MS"/>
                <w:color w:val="auto"/>
                <w:sz w:val="22"/>
                <w:szCs w:val="22"/>
                <w:lang w:val="es-ES_tradnl"/>
              </w:rPr>
            </w:pPr>
            <w:r w:rsidRPr="00B34AE0">
              <w:rPr>
                <w:rFonts w:ascii="Arial" w:hAnsi="Arial Unicode MS"/>
                <w:color w:val="auto"/>
                <w:sz w:val="22"/>
                <w:szCs w:val="22"/>
                <w:lang w:val="es-ES_tradnl"/>
              </w:rPr>
              <w:t>07 al 28 de Julio.2011</w:t>
            </w:r>
          </w:p>
        </w:tc>
        <w:tc>
          <w:tcPr>
            <w:tcW w:w="0" w:type="auto"/>
            <w:tcBorders>
              <w:top w:val="single" w:sz="8" w:space="0" w:color="C0504D"/>
              <w:left w:val="single" w:sz="8" w:space="0" w:color="C0504D"/>
              <w:bottom w:val="single" w:sz="8" w:space="0" w:color="C0504D"/>
              <w:right w:val="single" w:sz="8" w:space="0" w:color="C0504D"/>
            </w:tcBorders>
            <w:vAlign w:val="center"/>
          </w:tcPr>
          <w:p w:rsidR="000D59CE" w:rsidRPr="00B34AE0" w:rsidRDefault="000D59CE" w:rsidP="00240667">
            <w:pPr>
              <w:pStyle w:val="Body1"/>
              <w:spacing w:line="360" w:lineRule="auto"/>
              <w:jc w:val="both"/>
              <w:outlineLvl w:val="9"/>
              <w:rPr>
                <w:rFonts w:ascii="Arial" w:hAnsi="Arial Unicode MS"/>
                <w:color w:val="auto"/>
                <w:sz w:val="22"/>
                <w:szCs w:val="22"/>
              </w:rPr>
            </w:pPr>
            <w:r w:rsidRPr="00B34AE0">
              <w:rPr>
                <w:rFonts w:ascii="Arial" w:hAnsi="Arial Unicode MS"/>
                <w:color w:val="auto"/>
                <w:sz w:val="22"/>
                <w:szCs w:val="22"/>
              </w:rPr>
              <w:t>Pocos datos recolectados.</w:t>
            </w:r>
          </w:p>
        </w:tc>
        <w:tc>
          <w:tcPr>
            <w:tcW w:w="1957" w:type="dxa"/>
            <w:tcBorders>
              <w:top w:val="single" w:sz="8" w:space="0" w:color="C0504D"/>
              <w:bottom w:val="single" w:sz="8" w:space="0" w:color="C0504D"/>
              <w:right w:val="single" w:sz="8" w:space="0" w:color="C0504D"/>
            </w:tcBorders>
            <w:vAlign w:val="center"/>
          </w:tcPr>
          <w:p w:rsidR="000D59CE" w:rsidRPr="00B34AE0" w:rsidRDefault="000D59CE" w:rsidP="00240667">
            <w:pPr>
              <w:pStyle w:val="Body1"/>
              <w:spacing w:line="360" w:lineRule="auto"/>
              <w:jc w:val="both"/>
              <w:outlineLvl w:val="9"/>
              <w:rPr>
                <w:color w:val="auto"/>
                <w:sz w:val="22"/>
                <w:szCs w:val="22"/>
              </w:rPr>
            </w:pPr>
            <w:r w:rsidRPr="00B34AE0">
              <w:rPr>
                <w:rFonts w:ascii="Arial" w:hAnsi="Arial Unicode MS"/>
                <w:color w:val="auto"/>
                <w:sz w:val="22"/>
                <w:szCs w:val="22"/>
              </w:rPr>
              <w:t>Jos</w:t>
            </w:r>
            <w:r w:rsidRPr="00B34AE0">
              <w:rPr>
                <w:rFonts w:ascii="Arial" w:hAnsi="Arial Unicode MS"/>
                <w:color w:val="auto"/>
                <w:sz w:val="22"/>
                <w:szCs w:val="22"/>
              </w:rPr>
              <w:t>é</w:t>
            </w:r>
            <w:r w:rsidRPr="00B34AE0">
              <w:rPr>
                <w:rFonts w:ascii="Arial" w:hAnsi="Arial Unicode MS"/>
                <w:color w:val="auto"/>
                <w:sz w:val="22"/>
                <w:szCs w:val="22"/>
              </w:rPr>
              <w:t xml:space="preserve"> Pilay S</w:t>
            </w:r>
            <w:r w:rsidRPr="00B34AE0">
              <w:rPr>
                <w:rFonts w:ascii="Arial" w:hAnsi="Arial Unicode MS"/>
                <w:color w:val="auto"/>
                <w:sz w:val="22"/>
                <w:szCs w:val="22"/>
              </w:rPr>
              <w:t>á</w:t>
            </w:r>
            <w:r w:rsidRPr="00B34AE0">
              <w:rPr>
                <w:rFonts w:ascii="Arial" w:hAnsi="Arial Unicode MS"/>
                <w:color w:val="auto"/>
                <w:sz w:val="22"/>
                <w:szCs w:val="22"/>
              </w:rPr>
              <w:t>nchez</w:t>
            </w:r>
          </w:p>
        </w:tc>
      </w:tr>
      <w:tr w:rsidR="000D59CE" w:rsidRPr="00C96B8A" w:rsidTr="00B34AE0">
        <w:trPr>
          <w:trHeight w:val="350"/>
        </w:trPr>
        <w:tc>
          <w:tcPr>
            <w:tcW w:w="2093" w:type="dxa"/>
            <w:tcBorders>
              <w:left w:val="single" w:sz="8" w:space="0" w:color="C0504D"/>
              <w:right w:val="single" w:sz="8" w:space="0" w:color="C0504D"/>
            </w:tcBorders>
            <w:vAlign w:val="center"/>
          </w:tcPr>
          <w:p w:rsidR="000D59CE" w:rsidRPr="00B34AE0" w:rsidRDefault="000D59CE" w:rsidP="00240667">
            <w:pPr>
              <w:pStyle w:val="Body1"/>
              <w:spacing w:line="360" w:lineRule="auto"/>
              <w:jc w:val="both"/>
              <w:rPr>
                <w:color w:val="auto"/>
                <w:sz w:val="22"/>
                <w:szCs w:val="22"/>
              </w:rPr>
            </w:pPr>
          </w:p>
          <w:p w:rsidR="000D59CE" w:rsidRPr="00B34AE0" w:rsidRDefault="000D59CE" w:rsidP="00240667">
            <w:pPr>
              <w:pStyle w:val="Body1"/>
              <w:spacing w:line="360" w:lineRule="auto"/>
              <w:jc w:val="both"/>
              <w:outlineLvl w:val="9"/>
              <w:rPr>
                <w:rFonts w:ascii="Arial" w:hAnsi="Arial Unicode MS"/>
                <w:b/>
                <w:color w:val="auto"/>
                <w:sz w:val="22"/>
                <w:szCs w:val="22"/>
                <w:lang w:val="es-ES_tradnl"/>
              </w:rPr>
            </w:pPr>
            <w:r w:rsidRPr="00B34AE0">
              <w:rPr>
                <w:rFonts w:ascii="Arial" w:hAnsi="Arial Unicode MS"/>
                <w:color w:val="auto"/>
                <w:sz w:val="22"/>
                <w:szCs w:val="22"/>
                <w:lang w:val="es-ES_tradnl"/>
              </w:rPr>
              <w:t>Recopilaci</w:t>
            </w:r>
            <w:r w:rsidRPr="00B34AE0">
              <w:rPr>
                <w:rFonts w:ascii="Arial" w:hAnsi="Arial Unicode MS"/>
                <w:color w:val="auto"/>
                <w:sz w:val="22"/>
                <w:szCs w:val="22"/>
                <w:lang w:val="es-ES_tradnl"/>
              </w:rPr>
              <w:t>ó</w:t>
            </w:r>
            <w:r w:rsidRPr="00B34AE0">
              <w:rPr>
                <w:rFonts w:ascii="Arial" w:hAnsi="Arial Unicode MS"/>
                <w:color w:val="auto"/>
                <w:sz w:val="22"/>
                <w:szCs w:val="22"/>
                <w:lang w:val="es-ES_tradnl"/>
              </w:rPr>
              <w:t>n de la informaci</w:t>
            </w:r>
            <w:r w:rsidRPr="00B34AE0">
              <w:rPr>
                <w:rFonts w:ascii="Arial" w:hAnsi="Arial Unicode MS"/>
                <w:color w:val="auto"/>
                <w:sz w:val="22"/>
                <w:szCs w:val="22"/>
                <w:lang w:val="es-ES_tradnl"/>
              </w:rPr>
              <w:t>ó</w:t>
            </w:r>
            <w:r w:rsidRPr="00B34AE0">
              <w:rPr>
                <w:rFonts w:ascii="Arial" w:hAnsi="Arial Unicode MS"/>
                <w:color w:val="auto"/>
                <w:sz w:val="22"/>
                <w:szCs w:val="22"/>
                <w:lang w:val="es-ES_tradnl"/>
              </w:rPr>
              <w:t>n</w:t>
            </w:r>
            <w:r w:rsidRPr="00B34AE0">
              <w:rPr>
                <w:rFonts w:ascii="Arial" w:hAnsi="Arial Unicode MS"/>
                <w:b/>
                <w:color w:val="auto"/>
                <w:sz w:val="22"/>
                <w:szCs w:val="22"/>
                <w:lang w:val="es-ES_tradnl"/>
              </w:rPr>
              <w:t>.</w:t>
            </w:r>
          </w:p>
        </w:tc>
        <w:tc>
          <w:tcPr>
            <w:tcW w:w="2608" w:type="dxa"/>
            <w:vAlign w:val="center"/>
          </w:tcPr>
          <w:p w:rsidR="000D59CE" w:rsidRPr="00B34AE0" w:rsidRDefault="000D59CE" w:rsidP="00240667">
            <w:pPr>
              <w:pStyle w:val="Body1"/>
              <w:spacing w:line="360" w:lineRule="auto"/>
              <w:jc w:val="both"/>
              <w:rPr>
                <w:color w:val="auto"/>
                <w:sz w:val="22"/>
                <w:szCs w:val="22"/>
              </w:rPr>
            </w:pPr>
          </w:p>
          <w:p w:rsidR="000D59CE" w:rsidRPr="00B34AE0" w:rsidRDefault="000D59CE" w:rsidP="00240667">
            <w:pPr>
              <w:pStyle w:val="Body1"/>
              <w:spacing w:line="360" w:lineRule="auto"/>
              <w:jc w:val="both"/>
              <w:outlineLvl w:val="9"/>
              <w:rPr>
                <w:rFonts w:ascii="Arial" w:hAnsi="Arial Unicode MS"/>
                <w:color w:val="auto"/>
                <w:sz w:val="22"/>
                <w:szCs w:val="22"/>
                <w:lang w:val="es-ES_tradnl"/>
              </w:rPr>
            </w:pPr>
            <w:r w:rsidRPr="00B34AE0">
              <w:rPr>
                <w:rFonts w:ascii="Arial" w:hAnsi="Arial Unicode MS"/>
                <w:color w:val="auto"/>
                <w:sz w:val="22"/>
                <w:szCs w:val="22"/>
                <w:lang w:val="es-ES_tradnl"/>
              </w:rPr>
              <w:t>08 de Agosto al 11 septiembre de  2011</w:t>
            </w:r>
          </w:p>
        </w:tc>
        <w:tc>
          <w:tcPr>
            <w:tcW w:w="0" w:type="auto"/>
            <w:tcBorders>
              <w:left w:val="single" w:sz="8" w:space="0" w:color="C0504D"/>
              <w:right w:val="single" w:sz="8" w:space="0" w:color="C0504D"/>
            </w:tcBorders>
            <w:vAlign w:val="center"/>
          </w:tcPr>
          <w:p w:rsidR="000D59CE" w:rsidRPr="00B34AE0" w:rsidRDefault="000D59CE" w:rsidP="00240667">
            <w:pPr>
              <w:pStyle w:val="Body1"/>
              <w:spacing w:line="360" w:lineRule="auto"/>
              <w:jc w:val="both"/>
              <w:outlineLvl w:val="9"/>
              <w:rPr>
                <w:rFonts w:ascii="Arial" w:hAnsi="Arial Unicode MS"/>
                <w:color w:val="auto"/>
                <w:sz w:val="22"/>
                <w:szCs w:val="22"/>
                <w:lang w:val="es-ES_tradnl"/>
              </w:rPr>
            </w:pPr>
            <w:r w:rsidRPr="00B34AE0">
              <w:rPr>
                <w:rFonts w:ascii="Arial" w:hAnsi="Arial Unicode MS"/>
                <w:color w:val="auto"/>
                <w:sz w:val="22"/>
                <w:szCs w:val="22"/>
                <w:lang w:val="es-ES_tradnl"/>
              </w:rPr>
              <w:t>Entrevistas con padres, madres y ni</w:t>
            </w:r>
            <w:r w:rsidRPr="00B34AE0">
              <w:rPr>
                <w:rFonts w:ascii="Arial" w:hAnsi="Arial Unicode MS"/>
                <w:color w:val="auto"/>
                <w:sz w:val="22"/>
                <w:szCs w:val="22"/>
                <w:lang w:val="es-ES_tradnl"/>
              </w:rPr>
              <w:t>ñ</w:t>
            </w:r>
            <w:r w:rsidRPr="00B34AE0">
              <w:rPr>
                <w:rFonts w:ascii="Arial" w:hAnsi="Arial Unicode MS"/>
                <w:color w:val="auto"/>
                <w:sz w:val="22"/>
                <w:szCs w:val="22"/>
                <w:lang w:val="es-ES_tradnl"/>
              </w:rPr>
              <w:t>os o ni</w:t>
            </w:r>
            <w:r w:rsidRPr="00B34AE0">
              <w:rPr>
                <w:rFonts w:ascii="Arial" w:hAnsi="Arial Unicode MS"/>
                <w:color w:val="auto"/>
                <w:sz w:val="22"/>
                <w:szCs w:val="22"/>
                <w:lang w:val="es-ES_tradnl"/>
              </w:rPr>
              <w:t>ñ</w:t>
            </w:r>
            <w:r w:rsidRPr="00B34AE0">
              <w:rPr>
                <w:rFonts w:ascii="Arial" w:hAnsi="Arial Unicode MS"/>
                <w:color w:val="auto"/>
                <w:sz w:val="22"/>
                <w:szCs w:val="22"/>
                <w:lang w:val="es-ES_tradnl"/>
              </w:rPr>
              <w:t>as</w:t>
            </w:r>
          </w:p>
        </w:tc>
        <w:tc>
          <w:tcPr>
            <w:tcW w:w="1957" w:type="dxa"/>
            <w:vAlign w:val="center"/>
          </w:tcPr>
          <w:p w:rsidR="000D59CE" w:rsidRPr="00B34AE0" w:rsidRDefault="000D59CE" w:rsidP="00240667">
            <w:pPr>
              <w:pStyle w:val="Body1"/>
              <w:spacing w:line="360" w:lineRule="auto"/>
              <w:jc w:val="both"/>
              <w:outlineLvl w:val="9"/>
              <w:rPr>
                <w:rFonts w:ascii="Arial" w:hAnsi="Arial"/>
                <w:color w:val="auto"/>
                <w:sz w:val="22"/>
                <w:szCs w:val="22"/>
              </w:rPr>
            </w:pPr>
            <w:r w:rsidRPr="00B34AE0">
              <w:rPr>
                <w:rFonts w:ascii="Arial" w:hAnsi="Arial Unicode MS"/>
                <w:color w:val="auto"/>
                <w:sz w:val="22"/>
                <w:szCs w:val="22"/>
              </w:rPr>
              <w:t>Jos</w:t>
            </w:r>
            <w:r w:rsidRPr="00B34AE0">
              <w:rPr>
                <w:rFonts w:ascii="Arial" w:hAnsi="Arial Unicode MS"/>
                <w:color w:val="auto"/>
                <w:sz w:val="22"/>
                <w:szCs w:val="22"/>
              </w:rPr>
              <w:t>é</w:t>
            </w:r>
            <w:r w:rsidRPr="00B34AE0">
              <w:rPr>
                <w:rFonts w:ascii="Arial" w:hAnsi="Arial Unicode MS"/>
                <w:color w:val="auto"/>
                <w:sz w:val="22"/>
                <w:szCs w:val="22"/>
              </w:rPr>
              <w:t xml:space="preserve"> Pilay S</w:t>
            </w:r>
            <w:r w:rsidRPr="00B34AE0">
              <w:rPr>
                <w:rFonts w:ascii="Arial" w:hAnsi="Arial Unicode MS"/>
                <w:color w:val="auto"/>
                <w:sz w:val="22"/>
                <w:szCs w:val="22"/>
              </w:rPr>
              <w:t>á</w:t>
            </w:r>
            <w:r w:rsidRPr="00B34AE0">
              <w:rPr>
                <w:rFonts w:ascii="Arial" w:hAnsi="Arial Unicode MS"/>
                <w:color w:val="auto"/>
                <w:sz w:val="22"/>
                <w:szCs w:val="22"/>
              </w:rPr>
              <w:t>nchez</w:t>
            </w:r>
          </w:p>
        </w:tc>
      </w:tr>
      <w:tr w:rsidR="000D59CE" w:rsidRPr="00C96B8A" w:rsidTr="00B34AE0">
        <w:trPr>
          <w:trHeight w:val="350"/>
        </w:trPr>
        <w:tc>
          <w:tcPr>
            <w:tcW w:w="2093" w:type="dxa"/>
            <w:tcBorders>
              <w:top w:val="single" w:sz="8" w:space="0" w:color="C0504D"/>
              <w:left w:val="single" w:sz="8" w:space="0" w:color="C0504D"/>
              <w:bottom w:val="single" w:sz="8" w:space="0" w:color="C0504D"/>
              <w:right w:val="single" w:sz="8" w:space="0" w:color="C0504D"/>
            </w:tcBorders>
            <w:vAlign w:val="center"/>
          </w:tcPr>
          <w:p w:rsidR="000D59CE" w:rsidRPr="00B34AE0" w:rsidRDefault="000D59CE" w:rsidP="00240667">
            <w:pPr>
              <w:pStyle w:val="Body1"/>
              <w:spacing w:line="360" w:lineRule="auto"/>
              <w:jc w:val="both"/>
              <w:rPr>
                <w:color w:val="auto"/>
                <w:sz w:val="22"/>
                <w:szCs w:val="22"/>
              </w:rPr>
            </w:pPr>
          </w:p>
          <w:p w:rsidR="000D59CE" w:rsidRPr="00B34AE0" w:rsidRDefault="000D59CE" w:rsidP="00240667">
            <w:pPr>
              <w:pStyle w:val="Body1"/>
              <w:spacing w:line="360" w:lineRule="auto"/>
              <w:jc w:val="both"/>
              <w:outlineLvl w:val="9"/>
              <w:rPr>
                <w:rFonts w:ascii="Arial" w:hAnsi="Arial Unicode MS"/>
                <w:color w:val="auto"/>
                <w:sz w:val="22"/>
                <w:szCs w:val="22"/>
              </w:rPr>
            </w:pPr>
            <w:r w:rsidRPr="00B34AE0">
              <w:rPr>
                <w:rFonts w:ascii="Arial" w:hAnsi="Arial Unicode MS"/>
                <w:color w:val="auto"/>
                <w:sz w:val="22"/>
                <w:szCs w:val="22"/>
              </w:rPr>
              <w:t>Procesamiento de los datos.</w:t>
            </w:r>
          </w:p>
        </w:tc>
        <w:tc>
          <w:tcPr>
            <w:tcW w:w="2608" w:type="dxa"/>
            <w:tcBorders>
              <w:top w:val="single" w:sz="8" w:space="0" w:color="C0504D"/>
              <w:bottom w:val="single" w:sz="8" w:space="0" w:color="C0504D"/>
            </w:tcBorders>
            <w:vAlign w:val="center"/>
          </w:tcPr>
          <w:p w:rsidR="000D59CE" w:rsidRPr="00B34AE0" w:rsidRDefault="000D59CE" w:rsidP="00240667">
            <w:pPr>
              <w:pStyle w:val="Body1"/>
              <w:spacing w:line="360" w:lineRule="auto"/>
              <w:jc w:val="both"/>
              <w:outlineLvl w:val="9"/>
              <w:rPr>
                <w:rFonts w:ascii="Arial" w:hAnsi="Arial Unicode MS"/>
                <w:color w:val="auto"/>
                <w:sz w:val="22"/>
                <w:szCs w:val="22"/>
                <w:lang w:val="es-ES_tradnl"/>
              </w:rPr>
            </w:pPr>
            <w:r w:rsidRPr="00B34AE0">
              <w:rPr>
                <w:rFonts w:ascii="Arial" w:hAnsi="Arial Unicode MS"/>
                <w:color w:val="auto"/>
                <w:sz w:val="22"/>
                <w:szCs w:val="22"/>
                <w:lang w:val="es-ES_tradnl"/>
              </w:rPr>
              <w:t>12 de octubre al 04 de noviembre de 2011</w:t>
            </w:r>
          </w:p>
        </w:tc>
        <w:tc>
          <w:tcPr>
            <w:tcW w:w="0" w:type="auto"/>
            <w:tcBorders>
              <w:top w:val="single" w:sz="8" w:space="0" w:color="C0504D"/>
              <w:left w:val="single" w:sz="8" w:space="0" w:color="C0504D"/>
              <w:bottom w:val="single" w:sz="8" w:space="0" w:color="C0504D"/>
              <w:right w:val="single" w:sz="8" w:space="0" w:color="C0504D"/>
            </w:tcBorders>
            <w:vAlign w:val="center"/>
          </w:tcPr>
          <w:p w:rsidR="000D59CE" w:rsidRPr="00B34AE0" w:rsidRDefault="000D59CE" w:rsidP="00240667">
            <w:pPr>
              <w:spacing w:line="360" w:lineRule="auto"/>
              <w:jc w:val="both"/>
            </w:pPr>
          </w:p>
        </w:tc>
        <w:tc>
          <w:tcPr>
            <w:tcW w:w="1957" w:type="dxa"/>
            <w:tcBorders>
              <w:top w:val="single" w:sz="8" w:space="0" w:color="C0504D"/>
              <w:bottom w:val="single" w:sz="8" w:space="0" w:color="C0504D"/>
              <w:right w:val="single" w:sz="8" w:space="0" w:color="C0504D"/>
            </w:tcBorders>
            <w:vAlign w:val="center"/>
          </w:tcPr>
          <w:p w:rsidR="000D59CE" w:rsidRPr="00B34AE0" w:rsidRDefault="000D59CE" w:rsidP="00240667">
            <w:pPr>
              <w:spacing w:line="360" w:lineRule="auto"/>
              <w:jc w:val="both"/>
            </w:pPr>
            <w:r w:rsidRPr="00B34AE0">
              <w:rPr>
                <w:rFonts w:ascii="Arial" w:hAnsi="Arial Unicode MS"/>
              </w:rPr>
              <w:t>Jos</w:t>
            </w:r>
            <w:r w:rsidRPr="00B34AE0">
              <w:rPr>
                <w:rFonts w:ascii="Arial" w:hAnsi="Arial Unicode MS"/>
              </w:rPr>
              <w:t>é</w:t>
            </w:r>
            <w:r w:rsidRPr="00B34AE0">
              <w:rPr>
                <w:rFonts w:ascii="Arial" w:hAnsi="Arial Unicode MS"/>
              </w:rPr>
              <w:t xml:space="preserve"> Pilay S</w:t>
            </w:r>
            <w:r w:rsidRPr="00B34AE0">
              <w:rPr>
                <w:rFonts w:ascii="Arial" w:hAnsi="Arial Unicode MS"/>
              </w:rPr>
              <w:t>á</w:t>
            </w:r>
            <w:r w:rsidRPr="00B34AE0">
              <w:rPr>
                <w:rFonts w:ascii="Arial" w:hAnsi="Arial Unicode MS"/>
              </w:rPr>
              <w:t>nchez</w:t>
            </w:r>
          </w:p>
        </w:tc>
      </w:tr>
    </w:tbl>
    <w:p w:rsidR="000D59CE" w:rsidRPr="00C96B8A" w:rsidRDefault="000D59CE" w:rsidP="000D59CE">
      <w:pPr>
        <w:pStyle w:val="Body1"/>
        <w:spacing w:line="360" w:lineRule="auto"/>
        <w:jc w:val="both"/>
        <w:rPr>
          <w:rFonts w:ascii="Arial" w:hAnsi="Arial Unicode MS"/>
          <w:b/>
        </w:rPr>
      </w:pPr>
    </w:p>
    <w:p w:rsidR="000D59CE" w:rsidRPr="00C96B8A" w:rsidRDefault="000D59CE" w:rsidP="00B34AE0">
      <w:pPr>
        <w:pStyle w:val="Body1"/>
        <w:spacing w:line="360" w:lineRule="auto"/>
        <w:jc w:val="both"/>
        <w:rPr>
          <w:rFonts w:ascii="Arial" w:hAnsi="Arial"/>
          <w:b/>
        </w:rPr>
      </w:pPr>
      <w:r w:rsidRPr="00C96B8A">
        <w:rPr>
          <w:rFonts w:ascii="Arial" w:hAnsi="Arial Unicode MS"/>
          <w:b/>
        </w:rPr>
        <w:t>RESULTADOS ESPERADOS</w:t>
      </w:r>
    </w:p>
    <w:p w:rsidR="000D59CE" w:rsidRDefault="000D59CE" w:rsidP="000D59CE">
      <w:pPr>
        <w:spacing w:after="0" w:line="360" w:lineRule="auto"/>
        <w:ind w:right="49"/>
        <w:jc w:val="both"/>
        <w:rPr>
          <w:rFonts w:ascii="Arial" w:hAnsi="Arial" w:cs="Arial"/>
          <w:color w:val="000000"/>
          <w:sz w:val="24"/>
        </w:rPr>
      </w:pPr>
      <w:r w:rsidRPr="00C96B8A">
        <w:rPr>
          <w:rFonts w:ascii="Arial" w:hAnsi="Arial" w:cs="Arial"/>
          <w:sz w:val="24"/>
          <w:lang w:val="es-ES_tradnl"/>
        </w:rPr>
        <w:t xml:space="preserve">Tomando en consideración los parámetros señalados los que fueron realizados de manera sistemática y ordenada en cada uno de los procesos con las  herramientas requeridas que el caso ameritaba para el fiel cumplimiento de la investigación.  Se puede colegir en base a las diversas conceptualizaciones en torno al tema de esta tesis; que dentro </w:t>
      </w:r>
      <w:r w:rsidRPr="00C96B8A">
        <w:rPr>
          <w:rFonts w:ascii="Arial" w:hAnsi="Arial" w:cs="Arial"/>
          <w:color w:val="000000"/>
          <w:sz w:val="24"/>
        </w:rPr>
        <w:t xml:space="preserve"> de los incidentes de violencia intrafamiliar psicológicas que están registrados de los hombres hacia las mujeres, debido a que la mayoría de los hombres reaccionan permaneciendo en silencio. Este silencio es animado a menudo por factores tales como el miedo al ridículo, o a la reacción violenta de su mujer. Incluso, cuando un hombre ha probado que él es la víctima, parece que la línea de conducta que le queda es solamente salir del hogar. Esto implica separarse de sus hijos y experimentar a menudo la dificultad para mantener un contacto regular con ellos.</w:t>
      </w:r>
    </w:p>
    <w:p w:rsidR="00B34AE0" w:rsidRDefault="00B34AE0" w:rsidP="000D59CE">
      <w:pPr>
        <w:spacing w:after="0" w:line="360" w:lineRule="auto"/>
        <w:ind w:right="49"/>
        <w:jc w:val="both"/>
        <w:rPr>
          <w:rFonts w:ascii="Arial" w:hAnsi="Arial" w:cs="Arial"/>
          <w:color w:val="000000"/>
          <w:sz w:val="24"/>
        </w:rPr>
      </w:pPr>
    </w:p>
    <w:p w:rsidR="00B34AE0" w:rsidRPr="00C96B8A" w:rsidRDefault="00B34AE0" w:rsidP="000D59CE">
      <w:pPr>
        <w:spacing w:after="0" w:line="360" w:lineRule="auto"/>
        <w:ind w:right="49"/>
        <w:jc w:val="both"/>
        <w:rPr>
          <w:rFonts w:ascii="Arial" w:hAnsi="Arial" w:cs="Arial"/>
          <w:color w:val="000000"/>
          <w:sz w:val="24"/>
        </w:rPr>
      </w:pPr>
    </w:p>
    <w:p w:rsidR="000D59CE" w:rsidRPr="00C96B8A" w:rsidRDefault="000D59CE" w:rsidP="000D59CE">
      <w:pPr>
        <w:pStyle w:val="Body1"/>
        <w:spacing w:line="360" w:lineRule="auto"/>
        <w:jc w:val="both"/>
        <w:rPr>
          <w:rFonts w:ascii="Arial" w:eastAsia="Calibri" w:hAnsi="Arial" w:cs="Arial"/>
          <w:szCs w:val="24"/>
          <w:lang w:val="es-ES" w:eastAsia="en-US"/>
        </w:rPr>
      </w:pPr>
    </w:p>
    <w:p w:rsidR="000D59CE" w:rsidRPr="00C96B8A" w:rsidRDefault="000D59CE" w:rsidP="000D59CE">
      <w:pPr>
        <w:pStyle w:val="Body1"/>
        <w:spacing w:line="360" w:lineRule="auto"/>
        <w:jc w:val="both"/>
        <w:rPr>
          <w:rFonts w:ascii="Arial" w:hAnsi="Arial" w:cs="Arial"/>
          <w:b/>
          <w:lang w:val="es-ES_tradnl"/>
        </w:rPr>
      </w:pPr>
      <w:r w:rsidRPr="00C96B8A">
        <w:rPr>
          <w:rFonts w:ascii="Arial" w:hAnsi="Arial" w:cs="Arial"/>
          <w:b/>
          <w:lang w:val="es-ES_tradnl"/>
        </w:rPr>
        <w:lastRenderedPageBreak/>
        <w:t>DATOS DE FILIACIÓN:</w:t>
      </w:r>
    </w:p>
    <w:p w:rsidR="000D59CE" w:rsidRPr="00C96B8A" w:rsidRDefault="000D59CE" w:rsidP="000D59CE">
      <w:pPr>
        <w:pStyle w:val="Body1"/>
        <w:spacing w:line="360" w:lineRule="auto"/>
        <w:jc w:val="both"/>
        <w:rPr>
          <w:rFonts w:ascii="Arial" w:hAnsi="Arial" w:cs="Arial"/>
          <w:b/>
          <w:lang w:val="es-ES_tradnl"/>
        </w:rPr>
      </w:pP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Nombre</w:t>
      </w:r>
      <w:r w:rsidRPr="00C96B8A">
        <w:rPr>
          <w:rFonts w:ascii="Arial" w:hAnsi="Arial" w:cs="Arial"/>
          <w:lang w:val="es-ES_tradnl"/>
        </w:rPr>
        <w:t>: Caso 1</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Edad:</w:t>
      </w:r>
      <w:r w:rsidRPr="00C96B8A">
        <w:rPr>
          <w:rFonts w:ascii="Arial" w:hAnsi="Arial" w:cs="Arial"/>
          <w:lang w:val="es-ES_tradnl"/>
        </w:rPr>
        <w:t xml:space="preserve"> 32</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Lugar de nacimiento</w:t>
      </w:r>
      <w:r w:rsidRPr="00C96B8A">
        <w:rPr>
          <w:rFonts w:ascii="Arial" w:hAnsi="Arial" w:cs="Arial"/>
          <w:lang w:val="es-ES_tradnl"/>
        </w:rPr>
        <w:t xml:space="preserve">: Guayaquil </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Sexo:</w:t>
      </w:r>
      <w:r w:rsidRPr="00C96B8A">
        <w:rPr>
          <w:rFonts w:ascii="Arial" w:hAnsi="Arial" w:cs="Arial"/>
          <w:lang w:val="es-ES_tradnl"/>
        </w:rPr>
        <w:t xml:space="preserve"> Masculino</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Instrucción:</w:t>
      </w:r>
      <w:r w:rsidRPr="00C96B8A">
        <w:rPr>
          <w:rFonts w:ascii="Arial" w:hAnsi="Arial" w:cs="Arial"/>
          <w:lang w:val="es-ES_tradnl"/>
        </w:rPr>
        <w:t xml:space="preserve"> Primaria</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Ocupación:</w:t>
      </w:r>
      <w:r w:rsidRPr="00C96B8A">
        <w:rPr>
          <w:rFonts w:ascii="Arial" w:hAnsi="Arial" w:cs="Arial"/>
          <w:lang w:val="es-ES_tradnl"/>
        </w:rPr>
        <w:t xml:space="preserve"> Comerciante</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 xml:space="preserve">Estado Civil: </w:t>
      </w:r>
      <w:r w:rsidRPr="00C96B8A">
        <w:rPr>
          <w:rFonts w:ascii="Arial" w:hAnsi="Arial" w:cs="Arial"/>
          <w:lang w:val="es-ES_tradnl"/>
        </w:rPr>
        <w:t>Soltero</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Dirección Domicilio:</w:t>
      </w:r>
      <w:r w:rsidRPr="00C96B8A">
        <w:rPr>
          <w:rFonts w:ascii="Arial" w:hAnsi="Arial" w:cs="Arial"/>
          <w:lang w:val="es-ES_tradnl"/>
        </w:rPr>
        <w:t xml:space="preserve"> Cooperativa juan Montalvo </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Religión:</w:t>
      </w:r>
      <w:r w:rsidRPr="00C96B8A">
        <w:rPr>
          <w:rFonts w:ascii="Arial" w:hAnsi="Arial" w:cs="Arial"/>
          <w:lang w:val="es-ES_tradnl"/>
        </w:rPr>
        <w:t xml:space="preserve"> Católico</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 xml:space="preserve">Unidad de atención: </w:t>
      </w:r>
      <w:r w:rsidRPr="00C96B8A">
        <w:rPr>
          <w:rFonts w:ascii="Arial" w:hAnsi="Arial" w:cs="Arial"/>
          <w:lang w:val="es-ES_tradnl"/>
        </w:rPr>
        <w:t>Departamento Psicológico centro de salud #1 área #7</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Entrevistas  realizadas:</w:t>
      </w:r>
      <w:r w:rsidRPr="00C96B8A">
        <w:rPr>
          <w:rFonts w:ascii="Arial" w:hAnsi="Arial" w:cs="Arial"/>
          <w:lang w:val="es-ES_tradnl"/>
        </w:rPr>
        <w:t xml:space="preserve"> 8</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Procedimientos utilizados:</w:t>
      </w:r>
      <w:r w:rsidRPr="00C96B8A">
        <w:rPr>
          <w:rFonts w:ascii="Arial" w:hAnsi="Arial" w:cs="Arial"/>
          <w:lang w:val="es-ES_tradnl"/>
        </w:rPr>
        <w:t xml:space="preserve"> Entrevistas Semidirigidas </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Duración:</w:t>
      </w:r>
      <w:r w:rsidRPr="00C96B8A">
        <w:rPr>
          <w:rFonts w:ascii="Arial" w:hAnsi="Arial" w:cs="Arial"/>
          <w:lang w:val="es-ES_tradnl"/>
        </w:rPr>
        <w:t xml:space="preserve"> 45 minutos C/S</w:t>
      </w:r>
    </w:p>
    <w:p w:rsidR="000D59CE" w:rsidRPr="00C96B8A" w:rsidRDefault="000D59CE" w:rsidP="000D59CE">
      <w:pPr>
        <w:pStyle w:val="Body1"/>
        <w:spacing w:line="360" w:lineRule="auto"/>
        <w:jc w:val="both"/>
        <w:rPr>
          <w:rFonts w:ascii="Arial" w:hAnsi="Arial"/>
          <w:lang w:val="es-ES_tradnl"/>
        </w:rPr>
      </w:pPr>
    </w:p>
    <w:p w:rsidR="000D59CE" w:rsidRPr="00C96B8A" w:rsidRDefault="000D59CE" w:rsidP="000D59CE">
      <w:pPr>
        <w:pStyle w:val="Body1"/>
        <w:spacing w:line="360" w:lineRule="auto"/>
        <w:jc w:val="both"/>
        <w:rPr>
          <w:rFonts w:ascii="Arial" w:hAnsi="Arial"/>
          <w:b/>
          <w:lang w:val="es-ES_tradnl"/>
        </w:rPr>
      </w:pPr>
      <w:r w:rsidRPr="00C96B8A">
        <w:rPr>
          <w:rFonts w:ascii="Arial" w:hAnsi="Arial Unicode MS"/>
          <w:b/>
          <w:lang w:val="es-ES_tradnl"/>
        </w:rPr>
        <w:t>MOTIVO DE  CONSULTA:</w:t>
      </w:r>
    </w:p>
    <w:p w:rsidR="000D59CE" w:rsidRPr="00C96B8A" w:rsidRDefault="000D59CE" w:rsidP="000D59CE">
      <w:pPr>
        <w:pStyle w:val="Body1"/>
        <w:spacing w:line="360" w:lineRule="auto"/>
        <w:jc w:val="both"/>
        <w:rPr>
          <w:rFonts w:ascii="Arial" w:hAnsi="Arial"/>
          <w:b/>
          <w:lang w:val="es-ES_tradnl"/>
        </w:rPr>
      </w:pPr>
    </w:p>
    <w:p w:rsidR="00274E6D" w:rsidRPr="00274E6D" w:rsidRDefault="000D59CE" w:rsidP="00274E6D">
      <w:pPr>
        <w:pStyle w:val="Body1"/>
        <w:spacing w:line="360" w:lineRule="auto"/>
        <w:jc w:val="both"/>
        <w:rPr>
          <w:rFonts w:ascii="Arial" w:hAnsi="Arial Unicode MS"/>
          <w:lang w:val="es-ES_tradnl"/>
        </w:rPr>
      </w:pPr>
      <w:r w:rsidRPr="00274E6D">
        <w:rPr>
          <w:rFonts w:ascii="Arial" w:hAnsi="Arial" w:cs="Arial"/>
          <w:color w:val="auto"/>
          <w:lang w:val="es-ES_tradnl"/>
        </w:rPr>
        <w:t>El paciente se presenta al consultorio por que fue derivado de la comisaría cuarta de la mujer y la familia del Cantón Guayaquil,</w:t>
      </w:r>
      <w:r w:rsidR="00E61E40" w:rsidRPr="00274E6D">
        <w:rPr>
          <w:rFonts w:ascii="Arial" w:hAnsi="Arial" w:cs="Arial"/>
          <w:color w:val="auto"/>
          <w:lang w:val="es-ES_tradnl"/>
        </w:rPr>
        <w:t xml:space="preserve"> presenta síntomas como</w:t>
      </w:r>
      <w:r w:rsidR="00274E6D">
        <w:rPr>
          <w:rFonts w:ascii="Arial" w:hAnsi="Arial" w:cs="Arial"/>
          <w:color w:val="auto"/>
          <w:lang w:val="es-ES_tradnl"/>
        </w:rPr>
        <w:t xml:space="preserve"> </w:t>
      </w:r>
      <w:r w:rsidR="00274E6D">
        <w:rPr>
          <w:rFonts w:ascii="Arial" w:hAnsi="Arial Unicode MS"/>
          <w:lang w:val="es-ES_tradnl"/>
        </w:rPr>
        <w:t>resentimiento, p</w:t>
      </w:r>
      <w:r w:rsidR="00274E6D" w:rsidRPr="00C96B8A">
        <w:rPr>
          <w:rFonts w:ascii="Arial" w:hAnsi="Arial Unicode MS"/>
          <w:lang w:val="es-ES_tradnl"/>
        </w:rPr>
        <w:t>esimismo</w:t>
      </w:r>
      <w:r w:rsidR="00274E6D">
        <w:rPr>
          <w:rFonts w:ascii="Arial" w:hAnsi="Arial Unicode MS"/>
          <w:lang w:val="es-ES_tradnl"/>
        </w:rPr>
        <w:t xml:space="preserve">, </w:t>
      </w:r>
      <w:r w:rsidR="00274E6D">
        <w:rPr>
          <w:rFonts w:ascii="Arial" w:hAnsi="Arial"/>
          <w:lang w:val="es-ES_tradnl"/>
        </w:rPr>
        <w:t>p</w:t>
      </w:r>
      <w:r w:rsidR="00274E6D" w:rsidRPr="00C96B8A">
        <w:rPr>
          <w:rFonts w:ascii="Arial" w:hAnsi="Arial"/>
          <w:lang w:val="es-ES_tradnl"/>
        </w:rPr>
        <w:t>reocupación extrema</w:t>
      </w:r>
      <w:r w:rsidR="00274E6D">
        <w:rPr>
          <w:rFonts w:ascii="Arial" w:hAnsi="Arial"/>
          <w:lang w:val="es-ES_tradnl"/>
        </w:rPr>
        <w:t xml:space="preserve"> por las continuas discusiones con su pareja, lo que ocasiona inestabilidad emocional.</w:t>
      </w:r>
    </w:p>
    <w:p w:rsidR="000D59CE" w:rsidRPr="00274E6D" w:rsidRDefault="00E61E40" w:rsidP="000D59CE">
      <w:pPr>
        <w:pStyle w:val="Body1"/>
        <w:spacing w:line="360" w:lineRule="auto"/>
        <w:jc w:val="both"/>
        <w:rPr>
          <w:rFonts w:ascii="Arial" w:hAnsi="Arial" w:cs="Arial"/>
          <w:b/>
          <w:color w:val="auto"/>
          <w:lang w:val="es-ES_tradnl"/>
        </w:rPr>
      </w:pPr>
      <w:r w:rsidRPr="00274E6D">
        <w:rPr>
          <w:rFonts w:ascii="Arial" w:hAnsi="Arial" w:cs="Arial"/>
          <w:b/>
          <w:color w:val="auto"/>
          <w:lang w:val="es-ES_tradnl"/>
        </w:rPr>
        <w:t xml:space="preserve"> </w:t>
      </w:r>
    </w:p>
    <w:p w:rsidR="000D59CE" w:rsidRPr="00C96B8A" w:rsidRDefault="000D59CE" w:rsidP="000D59CE">
      <w:pPr>
        <w:pStyle w:val="Body1"/>
        <w:spacing w:line="360" w:lineRule="auto"/>
        <w:jc w:val="both"/>
        <w:rPr>
          <w:rFonts w:ascii="Arial" w:hAnsi="Arial" w:cs="Arial"/>
          <w:b/>
          <w:lang w:val="es-ES_tradnl"/>
        </w:rPr>
      </w:pPr>
      <w:r w:rsidRPr="00C96B8A">
        <w:rPr>
          <w:rFonts w:ascii="Arial" w:hAnsi="Arial" w:cs="Arial"/>
          <w:b/>
          <w:lang w:val="es-ES_tradnl"/>
        </w:rPr>
        <w:t>HISTORIA FAMILIAR</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lang w:val="es-ES_tradnl"/>
        </w:rPr>
        <w:t xml:space="preserve">El paciente es el segundo de cuatro hermanos labora vendiendo periódico en el centro de la ciudad de Guayaquil, con la cual sustenta a sus tres hijos  menores de edad, resulta que su esposa Mercy con la cual tiene conviviendo 14 años, es muy agresiva a tal punto que no respeta la presencia de familiares o amigos, por lo que indica que ha hecho lo posible para que su esposa cambie de genio, resulta que un día de mañana cuando el sale a trabajar regreso a su casa ya que se sentía mal y se encuentra con la novedad que sus hijos estaban en casa durmiendo en vez de estar en la escuela, por lo que le pregunto qué había sucedido y ella le comenzó a insultar diciéndole que estaba harta de él y de sus </w:t>
      </w:r>
      <w:r w:rsidRPr="00C96B8A">
        <w:rPr>
          <w:rFonts w:ascii="Arial" w:hAnsi="Arial" w:cs="Arial"/>
          <w:lang w:val="es-ES_tradnl"/>
        </w:rPr>
        <w:lastRenderedPageBreak/>
        <w:t>hijos , por lo que procedió a insultarle con palabras soeces, el paciente indica que  se encuentra resentido ya que esta situación es repetitivo, incluso maltrata a sus hijos por lo que siente mucho coraje pero no sabe qué hacer ya que está muy preocupado por sus hijos que aún son menores de edad y necesita del apoyo de una persona que los cuide, al preguntarle que si piensa que algún día el cree que las cosas cambiaran, indico que  ya no cree en nada y que no es la primera vez que su esposa le ha prometido que va a cambiar por lo que siente mucha vergüenza de lo que le está pasando ya que sus familiares y sus amigos se burlan de él.</w:t>
      </w:r>
    </w:p>
    <w:p w:rsidR="000D59CE" w:rsidRPr="00C96B8A" w:rsidRDefault="000D59CE" w:rsidP="000D59CE">
      <w:pPr>
        <w:pStyle w:val="Body1"/>
        <w:spacing w:line="360" w:lineRule="auto"/>
        <w:jc w:val="both"/>
        <w:rPr>
          <w:rFonts w:ascii="Arial" w:hAnsi="Arial" w:cs="Arial"/>
          <w:b/>
          <w:lang w:val="es-ES_tradnl"/>
        </w:rPr>
      </w:pPr>
    </w:p>
    <w:p w:rsidR="000D59CE" w:rsidRPr="00C96B8A" w:rsidRDefault="000D59CE" w:rsidP="000D59CE">
      <w:pPr>
        <w:pStyle w:val="Body1"/>
        <w:spacing w:line="360" w:lineRule="auto"/>
        <w:jc w:val="both"/>
        <w:rPr>
          <w:color w:val="auto"/>
          <w:lang w:val="es-MX"/>
        </w:rPr>
      </w:pPr>
      <w:r w:rsidRPr="00C96B8A">
        <w:rPr>
          <w:rFonts w:ascii="Arial" w:hAnsi="Arial" w:cs="Arial"/>
          <w:b/>
          <w:lang w:val="es-ES_tradnl"/>
        </w:rPr>
        <w:t>ANÁLISIS:</w:t>
      </w:r>
      <w:r w:rsidRPr="00C96B8A">
        <w:rPr>
          <w:rFonts w:ascii="Arial" w:hAnsi="Arial" w:cs="Arial"/>
          <w:lang w:val="es-ES_tradnl"/>
        </w:rPr>
        <w:t xml:space="preserve"> E</w:t>
      </w:r>
      <w:r w:rsidR="00274E6D">
        <w:rPr>
          <w:rFonts w:ascii="Arial" w:hAnsi="Arial" w:cs="Arial"/>
          <w:lang w:val="es-ES_tradnl"/>
        </w:rPr>
        <w:t>n e</w:t>
      </w:r>
      <w:r w:rsidRPr="00C96B8A">
        <w:rPr>
          <w:rFonts w:ascii="Arial" w:hAnsi="Arial" w:cs="Arial"/>
          <w:lang w:val="es-ES_tradnl"/>
        </w:rPr>
        <w:t xml:space="preserve">l ambiente en el </w:t>
      </w:r>
      <w:r w:rsidR="00274E6D">
        <w:rPr>
          <w:rFonts w:ascii="Arial" w:hAnsi="Arial" w:cs="Arial"/>
          <w:lang w:val="es-ES_tradnl"/>
        </w:rPr>
        <w:t xml:space="preserve">que se desenvuelve el paciente </w:t>
      </w:r>
      <w:r w:rsidRPr="00C96B8A">
        <w:rPr>
          <w:rFonts w:ascii="Arial" w:hAnsi="Arial" w:cs="Arial"/>
          <w:lang w:val="es-ES_tradnl"/>
        </w:rPr>
        <w:t xml:space="preserve">se puede observar mucho resentimiento y depresión producto de su vivencia, además </w:t>
      </w:r>
      <w:r w:rsidRPr="00C96B8A">
        <w:rPr>
          <w:rFonts w:ascii="Arial" w:hAnsi="Arial" w:cs="Arial"/>
        </w:rPr>
        <w:t xml:space="preserve"> de los miembros de su familia y sus amigos en vista de la situación por la que está pasando, </w:t>
      </w:r>
      <w:r w:rsidR="00274E6D">
        <w:rPr>
          <w:rFonts w:ascii="Arial" w:hAnsi="Arial" w:cs="Arial"/>
        </w:rPr>
        <w:t xml:space="preserve">lo cual </w:t>
      </w:r>
      <w:r w:rsidRPr="00C96B8A">
        <w:rPr>
          <w:rFonts w:ascii="Arial" w:hAnsi="Arial" w:cs="Arial"/>
        </w:rPr>
        <w:t>afecta a la solución de su problema por la discriminación, la incredulid</w:t>
      </w:r>
      <w:r w:rsidR="00274E6D">
        <w:rPr>
          <w:rFonts w:ascii="Arial" w:hAnsi="Arial" w:cs="Arial"/>
        </w:rPr>
        <w:t xml:space="preserve">ad o la broma y los comentarios, </w:t>
      </w:r>
      <w:r w:rsidRPr="00C96B8A">
        <w:rPr>
          <w:rFonts w:ascii="Arial" w:hAnsi="Arial" w:cs="Arial"/>
        </w:rPr>
        <w:t>generando temores y depresión.</w:t>
      </w:r>
    </w:p>
    <w:p w:rsidR="000D59CE" w:rsidRPr="00C96B8A" w:rsidRDefault="000D59CE" w:rsidP="000D59CE">
      <w:pPr>
        <w:pStyle w:val="Bibliografa"/>
        <w:spacing w:line="360" w:lineRule="auto"/>
        <w:rPr>
          <w:color w:val="auto"/>
          <w:lang w:val="es-MX"/>
        </w:rPr>
      </w:pPr>
    </w:p>
    <w:p w:rsidR="000D59CE" w:rsidRPr="00C96B8A" w:rsidRDefault="000D59CE" w:rsidP="000D59CE">
      <w:pPr>
        <w:pStyle w:val="Bibliografa"/>
        <w:spacing w:line="360" w:lineRule="auto"/>
        <w:rPr>
          <w:color w:val="auto"/>
        </w:rPr>
      </w:pPr>
    </w:p>
    <w:p w:rsidR="000D59CE" w:rsidRPr="00C96B8A" w:rsidRDefault="000D59CE" w:rsidP="000D59CE">
      <w:pPr>
        <w:pStyle w:val="Bibliografa"/>
        <w:spacing w:line="360" w:lineRule="auto"/>
        <w:rPr>
          <w:color w:val="auto"/>
        </w:rPr>
      </w:pPr>
    </w:p>
    <w:p w:rsidR="000D59CE" w:rsidRPr="00C96B8A" w:rsidRDefault="000D59CE" w:rsidP="000D59CE">
      <w:pPr>
        <w:pStyle w:val="Bibliografa"/>
        <w:spacing w:line="360" w:lineRule="auto"/>
        <w:rPr>
          <w:color w:val="auto"/>
        </w:rPr>
      </w:pPr>
    </w:p>
    <w:p w:rsidR="000D59CE" w:rsidRPr="00C96B8A" w:rsidRDefault="000D59CE" w:rsidP="000D59CE">
      <w:pPr>
        <w:pStyle w:val="Bibliografa"/>
        <w:spacing w:line="360" w:lineRule="auto"/>
        <w:rPr>
          <w:color w:val="auto"/>
        </w:rPr>
      </w:pPr>
    </w:p>
    <w:p w:rsidR="000D59CE" w:rsidRPr="00C96B8A" w:rsidRDefault="000D59CE" w:rsidP="000D59CE">
      <w:pPr>
        <w:pStyle w:val="Body1"/>
        <w:spacing w:line="360" w:lineRule="auto"/>
        <w:jc w:val="both"/>
        <w:rPr>
          <w:rFonts w:ascii="Arial" w:hAnsi="Arial" w:cs="Arial"/>
          <w:b/>
          <w:lang w:val="es-ES_tradnl"/>
        </w:rPr>
      </w:pPr>
    </w:p>
    <w:p w:rsidR="000D59CE" w:rsidRPr="00C96B8A" w:rsidRDefault="000D59CE" w:rsidP="000D59CE">
      <w:pPr>
        <w:pStyle w:val="Body1"/>
        <w:spacing w:line="360" w:lineRule="auto"/>
        <w:jc w:val="both"/>
        <w:rPr>
          <w:rFonts w:ascii="Arial" w:hAnsi="Arial" w:cs="Arial"/>
          <w:b/>
          <w:lang w:val="es-ES_tradnl"/>
        </w:rPr>
      </w:pPr>
    </w:p>
    <w:p w:rsidR="000D59CE" w:rsidRPr="00C96B8A" w:rsidRDefault="000D59CE" w:rsidP="000D59CE">
      <w:pPr>
        <w:pStyle w:val="Body1"/>
        <w:spacing w:line="360" w:lineRule="auto"/>
        <w:jc w:val="both"/>
        <w:rPr>
          <w:rFonts w:ascii="Arial" w:hAnsi="Arial" w:cs="Arial"/>
          <w:b/>
          <w:lang w:val="es-ES_tradnl"/>
        </w:rPr>
      </w:pPr>
    </w:p>
    <w:p w:rsidR="000D59CE" w:rsidRPr="00C96B8A" w:rsidRDefault="000D59CE" w:rsidP="000D59CE">
      <w:pPr>
        <w:pStyle w:val="Body1"/>
        <w:spacing w:line="360" w:lineRule="auto"/>
        <w:jc w:val="both"/>
        <w:rPr>
          <w:rFonts w:ascii="Arial" w:hAnsi="Arial" w:cs="Arial"/>
          <w:b/>
          <w:lang w:val="es-ES_tradnl"/>
        </w:rPr>
      </w:pPr>
    </w:p>
    <w:p w:rsidR="000D59CE" w:rsidRPr="00C96B8A" w:rsidRDefault="000D59CE" w:rsidP="000D59CE">
      <w:pPr>
        <w:pStyle w:val="Body1"/>
        <w:spacing w:line="360" w:lineRule="auto"/>
        <w:jc w:val="both"/>
        <w:rPr>
          <w:rFonts w:ascii="Arial" w:hAnsi="Arial" w:cs="Arial"/>
          <w:b/>
          <w:lang w:val="es-ES_tradnl"/>
        </w:rPr>
      </w:pPr>
    </w:p>
    <w:p w:rsidR="000D59CE" w:rsidRDefault="000D59CE" w:rsidP="000D59CE">
      <w:pPr>
        <w:pStyle w:val="Body1"/>
        <w:spacing w:line="360" w:lineRule="auto"/>
        <w:jc w:val="both"/>
        <w:rPr>
          <w:rFonts w:ascii="Arial" w:hAnsi="Arial" w:cs="Arial"/>
          <w:b/>
          <w:lang w:val="es-ES_tradnl"/>
        </w:rPr>
      </w:pPr>
    </w:p>
    <w:p w:rsidR="00274E6D" w:rsidRDefault="00274E6D" w:rsidP="000D59CE">
      <w:pPr>
        <w:pStyle w:val="Body1"/>
        <w:spacing w:line="360" w:lineRule="auto"/>
        <w:jc w:val="both"/>
        <w:rPr>
          <w:rFonts w:ascii="Arial" w:hAnsi="Arial" w:cs="Arial"/>
          <w:b/>
          <w:lang w:val="es-ES_tradnl"/>
        </w:rPr>
      </w:pPr>
    </w:p>
    <w:p w:rsidR="00274E6D" w:rsidRDefault="00274E6D" w:rsidP="000D59CE">
      <w:pPr>
        <w:pStyle w:val="Body1"/>
        <w:spacing w:line="360" w:lineRule="auto"/>
        <w:jc w:val="both"/>
        <w:rPr>
          <w:rFonts w:ascii="Arial" w:hAnsi="Arial" w:cs="Arial"/>
          <w:b/>
          <w:lang w:val="es-ES_tradnl"/>
        </w:rPr>
      </w:pPr>
    </w:p>
    <w:p w:rsidR="00274E6D" w:rsidRDefault="00274E6D" w:rsidP="000D59CE">
      <w:pPr>
        <w:pStyle w:val="Body1"/>
        <w:spacing w:line="360" w:lineRule="auto"/>
        <w:jc w:val="both"/>
        <w:rPr>
          <w:rFonts w:ascii="Arial" w:hAnsi="Arial" w:cs="Arial"/>
          <w:b/>
          <w:lang w:val="es-ES_tradnl"/>
        </w:rPr>
      </w:pPr>
    </w:p>
    <w:p w:rsidR="00274E6D" w:rsidRPr="00C96B8A" w:rsidRDefault="00274E6D" w:rsidP="000D59CE">
      <w:pPr>
        <w:pStyle w:val="Body1"/>
        <w:spacing w:line="360" w:lineRule="auto"/>
        <w:jc w:val="both"/>
        <w:rPr>
          <w:rFonts w:ascii="Arial" w:hAnsi="Arial" w:cs="Arial"/>
          <w:b/>
          <w:lang w:val="es-ES_tradnl"/>
        </w:rPr>
      </w:pPr>
    </w:p>
    <w:p w:rsidR="00874DEE" w:rsidRDefault="00874DEE" w:rsidP="000D59CE">
      <w:pPr>
        <w:pStyle w:val="Body1"/>
        <w:spacing w:line="360" w:lineRule="auto"/>
        <w:jc w:val="both"/>
        <w:rPr>
          <w:rFonts w:ascii="Arial" w:hAnsi="Arial" w:cs="Arial"/>
          <w:b/>
          <w:lang w:val="es-ES_tradnl"/>
        </w:rPr>
      </w:pPr>
    </w:p>
    <w:p w:rsidR="000D59CE" w:rsidRPr="00C96B8A" w:rsidRDefault="000D59CE" w:rsidP="000D59CE">
      <w:pPr>
        <w:pStyle w:val="Body1"/>
        <w:spacing w:line="360" w:lineRule="auto"/>
        <w:jc w:val="both"/>
        <w:rPr>
          <w:rFonts w:ascii="Arial" w:hAnsi="Arial" w:cs="Arial"/>
          <w:b/>
          <w:lang w:val="es-ES_tradnl"/>
        </w:rPr>
      </w:pPr>
      <w:r w:rsidRPr="00C96B8A">
        <w:rPr>
          <w:rFonts w:ascii="Arial" w:hAnsi="Arial" w:cs="Arial"/>
          <w:b/>
          <w:lang w:val="es-ES_tradnl"/>
        </w:rPr>
        <w:lastRenderedPageBreak/>
        <w:t>DATOS DE FILIACIÓN:</w:t>
      </w:r>
    </w:p>
    <w:p w:rsidR="000D59CE" w:rsidRPr="00C96B8A" w:rsidRDefault="000D59CE" w:rsidP="000D59CE">
      <w:pPr>
        <w:pStyle w:val="Body1"/>
        <w:spacing w:line="360" w:lineRule="auto"/>
        <w:jc w:val="both"/>
        <w:rPr>
          <w:rFonts w:ascii="Arial" w:hAnsi="Arial" w:cs="Arial"/>
          <w:b/>
          <w:lang w:val="es-ES_tradnl"/>
        </w:rPr>
      </w:pP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Nombre</w:t>
      </w:r>
      <w:r w:rsidRPr="00C96B8A">
        <w:rPr>
          <w:rFonts w:ascii="Arial" w:hAnsi="Arial" w:cs="Arial"/>
          <w:lang w:val="es-ES_tradnl"/>
        </w:rPr>
        <w:t>: Caso 2</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Edad:</w:t>
      </w:r>
      <w:r w:rsidRPr="00C96B8A">
        <w:rPr>
          <w:rFonts w:ascii="Arial" w:hAnsi="Arial" w:cs="Arial"/>
          <w:lang w:val="es-ES_tradnl"/>
        </w:rPr>
        <w:t xml:space="preserve"> 36</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Lugar de nacimiento</w:t>
      </w:r>
      <w:r w:rsidRPr="00C96B8A">
        <w:rPr>
          <w:rFonts w:ascii="Arial" w:hAnsi="Arial" w:cs="Arial"/>
          <w:lang w:val="es-ES_tradnl"/>
        </w:rPr>
        <w:t xml:space="preserve">: Guayaquil </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Sexo:</w:t>
      </w:r>
      <w:r w:rsidRPr="00C96B8A">
        <w:rPr>
          <w:rFonts w:ascii="Arial" w:hAnsi="Arial" w:cs="Arial"/>
          <w:lang w:val="es-ES_tradnl"/>
        </w:rPr>
        <w:t xml:space="preserve"> Masculino</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Instrucción:</w:t>
      </w:r>
      <w:r w:rsidRPr="00C96B8A">
        <w:rPr>
          <w:rFonts w:ascii="Arial" w:hAnsi="Arial" w:cs="Arial"/>
          <w:lang w:val="es-ES_tradnl"/>
        </w:rPr>
        <w:t xml:space="preserve"> Superior</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Ocupación:</w:t>
      </w:r>
      <w:r w:rsidRPr="00C96B8A">
        <w:rPr>
          <w:rFonts w:ascii="Arial" w:hAnsi="Arial" w:cs="Arial"/>
          <w:lang w:val="es-ES_tradnl"/>
        </w:rPr>
        <w:t xml:space="preserve"> Servidor Público</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 xml:space="preserve">Estado Civil: </w:t>
      </w:r>
      <w:r w:rsidRPr="00C96B8A">
        <w:rPr>
          <w:rFonts w:ascii="Arial" w:hAnsi="Arial" w:cs="Arial"/>
          <w:lang w:val="es-ES_tradnl"/>
        </w:rPr>
        <w:t>Soltero</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Dirección Domicilio:</w:t>
      </w:r>
      <w:r w:rsidRPr="00C96B8A">
        <w:rPr>
          <w:rFonts w:ascii="Arial" w:hAnsi="Arial" w:cs="Arial"/>
          <w:lang w:val="es-ES_tradnl"/>
        </w:rPr>
        <w:t xml:space="preserve"> Cooperativa nueva frontera</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Religión:</w:t>
      </w:r>
      <w:r w:rsidRPr="00C96B8A">
        <w:rPr>
          <w:rFonts w:ascii="Arial" w:hAnsi="Arial" w:cs="Arial"/>
          <w:lang w:val="es-ES_tradnl"/>
        </w:rPr>
        <w:t xml:space="preserve"> Católicos</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 xml:space="preserve">Unidad de atención: </w:t>
      </w:r>
      <w:r w:rsidRPr="00C96B8A">
        <w:rPr>
          <w:rFonts w:ascii="Arial" w:hAnsi="Arial" w:cs="Arial"/>
          <w:lang w:val="es-ES_tradnl"/>
        </w:rPr>
        <w:t>Departamento Psicológico centro de salud #1 área #7</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Entrevistas  realizadas:</w:t>
      </w:r>
      <w:r w:rsidRPr="00C96B8A">
        <w:rPr>
          <w:rFonts w:ascii="Arial" w:hAnsi="Arial" w:cs="Arial"/>
          <w:lang w:val="es-ES_tradnl"/>
        </w:rPr>
        <w:t xml:space="preserve"> 8</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Procedimientos utilizados:</w:t>
      </w:r>
      <w:r w:rsidRPr="00C96B8A">
        <w:rPr>
          <w:rFonts w:ascii="Arial" w:hAnsi="Arial" w:cs="Arial"/>
          <w:lang w:val="es-ES_tradnl"/>
        </w:rPr>
        <w:t xml:space="preserve"> Entrevistas Semidirigidas </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Duración:</w:t>
      </w:r>
      <w:r w:rsidRPr="00C96B8A">
        <w:rPr>
          <w:rFonts w:ascii="Arial" w:hAnsi="Arial" w:cs="Arial"/>
          <w:lang w:val="es-ES_tradnl"/>
        </w:rPr>
        <w:t xml:space="preserve"> 45 minutos C/S</w:t>
      </w:r>
    </w:p>
    <w:p w:rsidR="000D59CE" w:rsidRPr="00C96B8A" w:rsidRDefault="000D59CE" w:rsidP="000D59CE">
      <w:pPr>
        <w:pStyle w:val="Body1"/>
        <w:spacing w:line="360" w:lineRule="auto"/>
        <w:jc w:val="both"/>
        <w:rPr>
          <w:rFonts w:ascii="Arial" w:hAnsi="Arial" w:cs="Arial"/>
          <w:lang w:val="es-ES_tradnl"/>
        </w:rPr>
      </w:pPr>
    </w:p>
    <w:p w:rsidR="000D59CE" w:rsidRPr="00C96B8A" w:rsidRDefault="000D59CE" w:rsidP="000D59CE">
      <w:pPr>
        <w:pStyle w:val="Body1"/>
        <w:spacing w:line="360" w:lineRule="auto"/>
        <w:jc w:val="both"/>
        <w:rPr>
          <w:rFonts w:ascii="Arial" w:hAnsi="Arial"/>
          <w:lang w:val="es-ES_tradnl"/>
        </w:rPr>
      </w:pPr>
    </w:p>
    <w:p w:rsidR="000D59CE" w:rsidRPr="00C96B8A" w:rsidRDefault="000D59CE" w:rsidP="000D59CE">
      <w:pPr>
        <w:pStyle w:val="Body1"/>
        <w:spacing w:line="360" w:lineRule="auto"/>
        <w:jc w:val="both"/>
        <w:rPr>
          <w:rFonts w:ascii="Arial" w:hAnsi="Arial"/>
          <w:b/>
          <w:lang w:val="es-ES_tradnl"/>
        </w:rPr>
      </w:pPr>
      <w:r w:rsidRPr="00C96B8A">
        <w:rPr>
          <w:rFonts w:ascii="Arial" w:hAnsi="Arial Unicode MS"/>
          <w:b/>
          <w:lang w:val="es-ES_tradnl"/>
        </w:rPr>
        <w:t>MOTIVO DE  CONSULTA:</w:t>
      </w:r>
    </w:p>
    <w:p w:rsidR="000D59CE" w:rsidRPr="00C96B8A" w:rsidRDefault="000D59CE" w:rsidP="000D59CE">
      <w:pPr>
        <w:pStyle w:val="Body1"/>
        <w:spacing w:line="360" w:lineRule="auto"/>
        <w:jc w:val="both"/>
        <w:rPr>
          <w:rFonts w:ascii="Arial" w:hAnsi="Arial"/>
          <w:b/>
          <w:lang w:val="es-ES_tradnl"/>
        </w:rPr>
      </w:pP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lang w:val="es-ES_tradnl"/>
        </w:rPr>
        <w:t>El paciente se presenta al consultorio por que fue derivado de la comisaría cuarta de la mujer y la familia del Cantón Guayaquil, para que reciba ter</w:t>
      </w:r>
      <w:r w:rsidR="002F17FC">
        <w:rPr>
          <w:rFonts w:ascii="Arial" w:hAnsi="Arial" w:cs="Arial"/>
          <w:lang w:val="es-ES_tradnl"/>
        </w:rPr>
        <w:t xml:space="preserve">apias psicológicas., presenta síntomas como resentimiento, ansiedad, baja autoestima, lo cual genera que se pongan en evidencia síntomas depresivos. </w:t>
      </w:r>
    </w:p>
    <w:p w:rsidR="000D59CE" w:rsidRPr="00C96B8A" w:rsidRDefault="000D59CE" w:rsidP="000D59CE">
      <w:pPr>
        <w:pStyle w:val="Body1"/>
        <w:spacing w:line="360" w:lineRule="auto"/>
        <w:jc w:val="both"/>
        <w:rPr>
          <w:rFonts w:ascii="Arial" w:hAnsi="Arial"/>
          <w:lang w:val="es-ES_tradnl"/>
        </w:rPr>
      </w:pPr>
    </w:p>
    <w:p w:rsidR="000D59CE" w:rsidRPr="00C96B8A" w:rsidRDefault="000D59CE" w:rsidP="000D59CE">
      <w:pPr>
        <w:pStyle w:val="Body1"/>
        <w:spacing w:line="360" w:lineRule="auto"/>
        <w:jc w:val="both"/>
        <w:rPr>
          <w:rFonts w:ascii="Arial" w:hAnsi="Arial" w:cs="Arial"/>
          <w:b/>
          <w:lang w:val="es-ES_tradnl"/>
        </w:rPr>
      </w:pPr>
      <w:r w:rsidRPr="00C96B8A">
        <w:rPr>
          <w:rFonts w:ascii="Arial" w:hAnsi="Arial" w:cs="Arial"/>
          <w:b/>
          <w:lang w:val="es-ES_tradnl"/>
        </w:rPr>
        <w:t>HISTORIA FAMILIAR</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lang w:val="es-ES_tradnl"/>
        </w:rPr>
        <w:t>El paciente es el tercero de cinco hermanos, labora en la universidad de Guayaquil como servidor público, es el caso que su ex pareja de nombres Betty no le deja la vida en paz ya que no acepta que el la haya dejado, sin embargo  eso no es todo, ya que al ir al trabajo su ex conviviente la encontró con una amiga y le hizo un escándalo a tal punto que también ofendió a su amiga, en ese momento le amenazó que la iba a matar, por lo que tuvo que agarrarla.</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lang w:val="es-ES_tradnl"/>
        </w:rPr>
        <w:t>El paciente indica que el ya no desea tener nada con su ex pareja y que se siente deprimido ya que de esa relación tiene un hijo</w:t>
      </w:r>
      <w:r w:rsidR="002F17FC">
        <w:rPr>
          <w:rFonts w:ascii="Arial" w:hAnsi="Arial" w:cs="Arial"/>
          <w:lang w:val="es-ES_tradnl"/>
        </w:rPr>
        <w:t xml:space="preserve"> de 3 años de edad, la ma</w:t>
      </w:r>
      <w:r w:rsidRPr="00C96B8A">
        <w:rPr>
          <w:rFonts w:ascii="Arial" w:hAnsi="Arial" w:cs="Arial"/>
          <w:lang w:val="es-ES_tradnl"/>
        </w:rPr>
        <w:t xml:space="preserve">dre le </w:t>
      </w:r>
      <w:r w:rsidRPr="00C96B8A">
        <w:rPr>
          <w:rFonts w:ascii="Arial" w:hAnsi="Arial" w:cs="Arial"/>
          <w:lang w:val="es-ES_tradnl"/>
        </w:rPr>
        <w:lastRenderedPageBreak/>
        <w:t xml:space="preserve">agrede y le dice al paciente que si no regresa se desquitara con su hijo, provocando una depresión y desesperación ya que no sabe qué hacer, en su trabajo le dice broma y se le burlan diciéndole mandarina, pero su jefe le ha dicho que la denuncie para que no se acerque a su lugar de trabajo sin embargo su ex conviviente no le importa ir presa ya que dice que los derechos de la mujer es más que la del hombre, el origen por lo que el paciente dejo a su ex conviviente es porque le encontró con otro hombre adentro de la casa pero conversando en el cuarto, aunque ella le niega que no tuvo nada el ya no le cree nada y siente resentimiento. </w:t>
      </w:r>
    </w:p>
    <w:p w:rsidR="000D59CE" w:rsidRPr="00C96B8A" w:rsidRDefault="000D59CE" w:rsidP="000D59CE">
      <w:pPr>
        <w:pStyle w:val="Body1"/>
        <w:spacing w:line="360" w:lineRule="auto"/>
        <w:jc w:val="both"/>
        <w:rPr>
          <w:rFonts w:ascii="Arial" w:hAnsi="Arial" w:cs="Arial"/>
          <w:lang w:val="es-ES_tradnl"/>
        </w:rPr>
      </w:pP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ANÁLISIS:</w:t>
      </w:r>
      <w:r w:rsidR="002F17FC">
        <w:rPr>
          <w:rFonts w:ascii="Arial" w:hAnsi="Arial" w:cs="Arial"/>
          <w:lang w:val="es-ES_tradnl"/>
        </w:rPr>
        <w:t xml:space="preserve"> S</w:t>
      </w:r>
      <w:r w:rsidRPr="00C96B8A">
        <w:rPr>
          <w:rFonts w:ascii="Arial" w:hAnsi="Arial" w:cs="Arial"/>
          <w:lang w:val="es-ES_tradnl"/>
        </w:rPr>
        <w:t xml:space="preserve">e puede observar en el paciente depresión y resentimiento  producto de su vivencia, la burlas de sus allegados hace que su estabilidad emocional sea desestabilizadora provocando depresión y ansiedad, además esa idea irracional de creer que </w:t>
      </w:r>
      <w:r w:rsidR="002F17FC">
        <w:rPr>
          <w:rFonts w:ascii="Arial" w:hAnsi="Arial" w:cs="Arial"/>
          <w:lang w:val="es-ES_tradnl"/>
        </w:rPr>
        <w:t xml:space="preserve">los derechos de la mujer son mayores de los que tienen los hombres, lo cual provoca  una limitación </w:t>
      </w:r>
      <w:r w:rsidRPr="00C96B8A">
        <w:rPr>
          <w:rFonts w:ascii="Arial" w:hAnsi="Arial" w:cs="Arial"/>
          <w:lang w:val="es-ES_tradnl"/>
        </w:rPr>
        <w:t xml:space="preserve">a tomar decisiones acertadas. </w:t>
      </w:r>
    </w:p>
    <w:p w:rsidR="000D59CE" w:rsidRPr="00C96B8A" w:rsidRDefault="000D59CE" w:rsidP="000D59CE">
      <w:pPr>
        <w:pStyle w:val="Body1"/>
        <w:spacing w:line="360" w:lineRule="auto"/>
        <w:jc w:val="both"/>
        <w:rPr>
          <w:rFonts w:ascii="Arial" w:hAnsi="Arial" w:cs="Arial"/>
          <w:lang w:val="es-ES_tradnl"/>
        </w:rPr>
      </w:pPr>
    </w:p>
    <w:p w:rsidR="000D59CE" w:rsidRPr="00C96B8A" w:rsidRDefault="000D59CE" w:rsidP="000D59CE">
      <w:pPr>
        <w:pStyle w:val="Body1"/>
        <w:spacing w:line="360" w:lineRule="auto"/>
        <w:jc w:val="both"/>
        <w:rPr>
          <w:rFonts w:ascii="Arial" w:hAnsi="Arial" w:cs="Arial"/>
          <w:lang w:val="es-ES_tradnl"/>
        </w:rPr>
      </w:pPr>
    </w:p>
    <w:p w:rsidR="000D59CE" w:rsidRPr="00C96B8A" w:rsidRDefault="000D59CE" w:rsidP="000D59CE">
      <w:pPr>
        <w:pStyle w:val="Body1"/>
        <w:spacing w:line="360" w:lineRule="auto"/>
        <w:jc w:val="both"/>
        <w:rPr>
          <w:rFonts w:ascii="Arial" w:hAnsi="Arial" w:cs="Arial"/>
          <w:lang w:val="es-ES_tradnl"/>
        </w:rPr>
      </w:pPr>
    </w:p>
    <w:p w:rsidR="000D59CE" w:rsidRPr="00C96B8A" w:rsidRDefault="000D59CE" w:rsidP="000D59CE">
      <w:pPr>
        <w:pStyle w:val="Body1"/>
        <w:spacing w:line="360" w:lineRule="auto"/>
        <w:jc w:val="both"/>
        <w:rPr>
          <w:rFonts w:ascii="Arial" w:hAnsi="Arial" w:cs="Arial"/>
          <w:b/>
          <w:lang w:val="es-ES_tradnl"/>
        </w:rPr>
      </w:pPr>
    </w:p>
    <w:p w:rsidR="000D59CE" w:rsidRPr="00C96B8A" w:rsidRDefault="000D59CE" w:rsidP="000D59CE">
      <w:pPr>
        <w:pStyle w:val="Body1"/>
        <w:spacing w:line="360" w:lineRule="auto"/>
        <w:jc w:val="both"/>
        <w:rPr>
          <w:rFonts w:ascii="Arial" w:hAnsi="Arial" w:cs="Arial"/>
          <w:b/>
          <w:lang w:val="es-ES_tradnl"/>
        </w:rPr>
      </w:pPr>
    </w:p>
    <w:p w:rsidR="000D59CE" w:rsidRPr="00C96B8A" w:rsidRDefault="000D59CE" w:rsidP="000D59CE">
      <w:pPr>
        <w:pStyle w:val="Body1"/>
        <w:spacing w:line="360" w:lineRule="auto"/>
        <w:jc w:val="both"/>
        <w:rPr>
          <w:rFonts w:ascii="Arial" w:hAnsi="Arial" w:cs="Arial"/>
          <w:b/>
          <w:lang w:val="es-ES_tradnl"/>
        </w:rPr>
      </w:pPr>
    </w:p>
    <w:p w:rsidR="000D59CE" w:rsidRPr="00C96B8A" w:rsidRDefault="000D59CE" w:rsidP="000D59CE">
      <w:pPr>
        <w:pStyle w:val="Body1"/>
        <w:spacing w:line="360" w:lineRule="auto"/>
        <w:jc w:val="both"/>
        <w:rPr>
          <w:rFonts w:ascii="Arial" w:hAnsi="Arial" w:cs="Arial"/>
          <w:b/>
          <w:lang w:val="es-ES_tradnl"/>
        </w:rPr>
      </w:pPr>
    </w:p>
    <w:p w:rsidR="000D59CE" w:rsidRPr="00C96B8A" w:rsidRDefault="000D59CE" w:rsidP="000D59CE">
      <w:pPr>
        <w:pStyle w:val="Body1"/>
        <w:spacing w:line="360" w:lineRule="auto"/>
        <w:jc w:val="both"/>
        <w:rPr>
          <w:rFonts w:ascii="Arial" w:hAnsi="Arial" w:cs="Arial"/>
          <w:b/>
          <w:lang w:val="es-ES_tradnl"/>
        </w:rPr>
      </w:pPr>
    </w:p>
    <w:p w:rsidR="000D59CE" w:rsidRPr="00C96B8A" w:rsidRDefault="000D59CE" w:rsidP="000D59CE">
      <w:pPr>
        <w:pStyle w:val="Body1"/>
        <w:spacing w:line="360" w:lineRule="auto"/>
        <w:jc w:val="both"/>
        <w:rPr>
          <w:rFonts w:ascii="Arial" w:hAnsi="Arial" w:cs="Arial"/>
          <w:b/>
          <w:lang w:val="es-ES_tradnl"/>
        </w:rPr>
      </w:pPr>
    </w:p>
    <w:p w:rsidR="000D59CE" w:rsidRPr="00C96B8A" w:rsidRDefault="000D59CE" w:rsidP="000D59CE">
      <w:pPr>
        <w:pStyle w:val="Body1"/>
        <w:spacing w:line="360" w:lineRule="auto"/>
        <w:jc w:val="both"/>
        <w:rPr>
          <w:rFonts w:ascii="Arial" w:hAnsi="Arial" w:cs="Arial"/>
          <w:b/>
          <w:lang w:val="es-ES_tradnl"/>
        </w:rPr>
      </w:pPr>
    </w:p>
    <w:p w:rsidR="000D59CE" w:rsidRDefault="000D59CE" w:rsidP="000D59CE">
      <w:pPr>
        <w:pStyle w:val="Body1"/>
        <w:spacing w:line="360" w:lineRule="auto"/>
        <w:jc w:val="both"/>
        <w:rPr>
          <w:rFonts w:ascii="Arial" w:hAnsi="Arial" w:cs="Arial"/>
          <w:b/>
          <w:lang w:val="es-ES_tradnl"/>
        </w:rPr>
      </w:pPr>
    </w:p>
    <w:p w:rsidR="000D59CE" w:rsidRPr="00C96B8A" w:rsidRDefault="000D59CE" w:rsidP="000D59CE">
      <w:pPr>
        <w:pStyle w:val="Body1"/>
        <w:spacing w:line="360" w:lineRule="auto"/>
        <w:jc w:val="both"/>
        <w:rPr>
          <w:rFonts w:ascii="Arial" w:hAnsi="Arial" w:cs="Arial"/>
          <w:b/>
          <w:lang w:val="es-ES_tradnl"/>
        </w:rPr>
      </w:pPr>
    </w:p>
    <w:p w:rsidR="000D59CE" w:rsidRDefault="000D59CE" w:rsidP="000D59CE">
      <w:pPr>
        <w:pStyle w:val="Body1"/>
        <w:spacing w:line="360" w:lineRule="auto"/>
        <w:jc w:val="both"/>
        <w:rPr>
          <w:rFonts w:ascii="Arial" w:hAnsi="Arial" w:cs="Arial"/>
          <w:b/>
          <w:lang w:val="es-ES_tradnl"/>
        </w:rPr>
      </w:pPr>
    </w:p>
    <w:p w:rsidR="00874DEE" w:rsidRDefault="00874DEE" w:rsidP="000D59CE">
      <w:pPr>
        <w:pStyle w:val="Body1"/>
        <w:spacing w:line="360" w:lineRule="auto"/>
        <w:jc w:val="both"/>
        <w:rPr>
          <w:rFonts w:ascii="Arial" w:hAnsi="Arial" w:cs="Arial"/>
          <w:b/>
          <w:lang w:val="es-ES_tradnl"/>
        </w:rPr>
      </w:pPr>
    </w:p>
    <w:p w:rsidR="002F17FC" w:rsidRDefault="002F17FC" w:rsidP="000D59CE">
      <w:pPr>
        <w:pStyle w:val="Body1"/>
        <w:spacing w:line="360" w:lineRule="auto"/>
        <w:jc w:val="both"/>
        <w:rPr>
          <w:rFonts w:ascii="Arial" w:hAnsi="Arial" w:cs="Arial"/>
          <w:b/>
          <w:lang w:val="es-ES_tradnl"/>
        </w:rPr>
      </w:pPr>
    </w:p>
    <w:p w:rsidR="002F17FC" w:rsidRDefault="002F17FC" w:rsidP="000D59CE">
      <w:pPr>
        <w:pStyle w:val="Body1"/>
        <w:spacing w:line="360" w:lineRule="auto"/>
        <w:jc w:val="both"/>
        <w:rPr>
          <w:rFonts w:ascii="Arial" w:hAnsi="Arial" w:cs="Arial"/>
          <w:b/>
          <w:lang w:val="es-ES_tradnl"/>
        </w:rPr>
      </w:pPr>
    </w:p>
    <w:p w:rsidR="002F17FC" w:rsidRDefault="002F17FC" w:rsidP="000D59CE">
      <w:pPr>
        <w:pStyle w:val="Body1"/>
        <w:spacing w:line="360" w:lineRule="auto"/>
        <w:jc w:val="both"/>
        <w:rPr>
          <w:rFonts w:ascii="Arial" w:hAnsi="Arial" w:cs="Arial"/>
          <w:b/>
          <w:lang w:val="es-ES_tradnl"/>
        </w:rPr>
      </w:pPr>
    </w:p>
    <w:p w:rsidR="002F17FC" w:rsidRPr="00C96B8A" w:rsidRDefault="002F17FC" w:rsidP="000D59CE">
      <w:pPr>
        <w:pStyle w:val="Body1"/>
        <w:spacing w:line="360" w:lineRule="auto"/>
        <w:jc w:val="both"/>
        <w:rPr>
          <w:rFonts w:ascii="Arial" w:hAnsi="Arial" w:cs="Arial"/>
          <w:b/>
          <w:lang w:val="es-ES_tradnl"/>
        </w:rPr>
      </w:pPr>
    </w:p>
    <w:p w:rsidR="000D59CE" w:rsidRPr="00C96B8A" w:rsidRDefault="000D59CE" w:rsidP="000D59CE">
      <w:pPr>
        <w:pStyle w:val="Body1"/>
        <w:spacing w:line="360" w:lineRule="auto"/>
        <w:jc w:val="both"/>
        <w:rPr>
          <w:rFonts w:ascii="Arial" w:hAnsi="Arial" w:cs="Arial"/>
          <w:b/>
          <w:lang w:val="es-ES_tradnl"/>
        </w:rPr>
      </w:pPr>
      <w:r w:rsidRPr="00C96B8A">
        <w:rPr>
          <w:rFonts w:ascii="Arial" w:hAnsi="Arial" w:cs="Arial"/>
          <w:b/>
          <w:lang w:val="es-ES_tradnl"/>
        </w:rPr>
        <w:lastRenderedPageBreak/>
        <w:t>DATOS DE FILIACIÓN:</w:t>
      </w:r>
    </w:p>
    <w:p w:rsidR="000D59CE" w:rsidRPr="00C96B8A" w:rsidRDefault="000D59CE" w:rsidP="000D59CE">
      <w:pPr>
        <w:pStyle w:val="Body1"/>
        <w:spacing w:line="360" w:lineRule="auto"/>
        <w:jc w:val="both"/>
        <w:rPr>
          <w:rFonts w:ascii="Arial" w:hAnsi="Arial" w:cs="Arial"/>
          <w:b/>
          <w:lang w:val="es-ES_tradnl"/>
        </w:rPr>
      </w:pP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Nombre</w:t>
      </w:r>
      <w:r w:rsidRPr="00C96B8A">
        <w:rPr>
          <w:rFonts w:ascii="Arial" w:hAnsi="Arial" w:cs="Arial"/>
          <w:lang w:val="es-ES_tradnl"/>
        </w:rPr>
        <w:t>: Caso 3</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Edad:</w:t>
      </w:r>
      <w:r w:rsidRPr="00C96B8A">
        <w:rPr>
          <w:rFonts w:ascii="Arial" w:hAnsi="Arial" w:cs="Arial"/>
          <w:lang w:val="es-ES_tradnl"/>
        </w:rPr>
        <w:t xml:space="preserve"> 67</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Lugar de nacimiento</w:t>
      </w:r>
      <w:r w:rsidRPr="00C96B8A">
        <w:rPr>
          <w:rFonts w:ascii="Arial" w:hAnsi="Arial" w:cs="Arial"/>
          <w:lang w:val="es-ES_tradnl"/>
        </w:rPr>
        <w:t xml:space="preserve">: Guayaquil </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Sexo:</w:t>
      </w:r>
      <w:r w:rsidRPr="00C96B8A">
        <w:rPr>
          <w:rFonts w:ascii="Arial" w:hAnsi="Arial" w:cs="Arial"/>
          <w:lang w:val="es-ES_tradnl"/>
        </w:rPr>
        <w:t xml:space="preserve"> Masculino</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Instrucción:</w:t>
      </w:r>
      <w:r w:rsidRPr="00C96B8A">
        <w:rPr>
          <w:rFonts w:ascii="Arial" w:hAnsi="Arial" w:cs="Arial"/>
          <w:lang w:val="es-ES_tradnl"/>
        </w:rPr>
        <w:t xml:space="preserve"> Secundaria </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Ocupación:</w:t>
      </w:r>
      <w:r w:rsidRPr="00C96B8A">
        <w:rPr>
          <w:rFonts w:ascii="Arial" w:hAnsi="Arial" w:cs="Arial"/>
          <w:lang w:val="es-ES_tradnl"/>
        </w:rPr>
        <w:t xml:space="preserve"> Policía Servicio Pasivo</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 xml:space="preserve">Estado Civil: </w:t>
      </w:r>
      <w:r w:rsidRPr="00C96B8A">
        <w:rPr>
          <w:rFonts w:ascii="Arial" w:hAnsi="Arial" w:cs="Arial"/>
          <w:lang w:val="es-ES_tradnl"/>
        </w:rPr>
        <w:t>Casado</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Dirección Domicilio:</w:t>
      </w:r>
      <w:r w:rsidRPr="00C96B8A">
        <w:rPr>
          <w:rFonts w:ascii="Arial" w:hAnsi="Arial" w:cs="Arial"/>
          <w:lang w:val="es-ES_tradnl"/>
        </w:rPr>
        <w:t xml:space="preserve"> Augusto Gonzales</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Religión:</w:t>
      </w:r>
      <w:r w:rsidRPr="00C96B8A">
        <w:rPr>
          <w:rFonts w:ascii="Arial" w:hAnsi="Arial" w:cs="Arial"/>
          <w:lang w:val="es-ES_tradnl"/>
        </w:rPr>
        <w:t xml:space="preserve"> Ninguna</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 xml:space="preserve">Unidad de atención: </w:t>
      </w:r>
      <w:r w:rsidRPr="00C96B8A">
        <w:rPr>
          <w:rFonts w:ascii="Arial" w:hAnsi="Arial" w:cs="Arial"/>
          <w:lang w:val="es-ES_tradnl"/>
        </w:rPr>
        <w:t>Departamento Psicológico centro de salud #1 área #7</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Entrevistas  realizadas:</w:t>
      </w:r>
      <w:r w:rsidRPr="00C96B8A">
        <w:rPr>
          <w:rFonts w:ascii="Arial" w:hAnsi="Arial" w:cs="Arial"/>
          <w:lang w:val="es-ES_tradnl"/>
        </w:rPr>
        <w:t xml:space="preserve"> 8</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Procedimientos utilizados:</w:t>
      </w:r>
      <w:r w:rsidRPr="00C96B8A">
        <w:rPr>
          <w:rFonts w:ascii="Arial" w:hAnsi="Arial" w:cs="Arial"/>
          <w:lang w:val="es-ES_tradnl"/>
        </w:rPr>
        <w:t xml:space="preserve"> Entrevistas Semidirigidas </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Duración:</w:t>
      </w:r>
      <w:r w:rsidRPr="00C96B8A">
        <w:rPr>
          <w:rFonts w:ascii="Arial" w:hAnsi="Arial" w:cs="Arial"/>
          <w:lang w:val="es-ES_tradnl"/>
        </w:rPr>
        <w:t xml:space="preserve"> 45 minutos C/S</w:t>
      </w:r>
    </w:p>
    <w:p w:rsidR="000D59CE" w:rsidRPr="00C96B8A" w:rsidRDefault="000D59CE" w:rsidP="000D59CE">
      <w:pPr>
        <w:pStyle w:val="Body1"/>
        <w:spacing w:line="360" w:lineRule="auto"/>
        <w:jc w:val="both"/>
        <w:rPr>
          <w:rFonts w:ascii="Arial" w:hAnsi="Arial" w:cs="Arial"/>
          <w:lang w:val="es-ES_tradnl"/>
        </w:rPr>
      </w:pPr>
    </w:p>
    <w:p w:rsidR="000D59CE" w:rsidRPr="00C96B8A" w:rsidRDefault="000D59CE" w:rsidP="000D59CE">
      <w:pPr>
        <w:pStyle w:val="Body1"/>
        <w:spacing w:line="360" w:lineRule="auto"/>
        <w:jc w:val="both"/>
        <w:rPr>
          <w:rFonts w:ascii="Arial" w:hAnsi="Arial"/>
          <w:lang w:val="es-ES_tradnl"/>
        </w:rPr>
      </w:pPr>
    </w:p>
    <w:p w:rsidR="000D59CE" w:rsidRPr="00C96B8A" w:rsidRDefault="000D59CE" w:rsidP="000D59CE">
      <w:pPr>
        <w:pStyle w:val="Body1"/>
        <w:spacing w:line="360" w:lineRule="auto"/>
        <w:jc w:val="both"/>
        <w:rPr>
          <w:rFonts w:ascii="Arial" w:hAnsi="Arial"/>
          <w:b/>
          <w:lang w:val="es-ES_tradnl"/>
        </w:rPr>
      </w:pPr>
      <w:r w:rsidRPr="00C96B8A">
        <w:rPr>
          <w:rFonts w:ascii="Arial" w:hAnsi="Arial Unicode MS"/>
          <w:b/>
          <w:lang w:val="es-ES_tradnl"/>
        </w:rPr>
        <w:t>MOTIVO DE  CONSULTA:</w:t>
      </w:r>
    </w:p>
    <w:p w:rsidR="000D59CE" w:rsidRPr="00C96B8A" w:rsidRDefault="000D59CE" w:rsidP="000D59CE">
      <w:pPr>
        <w:pStyle w:val="Body1"/>
        <w:spacing w:line="360" w:lineRule="auto"/>
        <w:jc w:val="both"/>
        <w:rPr>
          <w:rFonts w:ascii="Arial" w:hAnsi="Arial"/>
          <w:b/>
          <w:lang w:val="es-ES_tradnl"/>
        </w:rPr>
      </w:pPr>
    </w:p>
    <w:p w:rsidR="000D59CE" w:rsidRPr="002F17FC" w:rsidRDefault="000D59CE" w:rsidP="000D59CE">
      <w:pPr>
        <w:pStyle w:val="Body1"/>
        <w:spacing w:line="360" w:lineRule="auto"/>
        <w:jc w:val="both"/>
        <w:rPr>
          <w:rFonts w:ascii="Arial" w:hAnsi="Arial" w:cs="Arial"/>
          <w:lang w:val="es-ES_tradnl"/>
        </w:rPr>
      </w:pPr>
      <w:r w:rsidRPr="00C96B8A">
        <w:rPr>
          <w:rFonts w:ascii="Arial" w:hAnsi="Arial" w:cs="Arial"/>
          <w:lang w:val="es-ES_tradnl"/>
        </w:rPr>
        <w:t>El paciente se presenta al consultorio por que fue derivado de la comisaría cuarta de la mujer y la familia del Cantón Guayaquil, para qu</w:t>
      </w:r>
      <w:r w:rsidR="002F17FC">
        <w:rPr>
          <w:rFonts w:ascii="Arial" w:hAnsi="Arial" w:cs="Arial"/>
          <w:lang w:val="es-ES_tradnl"/>
        </w:rPr>
        <w:t xml:space="preserve">e reciba terapias psicológicas, desde hace algunos meses atrás el paciente comienza a presentar síntomas como </w:t>
      </w:r>
      <w:r w:rsidR="002F17FC">
        <w:rPr>
          <w:rFonts w:ascii="Arial" w:hAnsi="Arial Unicode MS"/>
          <w:lang w:val="es-ES_tradnl"/>
        </w:rPr>
        <w:t>ansiedad, a</w:t>
      </w:r>
      <w:r w:rsidRPr="00C96B8A">
        <w:rPr>
          <w:rFonts w:ascii="Arial" w:hAnsi="Arial Unicode MS"/>
          <w:lang w:val="es-ES_tradnl"/>
        </w:rPr>
        <w:t>gresividad</w:t>
      </w:r>
      <w:r w:rsidR="002F17FC">
        <w:rPr>
          <w:rFonts w:ascii="Arial" w:hAnsi="Arial" w:cs="Arial"/>
          <w:lang w:val="es-ES_tradnl"/>
        </w:rPr>
        <w:t xml:space="preserve">, </w:t>
      </w:r>
      <w:r w:rsidR="002F17FC">
        <w:rPr>
          <w:rFonts w:ascii="Arial" w:hAnsi="Arial"/>
          <w:lang w:val="es-ES_tradnl"/>
        </w:rPr>
        <w:t>i</w:t>
      </w:r>
      <w:r w:rsidRPr="00C96B8A">
        <w:rPr>
          <w:rFonts w:ascii="Arial" w:hAnsi="Arial"/>
          <w:lang w:val="es-ES_tradnl"/>
        </w:rPr>
        <w:t>ncapacidad</w:t>
      </w:r>
      <w:r w:rsidR="002F17FC">
        <w:rPr>
          <w:rFonts w:ascii="Arial" w:hAnsi="Arial"/>
          <w:lang w:val="es-ES_tradnl"/>
        </w:rPr>
        <w:t xml:space="preserve"> para realizar tareas </w:t>
      </w:r>
      <w:r w:rsidR="00C76E80">
        <w:rPr>
          <w:rFonts w:ascii="Arial" w:hAnsi="Arial"/>
          <w:lang w:val="es-ES_tradnl"/>
        </w:rPr>
        <w:t>fructíferas.</w:t>
      </w:r>
    </w:p>
    <w:p w:rsidR="000D59CE" w:rsidRPr="00C96B8A" w:rsidRDefault="000D59CE" w:rsidP="000D59CE">
      <w:pPr>
        <w:pStyle w:val="Body1"/>
        <w:spacing w:line="360" w:lineRule="auto"/>
        <w:jc w:val="both"/>
        <w:rPr>
          <w:rFonts w:ascii="Arial" w:hAnsi="Arial"/>
          <w:lang w:val="es-ES_tradnl"/>
        </w:rPr>
      </w:pPr>
    </w:p>
    <w:p w:rsidR="000D59CE" w:rsidRPr="00C96B8A" w:rsidRDefault="000D59CE" w:rsidP="000D59CE">
      <w:pPr>
        <w:pStyle w:val="Body1"/>
        <w:spacing w:line="360" w:lineRule="auto"/>
        <w:jc w:val="both"/>
        <w:rPr>
          <w:rFonts w:ascii="Arial" w:hAnsi="Arial" w:cs="Arial"/>
          <w:b/>
          <w:lang w:val="es-ES_tradnl"/>
        </w:rPr>
      </w:pPr>
      <w:r w:rsidRPr="00C96B8A">
        <w:rPr>
          <w:rFonts w:ascii="Arial" w:hAnsi="Arial" w:cs="Arial"/>
          <w:b/>
          <w:lang w:val="es-ES_tradnl"/>
        </w:rPr>
        <w:t>HISTORIA FAMILIAR</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lang w:val="es-ES_tradnl"/>
        </w:rPr>
        <w:t>El paciente es policía en servicio pasivo, divorciado hace veinte y siete años,</w:t>
      </w:r>
      <w:r>
        <w:rPr>
          <w:rFonts w:ascii="Arial" w:hAnsi="Arial" w:cs="Arial"/>
          <w:lang w:val="es-ES_tradnl"/>
        </w:rPr>
        <w:t xml:space="preserve"> es padre de</w:t>
      </w:r>
      <w:r w:rsidRPr="00C96B8A">
        <w:rPr>
          <w:rFonts w:ascii="Arial" w:hAnsi="Arial" w:cs="Arial"/>
          <w:lang w:val="es-ES_tradnl"/>
        </w:rPr>
        <w:t xml:space="preserve"> una niña de dos años producto de una relación con una señora de treinta años, la cual dice que es hija del paciente, la cual tiene duda ya que el paciente indica que él nunca ha podido tener hijo con nadie ya que él es estéril, sin embargo no le molesta que le diga que es su hija pero él quiere que le hagan una prueba de A.D.N.  Para confirmar si es o no su hija, provocando iras y reproche a la madre de la de su hija, a tal punto que el paciente se encontraba jugando Boley – Boll con unos amigos cuando de repente llego la señora en </w:t>
      </w:r>
      <w:r w:rsidRPr="00C96B8A">
        <w:rPr>
          <w:rFonts w:ascii="Arial" w:hAnsi="Arial" w:cs="Arial"/>
          <w:lang w:val="es-ES_tradnl"/>
        </w:rPr>
        <w:lastRenderedPageBreak/>
        <w:t xml:space="preserve">mención y comenzó a gritarle eres un irresponsable y tienes que pasar más dinero por alimento, por lo que en ese momento dice el paciente que le dio mucho coraje a tal punto que intentó agredirle pero unos compañeros lo detuvieron, desde ese momento el paciente siente ansiedad de no saber qué hacer y además impotencia e incapacidad de que ella le grita y no se somete a la prueba de A.D.N. </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lang w:val="es-ES_tradnl"/>
        </w:rPr>
        <w:t xml:space="preserve">El paciente indica que desde hace dos años se siente reprimido y con vergüenza ya que sus familiares y amigos le dicen que no es su hijo y que es un tonto que no abre los ojos, sin embargo  él no sabe qué hacer. </w:t>
      </w:r>
    </w:p>
    <w:p w:rsidR="000D59CE" w:rsidRPr="00C96B8A" w:rsidRDefault="000D59CE" w:rsidP="000D59CE">
      <w:pPr>
        <w:pStyle w:val="Body1"/>
        <w:spacing w:line="360" w:lineRule="auto"/>
        <w:jc w:val="both"/>
        <w:rPr>
          <w:rFonts w:ascii="Arial" w:hAnsi="Arial" w:cs="Arial"/>
          <w:lang w:val="es-ES_tradnl"/>
        </w:rPr>
      </w:pPr>
    </w:p>
    <w:p w:rsidR="000D59CE" w:rsidRPr="00C96B8A" w:rsidRDefault="000D59CE" w:rsidP="000D59CE">
      <w:pPr>
        <w:pStyle w:val="Body1"/>
        <w:spacing w:line="360" w:lineRule="auto"/>
        <w:jc w:val="both"/>
        <w:rPr>
          <w:color w:val="auto"/>
          <w:lang w:val="es-MX"/>
        </w:rPr>
      </w:pPr>
      <w:r w:rsidRPr="00C96B8A">
        <w:rPr>
          <w:rFonts w:ascii="Arial" w:hAnsi="Arial" w:cs="Arial"/>
          <w:b/>
          <w:lang w:val="es-ES_tradnl"/>
        </w:rPr>
        <w:t>ANÁLISIS:</w:t>
      </w:r>
      <w:r w:rsidRPr="00C96B8A">
        <w:rPr>
          <w:rFonts w:ascii="Arial" w:hAnsi="Arial" w:cs="Arial"/>
          <w:lang w:val="es-ES_tradnl"/>
        </w:rPr>
        <w:t xml:space="preserve"> se puede observar en el paciente depresión e impotencia, las etapas de ridiculización, hace que el paciente exprese sentimiento de dolor conjuntamente con irritabilidad al no poder conocer si es o no su hija, podemos identificar en el paciente angustia  por lo que no se encuentra orientado hacia una solución que determine su incertidumbre.</w:t>
      </w:r>
    </w:p>
    <w:p w:rsidR="000D59CE" w:rsidRPr="00C96B8A" w:rsidRDefault="000D59CE" w:rsidP="000D59CE">
      <w:pPr>
        <w:pStyle w:val="Body1"/>
        <w:spacing w:line="360" w:lineRule="auto"/>
        <w:jc w:val="both"/>
        <w:rPr>
          <w:color w:val="auto"/>
          <w:lang w:val="es-MX"/>
        </w:rPr>
      </w:pPr>
    </w:p>
    <w:p w:rsidR="000D59CE" w:rsidRPr="00C96B8A" w:rsidRDefault="000D59CE" w:rsidP="000D59CE">
      <w:pPr>
        <w:pStyle w:val="Bibliografa"/>
        <w:spacing w:line="360" w:lineRule="auto"/>
        <w:rPr>
          <w:color w:val="auto"/>
          <w:lang w:val="es-MX"/>
        </w:rPr>
      </w:pPr>
    </w:p>
    <w:p w:rsidR="000D59CE" w:rsidRPr="00C96B8A" w:rsidRDefault="000D59CE" w:rsidP="000D59CE">
      <w:pPr>
        <w:pStyle w:val="Bibliografa"/>
        <w:spacing w:line="360" w:lineRule="auto"/>
        <w:rPr>
          <w:color w:val="auto"/>
        </w:rPr>
      </w:pPr>
    </w:p>
    <w:p w:rsidR="000D59CE" w:rsidRPr="00C96B8A" w:rsidRDefault="000D59CE" w:rsidP="000D59CE">
      <w:pPr>
        <w:pStyle w:val="Bibliografa"/>
        <w:spacing w:line="360" w:lineRule="auto"/>
        <w:rPr>
          <w:color w:val="auto"/>
        </w:rPr>
      </w:pPr>
    </w:p>
    <w:p w:rsidR="000D59CE" w:rsidRPr="00C96B8A" w:rsidRDefault="000D59CE" w:rsidP="000D59CE">
      <w:pPr>
        <w:pStyle w:val="Bibliografa"/>
        <w:spacing w:line="360" w:lineRule="auto"/>
        <w:rPr>
          <w:color w:val="auto"/>
        </w:rPr>
      </w:pPr>
    </w:p>
    <w:p w:rsidR="000D59CE" w:rsidRPr="00C96B8A" w:rsidRDefault="000D59CE" w:rsidP="000D59CE">
      <w:pPr>
        <w:pStyle w:val="Bibliografa"/>
        <w:spacing w:line="360" w:lineRule="auto"/>
        <w:rPr>
          <w:color w:val="auto"/>
        </w:rPr>
      </w:pPr>
    </w:p>
    <w:p w:rsidR="000D59CE" w:rsidRPr="00C96B8A" w:rsidRDefault="000D59CE" w:rsidP="000D59CE">
      <w:pPr>
        <w:pStyle w:val="Bibliografa"/>
        <w:spacing w:line="360" w:lineRule="auto"/>
        <w:rPr>
          <w:color w:val="auto"/>
        </w:rPr>
      </w:pPr>
    </w:p>
    <w:p w:rsidR="000D59CE" w:rsidRPr="00C96B8A" w:rsidRDefault="000D59CE" w:rsidP="000D59CE">
      <w:pPr>
        <w:pStyle w:val="Bibliografa"/>
        <w:spacing w:line="360" w:lineRule="auto"/>
        <w:rPr>
          <w:color w:val="auto"/>
        </w:rPr>
      </w:pPr>
    </w:p>
    <w:p w:rsidR="000D59CE" w:rsidRPr="00C96B8A" w:rsidRDefault="000D59CE" w:rsidP="000D59CE">
      <w:pPr>
        <w:pStyle w:val="Bibliografa"/>
        <w:spacing w:line="360" w:lineRule="auto"/>
        <w:rPr>
          <w:color w:val="auto"/>
        </w:rPr>
      </w:pPr>
    </w:p>
    <w:p w:rsidR="000D59CE" w:rsidRDefault="000D59CE" w:rsidP="000D59CE">
      <w:pPr>
        <w:pStyle w:val="Bibliografa"/>
        <w:spacing w:line="360" w:lineRule="auto"/>
        <w:rPr>
          <w:color w:val="auto"/>
        </w:rPr>
      </w:pPr>
    </w:p>
    <w:p w:rsidR="00C76E80" w:rsidRDefault="00C76E80" w:rsidP="000D59CE">
      <w:pPr>
        <w:pStyle w:val="Bibliografa"/>
        <w:spacing w:line="360" w:lineRule="auto"/>
        <w:rPr>
          <w:color w:val="auto"/>
        </w:rPr>
      </w:pPr>
    </w:p>
    <w:p w:rsidR="00C76E80" w:rsidRDefault="00C76E80" w:rsidP="000D59CE">
      <w:pPr>
        <w:pStyle w:val="Bibliografa"/>
        <w:spacing w:line="360" w:lineRule="auto"/>
        <w:rPr>
          <w:color w:val="auto"/>
        </w:rPr>
      </w:pPr>
    </w:p>
    <w:p w:rsidR="00C76E80" w:rsidRDefault="00C76E80" w:rsidP="000D59CE">
      <w:pPr>
        <w:pStyle w:val="Bibliografa"/>
        <w:spacing w:line="360" w:lineRule="auto"/>
        <w:rPr>
          <w:color w:val="auto"/>
        </w:rPr>
      </w:pPr>
    </w:p>
    <w:p w:rsidR="00C76E80" w:rsidRPr="00C96B8A" w:rsidRDefault="00C76E80" w:rsidP="000D59CE">
      <w:pPr>
        <w:pStyle w:val="Bibliografa"/>
        <w:spacing w:line="360" w:lineRule="auto"/>
        <w:rPr>
          <w:color w:val="auto"/>
        </w:rPr>
      </w:pPr>
    </w:p>
    <w:p w:rsidR="000D59CE" w:rsidRPr="00C96B8A" w:rsidRDefault="000D59CE" w:rsidP="000D59CE">
      <w:pPr>
        <w:pStyle w:val="Body1"/>
        <w:spacing w:line="360" w:lineRule="auto"/>
        <w:jc w:val="both"/>
        <w:rPr>
          <w:rFonts w:ascii="Arial" w:hAnsi="Arial" w:cs="Arial"/>
          <w:b/>
          <w:lang w:val="es-ES_tradnl"/>
        </w:rPr>
      </w:pPr>
      <w:r w:rsidRPr="00C96B8A">
        <w:rPr>
          <w:rFonts w:ascii="Arial" w:hAnsi="Arial" w:cs="Arial"/>
          <w:b/>
          <w:lang w:val="es-ES_tradnl"/>
        </w:rPr>
        <w:lastRenderedPageBreak/>
        <w:t>DATOS DE FILIACIÓN:</w:t>
      </w:r>
    </w:p>
    <w:p w:rsidR="000D59CE" w:rsidRPr="00C96B8A" w:rsidRDefault="000D59CE" w:rsidP="000D59CE">
      <w:pPr>
        <w:pStyle w:val="Body1"/>
        <w:spacing w:line="360" w:lineRule="auto"/>
        <w:jc w:val="both"/>
        <w:rPr>
          <w:rFonts w:ascii="Arial" w:hAnsi="Arial" w:cs="Arial"/>
          <w:b/>
          <w:lang w:val="es-ES_tradnl"/>
        </w:rPr>
      </w:pP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Nombre</w:t>
      </w:r>
      <w:r w:rsidRPr="00C96B8A">
        <w:rPr>
          <w:rFonts w:ascii="Arial" w:hAnsi="Arial" w:cs="Arial"/>
          <w:lang w:val="es-ES_tradnl"/>
        </w:rPr>
        <w:t>: Caso 4</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Edad:</w:t>
      </w:r>
      <w:r w:rsidRPr="00C96B8A">
        <w:rPr>
          <w:rFonts w:ascii="Arial" w:hAnsi="Arial" w:cs="Arial"/>
          <w:lang w:val="es-ES_tradnl"/>
        </w:rPr>
        <w:t xml:space="preserve"> 40</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Lugar de nacimiento</w:t>
      </w:r>
      <w:r w:rsidRPr="00C96B8A">
        <w:rPr>
          <w:rFonts w:ascii="Arial" w:hAnsi="Arial" w:cs="Arial"/>
          <w:lang w:val="es-ES_tradnl"/>
        </w:rPr>
        <w:t xml:space="preserve">: Guayaquil </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Sexo:</w:t>
      </w:r>
      <w:r w:rsidRPr="00C96B8A">
        <w:rPr>
          <w:rFonts w:ascii="Arial" w:hAnsi="Arial" w:cs="Arial"/>
          <w:lang w:val="es-ES_tradnl"/>
        </w:rPr>
        <w:t xml:space="preserve"> Masculino</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Instrucción:</w:t>
      </w:r>
      <w:r w:rsidRPr="00C96B8A">
        <w:rPr>
          <w:rFonts w:ascii="Arial" w:hAnsi="Arial" w:cs="Arial"/>
          <w:lang w:val="es-ES_tradnl"/>
        </w:rPr>
        <w:t xml:space="preserve"> Secundaria </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Ocupación:</w:t>
      </w:r>
      <w:r w:rsidRPr="00C96B8A">
        <w:rPr>
          <w:rFonts w:ascii="Arial" w:hAnsi="Arial" w:cs="Arial"/>
          <w:lang w:val="es-ES_tradnl"/>
        </w:rPr>
        <w:t xml:space="preserve"> Mensajero</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 xml:space="preserve">Estado Civil: </w:t>
      </w:r>
      <w:r w:rsidRPr="00C96B8A">
        <w:rPr>
          <w:rFonts w:ascii="Arial" w:hAnsi="Arial" w:cs="Arial"/>
          <w:lang w:val="es-ES_tradnl"/>
        </w:rPr>
        <w:t>Soltero</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Dirección Domicilio:</w:t>
      </w:r>
      <w:r w:rsidRPr="00C96B8A">
        <w:rPr>
          <w:rFonts w:ascii="Arial" w:hAnsi="Arial" w:cs="Arial"/>
          <w:lang w:val="es-ES_tradnl"/>
        </w:rPr>
        <w:t xml:space="preserve"> Capitán Nájera y Guaranda </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Religión:</w:t>
      </w:r>
      <w:r w:rsidRPr="00C96B8A">
        <w:rPr>
          <w:rFonts w:ascii="Arial" w:hAnsi="Arial" w:cs="Arial"/>
          <w:lang w:val="es-ES_tradnl"/>
        </w:rPr>
        <w:t xml:space="preserve"> Católica</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 xml:space="preserve">Unidad de atención: </w:t>
      </w:r>
      <w:r w:rsidRPr="00C96B8A">
        <w:rPr>
          <w:rFonts w:ascii="Arial" w:hAnsi="Arial" w:cs="Arial"/>
          <w:lang w:val="es-ES_tradnl"/>
        </w:rPr>
        <w:t>Departamento Psicológico centro de salud #1 área #7</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Entrevistas  realizadas:</w:t>
      </w:r>
      <w:r w:rsidRPr="00C96B8A">
        <w:rPr>
          <w:rFonts w:ascii="Arial" w:hAnsi="Arial" w:cs="Arial"/>
          <w:lang w:val="es-ES_tradnl"/>
        </w:rPr>
        <w:t xml:space="preserve"> 8</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Procedimientos utilizados:</w:t>
      </w:r>
      <w:r w:rsidRPr="00C96B8A">
        <w:rPr>
          <w:rFonts w:ascii="Arial" w:hAnsi="Arial" w:cs="Arial"/>
          <w:lang w:val="es-ES_tradnl"/>
        </w:rPr>
        <w:t xml:space="preserve"> Entrevistas Semidirigidas </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Duración:</w:t>
      </w:r>
      <w:r w:rsidRPr="00C96B8A">
        <w:rPr>
          <w:rFonts w:ascii="Arial" w:hAnsi="Arial" w:cs="Arial"/>
          <w:lang w:val="es-ES_tradnl"/>
        </w:rPr>
        <w:t xml:space="preserve"> 45 minutos C/S</w:t>
      </w:r>
    </w:p>
    <w:p w:rsidR="000D59CE" w:rsidRPr="00C96B8A" w:rsidRDefault="000D59CE" w:rsidP="000D59CE">
      <w:pPr>
        <w:pStyle w:val="Body1"/>
        <w:spacing w:line="360" w:lineRule="auto"/>
        <w:jc w:val="both"/>
        <w:rPr>
          <w:rFonts w:ascii="Arial" w:hAnsi="Arial" w:cs="Arial"/>
          <w:lang w:val="es-ES_tradnl"/>
        </w:rPr>
      </w:pPr>
    </w:p>
    <w:p w:rsidR="000D59CE" w:rsidRPr="00C96B8A" w:rsidRDefault="000D59CE" w:rsidP="000D59CE">
      <w:pPr>
        <w:pStyle w:val="Body1"/>
        <w:spacing w:line="360" w:lineRule="auto"/>
        <w:jc w:val="both"/>
        <w:rPr>
          <w:rFonts w:ascii="Arial" w:hAnsi="Arial"/>
          <w:lang w:val="es-ES_tradnl"/>
        </w:rPr>
      </w:pPr>
    </w:p>
    <w:p w:rsidR="000D59CE" w:rsidRPr="00C96B8A" w:rsidRDefault="000D59CE" w:rsidP="000D59CE">
      <w:pPr>
        <w:pStyle w:val="Body1"/>
        <w:spacing w:line="360" w:lineRule="auto"/>
        <w:jc w:val="both"/>
        <w:rPr>
          <w:rFonts w:ascii="Arial" w:hAnsi="Arial"/>
          <w:b/>
          <w:lang w:val="es-ES_tradnl"/>
        </w:rPr>
      </w:pPr>
      <w:r w:rsidRPr="00C96B8A">
        <w:rPr>
          <w:rFonts w:ascii="Arial" w:hAnsi="Arial Unicode MS"/>
          <w:b/>
          <w:lang w:val="es-ES_tradnl"/>
        </w:rPr>
        <w:t>MOTIVO DE  CONSULTA:</w:t>
      </w:r>
    </w:p>
    <w:p w:rsidR="00C76E80" w:rsidRDefault="000D59CE" w:rsidP="000D59CE">
      <w:pPr>
        <w:pStyle w:val="Body1"/>
        <w:spacing w:line="360" w:lineRule="auto"/>
        <w:jc w:val="both"/>
        <w:rPr>
          <w:rFonts w:ascii="Arial" w:hAnsi="Arial"/>
          <w:lang w:val="es-ES_tradnl"/>
        </w:rPr>
      </w:pPr>
      <w:r w:rsidRPr="00C96B8A">
        <w:rPr>
          <w:rFonts w:ascii="Arial" w:hAnsi="Arial" w:cs="Arial"/>
          <w:lang w:val="es-ES_tradnl"/>
        </w:rPr>
        <w:t>El paciente se presenta al consultorio por que fue derivado de la comisaría cuarta de la mujer y la familia del Cantón Guayaquil, para qu</w:t>
      </w:r>
      <w:r w:rsidR="00C76E80">
        <w:rPr>
          <w:rFonts w:ascii="Arial" w:hAnsi="Arial" w:cs="Arial"/>
          <w:lang w:val="es-ES_tradnl"/>
        </w:rPr>
        <w:t xml:space="preserve">e reciba terapias psicológicas, debido a que presenta síntomas como inestabilidad emocional, irritabilidad, </w:t>
      </w:r>
      <w:r w:rsidR="00C76E80">
        <w:rPr>
          <w:rFonts w:ascii="Arial" w:hAnsi="Arial Unicode MS"/>
          <w:lang w:val="es-ES_tradnl"/>
        </w:rPr>
        <w:t xml:space="preserve">ansiedad, </w:t>
      </w:r>
      <w:r w:rsidR="00C76E80">
        <w:rPr>
          <w:rFonts w:ascii="Arial" w:hAnsi="Arial"/>
          <w:lang w:val="es-ES_tradnl"/>
        </w:rPr>
        <w:t>a</w:t>
      </w:r>
      <w:r w:rsidR="00C76E80" w:rsidRPr="00C96B8A">
        <w:rPr>
          <w:rFonts w:ascii="Arial" w:hAnsi="Arial"/>
          <w:lang w:val="es-ES_tradnl"/>
        </w:rPr>
        <w:t>ngustia</w:t>
      </w:r>
      <w:r w:rsidR="00C76E80">
        <w:rPr>
          <w:rFonts w:ascii="Arial" w:hAnsi="Arial"/>
          <w:lang w:val="es-ES_tradnl"/>
        </w:rPr>
        <w:t>.</w:t>
      </w:r>
    </w:p>
    <w:p w:rsidR="00C76E80" w:rsidRPr="00C76E80" w:rsidRDefault="00C76E80" w:rsidP="000D59CE">
      <w:pPr>
        <w:pStyle w:val="Body1"/>
        <w:spacing w:line="360" w:lineRule="auto"/>
        <w:jc w:val="both"/>
        <w:rPr>
          <w:rFonts w:ascii="Arial" w:hAnsi="Arial Unicode MS"/>
          <w:lang w:val="es-ES_tradnl"/>
        </w:rPr>
      </w:pPr>
    </w:p>
    <w:p w:rsidR="000D59CE" w:rsidRPr="00C96B8A" w:rsidRDefault="000D59CE" w:rsidP="000D59CE">
      <w:pPr>
        <w:pStyle w:val="Body1"/>
        <w:spacing w:line="360" w:lineRule="auto"/>
        <w:jc w:val="both"/>
        <w:rPr>
          <w:rFonts w:ascii="Arial" w:hAnsi="Arial" w:cs="Arial"/>
          <w:b/>
          <w:lang w:val="es-ES_tradnl"/>
        </w:rPr>
      </w:pPr>
      <w:r w:rsidRPr="00C96B8A">
        <w:rPr>
          <w:rFonts w:ascii="Arial" w:hAnsi="Arial" w:cs="Arial"/>
          <w:b/>
          <w:lang w:val="es-ES_tradnl"/>
        </w:rPr>
        <w:t>HISTORIA FAMILIAR</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lang w:val="es-ES_tradnl"/>
        </w:rPr>
        <w:t xml:space="preserve">El paciente  indica que es mensajero de un canal televisivo, y que desde hace ya un año su ex esposa le hace la vida imposible, dice que su ex pareja de nombre Soraya algunas veces se ha ido de la casa y ha regresado por sus cincos hijos, que siempre dice que va a cambiar pero que pasa una semana y empieza a gritar diciéndole que el anda con otra mujer, sin embargo el paciente indica que los fines de semana el cocina a su esposa e hijos  y que le habla con cariño que la quiere y que no anda con nadie, pero ella no cree nada , incluso le ha dicho para ir donde el psicólogo para una terapia pero ella indica que no está loca, por tal motivo el paciente tomo la decisión de irse de la casa, pasándole casi todo el </w:t>
      </w:r>
      <w:r w:rsidRPr="00C96B8A">
        <w:rPr>
          <w:rFonts w:ascii="Arial" w:hAnsi="Arial" w:cs="Arial"/>
          <w:lang w:val="es-ES_tradnl"/>
        </w:rPr>
        <w:lastRenderedPageBreak/>
        <w:t xml:space="preserve">sueldo para ella y sus hijos, sin embargo ella va al trabajo y comienza a gritar palabras soeces y que  me va hacer la vida imposible hasta que regrese, pero no fue más que un día entro a mi trabajo y me vio conversando con mi jefa y me pego un puñete en mi boca dejándome una herida , en ese momento los guardia del canal la cogieron y ella gritaba que era un gay y que no servía para nada sintiendo angustia y desesperación, el paciente indica que le da pena sus hijos y que le gustaría que vivan con el pero la mama ni siquiera deja verlos causándole depresión por los hechos.   </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lang w:val="es-ES_tradnl"/>
        </w:rPr>
        <w:t xml:space="preserve">. </w:t>
      </w:r>
    </w:p>
    <w:p w:rsidR="000D59CE" w:rsidRPr="00C96B8A" w:rsidRDefault="000D59CE" w:rsidP="000D59CE">
      <w:pPr>
        <w:pStyle w:val="Body1"/>
        <w:spacing w:line="360" w:lineRule="auto"/>
        <w:jc w:val="both"/>
        <w:rPr>
          <w:color w:val="auto"/>
          <w:lang w:val="es-MX"/>
        </w:rPr>
      </w:pPr>
      <w:r w:rsidRPr="00C96B8A">
        <w:rPr>
          <w:rFonts w:ascii="Arial" w:hAnsi="Arial" w:cs="Arial"/>
          <w:b/>
          <w:lang w:val="es-ES_tradnl"/>
        </w:rPr>
        <w:t>ANÁLISIS:</w:t>
      </w:r>
      <w:r w:rsidRPr="00C96B8A">
        <w:rPr>
          <w:rFonts w:ascii="Arial" w:hAnsi="Arial" w:cs="Arial"/>
          <w:lang w:val="es-ES_tradnl"/>
        </w:rPr>
        <w:t xml:space="preserve"> Se puede obs</w:t>
      </w:r>
      <w:r w:rsidR="00C76E80">
        <w:rPr>
          <w:rFonts w:ascii="Arial" w:hAnsi="Arial" w:cs="Arial"/>
          <w:lang w:val="es-ES_tradnl"/>
        </w:rPr>
        <w:t>ervar en él paciente</w:t>
      </w:r>
      <w:r w:rsidRPr="00C96B8A">
        <w:rPr>
          <w:rFonts w:ascii="Arial" w:hAnsi="Arial" w:cs="Arial"/>
          <w:lang w:val="es-ES_tradnl"/>
        </w:rPr>
        <w:t xml:space="preserve"> angustia,</w:t>
      </w:r>
      <w:r w:rsidR="00C76E80">
        <w:rPr>
          <w:rFonts w:ascii="Arial" w:hAnsi="Arial" w:cs="Arial"/>
          <w:lang w:val="es-ES_tradnl"/>
        </w:rPr>
        <w:t xml:space="preserve"> baja autoestima, </w:t>
      </w:r>
      <w:r w:rsidRPr="00C96B8A">
        <w:rPr>
          <w:rFonts w:ascii="Arial" w:hAnsi="Arial" w:cs="Arial"/>
          <w:lang w:val="es-ES_tradnl"/>
        </w:rPr>
        <w:t>los momentos de ridiculización que presencia hace que se sienta desmotivado</w:t>
      </w:r>
      <w:r w:rsidR="00C76E80">
        <w:rPr>
          <w:rFonts w:ascii="Arial" w:hAnsi="Arial" w:cs="Arial"/>
          <w:lang w:val="es-ES_tradnl"/>
        </w:rPr>
        <w:t xml:space="preserve"> en la vida, </w:t>
      </w:r>
      <w:r w:rsidRPr="00C96B8A">
        <w:rPr>
          <w:rFonts w:ascii="Arial" w:hAnsi="Arial" w:cs="Arial"/>
          <w:lang w:val="es-ES_tradnl"/>
        </w:rPr>
        <w:t>la presencia de otra mujer hace que su ex pareja desprenda toda esa inmadurez y celopatía generando delirios y victimización en ella.</w:t>
      </w:r>
    </w:p>
    <w:p w:rsidR="000D59CE" w:rsidRPr="00C96B8A" w:rsidRDefault="000D59CE" w:rsidP="000D59CE">
      <w:pPr>
        <w:pStyle w:val="Bibliografa"/>
        <w:spacing w:line="360" w:lineRule="auto"/>
        <w:rPr>
          <w:color w:val="auto"/>
          <w:lang w:val="es-MX"/>
        </w:rPr>
      </w:pPr>
    </w:p>
    <w:p w:rsidR="000D59CE" w:rsidRPr="00C96B8A" w:rsidRDefault="000D59CE" w:rsidP="000D59CE">
      <w:pPr>
        <w:pStyle w:val="Bibliografa"/>
        <w:spacing w:line="360" w:lineRule="auto"/>
        <w:rPr>
          <w:color w:val="auto"/>
          <w:lang w:val="es-MX"/>
        </w:rPr>
      </w:pPr>
    </w:p>
    <w:p w:rsidR="000D59CE" w:rsidRDefault="000D59CE" w:rsidP="000D59CE">
      <w:pPr>
        <w:pStyle w:val="Bibliografa"/>
        <w:spacing w:line="360" w:lineRule="auto"/>
        <w:rPr>
          <w:color w:val="auto"/>
        </w:rPr>
      </w:pPr>
    </w:p>
    <w:p w:rsidR="002F17FC" w:rsidRDefault="002F17FC" w:rsidP="000D59CE">
      <w:pPr>
        <w:pStyle w:val="Bibliografa"/>
        <w:spacing w:line="360" w:lineRule="auto"/>
        <w:rPr>
          <w:color w:val="auto"/>
        </w:rPr>
      </w:pPr>
    </w:p>
    <w:p w:rsidR="002F17FC" w:rsidRDefault="002F17FC" w:rsidP="000D59CE">
      <w:pPr>
        <w:pStyle w:val="Bibliografa"/>
        <w:spacing w:line="360" w:lineRule="auto"/>
        <w:rPr>
          <w:color w:val="auto"/>
        </w:rPr>
      </w:pPr>
    </w:p>
    <w:p w:rsidR="002F17FC" w:rsidRDefault="002F17FC" w:rsidP="000D59CE">
      <w:pPr>
        <w:pStyle w:val="Bibliografa"/>
        <w:spacing w:line="360" w:lineRule="auto"/>
        <w:rPr>
          <w:color w:val="auto"/>
        </w:rPr>
      </w:pPr>
    </w:p>
    <w:p w:rsidR="002F17FC" w:rsidRPr="00C96B8A" w:rsidRDefault="002F17FC" w:rsidP="000D59CE">
      <w:pPr>
        <w:pStyle w:val="Bibliografa"/>
        <w:spacing w:line="360" w:lineRule="auto"/>
        <w:rPr>
          <w:color w:val="auto"/>
        </w:rPr>
      </w:pPr>
    </w:p>
    <w:p w:rsidR="000D59CE" w:rsidRPr="00C96B8A" w:rsidRDefault="000D59CE" w:rsidP="000D59CE">
      <w:pPr>
        <w:pStyle w:val="Bibliografa"/>
        <w:spacing w:line="360" w:lineRule="auto"/>
        <w:rPr>
          <w:color w:val="auto"/>
        </w:rPr>
      </w:pPr>
    </w:p>
    <w:p w:rsidR="000D59CE" w:rsidRPr="00C96B8A" w:rsidRDefault="000D59CE" w:rsidP="000D59CE">
      <w:pPr>
        <w:pStyle w:val="Bibliografa"/>
        <w:spacing w:line="360" w:lineRule="auto"/>
        <w:rPr>
          <w:color w:val="auto"/>
        </w:rPr>
      </w:pPr>
    </w:p>
    <w:p w:rsidR="000D59CE" w:rsidRPr="00C96B8A" w:rsidRDefault="000D59CE" w:rsidP="000D59CE">
      <w:pPr>
        <w:pStyle w:val="Bibliografa"/>
        <w:spacing w:line="360" w:lineRule="auto"/>
        <w:rPr>
          <w:color w:val="auto"/>
        </w:rPr>
      </w:pPr>
    </w:p>
    <w:p w:rsidR="000D59CE" w:rsidRPr="00C96B8A" w:rsidRDefault="000D59CE" w:rsidP="000D59CE">
      <w:pPr>
        <w:pStyle w:val="Bibliografa"/>
        <w:spacing w:line="360" w:lineRule="auto"/>
        <w:rPr>
          <w:color w:val="auto"/>
        </w:rPr>
      </w:pPr>
    </w:p>
    <w:p w:rsidR="000D59CE" w:rsidRPr="00C96B8A" w:rsidRDefault="000D59CE" w:rsidP="000D59CE">
      <w:pPr>
        <w:pStyle w:val="Bibliografa"/>
        <w:spacing w:line="360" w:lineRule="auto"/>
        <w:rPr>
          <w:color w:val="auto"/>
        </w:rPr>
      </w:pPr>
    </w:p>
    <w:p w:rsidR="000D59CE" w:rsidRDefault="000D59CE" w:rsidP="000D59CE">
      <w:pPr>
        <w:pStyle w:val="Bibliografa"/>
        <w:spacing w:line="360" w:lineRule="auto"/>
        <w:rPr>
          <w:color w:val="auto"/>
        </w:rPr>
      </w:pPr>
    </w:p>
    <w:p w:rsidR="00874DEE" w:rsidRDefault="00874DEE" w:rsidP="000D59CE">
      <w:pPr>
        <w:pStyle w:val="Bibliografa"/>
        <w:spacing w:line="360" w:lineRule="auto"/>
        <w:rPr>
          <w:color w:val="auto"/>
        </w:rPr>
      </w:pPr>
    </w:p>
    <w:p w:rsidR="00874DEE" w:rsidRPr="00C96B8A" w:rsidRDefault="00874DEE" w:rsidP="000D59CE">
      <w:pPr>
        <w:pStyle w:val="Bibliografa"/>
        <w:spacing w:line="360" w:lineRule="auto"/>
        <w:rPr>
          <w:color w:val="auto"/>
        </w:rPr>
      </w:pPr>
    </w:p>
    <w:p w:rsidR="000D59CE" w:rsidRPr="00C96B8A" w:rsidRDefault="000D59CE" w:rsidP="000D59CE">
      <w:pPr>
        <w:pStyle w:val="Body1"/>
        <w:spacing w:line="360" w:lineRule="auto"/>
        <w:jc w:val="both"/>
        <w:rPr>
          <w:rFonts w:ascii="Arial" w:hAnsi="Arial" w:cs="Arial"/>
          <w:b/>
          <w:lang w:val="es-ES_tradnl"/>
        </w:rPr>
      </w:pPr>
      <w:r w:rsidRPr="00C96B8A">
        <w:rPr>
          <w:rFonts w:ascii="Arial" w:hAnsi="Arial" w:cs="Arial"/>
          <w:b/>
          <w:lang w:val="es-ES_tradnl"/>
        </w:rPr>
        <w:lastRenderedPageBreak/>
        <w:t>DATOS DE FILIACIÓN:</w:t>
      </w:r>
    </w:p>
    <w:p w:rsidR="000D59CE" w:rsidRPr="00C96B8A" w:rsidRDefault="000D59CE" w:rsidP="000D59CE">
      <w:pPr>
        <w:pStyle w:val="Body1"/>
        <w:spacing w:line="360" w:lineRule="auto"/>
        <w:jc w:val="both"/>
        <w:rPr>
          <w:rFonts w:ascii="Arial" w:hAnsi="Arial" w:cs="Arial"/>
          <w:b/>
          <w:lang w:val="es-ES_tradnl"/>
        </w:rPr>
      </w:pP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Nombre</w:t>
      </w:r>
      <w:r w:rsidRPr="00C96B8A">
        <w:rPr>
          <w:rFonts w:ascii="Arial" w:hAnsi="Arial" w:cs="Arial"/>
          <w:lang w:val="es-ES_tradnl"/>
        </w:rPr>
        <w:t>: Caso 5</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Edad:</w:t>
      </w:r>
      <w:r w:rsidRPr="00C96B8A">
        <w:rPr>
          <w:rFonts w:ascii="Arial" w:hAnsi="Arial" w:cs="Arial"/>
          <w:lang w:val="es-ES_tradnl"/>
        </w:rPr>
        <w:t xml:space="preserve"> 38</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Lugar de nacimiento</w:t>
      </w:r>
      <w:r w:rsidRPr="00C96B8A">
        <w:rPr>
          <w:rFonts w:ascii="Arial" w:hAnsi="Arial" w:cs="Arial"/>
          <w:lang w:val="es-ES_tradnl"/>
        </w:rPr>
        <w:t xml:space="preserve">: Guayaquil </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Sexo:</w:t>
      </w:r>
      <w:r w:rsidRPr="00C96B8A">
        <w:rPr>
          <w:rFonts w:ascii="Arial" w:hAnsi="Arial" w:cs="Arial"/>
          <w:lang w:val="es-ES_tradnl"/>
        </w:rPr>
        <w:t xml:space="preserve"> Masculino</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Instrucción:</w:t>
      </w:r>
      <w:r w:rsidRPr="00C96B8A">
        <w:rPr>
          <w:rFonts w:ascii="Arial" w:hAnsi="Arial" w:cs="Arial"/>
          <w:lang w:val="es-ES_tradnl"/>
        </w:rPr>
        <w:t xml:space="preserve"> Secundaria </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Ocupación:</w:t>
      </w:r>
      <w:r w:rsidRPr="00C96B8A">
        <w:rPr>
          <w:rFonts w:ascii="Arial" w:hAnsi="Arial" w:cs="Arial"/>
          <w:lang w:val="es-ES_tradnl"/>
        </w:rPr>
        <w:t xml:space="preserve"> Desempleado</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 xml:space="preserve">Estado Civil: </w:t>
      </w:r>
      <w:r w:rsidRPr="00C96B8A">
        <w:rPr>
          <w:rFonts w:ascii="Arial" w:hAnsi="Arial" w:cs="Arial"/>
          <w:lang w:val="es-ES_tradnl"/>
        </w:rPr>
        <w:t>Soltero</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Dirección Domicilio:</w:t>
      </w:r>
      <w:r w:rsidRPr="00C96B8A">
        <w:rPr>
          <w:rFonts w:ascii="Arial" w:hAnsi="Arial" w:cs="Arial"/>
          <w:lang w:val="es-ES_tradnl"/>
        </w:rPr>
        <w:t xml:space="preserve"> Cooperativa Rumiñahui</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Religión:</w:t>
      </w:r>
      <w:r w:rsidRPr="00C96B8A">
        <w:rPr>
          <w:rFonts w:ascii="Arial" w:hAnsi="Arial" w:cs="Arial"/>
          <w:lang w:val="es-ES_tradnl"/>
        </w:rPr>
        <w:t xml:space="preserve"> Ninguna</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 xml:space="preserve">Unidad de atención: </w:t>
      </w:r>
      <w:r w:rsidRPr="00C96B8A">
        <w:rPr>
          <w:rFonts w:ascii="Arial" w:hAnsi="Arial" w:cs="Arial"/>
          <w:lang w:val="es-ES_tradnl"/>
        </w:rPr>
        <w:t>Departamento Psicológico centro de salud #1 área #7</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Entrevistas  realizadas:</w:t>
      </w:r>
      <w:r w:rsidRPr="00C96B8A">
        <w:rPr>
          <w:rFonts w:ascii="Arial" w:hAnsi="Arial" w:cs="Arial"/>
          <w:lang w:val="es-ES_tradnl"/>
        </w:rPr>
        <w:t xml:space="preserve"> 8</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Procedimientos utilizados:</w:t>
      </w:r>
      <w:r w:rsidRPr="00C96B8A">
        <w:rPr>
          <w:rFonts w:ascii="Arial" w:hAnsi="Arial" w:cs="Arial"/>
          <w:lang w:val="es-ES_tradnl"/>
        </w:rPr>
        <w:t xml:space="preserve"> Entrevistas Semidirigidas </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b/>
          <w:lang w:val="es-ES_tradnl"/>
        </w:rPr>
        <w:t>Duración:</w:t>
      </w:r>
      <w:r w:rsidRPr="00C96B8A">
        <w:rPr>
          <w:rFonts w:ascii="Arial" w:hAnsi="Arial" w:cs="Arial"/>
          <w:lang w:val="es-ES_tradnl"/>
        </w:rPr>
        <w:t xml:space="preserve"> 45 minutos C/S</w:t>
      </w:r>
    </w:p>
    <w:p w:rsidR="000D59CE" w:rsidRPr="00C96B8A" w:rsidRDefault="000D59CE" w:rsidP="000D59CE">
      <w:pPr>
        <w:pStyle w:val="Body1"/>
        <w:spacing w:line="360" w:lineRule="auto"/>
        <w:jc w:val="both"/>
        <w:rPr>
          <w:rFonts w:ascii="Arial" w:hAnsi="Arial" w:cs="Arial"/>
          <w:lang w:val="es-ES_tradnl"/>
        </w:rPr>
      </w:pPr>
    </w:p>
    <w:p w:rsidR="000D59CE" w:rsidRPr="00C96B8A" w:rsidRDefault="000D59CE" w:rsidP="000D59CE">
      <w:pPr>
        <w:pStyle w:val="Body1"/>
        <w:spacing w:line="360" w:lineRule="auto"/>
        <w:jc w:val="both"/>
        <w:rPr>
          <w:rFonts w:ascii="Arial" w:hAnsi="Arial"/>
          <w:lang w:val="es-ES_tradnl"/>
        </w:rPr>
      </w:pPr>
    </w:p>
    <w:p w:rsidR="000D59CE" w:rsidRPr="00C96B8A" w:rsidRDefault="000D59CE" w:rsidP="000D59CE">
      <w:pPr>
        <w:pStyle w:val="Body1"/>
        <w:spacing w:line="360" w:lineRule="auto"/>
        <w:jc w:val="both"/>
        <w:rPr>
          <w:rFonts w:ascii="Arial" w:hAnsi="Arial"/>
          <w:b/>
          <w:lang w:val="es-ES_tradnl"/>
        </w:rPr>
      </w:pPr>
      <w:r w:rsidRPr="00C96B8A">
        <w:rPr>
          <w:rFonts w:ascii="Arial" w:hAnsi="Arial Unicode MS"/>
          <w:b/>
          <w:lang w:val="es-ES_tradnl"/>
        </w:rPr>
        <w:t>MOTIVO DE  CONSULTA:</w:t>
      </w:r>
    </w:p>
    <w:p w:rsidR="000D59CE" w:rsidRPr="00C76E80" w:rsidRDefault="000D59CE" w:rsidP="000D59CE">
      <w:pPr>
        <w:pStyle w:val="Body1"/>
        <w:spacing w:line="360" w:lineRule="auto"/>
        <w:jc w:val="both"/>
        <w:rPr>
          <w:rFonts w:ascii="Arial" w:hAnsi="Arial" w:cs="Arial"/>
          <w:lang w:val="es-ES_tradnl"/>
        </w:rPr>
      </w:pPr>
      <w:r w:rsidRPr="00C96B8A">
        <w:rPr>
          <w:rFonts w:ascii="Arial" w:hAnsi="Arial" w:cs="Arial"/>
          <w:lang w:val="es-ES_tradnl"/>
        </w:rPr>
        <w:t>El paciente se presenta al consultorio por que fue derivado de la comisaría cuarta de la mujer y la familia del Cantón Guayaquil, para qu</w:t>
      </w:r>
      <w:r w:rsidR="00C76E80">
        <w:rPr>
          <w:rFonts w:ascii="Arial" w:hAnsi="Arial" w:cs="Arial"/>
          <w:lang w:val="es-ES_tradnl"/>
        </w:rPr>
        <w:t xml:space="preserve">e reciba terapias psicológicas, en él paciente sobresalen síntomas como </w:t>
      </w:r>
      <w:r w:rsidR="00C76E80">
        <w:rPr>
          <w:rFonts w:ascii="Arial" w:hAnsi="Arial Unicode MS"/>
          <w:lang w:val="es-ES_tradnl"/>
        </w:rPr>
        <w:t>ansiedad, i</w:t>
      </w:r>
      <w:r w:rsidRPr="00C96B8A">
        <w:rPr>
          <w:rFonts w:ascii="Arial" w:hAnsi="Arial Unicode MS"/>
          <w:lang w:val="es-ES_tradnl"/>
        </w:rPr>
        <w:t>rritabilidad</w:t>
      </w:r>
      <w:r w:rsidR="00C76E80">
        <w:rPr>
          <w:rFonts w:ascii="Arial" w:hAnsi="Arial" w:cs="Arial"/>
          <w:lang w:val="es-ES_tradnl"/>
        </w:rPr>
        <w:t xml:space="preserve">, </w:t>
      </w:r>
      <w:r w:rsidR="00C76E80">
        <w:rPr>
          <w:rFonts w:ascii="Arial" w:hAnsi="Arial Unicode MS"/>
          <w:lang w:val="es-ES_tradnl"/>
        </w:rPr>
        <w:t>i</w:t>
      </w:r>
      <w:r w:rsidRPr="00C96B8A">
        <w:rPr>
          <w:rFonts w:ascii="Arial" w:hAnsi="Arial Unicode MS"/>
          <w:lang w:val="es-ES_tradnl"/>
        </w:rPr>
        <w:t>mpotencia</w:t>
      </w:r>
      <w:r w:rsidR="00C76E80">
        <w:rPr>
          <w:rFonts w:ascii="Arial" w:hAnsi="Arial Unicode MS"/>
          <w:lang w:val="es-ES_tradnl"/>
        </w:rPr>
        <w:t xml:space="preserve"> al no saber c</w:t>
      </w:r>
      <w:r w:rsidR="00C76E80">
        <w:rPr>
          <w:rFonts w:ascii="Arial" w:hAnsi="Arial Unicode MS"/>
          <w:lang w:val="es-ES_tradnl"/>
        </w:rPr>
        <w:t>ó</w:t>
      </w:r>
      <w:r w:rsidR="00C76E80">
        <w:rPr>
          <w:rFonts w:ascii="Arial" w:hAnsi="Arial Unicode MS"/>
          <w:lang w:val="es-ES_tradnl"/>
        </w:rPr>
        <w:t>mo resolver su problema.</w:t>
      </w:r>
    </w:p>
    <w:p w:rsidR="000D59CE" w:rsidRPr="00C96B8A" w:rsidRDefault="000D59CE" w:rsidP="000D59CE">
      <w:pPr>
        <w:pStyle w:val="Body1"/>
        <w:spacing w:line="360" w:lineRule="auto"/>
        <w:jc w:val="both"/>
        <w:rPr>
          <w:rFonts w:ascii="Arial" w:hAnsi="Arial Unicode MS"/>
          <w:lang w:val="es-ES_tradnl"/>
        </w:rPr>
      </w:pPr>
    </w:p>
    <w:p w:rsidR="000D59CE" w:rsidRPr="00C96B8A" w:rsidRDefault="000D59CE" w:rsidP="000D59CE">
      <w:pPr>
        <w:pStyle w:val="Body1"/>
        <w:spacing w:line="360" w:lineRule="auto"/>
        <w:jc w:val="both"/>
        <w:rPr>
          <w:rFonts w:ascii="Arial" w:hAnsi="Arial" w:cs="Arial"/>
          <w:b/>
          <w:lang w:val="es-ES_tradnl"/>
        </w:rPr>
      </w:pPr>
      <w:r w:rsidRPr="00C96B8A">
        <w:rPr>
          <w:rFonts w:ascii="Arial" w:hAnsi="Arial" w:cs="Arial"/>
          <w:b/>
          <w:lang w:val="es-ES_tradnl"/>
        </w:rPr>
        <w:t>HISTORIA FAMILIAR</w:t>
      </w:r>
    </w:p>
    <w:p w:rsidR="000D59CE" w:rsidRPr="00C96B8A" w:rsidRDefault="000D59CE" w:rsidP="000D59CE">
      <w:pPr>
        <w:pStyle w:val="Body1"/>
        <w:spacing w:line="360" w:lineRule="auto"/>
        <w:jc w:val="both"/>
        <w:rPr>
          <w:rFonts w:ascii="Arial" w:hAnsi="Arial" w:cs="Arial"/>
          <w:lang w:val="es-ES_tradnl"/>
        </w:rPr>
      </w:pPr>
      <w:r w:rsidRPr="00C96B8A">
        <w:rPr>
          <w:rFonts w:ascii="Arial" w:hAnsi="Arial" w:cs="Arial"/>
          <w:lang w:val="es-ES_tradnl"/>
        </w:rPr>
        <w:t xml:space="preserve">El paciente indica que está desempleado hace diez  días y que no sabe qué hacer ya que tiene dos hija que mantener  y eso le preocupa, es el caso que desde aquel tiempo que se quedó sin trabajo sale a conseguir uno nuevo, pero su compromiso actual le hace la vida imposible  diciéndole que anda con otra mujer y que ella no es ninguna tonta, explicándole que no ando haciendo nada malo, pero un día el paciente se encontró con unos primos llegando a casa y los invito a que pasaran para conversar, en eso uno de ellos mando a comprar tres cerveza y no fue más que la conviviente de nombres Mónica comenzó a gritar que para tomar </w:t>
      </w:r>
      <w:r w:rsidRPr="00C96B8A">
        <w:rPr>
          <w:rFonts w:ascii="Arial" w:hAnsi="Arial" w:cs="Arial"/>
          <w:lang w:val="es-ES_tradnl"/>
        </w:rPr>
        <w:lastRenderedPageBreak/>
        <w:t xml:space="preserve">si tiene y para andar con mujeres, en eso mi primo le pidió disculpa y se retiraron pero no sirvió de nada ya que comenzó a gritarles que toda la familia son unos maricas y borrachos en eso el paciente indica que le tapó la boca para que dejare de gritar y no fue más que le comenzó a darle puñete y amenazarle que lo iba a matar , el paciente indica que ya está cansado de su teatro a tal punto que siente mucho coraje y también grita de vez en cuando, ya que no sabe qué hacer. </w:t>
      </w:r>
    </w:p>
    <w:p w:rsidR="000D59CE" w:rsidRPr="00C96B8A" w:rsidRDefault="000D59CE" w:rsidP="000D59CE">
      <w:pPr>
        <w:pStyle w:val="Body1"/>
        <w:spacing w:line="360" w:lineRule="auto"/>
        <w:jc w:val="both"/>
        <w:rPr>
          <w:rFonts w:ascii="Arial" w:hAnsi="Arial" w:cs="Arial"/>
          <w:lang w:val="es-ES_tradnl"/>
        </w:rPr>
      </w:pPr>
    </w:p>
    <w:p w:rsidR="000D59CE" w:rsidRPr="00C96B8A" w:rsidRDefault="000D59CE" w:rsidP="000D59CE">
      <w:pPr>
        <w:pStyle w:val="Body1"/>
        <w:spacing w:line="360" w:lineRule="auto"/>
        <w:jc w:val="both"/>
        <w:rPr>
          <w:color w:val="auto"/>
          <w:lang w:val="es-MX"/>
        </w:rPr>
      </w:pPr>
      <w:r w:rsidRPr="00C96B8A">
        <w:rPr>
          <w:rFonts w:ascii="Arial" w:hAnsi="Arial" w:cs="Arial"/>
          <w:b/>
          <w:lang w:val="es-ES_tradnl"/>
        </w:rPr>
        <w:t>ANÁLISIS:</w:t>
      </w:r>
      <w:r w:rsidR="00C76E80">
        <w:rPr>
          <w:rFonts w:ascii="Arial" w:hAnsi="Arial" w:cs="Arial"/>
          <w:lang w:val="es-ES_tradnl"/>
        </w:rPr>
        <w:t xml:space="preserve"> E</w:t>
      </w:r>
      <w:r w:rsidRPr="00C96B8A">
        <w:rPr>
          <w:rFonts w:ascii="Arial" w:hAnsi="Arial" w:cs="Arial"/>
          <w:lang w:val="es-ES_tradnl"/>
        </w:rPr>
        <w:t>ncontramos en el paciente rasgo de irritabilidad producto de su entorno los momentos  de ridiculización, hace que el paciente exprese sentimiento de dolor conjuntamente con irritabilidad al no poder controlar a su esposa, podemos identificar en el paciente angustia  por lo que no se encuentra orientado hacia una solución que determine su incertidumbre.</w:t>
      </w:r>
    </w:p>
    <w:p w:rsidR="000D59CE" w:rsidRPr="00C96B8A" w:rsidRDefault="000D59CE" w:rsidP="000D59CE">
      <w:pPr>
        <w:pStyle w:val="Body1"/>
        <w:spacing w:line="360" w:lineRule="auto"/>
        <w:jc w:val="both"/>
        <w:rPr>
          <w:color w:val="auto"/>
          <w:lang w:val="es-MX"/>
        </w:rPr>
      </w:pPr>
    </w:p>
    <w:p w:rsidR="000D59CE" w:rsidRPr="00C96B8A" w:rsidRDefault="000D59CE" w:rsidP="000D59CE">
      <w:pPr>
        <w:pStyle w:val="Body1"/>
        <w:spacing w:line="360" w:lineRule="auto"/>
        <w:jc w:val="both"/>
        <w:rPr>
          <w:rFonts w:ascii="Arial" w:hAnsi="Arial" w:cs="Arial"/>
          <w:b/>
          <w:szCs w:val="24"/>
          <w:lang w:val="es-ES_tradnl"/>
        </w:rPr>
      </w:pPr>
    </w:p>
    <w:p w:rsidR="000D59CE" w:rsidRPr="00C96B8A" w:rsidRDefault="00C76E80" w:rsidP="000D59CE">
      <w:pPr>
        <w:pStyle w:val="Body1"/>
        <w:spacing w:line="360" w:lineRule="auto"/>
        <w:jc w:val="both"/>
        <w:rPr>
          <w:rFonts w:ascii="Arial" w:hAnsi="Arial" w:cs="Arial"/>
          <w:b/>
          <w:szCs w:val="24"/>
          <w:lang w:val="es-ES_tradnl"/>
        </w:rPr>
      </w:pPr>
      <w:r>
        <w:rPr>
          <w:rFonts w:ascii="Arial" w:hAnsi="Arial" w:cs="Arial"/>
          <w:b/>
          <w:szCs w:val="24"/>
          <w:lang w:val="es-ES_tradnl"/>
        </w:rPr>
        <w:t xml:space="preserve">                             </w:t>
      </w:r>
    </w:p>
    <w:p w:rsidR="000D59CE" w:rsidRPr="00C96B8A" w:rsidRDefault="000D59CE" w:rsidP="000D59CE">
      <w:pPr>
        <w:pStyle w:val="Body1"/>
        <w:spacing w:line="360" w:lineRule="auto"/>
        <w:jc w:val="both"/>
        <w:rPr>
          <w:rFonts w:ascii="Arial" w:hAnsi="Arial" w:cs="Arial"/>
          <w:b/>
          <w:szCs w:val="24"/>
          <w:lang w:val="es-ES_tradnl"/>
        </w:rPr>
      </w:pPr>
    </w:p>
    <w:p w:rsidR="000D59CE" w:rsidRPr="00C96B8A" w:rsidRDefault="000D59CE" w:rsidP="000D59CE">
      <w:pPr>
        <w:pStyle w:val="Body1"/>
        <w:spacing w:line="360" w:lineRule="auto"/>
        <w:jc w:val="both"/>
        <w:rPr>
          <w:rFonts w:ascii="Arial" w:hAnsi="Arial" w:cs="Arial"/>
          <w:b/>
          <w:szCs w:val="24"/>
          <w:lang w:val="es-ES_tradnl"/>
        </w:rPr>
      </w:pPr>
    </w:p>
    <w:p w:rsidR="000D59CE" w:rsidRPr="00C96B8A" w:rsidRDefault="000D59CE" w:rsidP="000D59CE">
      <w:pPr>
        <w:pStyle w:val="Body1"/>
        <w:spacing w:line="360" w:lineRule="auto"/>
        <w:jc w:val="both"/>
        <w:rPr>
          <w:rFonts w:ascii="Arial" w:hAnsi="Arial" w:cs="Arial"/>
          <w:b/>
          <w:szCs w:val="24"/>
          <w:lang w:val="es-ES_tradnl"/>
        </w:rPr>
      </w:pPr>
    </w:p>
    <w:p w:rsidR="000D59CE" w:rsidRPr="00C96B8A" w:rsidRDefault="000D59CE" w:rsidP="000D59CE">
      <w:pPr>
        <w:pStyle w:val="Body1"/>
        <w:spacing w:line="360" w:lineRule="auto"/>
        <w:jc w:val="both"/>
        <w:rPr>
          <w:rFonts w:ascii="Arial" w:hAnsi="Arial" w:cs="Arial"/>
          <w:b/>
          <w:szCs w:val="24"/>
          <w:lang w:val="es-ES_tradnl"/>
        </w:rPr>
      </w:pPr>
    </w:p>
    <w:p w:rsidR="000D59CE" w:rsidRPr="00C96B8A" w:rsidRDefault="000D59CE" w:rsidP="000D59CE">
      <w:pPr>
        <w:pStyle w:val="Body1"/>
        <w:spacing w:line="360" w:lineRule="auto"/>
        <w:jc w:val="both"/>
        <w:rPr>
          <w:rFonts w:ascii="Arial" w:hAnsi="Arial" w:cs="Arial"/>
          <w:b/>
          <w:szCs w:val="24"/>
          <w:lang w:val="es-ES_tradnl"/>
        </w:rPr>
      </w:pPr>
    </w:p>
    <w:p w:rsidR="000D59CE" w:rsidRPr="00C96B8A" w:rsidRDefault="000D59CE" w:rsidP="000D59CE">
      <w:pPr>
        <w:pStyle w:val="Body1"/>
        <w:spacing w:line="360" w:lineRule="auto"/>
        <w:jc w:val="both"/>
        <w:rPr>
          <w:rFonts w:ascii="Arial" w:hAnsi="Arial" w:cs="Arial"/>
          <w:b/>
          <w:szCs w:val="24"/>
          <w:lang w:val="es-ES_tradnl"/>
        </w:rPr>
      </w:pPr>
    </w:p>
    <w:p w:rsidR="000D59CE" w:rsidRPr="00C96B8A" w:rsidRDefault="000D59CE" w:rsidP="000D59CE">
      <w:pPr>
        <w:pStyle w:val="Body1"/>
        <w:spacing w:line="360" w:lineRule="auto"/>
        <w:jc w:val="both"/>
        <w:rPr>
          <w:rFonts w:ascii="Arial" w:hAnsi="Arial" w:cs="Arial"/>
          <w:b/>
          <w:szCs w:val="24"/>
          <w:lang w:val="es-ES_tradnl"/>
        </w:rPr>
      </w:pPr>
    </w:p>
    <w:p w:rsidR="000D59CE" w:rsidRPr="00C96B8A" w:rsidRDefault="000D59CE" w:rsidP="000D59CE">
      <w:pPr>
        <w:pStyle w:val="Body1"/>
        <w:spacing w:line="360" w:lineRule="auto"/>
        <w:jc w:val="both"/>
        <w:rPr>
          <w:rFonts w:ascii="Arial" w:hAnsi="Arial" w:cs="Arial"/>
          <w:b/>
          <w:szCs w:val="24"/>
          <w:lang w:val="es-ES_tradnl"/>
        </w:rPr>
      </w:pPr>
    </w:p>
    <w:p w:rsidR="000D59CE" w:rsidRPr="00C96B8A" w:rsidRDefault="000D59CE" w:rsidP="000D59CE">
      <w:pPr>
        <w:pStyle w:val="Body1"/>
        <w:spacing w:line="360" w:lineRule="auto"/>
        <w:jc w:val="both"/>
        <w:rPr>
          <w:rFonts w:ascii="Arial" w:hAnsi="Arial" w:cs="Arial"/>
          <w:b/>
          <w:szCs w:val="24"/>
          <w:lang w:val="es-ES_tradnl"/>
        </w:rPr>
      </w:pPr>
    </w:p>
    <w:p w:rsidR="000D59CE" w:rsidRPr="00C96B8A" w:rsidRDefault="000D59CE" w:rsidP="000D59CE">
      <w:pPr>
        <w:pStyle w:val="Body1"/>
        <w:spacing w:line="360" w:lineRule="auto"/>
        <w:jc w:val="both"/>
        <w:rPr>
          <w:rFonts w:ascii="Arial" w:hAnsi="Arial" w:cs="Arial"/>
          <w:b/>
          <w:szCs w:val="24"/>
          <w:lang w:val="es-ES_tradnl"/>
        </w:rPr>
      </w:pPr>
    </w:p>
    <w:p w:rsidR="000D59CE" w:rsidRDefault="000D59CE" w:rsidP="000D59CE">
      <w:pPr>
        <w:pStyle w:val="Body1"/>
        <w:spacing w:line="360" w:lineRule="auto"/>
        <w:jc w:val="both"/>
        <w:rPr>
          <w:rFonts w:ascii="Arial" w:hAnsi="Arial" w:cs="Arial"/>
          <w:b/>
          <w:szCs w:val="24"/>
          <w:lang w:val="es-ES_tradnl"/>
        </w:rPr>
      </w:pPr>
    </w:p>
    <w:p w:rsidR="000D59CE" w:rsidRDefault="000D59CE" w:rsidP="000D59CE">
      <w:pPr>
        <w:pStyle w:val="Body1"/>
        <w:spacing w:line="360" w:lineRule="auto"/>
        <w:jc w:val="both"/>
        <w:rPr>
          <w:rFonts w:ascii="Arial" w:hAnsi="Arial" w:cs="Arial"/>
          <w:b/>
          <w:szCs w:val="24"/>
          <w:lang w:val="es-ES_tradnl"/>
        </w:rPr>
      </w:pPr>
    </w:p>
    <w:p w:rsidR="002F17FC" w:rsidRDefault="002F17FC" w:rsidP="000D59CE">
      <w:pPr>
        <w:pStyle w:val="Body1"/>
        <w:spacing w:line="360" w:lineRule="auto"/>
        <w:jc w:val="both"/>
        <w:rPr>
          <w:rFonts w:ascii="Arial" w:hAnsi="Arial" w:cs="Arial"/>
          <w:b/>
          <w:szCs w:val="24"/>
          <w:lang w:val="es-ES_tradnl"/>
        </w:rPr>
      </w:pPr>
    </w:p>
    <w:p w:rsidR="000D59CE" w:rsidRPr="00C96B8A" w:rsidRDefault="000D59CE" w:rsidP="000D59CE">
      <w:pPr>
        <w:pStyle w:val="Body1"/>
        <w:spacing w:line="360" w:lineRule="auto"/>
        <w:jc w:val="both"/>
        <w:rPr>
          <w:rFonts w:ascii="Arial" w:hAnsi="Arial" w:cs="Arial"/>
          <w:b/>
          <w:szCs w:val="24"/>
          <w:lang w:val="es-ES_tradnl"/>
        </w:rPr>
      </w:pPr>
    </w:p>
    <w:p w:rsidR="00C76E80" w:rsidRDefault="00C76E80" w:rsidP="000D59CE">
      <w:pPr>
        <w:pStyle w:val="Body1"/>
        <w:spacing w:line="360" w:lineRule="auto"/>
        <w:jc w:val="center"/>
        <w:rPr>
          <w:rFonts w:ascii="Arial" w:hAnsi="Arial" w:cs="Arial"/>
          <w:b/>
          <w:szCs w:val="24"/>
          <w:lang w:val="es-ES_tradnl"/>
        </w:rPr>
      </w:pPr>
    </w:p>
    <w:p w:rsidR="00C76E80" w:rsidRDefault="00C76E80" w:rsidP="000D59CE">
      <w:pPr>
        <w:pStyle w:val="Body1"/>
        <w:spacing w:line="360" w:lineRule="auto"/>
        <w:jc w:val="center"/>
        <w:rPr>
          <w:rFonts w:ascii="Arial" w:hAnsi="Arial" w:cs="Arial"/>
          <w:b/>
          <w:szCs w:val="24"/>
          <w:lang w:val="es-ES_tradnl"/>
        </w:rPr>
      </w:pPr>
    </w:p>
    <w:p w:rsidR="00C76E80" w:rsidRDefault="00C76E80" w:rsidP="000D59CE">
      <w:pPr>
        <w:pStyle w:val="Body1"/>
        <w:spacing w:line="360" w:lineRule="auto"/>
        <w:jc w:val="center"/>
        <w:rPr>
          <w:rFonts w:ascii="Arial" w:hAnsi="Arial" w:cs="Arial"/>
          <w:b/>
          <w:szCs w:val="24"/>
          <w:lang w:val="es-ES_tradnl"/>
        </w:rPr>
      </w:pPr>
    </w:p>
    <w:p w:rsidR="00C76E80" w:rsidRDefault="00C76E80" w:rsidP="000D59CE">
      <w:pPr>
        <w:pStyle w:val="Body1"/>
        <w:spacing w:line="360" w:lineRule="auto"/>
        <w:jc w:val="center"/>
        <w:rPr>
          <w:rFonts w:ascii="Arial" w:hAnsi="Arial" w:cs="Arial"/>
          <w:b/>
          <w:szCs w:val="24"/>
          <w:lang w:val="es-ES_tradnl"/>
        </w:rPr>
      </w:pPr>
    </w:p>
    <w:p w:rsidR="000D59CE" w:rsidRPr="00C96B8A" w:rsidRDefault="000D59CE" w:rsidP="000D59CE">
      <w:pPr>
        <w:pStyle w:val="Body1"/>
        <w:spacing w:line="360" w:lineRule="auto"/>
        <w:jc w:val="center"/>
        <w:rPr>
          <w:rFonts w:ascii="Arial" w:hAnsi="Arial" w:cs="Arial"/>
          <w:b/>
          <w:szCs w:val="24"/>
          <w:lang w:val="es-ES_tradnl"/>
        </w:rPr>
      </w:pPr>
      <w:r w:rsidRPr="00C96B8A">
        <w:rPr>
          <w:rFonts w:ascii="Arial" w:hAnsi="Arial" w:cs="Arial"/>
          <w:b/>
          <w:szCs w:val="24"/>
          <w:lang w:val="es-ES_tradnl"/>
        </w:rPr>
        <w:lastRenderedPageBreak/>
        <w:t>ANÁLISIS GLOBAL DE LOS CASOS</w:t>
      </w:r>
    </w:p>
    <w:p w:rsidR="000D59CE" w:rsidRPr="00C96B8A" w:rsidRDefault="000D59CE" w:rsidP="000D59CE">
      <w:pPr>
        <w:pStyle w:val="Body1"/>
        <w:spacing w:line="360" w:lineRule="auto"/>
        <w:jc w:val="both"/>
        <w:rPr>
          <w:rFonts w:ascii="Arial" w:hAnsi="Arial" w:cs="Arial"/>
          <w:b/>
          <w:szCs w:val="24"/>
          <w:lang w:val="es-ES_tradnl"/>
        </w:rPr>
      </w:pPr>
    </w:p>
    <w:p w:rsidR="000D59CE" w:rsidRPr="00C96B8A" w:rsidRDefault="000D59CE" w:rsidP="000D59CE">
      <w:pPr>
        <w:pStyle w:val="Body1"/>
        <w:spacing w:line="360" w:lineRule="auto"/>
        <w:jc w:val="both"/>
        <w:rPr>
          <w:rFonts w:ascii="Arial" w:hAnsi="Arial" w:cs="Arial"/>
          <w:szCs w:val="24"/>
          <w:lang w:val="es-ES_tradnl"/>
        </w:rPr>
      </w:pPr>
      <w:r w:rsidRPr="00C96B8A">
        <w:rPr>
          <w:rFonts w:ascii="Arial" w:hAnsi="Arial" w:cs="Arial"/>
          <w:szCs w:val="24"/>
          <w:lang w:val="es-ES_tradnl"/>
        </w:rPr>
        <w:t>El método clínico utilizado en los casos arr</w:t>
      </w:r>
      <w:r w:rsidR="00F77E96">
        <w:rPr>
          <w:rFonts w:ascii="Arial" w:hAnsi="Arial" w:cs="Arial"/>
          <w:szCs w:val="24"/>
          <w:lang w:val="es-ES_tradnl"/>
        </w:rPr>
        <w:t xml:space="preserve">iba descritos favoreció para </w:t>
      </w:r>
      <w:r w:rsidRPr="00C96B8A">
        <w:rPr>
          <w:rFonts w:ascii="Arial" w:hAnsi="Arial" w:cs="Arial"/>
          <w:szCs w:val="24"/>
          <w:lang w:val="es-ES_tradnl"/>
        </w:rPr>
        <w:t>la obte</w:t>
      </w:r>
      <w:r w:rsidR="00F77E96">
        <w:rPr>
          <w:rFonts w:ascii="Arial" w:hAnsi="Arial" w:cs="Arial"/>
          <w:szCs w:val="24"/>
          <w:lang w:val="es-ES_tradnl"/>
        </w:rPr>
        <w:t xml:space="preserve">nción de los datos, descripción, </w:t>
      </w:r>
      <w:r w:rsidRPr="00C96B8A">
        <w:rPr>
          <w:rFonts w:ascii="Arial" w:hAnsi="Arial" w:cs="Arial"/>
          <w:szCs w:val="24"/>
          <w:lang w:val="es-ES_tradnl"/>
        </w:rPr>
        <w:t xml:space="preserve">análisis y comprensión de los mismos,  </w:t>
      </w:r>
      <w:r w:rsidR="00F77E96">
        <w:rPr>
          <w:rFonts w:ascii="Arial" w:hAnsi="Arial" w:cs="Arial"/>
          <w:szCs w:val="24"/>
          <w:lang w:val="es-ES_tradnl"/>
        </w:rPr>
        <w:t xml:space="preserve">esto permitió que el análisis sea más veraz, </w:t>
      </w:r>
      <w:r w:rsidRPr="00C96B8A">
        <w:rPr>
          <w:rFonts w:ascii="Arial" w:hAnsi="Arial" w:cs="Arial"/>
          <w:szCs w:val="24"/>
          <w:lang w:val="es-ES_tradnl"/>
        </w:rPr>
        <w:t>dado que  tanto la observación como la entrevista son técnicas que permitieron observar y obtener datos</w:t>
      </w:r>
      <w:r w:rsidR="00F77E96">
        <w:rPr>
          <w:rFonts w:ascii="Arial" w:hAnsi="Arial" w:cs="Arial"/>
          <w:szCs w:val="24"/>
          <w:lang w:val="es-ES_tradnl"/>
        </w:rPr>
        <w:t xml:space="preserve"> reales y objetivos; y </w:t>
      </w:r>
      <w:r w:rsidRPr="00C96B8A">
        <w:rPr>
          <w:rFonts w:ascii="Arial" w:hAnsi="Arial" w:cs="Arial"/>
          <w:szCs w:val="24"/>
          <w:lang w:val="es-ES_tradnl"/>
        </w:rPr>
        <w:t>la</w:t>
      </w:r>
      <w:r w:rsidR="00F77E96">
        <w:rPr>
          <w:rFonts w:ascii="Arial" w:hAnsi="Arial" w:cs="Arial"/>
          <w:szCs w:val="24"/>
          <w:lang w:val="es-ES_tradnl"/>
        </w:rPr>
        <w:t xml:space="preserve"> entrevista,</w:t>
      </w:r>
      <w:r w:rsidR="006B314E">
        <w:rPr>
          <w:rFonts w:ascii="Arial" w:hAnsi="Arial" w:cs="Arial"/>
          <w:szCs w:val="24"/>
          <w:lang w:val="es-ES_tradnl"/>
        </w:rPr>
        <w:t xml:space="preserve"> </w:t>
      </w:r>
      <w:r w:rsidR="00F77E96">
        <w:rPr>
          <w:rFonts w:ascii="Arial" w:hAnsi="Arial" w:cs="Arial"/>
          <w:szCs w:val="24"/>
          <w:lang w:val="es-ES_tradnl"/>
        </w:rPr>
        <w:t>permitió</w:t>
      </w:r>
      <w:r w:rsidRPr="00C96B8A">
        <w:rPr>
          <w:rFonts w:ascii="Arial" w:hAnsi="Arial" w:cs="Arial"/>
          <w:szCs w:val="24"/>
          <w:lang w:val="es-ES_tradnl"/>
        </w:rPr>
        <w:t xml:space="preserve"> </w:t>
      </w:r>
      <w:r w:rsidR="006B314E">
        <w:rPr>
          <w:rFonts w:ascii="Arial" w:hAnsi="Arial" w:cs="Arial"/>
          <w:szCs w:val="24"/>
          <w:lang w:val="es-ES_tradnl"/>
        </w:rPr>
        <w:t xml:space="preserve">el levantamiento de </w:t>
      </w:r>
      <w:r w:rsidRPr="00C96B8A">
        <w:rPr>
          <w:rFonts w:ascii="Arial" w:hAnsi="Arial" w:cs="Arial"/>
          <w:szCs w:val="24"/>
          <w:lang w:val="es-ES_tradnl"/>
        </w:rPr>
        <w:t xml:space="preserve">la información que </w:t>
      </w:r>
      <w:r w:rsidR="006B314E">
        <w:rPr>
          <w:rFonts w:ascii="Arial" w:hAnsi="Arial" w:cs="Arial"/>
          <w:szCs w:val="24"/>
          <w:lang w:val="es-ES_tradnl"/>
        </w:rPr>
        <w:t xml:space="preserve">se </w:t>
      </w:r>
      <w:r w:rsidR="00F77E96" w:rsidRPr="00C96B8A">
        <w:rPr>
          <w:rFonts w:ascii="Arial" w:hAnsi="Arial" w:cs="Arial"/>
          <w:szCs w:val="24"/>
          <w:lang w:val="es-ES_tradnl"/>
        </w:rPr>
        <w:t>r</w:t>
      </w:r>
      <w:r w:rsidR="006B314E">
        <w:rPr>
          <w:rFonts w:ascii="Arial" w:hAnsi="Arial" w:cs="Arial"/>
          <w:szCs w:val="24"/>
          <w:lang w:val="es-ES_tradnl"/>
        </w:rPr>
        <w:t>equiere</w:t>
      </w:r>
      <w:r w:rsidRPr="00C96B8A">
        <w:rPr>
          <w:rFonts w:ascii="Arial" w:hAnsi="Arial" w:cs="Arial"/>
          <w:szCs w:val="24"/>
          <w:lang w:val="es-ES_tradnl"/>
        </w:rPr>
        <w:t xml:space="preserve"> para el respectivo análisis y ratificación de </w:t>
      </w:r>
      <w:r w:rsidR="00F77E96">
        <w:rPr>
          <w:rFonts w:ascii="Arial" w:hAnsi="Arial" w:cs="Arial"/>
          <w:szCs w:val="24"/>
          <w:lang w:val="es-ES_tradnl"/>
        </w:rPr>
        <w:t xml:space="preserve">los estudios anteriores que </w:t>
      </w:r>
      <w:r w:rsidRPr="00C96B8A">
        <w:rPr>
          <w:rFonts w:ascii="Arial" w:hAnsi="Arial" w:cs="Arial"/>
          <w:szCs w:val="24"/>
          <w:lang w:val="es-ES_tradnl"/>
        </w:rPr>
        <w:t>permite fundamentar como ya lo indican los diversos autores sobre las percepciones de los hombres víctima de violencia psicológica intrafamiliar</w:t>
      </w:r>
      <w:r w:rsidR="00F77E96">
        <w:rPr>
          <w:rFonts w:ascii="Arial" w:hAnsi="Arial" w:cs="Arial"/>
          <w:szCs w:val="24"/>
          <w:lang w:val="es-ES_tradnl"/>
        </w:rPr>
        <w:t>.</w:t>
      </w:r>
    </w:p>
    <w:p w:rsidR="000D59CE" w:rsidRPr="00C96B8A" w:rsidRDefault="000D59CE" w:rsidP="000D59CE">
      <w:pPr>
        <w:pStyle w:val="Body1"/>
        <w:spacing w:line="360" w:lineRule="auto"/>
        <w:jc w:val="both"/>
        <w:rPr>
          <w:rFonts w:ascii="Arial" w:hAnsi="Arial" w:cs="Arial"/>
          <w:szCs w:val="24"/>
          <w:lang w:val="es-ES_tradnl"/>
        </w:rPr>
      </w:pPr>
    </w:p>
    <w:p w:rsidR="000D59CE" w:rsidRPr="001C7E5B" w:rsidRDefault="000D59CE" w:rsidP="000D59CE">
      <w:pPr>
        <w:spacing w:line="360" w:lineRule="auto"/>
        <w:jc w:val="both"/>
        <w:outlineLvl w:val="0"/>
        <w:rPr>
          <w:rFonts w:ascii="Arial" w:eastAsia="Arial Unicode MS" w:hAnsi="Arial" w:cs="Arial"/>
          <w:color w:val="000000"/>
          <w:sz w:val="24"/>
          <w:lang w:val="es-ES_tradnl"/>
        </w:rPr>
      </w:pPr>
      <w:r w:rsidRPr="00C96B8A">
        <w:rPr>
          <w:rFonts w:ascii="Arial" w:eastAsia="Arial Unicode MS" w:hAnsi="Arial" w:cs="Arial"/>
          <w:color w:val="000000"/>
          <w:sz w:val="24"/>
          <w:lang w:val="es-ES_tradnl"/>
        </w:rPr>
        <w:t xml:space="preserve">Las características más sobresalientes de las percepciones los hombres víctima de violencia psicológica intrafamiliar, es el temor de  ser </w:t>
      </w:r>
      <w:r w:rsidR="001C7E5B">
        <w:rPr>
          <w:rFonts w:ascii="Arial" w:eastAsia="Arial Unicode MS" w:hAnsi="Arial" w:cs="Arial"/>
          <w:color w:val="000000"/>
          <w:sz w:val="24"/>
          <w:lang w:val="es-ES_tradnl"/>
        </w:rPr>
        <w:t xml:space="preserve">ridiculizado ante la sociedad. </w:t>
      </w:r>
      <w:r w:rsidRPr="00C96B8A">
        <w:rPr>
          <w:rFonts w:ascii="Arial" w:eastAsia="Arial Unicode MS" w:hAnsi="Arial" w:cs="Arial"/>
          <w:color w:val="000000"/>
          <w:sz w:val="24"/>
          <w:lang w:val="es-ES_tradnl"/>
        </w:rPr>
        <w:t>Las características en común de los hombres víctima de violencia psicológica intrafamiliar, es no saber qué hacer y donde recurrir.</w:t>
      </w:r>
    </w:p>
    <w:p w:rsidR="001C7E5B" w:rsidRDefault="000D59CE" w:rsidP="001C7E5B">
      <w:pPr>
        <w:spacing w:line="360" w:lineRule="auto"/>
        <w:jc w:val="both"/>
        <w:outlineLvl w:val="0"/>
        <w:rPr>
          <w:rFonts w:ascii="Arial" w:hAnsi="Arial"/>
          <w:lang w:val="es-ES_tradnl"/>
        </w:rPr>
      </w:pPr>
      <w:r w:rsidRPr="00C96B8A">
        <w:rPr>
          <w:rFonts w:ascii="Arial" w:eastAsia="Arial Unicode MS" w:hAnsi="Arial" w:cs="Arial"/>
          <w:color w:val="000000"/>
          <w:sz w:val="24"/>
          <w:lang w:val="es-ES_tradnl"/>
        </w:rPr>
        <w:t>Los síntomas más caracterizados de estos hombres víctima de violencia psicológica intrafamiliar son la depresión, angustia, irritabilidad, impotencia y ansiedad</w:t>
      </w:r>
      <w:r>
        <w:rPr>
          <w:rFonts w:ascii="Arial" w:eastAsia="Arial Unicode MS" w:hAnsi="Arial" w:cs="Arial"/>
          <w:color w:val="000000"/>
          <w:sz w:val="24"/>
          <w:lang w:val="es-ES_tradnl"/>
        </w:rPr>
        <w:t>.</w:t>
      </w:r>
    </w:p>
    <w:p w:rsidR="001C7E5B" w:rsidRPr="001C7E5B" w:rsidRDefault="001C7E5B" w:rsidP="001C7E5B">
      <w:pPr>
        <w:spacing w:line="360" w:lineRule="auto"/>
        <w:jc w:val="both"/>
        <w:outlineLvl w:val="0"/>
        <w:rPr>
          <w:rFonts w:ascii="Arial" w:hAnsi="Arial"/>
          <w:lang w:val="es-ES_tradnl"/>
        </w:rPr>
      </w:pPr>
      <w:r w:rsidRPr="001C7E5B">
        <w:rPr>
          <w:rFonts w:ascii="Arial" w:eastAsiaTheme="minorHAnsi" w:hAnsi="Arial" w:cs="Arial"/>
          <w:sz w:val="24"/>
          <w:szCs w:val="24"/>
          <w:lang w:val="es-EC"/>
        </w:rPr>
        <w:t>Las mujeres gritan, ignoran, maldicen, culpan, se encolerizan, ridiculizan o prohíben y, de no haber respuesta, dan puñetes, arañan, hincan, queman, disparan o golpean con objetos contundentes.</w:t>
      </w:r>
    </w:p>
    <w:p w:rsidR="000D59CE" w:rsidRDefault="001C7E5B" w:rsidP="001C7E5B">
      <w:pPr>
        <w:autoSpaceDE w:val="0"/>
        <w:autoSpaceDN w:val="0"/>
        <w:adjustRightInd w:val="0"/>
        <w:spacing w:after="0" w:line="360" w:lineRule="auto"/>
        <w:jc w:val="both"/>
        <w:rPr>
          <w:rFonts w:ascii="Arial" w:eastAsiaTheme="minorHAnsi" w:hAnsi="Arial" w:cs="Arial"/>
          <w:sz w:val="24"/>
          <w:szCs w:val="24"/>
          <w:lang w:val="es-EC"/>
        </w:rPr>
      </w:pPr>
      <w:r w:rsidRPr="001C7E5B">
        <w:rPr>
          <w:rFonts w:ascii="Arial" w:eastAsiaTheme="minorHAnsi" w:hAnsi="Arial" w:cs="Arial"/>
          <w:sz w:val="24"/>
          <w:szCs w:val="24"/>
          <w:lang w:val="es-EC"/>
        </w:rPr>
        <w:t>El 51% de los hombres sufre maltrato los fines de semana por</w:t>
      </w:r>
      <w:r w:rsidR="006B314E">
        <w:rPr>
          <w:rFonts w:ascii="Arial" w:eastAsiaTheme="minorHAnsi" w:hAnsi="Arial" w:cs="Arial"/>
          <w:sz w:val="24"/>
          <w:szCs w:val="24"/>
          <w:lang w:val="es-EC"/>
        </w:rPr>
        <w:t xml:space="preserve"> causa del dinero, </w:t>
      </w:r>
      <w:r w:rsidRPr="001C7E5B">
        <w:rPr>
          <w:rFonts w:ascii="Arial" w:eastAsiaTheme="minorHAnsi" w:hAnsi="Arial" w:cs="Arial"/>
          <w:sz w:val="24"/>
          <w:szCs w:val="24"/>
          <w:lang w:val="es-EC"/>
        </w:rPr>
        <w:t xml:space="preserve"> porque cobró menos o simplemente por el enfado de la pareja. Los sujetos en cuestión perciben estos tipos de conducta como normal y, como consecuencia de este hecho, se quedan callados o se van de la casa para no seguir provocando a su pareja. Asimismo, los hombres que son violentados no lo cuentan a nadie por vergüenza o por temor a que se vayan a desquitar con los hijos.</w:t>
      </w:r>
    </w:p>
    <w:p w:rsidR="001C7E5B" w:rsidRPr="001C7E5B" w:rsidRDefault="001C7E5B" w:rsidP="006B314E">
      <w:pPr>
        <w:autoSpaceDE w:val="0"/>
        <w:autoSpaceDN w:val="0"/>
        <w:adjustRightInd w:val="0"/>
        <w:spacing w:after="0" w:line="360" w:lineRule="auto"/>
        <w:jc w:val="both"/>
        <w:rPr>
          <w:rFonts w:ascii="Arial" w:eastAsiaTheme="minorHAnsi" w:hAnsi="Arial" w:cs="Arial"/>
          <w:sz w:val="24"/>
          <w:szCs w:val="24"/>
          <w:lang w:val="es-EC"/>
        </w:rPr>
      </w:pPr>
      <w:r w:rsidRPr="006B314E">
        <w:rPr>
          <w:rFonts w:ascii="Arial" w:hAnsi="Arial" w:cs="Arial"/>
          <w:sz w:val="24"/>
          <w:szCs w:val="24"/>
        </w:rPr>
        <w:t xml:space="preserve">Los principales datos obtenidos a los largo del proceso investigativo apuntan sobre la importancia  de los factores sociales, culturales e individuales que influyen en el varón para no formular denuncias cuando son agredidos por su pareja, tales como machismo, vergüenza, ignorancia legal u otros factores de índole personal que le impiden a los varones </w:t>
      </w:r>
      <w:r w:rsidR="006B314E">
        <w:rPr>
          <w:rFonts w:ascii="Arial" w:hAnsi="Arial" w:cs="Arial"/>
          <w:sz w:val="24"/>
          <w:szCs w:val="24"/>
        </w:rPr>
        <w:t>denunciar a su pareja</w:t>
      </w:r>
      <w:r w:rsidR="006B314E" w:rsidRPr="006B314E">
        <w:rPr>
          <w:rFonts w:ascii="Arial" w:eastAsiaTheme="minorHAnsi" w:hAnsi="Arial" w:cs="Arial"/>
          <w:sz w:val="24"/>
          <w:szCs w:val="24"/>
          <w:lang w:val="es-EC"/>
        </w:rPr>
        <w:t xml:space="preserve">, </w:t>
      </w:r>
      <w:r w:rsidRPr="001C7E5B">
        <w:rPr>
          <w:rFonts w:ascii="Arial" w:eastAsia="Times New Roman" w:hAnsi="Arial" w:cs="Arial"/>
          <w:sz w:val="24"/>
          <w:szCs w:val="24"/>
          <w:lang w:val="es-EC" w:eastAsia="es-EC"/>
        </w:rPr>
        <w:t xml:space="preserve"> </w:t>
      </w:r>
      <w:r w:rsidR="006B314E" w:rsidRPr="006B314E">
        <w:rPr>
          <w:rFonts w:ascii="Arial" w:eastAsia="Times New Roman" w:hAnsi="Arial" w:cs="Arial"/>
          <w:sz w:val="24"/>
          <w:szCs w:val="24"/>
          <w:lang w:val="es-EC" w:eastAsia="es-EC"/>
        </w:rPr>
        <w:t>situándose</w:t>
      </w:r>
      <w:r w:rsidRPr="001C7E5B">
        <w:rPr>
          <w:rFonts w:ascii="Arial" w:eastAsia="Times New Roman" w:hAnsi="Arial" w:cs="Arial"/>
          <w:sz w:val="24"/>
          <w:szCs w:val="24"/>
          <w:lang w:val="es-EC" w:eastAsia="es-EC"/>
        </w:rPr>
        <w:t xml:space="preserve"> </w:t>
      </w:r>
      <w:r w:rsidRPr="001C7E5B">
        <w:rPr>
          <w:rFonts w:ascii="Arial" w:eastAsia="Times New Roman" w:hAnsi="Arial" w:cs="Arial"/>
          <w:sz w:val="24"/>
          <w:szCs w:val="24"/>
          <w:lang w:val="es-EC" w:eastAsia="es-EC"/>
        </w:rPr>
        <w:lastRenderedPageBreak/>
        <w:t>los sistemas de creencias y estilos de vida que prevalecen en una cultura determinada, los cuales manifestaron sus opiniones bajo el contexto de la ideolog</w:t>
      </w:r>
      <w:r w:rsidR="006B314E" w:rsidRPr="006B314E">
        <w:rPr>
          <w:rFonts w:ascii="Arial" w:eastAsia="Times New Roman" w:hAnsi="Arial" w:cs="Arial"/>
          <w:sz w:val="24"/>
          <w:szCs w:val="24"/>
          <w:lang w:val="es-EC" w:eastAsia="es-EC"/>
        </w:rPr>
        <w:t xml:space="preserve">ía patriarcal y/o machismo </w:t>
      </w:r>
      <w:r w:rsidRPr="001C7E5B">
        <w:rPr>
          <w:rFonts w:ascii="Arial" w:eastAsia="Times New Roman" w:hAnsi="Arial" w:cs="Arial"/>
          <w:sz w:val="24"/>
          <w:szCs w:val="24"/>
          <w:lang w:val="es-EC" w:eastAsia="es-EC"/>
        </w:rPr>
        <w:t xml:space="preserve">, este último que se viene gestando conforme evolucionan los estereotipos y roles de lo que es ser hombre y ser mujer hoy en día. </w:t>
      </w:r>
    </w:p>
    <w:p w:rsidR="001C7E5B" w:rsidRPr="001C7E5B" w:rsidRDefault="001C7E5B" w:rsidP="006B314E">
      <w:pPr>
        <w:spacing w:before="100" w:beforeAutospacing="1" w:after="100" w:afterAutospacing="1" w:line="360" w:lineRule="auto"/>
        <w:jc w:val="both"/>
        <w:rPr>
          <w:rFonts w:ascii="Arial" w:eastAsia="Times New Roman" w:hAnsi="Arial" w:cs="Arial"/>
          <w:sz w:val="24"/>
          <w:szCs w:val="24"/>
          <w:lang w:val="es-EC" w:eastAsia="es-EC"/>
        </w:rPr>
      </w:pPr>
      <w:r w:rsidRPr="001C7E5B">
        <w:rPr>
          <w:rFonts w:ascii="Arial" w:eastAsia="Times New Roman" w:hAnsi="Arial" w:cs="Arial"/>
          <w:sz w:val="24"/>
          <w:szCs w:val="24"/>
          <w:lang w:val="es-EC" w:eastAsia="es-EC"/>
        </w:rPr>
        <w:t>En este contexto, la ideología patriarcal influye notoriamente para que los varones que vivencian algún tipo de violencia no denuncien ya sea “por orgullo de hombre o por temor al ridículo”, entre otros, manifestada por la espontaneidad de las apreciaciones y/o calificativos de los varones cuando se refieren a catalogar a sus apreciacio</w:t>
      </w:r>
      <w:r w:rsidR="006B314E" w:rsidRPr="006B314E">
        <w:rPr>
          <w:rFonts w:ascii="Arial" w:eastAsia="Times New Roman" w:hAnsi="Arial" w:cs="Arial"/>
          <w:sz w:val="24"/>
          <w:szCs w:val="24"/>
          <w:lang w:val="es-EC" w:eastAsia="es-EC"/>
        </w:rPr>
        <w:t xml:space="preserve">nes, </w:t>
      </w:r>
      <w:r w:rsidRPr="001C7E5B">
        <w:rPr>
          <w:rFonts w:ascii="Arial" w:eastAsia="Times New Roman" w:hAnsi="Arial" w:cs="Arial"/>
          <w:sz w:val="24"/>
          <w:szCs w:val="24"/>
          <w:lang w:val="es-EC" w:eastAsia="es-EC"/>
        </w:rPr>
        <w:t xml:space="preserve">lo que evidencia que la violencia hacia el varón existe y conocen </w:t>
      </w:r>
      <w:r w:rsidRPr="006B314E">
        <w:rPr>
          <w:rFonts w:ascii="Arial" w:eastAsia="Times New Roman" w:hAnsi="Arial" w:cs="Arial"/>
          <w:i/>
          <w:iCs/>
          <w:sz w:val="24"/>
          <w:szCs w:val="24"/>
          <w:lang w:val="es-EC" w:eastAsia="es-EC"/>
        </w:rPr>
        <w:t>“muchos casos que no son denunciados”</w:t>
      </w:r>
      <w:r w:rsidRPr="001C7E5B">
        <w:rPr>
          <w:rFonts w:ascii="Arial" w:eastAsia="Times New Roman" w:hAnsi="Arial" w:cs="Arial"/>
          <w:sz w:val="24"/>
          <w:szCs w:val="24"/>
          <w:lang w:val="es-EC" w:eastAsia="es-EC"/>
        </w:rPr>
        <w:t>, ya sea por el elemento sociocultural como factor preponderante para no denunciar y factores de índole personal como es el amor a la pareja o p</w:t>
      </w:r>
      <w:r w:rsidR="006B314E">
        <w:rPr>
          <w:rFonts w:ascii="Arial" w:eastAsia="Times New Roman" w:hAnsi="Arial" w:cs="Arial"/>
          <w:sz w:val="24"/>
          <w:szCs w:val="24"/>
          <w:lang w:val="es-EC" w:eastAsia="es-EC"/>
        </w:rPr>
        <w:t>or los hijos para que no sufran, lo cual ocasiona que estás personas generen dependencia afectiva y a pesar de ser víctimas de violencia prefieran quedarse callados por temor al fracaso y al ridículo, generando baja autoestima, angustia, síntomas depresivos.</w:t>
      </w:r>
    </w:p>
    <w:p w:rsidR="001C7E5B" w:rsidRPr="001C7E5B" w:rsidRDefault="001C7E5B" w:rsidP="006B314E">
      <w:pPr>
        <w:spacing w:before="100" w:beforeAutospacing="1" w:after="100" w:afterAutospacing="1" w:line="360" w:lineRule="auto"/>
        <w:jc w:val="both"/>
        <w:rPr>
          <w:rFonts w:ascii="Arial" w:eastAsia="Times New Roman" w:hAnsi="Arial" w:cs="Arial"/>
          <w:sz w:val="24"/>
          <w:szCs w:val="24"/>
          <w:lang w:val="es-EC" w:eastAsia="es-EC"/>
        </w:rPr>
      </w:pPr>
      <w:r w:rsidRPr="001C7E5B">
        <w:rPr>
          <w:rFonts w:ascii="Arial" w:eastAsia="Times New Roman" w:hAnsi="Arial" w:cs="Arial"/>
          <w:sz w:val="24"/>
          <w:szCs w:val="24"/>
          <w:lang w:val="es-EC" w:eastAsia="es-EC"/>
        </w:rPr>
        <w:t>En relación con la evolución de roles que han experimentado tanto hombres como mujeres, en el mundo cada vez más exitista y competitivo, los varones manifiestan en torno a la relación de pareja que las decisiones y/o acuerdos “deben efectuarlos ambos” para que prime la armonía en la pareja y de esta manera no herir susceptibilidades, en donde el hombre ha asumido la mayor participación de la mujer en general como positivo, inclinándose por una relación igualitaria, donde ninguno tenga más derechos sobre el otro, adaptándose a este tipo de cambios.</w:t>
      </w:r>
    </w:p>
    <w:p w:rsidR="000D59CE" w:rsidRPr="001C7E5B" w:rsidRDefault="000D59CE" w:rsidP="001C7E5B">
      <w:pPr>
        <w:spacing w:before="100" w:after="100" w:line="360" w:lineRule="auto"/>
        <w:jc w:val="both"/>
        <w:outlineLvl w:val="0"/>
        <w:rPr>
          <w:rFonts w:ascii="Arial" w:eastAsia="Arial Unicode MS" w:hAnsi="Arial" w:cs="Arial"/>
          <w:color w:val="000000"/>
          <w:sz w:val="24"/>
          <w:szCs w:val="24"/>
          <w:lang w:val="es-EC"/>
        </w:rPr>
      </w:pPr>
    </w:p>
    <w:p w:rsidR="000D59CE" w:rsidRPr="00C96B8A" w:rsidRDefault="000D59CE" w:rsidP="000D59CE">
      <w:pPr>
        <w:pStyle w:val="Body1"/>
        <w:spacing w:line="360" w:lineRule="auto"/>
        <w:jc w:val="both"/>
        <w:rPr>
          <w:rFonts w:ascii="Arial" w:hAnsi="Arial Unicode MS"/>
          <w:b/>
          <w:lang w:val="es-ES_tradnl"/>
        </w:rPr>
      </w:pPr>
    </w:p>
    <w:p w:rsidR="000D59CE" w:rsidRDefault="000D59CE" w:rsidP="000D59CE">
      <w:pPr>
        <w:pStyle w:val="Body1"/>
        <w:spacing w:line="360" w:lineRule="auto"/>
        <w:jc w:val="both"/>
        <w:rPr>
          <w:rFonts w:ascii="Arial" w:hAnsi="Arial Unicode MS"/>
          <w:b/>
          <w:lang w:val="es-ES_tradnl"/>
        </w:rPr>
      </w:pPr>
    </w:p>
    <w:p w:rsidR="006B314E" w:rsidRDefault="006B314E" w:rsidP="000D59CE">
      <w:pPr>
        <w:pStyle w:val="Body1"/>
        <w:spacing w:line="360" w:lineRule="auto"/>
        <w:jc w:val="both"/>
        <w:rPr>
          <w:rFonts w:ascii="Arial" w:hAnsi="Arial Unicode MS"/>
          <w:b/>
          <w:lang w:val="es-ES_tradnl"/>
        </w:rPr>
      </w:pPr>
    </w:p>
    <w:p w:rsidR="006B314E" w:rsidRDefault="006B314E" w:rsidP="000D59CE">
      <w:pPr>
        <w:pStyle w:val="Body1"/>
        <w:spacing w:line="360" w:lineRule="auto"/>
        <w:jc w:val="both"/>
        <w:rPr>
          <w:rFonts w:ascii="Arial" w:hAnsi="Arial Unicode MS"/>
          <w:b/>
          <w:lang w:val="es-ES_tradnl"/>
        </w:rPr>
      </w:pPr>
    </w:p>
    <w:p w:rsidR="006B314E" w:rsidRDefault="006B314E" w:rsidP="000D59CE">
      <w:pPr>
        <w:pStyle w:val="Body1"/>
        <w:spacing w:line="360" w:lineRule="auto"/>
        <w:jc w:val="both"/>
        <w:rPr>
          <w:rFonts w:ascii="Arial" w:hAnsi="Arial Unicode MS"/>
          <w:b/>
          <w:lang w:val="es-ES_tradnl"/>
        </w:rPr>
      </w:pPr>
    </w:p>
    <w:p w:rsidR="006B314E" w:rsidRDefault="006B314E" w:rsidP="000D59CE">
      <w:pPr>
        <w:pStyle w:val="Body1"/>
        <w:spacing w:line="360" w:lineRule="auto"/>
        <w:jc w:val="both"/>
        <w:rPr>
          <w:rFonts w:ascii="Arial" w:hAnsi="Arial Unicode MS"/>
          <w:b/>
          <w:lang w:val="es-ES_tradnl"/>
        </w:rPr>
      </w:pPr>
    </w:p>
    <w:p w:rsidR="006B314E" w:rsidRDefault="006B314E" w:rsidP="000D59CE">
      <w:pPr>
        <w:pStyle w:val="Body1"/>
        <w:spacing w:line="360" w:lineRule="auto"/>
        <w:jc w:val="both"/>
        <w:rPr>
          <w:rFonts w:ascii="Arial" w:hAnsi="Arial Unicode MS"/>
          <w:b/>
          <w:lang w:val="es-ES_tradnl"/>
        </w:rPr>
      </w:pPr>
    </w:p>
    <w:p w:rsidR="006B314E" w:rsidRPr="00C96B8A" w:rsidRDefault="006B314E" w:rsidP="000D59CE">
      <w:pPr>
        <w:pStyle w:val="Body1"/>
        <w:spacing w:line="360" w:lineRule="auto"/>
        <w:jc w:val="both"/>
        <w:rPr>
          <w:rFonts w:ascii="Arial" w:hAnsi="Arial Unicode MS"/>
          <w:b/>
          <w:lang w:val="es-ES_tradnl"/>
        </w:rPr>
      </w:pPr>
    </w:p>
    <w:p w:rsidR="000D59CE" w:rsidRPr="00C96B8A" w:rsidRDefault="000D59CE" w:rsidP="000D59CE">
      <w:pPr>
        <w:pStyle w:val="Body1"/>
        <w:spacing w:line="360" w:lineRule="auto"/>
        <w:jc w:val="center"/>
        <w:rPr>
          <w:rFonts w:ascii="Arial" w:hAnsi="Arial"/>
          <w:b/>
          <w:lang w:val="es-ES_tradnl"/>
        </w:rPr>
      </w:pPr>
      <w:r w:rsidRPr="00C96B8A">
        <w:rPr>
          <w:rFonts w:ascii="Arial" w:hAnsi="Arial Unicode MS"/>
          <w:b/>
          <w:lang w:val="es-ES_tradnl"/>
        </w:rPr>
        <w:t>CONCLUSIONES</w:t>
      </w:r>
    </w:p>
    <w:p w:rsidR="000D59CE" w:rsidRPr="00C96B8A" w:rsidRDefault="000D59CE" w:rsidP="000D59CE">
      <w:pPr>
        <w:spacing w:after="0" w:line="360" w:lineRule="auto"/>
        <w:ind w:right="335"/>
        <w:jc w:val="both"/>
        <w:rPr>
          <w:rFonts w:ascii="Arial" w:hAnsi="Arial" w:cs="Arial"/>
          <w:color w:val="000000"/>
          <w:sz w:val="24"/>
        </w:rPr>
      </w:pPr>
      <w:r w:rsidRPr="00C96B8A">
        <w:rPr>
          <w:rFonts w:ascii="Arial" w:hAnsi="Arial" w:cs="Arial"/>
          <w:color w:val="000000"/>
          <w:sz w:val="24"/>
        </w:rPr>
        <w:t>La inmensa variedad de literatura existente respecto a la violencia en la pareja, alude principalmente a la mujer, realidad que es constatable y cruda, pero también es cierto que cada día se acrecientan casos de hombres que son agredidos física y psicológicamente por la mujer.</w:t>
      </w:r>
    </w:p>
    <w:p w:rsidR="000D59CE" w:rsidRPr="00C96B8A" w:rsidRDefault="000D59CE" w:rsidP="000D59CE">
      <w:pPr>
        <w:spacing w:after="0" w:line="360" w:lineRule="auto"/>
        <w:ind w:right="335"/>
        <w:jc w:val="both"/>
        <w:rPr>
          <w:rFonts w:ascii="Arial" w:hAnsi="Arial" w:cs="Arial"/>
          <w:color w:val="000000"/>
          <w:sz w:val="24"/>
        </w:rPr>
      </w:pPr>
      <w:r w:rsidRPr="00C96B8A">
        <w:rPr>
          <w:rFonts w:ascii="Arial" w:hAnsi="Arial" w:cs="Arial"/>
          <w:color w:val="000000"/>
          <w:sz w:val="24"/>
        </w:rPr>
        <w:t>La mayoría de los incidentes de violencia intrafamiliar están registrados de los hombres hacia las mujeres, debido a que la mayoría de los hombres reaccionan permaneciendo en silencio. Este silencio es animado a menudo por factores tales como el miedo al ridículo, o a la reacción violenta de su mujer. Incluso, cuando un hombre ha probado que él es la víctima, parece que la línea de conducta que le queda es solamente salir del hogar. Esto implica separarse de sus hijos y experimentar a menudo la dificultad para mantener un contacto regular con ellos.</w:t>
      </w:r>
    </w:p>
    <w:p w:rsidR="000D59CE" w:rsidRPr="00C96B8A" w:rsidRDefault="000D59CE" w:rsidP="000D59CE">
      <w:pPr>
        <w:spacing w:after="0" w:line="360" w:lineRule="auto"/>
        <w:ind w:right="335"/>
        <w:jc w:val="both"/>
        <w:rPr>
          <w:rFonts w:ascii="Arial" w:hAnsi="Arial" w:cs="Arial"/>
          <w:color w:val="000000"/>
          <w:sz w:val="24"/>
        </w:rPr>
      </w:pPr>
      <w:r w:rsidRPr="00C96B8A">
        <w:rPr>
          <w:rFonts w:ascii="Arial" w:hAnsi="Arial" w:cs="Arial"/>
          <w:color w:val="000000"/>
          <w:sz w:val="24"/>
        </w:rPr>
        <w:t>Los hombres víctimas de sus mujeres, no se atreven a decirle a ninguno de los miembros de su familia la situación por la que está pasando, y da las explicaciones más increíbles de sus lesiones, incluso cuando los atienden en los hospitales o el médico en la consulta privada. Temen la humillación. Y es que cuando un hombre señala los incidentes del abuso y la violencia, la gente responde con la discriminación, la incredulidad o la broma. Los comentarios son tales como, por ejemplo:</w:t>
      </w:r>
    </w:p>
    <w:p w:rsidR="000D59CE" w:rsidRPr="00C96B8A" w:rsidRDefault="000D59CE" w:rsidP="000D59CE">
      <w:pPr>
        <w:spacing w:after="0" w:line="360" w:lineRule="auto"/>
        <w:ind w:right="335"/>
        <w:jc w:val="both"/>
        <w:rPr>
          <w:rFonts w:ascii="Arial" w:hAnsi="Arial" w:cs="Arial"/>
          <w:color w:val="000000"/>
          <w:sz w:val="24"/>
        </w:rPr>
      </w:pPr>
      <w:r w:rsidRPr="00C96B8A">
        <w:rPr>
          <w:rFonts w:ascii="Arial" w:hAnsi="Arial" w:cs="Arial"/>
          <w:color w:val="000000"/>
          <w:sz w:val="24"/>
        </w:rPr>
        <w:t>- "Usted debe haberle hecho algo muy malo a su esposa para merecer esto..."</w:t>
      </w:r>
    </w:p>
    <w:p w:rsidR="000D59CE" w:rsidRPr="00C96B8A" w:rsidRDefault="000D59CE" w:rsidP="000D59CE">
      <w:pPr>
        <w:spacing w:after="0" w:line="360" w:lineRule="auto"/>
        <w:ind w:right="335"/>
        <w:jc w:val="both"/>
        <w:rPr>
          <w:rFonts w:ascii="Arial" w:hAnsi="Arial" w:cs="Arial"/>
          <w:color w:val="000000"/>
          <w:sz w:val="24"/>
        </w:rPr>
      </w:pPr>
      <w:r w:rsidRPr="00C96B8A">
        <w:rPr>
          <w:rFonts w:ascii="Arial" w:hAnsi="Arial" w:cs="Arial"/>
          <w:color w:val="000000"/>
          <w:sz w:val="24"/>
        </w:rPr>
        <w:t>- "¿Por qué no le demuestra quién manda y lleva los pantalones en casa?"</w:t>
      </w:r>
    </w:p>
    <w:p w:rsidR="000D59CE" w:rsidRPr="00C96B8A" w:rsidRDefault="000D59CE" w:rsidP="000D59CE">
      <w:pPr>
        <w:spacing w:after="0" w:line="360" w:lineRule="auto"/>
        <w:ind w:right="335"/>
        <w:jc w:val="both"/>
        <w:rPr>
          <w:rFonts w:ascii="Arial" w:hAnsi="Arial" w:cs="Arial"/>
          <w:color w:val="000000"/>
          <w:sz w:val="24"/>
        </w:rPr>
      </w:pPr>
      <w:r w:rsidRPr="00C96B8A">
        <w:rPr>
          <w:rFonts w:ascii="Arial" w:hAnsi="Arial" w:cs="Arial"/>
          <w:color w:val="000000"/>
          <w:sz w:val="24"/>
        </w:rPr>
        <w:t>La sociedad parece que quisiera que estos hombres se fueran de sus propios hogares porque no hay una solución simple a sus problemas de violencia. Aún no se concibe socialmente que la violencia en la pareja pueda ser ejercida por la mujer, fundamentalmente porque la violencia en la pareja les afecta mayoritariamente a ellas, pero cada día aumentan los casos de violencia hacia el hombre sin que nadie se preocupe de estos hechos.</w:t>
      </w:r>
    </w:p>
    <w:p w:rsidR="000D59CE" w:rsidRPr="00C96B8A" w:rsidRDefault="000D59CE" w:rsidP="000D59CE">
      <w:pPr>
        <w:spacing w:after="0" w:line="360" w:lineRule="auto"/>
        <w:ind w:left="335" w:right="335"/>
        <w:jc w:val="both"/>
        <w:rPr>
          <w:rFonts w:ascii="Arial" w:hAnsi="Arial" w:cs="Arial"/>
          <w:color w:val="000000"/>
          <w:sz w:val="24"/>
        </w:rPr>
      </w:pPr>
    </w:p>
    <w:p w:rsidR="000D59CE" w:rsidRPr="00C96B8A" w:rsidRDefault="000D59CE" w:rsidP="000D59CE">
      <w:pPr>
        <w:spacing w:after="0" w:line="360" w:lineRule="auto"/>
        <w:ind w:left="335" w:right="335"/>
        <w:jc w:val="both"/>
        <w:rPr>
          <w:rFonts w:ascii="Arial" w:hAnsi="Arial" w:cs="Arial"/>
          <w:color w:val="000000"/>
          <w:sz w:val="24"/>
        </w:rPr>
      </w:pPr>
    </w:p>
    <w:p w:rsidR="000D59CE" w:rsidRDefault="000D59CE" w:rsidP="000D59CE">
      <w:pPr>
        <w:spacing w:after="0" w:line="360" w:lineRule="auto"/>
        <w:ind w:left="335" w:right="335"/>
        <w:jc w:val="both"/>
        <w:rPr>
          <w:rFonts w:ascii="Arial" w:hAnsi="Arial" w:cs="Arial"/>
          <w:color w:val="000000"/>
          <w:sz w:val="24"/>
        </w:rPr>
      </w:pPr>
    </w:p>
    <w:p w:rsidR="000D59CE" w:rsidRDefault="000D59CE" w:rsidP="000D59CE">
      <w:pPr>
        <w:spacing w:after="0" w:line="360" w:lineRule="auto"/>
        <w:ind w:left="335" w:right="335"/>
        <w:jc w:val="both"/>
        <w:rPr>
          <w:rFonts w:ascii="Arial" w:hAnsi="Arial" w:cs="Arial"/>
          <w:color w:val="000000"/>
          <w:sz w:val="24"/>
        </w:rPr>
      </w:pPr>
    </w:p>
    <w:p w:rsidR="000D59CE" w:rsidRPr="00C96B8A" w:rsidRDefault="000D59CE" w:rsidP="000D59CE">
      <w:pPr>
        <w:spacing w:after="0" w:line="360" w:lineRule="auto"/>
        <w:ind w:left="335" w:right="335"/>
        <w:jc w:val="both"/>
        <w:rPr>
          <w:rFonts w:ascii="Arial" w:hAnsi="Arial" w:cs="Arial"/>
          <w:color w:val="000000"/>
          <w:sz w:val="24"/>
        </w:rPr>
      </w:pPr>
    </w:p>
    <w:p w:rsidR="000D59CE" w:rsidRPr="00C96B8A" w:rsidRDefault="000D59CE" w:rsidP="000D59CE">
      <w:pPr>
        <w:pStyle w:val="Body1"/>
        <w:spacing w:line="360" w:lineRule="auto"/>
        <w:jc w:val="center"/>
        <w:rPr>
          <w:rFonts w:ascii="Arial" w:hAnsi="Arial Unicode MS"/>
          <w:b/>
          <w:lang w:val="es-ES_tradnl"/>
        </w:rPr>
      </w:pPr>
      <w:r w:rsidRPr="00C96B8A">
        <w:rPr>
          <w:rFonts w:ascii="Arial" w:hAnsi="Arial Unicode MS"/>
          <w:b/>
          <w:lang w:val="es-ES_tradnl"/>
        </w:rPr>
        <w:t>RECOMENDACIONES</w:t>
      </w:r>
    </w:p>
    <w:p w:rsidR="000D59CE" w:rsidRPr="00C96B8A" w:rsidRDefault="000D59CE" w:rsidP="000D59CE">
      <w:pPr>
        <w:pStyle w:val="Body1"/>
        <w:spacing w:line="360" w:lineRule="auto"/>
        <w:jc w:val="both"/>
        <w:rPr>
          <w:rFonts w:ascii="Arial" w:hAnsi="Arial"/>
          <w:b/>
          <w:lang w:val="es-ES_tradnl"/>
        </w:rPr>
      </w:pPr>
    </w:p>
    <w:p w:rsidR="000D59CE" w:rsidRPr="00C96B8A" w:rsidRDefault="000D59CE" w:rsidP="000D59CE">
      <w:pPr>
        <w:spacing w:line="360" w:lineRule="auto"/>
        <w:jc w:val="both"/>
        <w:rPr>
          <w:rFonts w:ascii="Arial" w:hAnsi="Arial" w:cs="Arial"/>
          <w:sz w:val="24"/>
        </w:rPr>
      </w:pPr>
      <w:r w:rsidRPr="00C96B8A">
        <w:rPr>
          <w:rFonts w:ascii="Arial" w:hAnsi="Arial" w:cs="Arial"/>
          <w:sz w:val="24"/>
        </w:rPr>
        <w:t>Teniendo en cuenta la magnitud de esta investigación y haber presentado los resultados de este trabajo. Recomiendo que esta se pueda ampliar y extender sobre todo, porque no hay estudio profundo sobre el tema y además pasa por desapercibido.</w:t>
      </w:r>
    </w:p>
    <w:p w:rsidR="000D59CE" w:rsidRPr="00C96B8A" w:rsidRDefault="000D59CE" w:rsidP="000D59CE">
      <w:pPr>
        <w:spacing w:line="360" w:lineRule="auto"/>
        <w:jc w:val="both"/>
        <w:rPr>
          <w:rFonts w:ascii="Arial" w:hAnsi="Arial" w:cs="Arial"/>
          <w:sz w:val="24"/>
        </w:rPr>
      </w:pPr>
      <w:r w:rsidRPr="00C96B8A">
        <w:rPr>
          <w:rFonts w:ascii="Arial" w:hAnsi="Arial" w:cs="Arial"/>
          <w:sz w:val="24"/>
        </w:rPr>
        <w:t>A partir de este trabajo, se pueden integrar las distintas investigaciones realizadas para así poder plantear un macro proyecto que ayude a disminuir la violencia intrafamiliar.</w:t>
      </w:r>
    </w:p>
    <w:p w:rsidR="000D59CE" w:rsidRPr="00C96B8A" w:rsidRDefault="000D59CE" w:rsidP="000D59CE">
      <w:pPr>
        <w:spacing w:line="360" w:lineRule="auto"/>
        <w:jc w:val="both"/>
        <w:rPr>
          <w:rFonts w:ascii="Arial" w:hAnsi="Arial" w:cs="Arial"/>
          <w:sz w:val="24"/>
        </w:rPr>
      </w:pPr>
      <w:r w:rsidRPr="00C96B8A">
        <w:rPr>
          <w:rFonts w:ascii="Arial" w:hAnsi="Arial" w:cs="Arial"/>
          <w:sz w:val="24"/>
        </w:rPr>
        <w:t xml:space="preserve">Como recomendación, sería de gran ayuda, que el estado ecuatoriano imponga reglas más clara sobre la violencia intrafamiliar y que fomente el conocimiento de la ley 103, además crear instituciones publica de apoyo para hombres víctimas de violencia ya que en la realidad no existen. </w:t>
      </w:r>
    </w:p>
    <w:p w:rsidR="000D59CE" w:rsidRPr="00C96B8A" w:rsidRDefault="000D59CE" w:rsidP="000D59CE">
      <w:pPr>
        <w:spacing w:line="360" w:lineRule="auto"/>
        <w:jc w:val="both"/>
        <w:rPr>
          <w:rFonts w:ascii="Arial" w:hAnsi="Arial" w:cs="Arial"/>
          <w:lang w:val="es-ES_tradnl"/>
        </w:rPr>
      </w:pPr>
      <w:r w:rsidRPr="00C96B8A">
        <w:rPr>
          <w:rFonts w:ascii="Arial" w:hAnsi="Arial" w:cs="Arial"/>
          <w:sz w:val="24"/>
        </w:rPr>
        <w:t>En lo personal, ha sido muy satisfactorio, ir consolidando la información a través de la investigación y el conocimiento, adquirido a lo largo de estos años y poder llevar a cabo el presenta trabajo científico que servirá para otros que serán complementarios a la respuesta que requiere el país y la comunidad en especial ese grupo pequeño de hombres víctima de violencia que por temor a la ridiculización familiar y social guardan silencio.</w:t>
      </w:r>
    </w:p>
    <w:p w:rsidR="000D59CE" w:rsidRPr="00C96B8A" w:rsidRDefault="000D59CE" w:rsidP="000D59CE">
      <w:pPr>
        <w:pStyle w:val="Body1"/>
        <w:spacing w:line="360" w:lineRule="auto"/>
        <w:jc w:val="both"/>
        <w:rPr>
          <w:rFonts w:ascii="Arial" w:hAnsi="Arial"/>
          <w:b/>
          <w:lang w:val="es-ES_tradnl"/>
        </w:rPr>
      </w:pPr>
    </w:p>
    <w:p w:rsidR="000D59CE" w:rsidRPr="00C96B8A" w:rsidRDefault="000D59CE" w:rsidP="000D59CE">
      <w:pPr>
        <w:pStyle w:val="Body1"/>
        <w:spacing w:line="360" w:lineRule="auto"/>
        <w:jc w:val="both"/>
        <w:rPr>
          <w:rFonts w:ascii="Arial" w:hAnsi="Arial"/>
          <w:b/>
          <w:lang w:val="es-ES_tradnl"/>
        </w:rPr>
      </w:pPr>
    </w:p>
    <w:p w:rsidR="000D59CE" w:rsidRPr="00C96B8A" w:rsidRDefault="000D59CE" w:rsidP="000D59CE">
      <w:pPr>
        <w:pStyle w:val="Body1"/>
        <w:spacing w:line="360" w:lineRule="auto"/>
        <w:jc w:val="both"/>
        <w:rPr>
          <w:rFonts w:ascii="Arial" w:hAnsi="Arial"/>
          <w:b/>
          <w:lang w:val="es-ES_tradnl"/>
        </w:rPr>
      </w:pPr>
    </w:p>
    <w:p w:rsidR="000D59CE" w:rsidRPr="00C96B8A" w:rsidRDefault="000D59CE" w:rsidP="000D59CE">
      <w:pPr>
        <w:pStyle w:val="Body1"/>
        <w:spacing w:line="360" w:lineRule="auto"/>
        <w:jc w:val="both"/>
        <w:rPr>
          <w:rFonts w:ascii="Arial" w:hAnsi="Arial"/>
          <w:b/>
          <w:lang w:val="es-ES_tradnl"/>
        </w:rPr>
      </w:pPr>
    </w:p>
    <w:p w:rsidR="000D59CE" w:rsidRPr="00C96B8A" w:rsidRDefault="000D59CE" w:rsidP="000D59CE">
      <w:pPr>
        <w:pStyle w:val="Body1"/>
        <w:spacing w:line="360" w:lineRule="auto"/>
        <w:jc w:val="both"/>
        <w:rPr>
          <w:rFonts w:ascii="Arial" w:hAnsi="Arial"/>
          <w:b/>
          <w:lang w:val="es-ES_tradnl"/>
        </w:rPr>
      </w:pPr>
    </w:p>
    <w:p w:rsidR="000D59CE" w:rsidRPr="00C96B8A" w:rsidRDefault="000D59CE" w:rsidP="000D59CE">
      <w:pPr>
        <w:pStyle w:val="Body1"/>
        <w:spacing w:line="360" w:lineRule="auto"/>
        <w:jc w:val="both"/>
        <w:rPr>
          <w:rFonts w:ascii="Arial" w:hAnsi="Arial"/>
          <w:b/>
          <w:lang w:val="es-ES_tradnl"/>
        </w:rPr>
      </w:pPr>
    </w:p>
    <w:p w:rsidR="000D59CE" w:rsidRDefault="000D59CE" w:rsidP="000D59CE">
      <w:pPr>
        <w:pStyle w:val="Body1"/>
        <w:spacing w:line="360" w:lineRule="auto"/>
        <w:jc w:val="both"/>
        <w:rPr>
          <w:rFonts w:ascii="Arial" w:hAnsi="Arial"/>
          <w:b/>
          <w:lang w:val="es-ES_tradnl"/>
        </w:rPr>
      </w:pPr>
    </w:p>
    <w:p w:rsidR="00B34AE0" w:rsidRDefault="00B34AE0" w:rsidP="000D59CE">
      <w:pPr>
        <w:pStyle w:val="Body1"/>
        <w:spacing w:line="360" w:lineRule="auto"/>
        <w:jc w:val="both"/>
        <w:rPr>
          <w:rFonts w:ascii="Arial" w:hAnsi="Arial"/>
          <w:b/>
          <w:lang w:val="es-ES_tradnl"/>
        </w:rPr>
      </w:pPr>
    </w:p>
    <w:p w:rsidR="00B34AE0" w:rsidRDefault="00B34AE0" w:rsidP="000D59CE">
      <w:pPr>
        <w:pStyle w:val="Body1"/>
        <w:spacing w:line="360" w:lineRule="auto"/>
        <w:jc w:val="both"/>
        <w:rPr>
          <w:rFonts w:ascii="Arial" w:hAnsi="Arial"/>
          <w:b/>
          <w:lang w:val="es-ES_tradnl"/>
        </w:rPr>
      </w:pPr>
    </w:p>
    <w:p w:rsidR="000D59CE" w:rsidRPr="00C96B8A" w:rsidRDefault="000D59CE" w:rsidP="000D59CE">
      <w:pPr>
        <w:pStyle w:val="Body1"/>
        <w:spacing w:line="360" w:lineRule="auto"/>
        <w:jc w:val="both"/>
        <w:rPr>
          <w:rFonts w:ascii="Arial" w:hAnsi="Arial"/>
          <w:b/>
          <w:lang w:val="es-ES_tradnl"/>
        </w:rPr>
      </w:pPr>
    </w:p>
    <w:p w:rsidR="007761EB" w:rsidRPr="00816CC6" w:rsidRDefault="000D59CE" w:rsidP="007761EB">
      <w:pPr>
        <w:spacing w:before="100" w:beforeAutospacing="1" w:after="100" w:afterAutospacing="1" w:line="360" w:lineRule="auto"/>
        <w:jc w:val="center"/>
        <w:rPr>
          <w:rFonts w:ascii="Arial" w:hAnsi="Arial" w:cs="Arial"/>
          <w:b/>
          <w:sz w:val="24"/>
          <w:szCs w:val="24"/>
          <w:lang w:val="en-US"/>
        </w:rPr>
      </w:pPr>
      <w:r w:rsidRPr="00816CC6">
        <w:rPr>
          <w:rFonts w:ascii="Arial" w:hAnsi="Arial" w:cs="Arial"/>
          <w:b/>
          <w:sz w:val="24"/>
          <w:szCs w:val="24"/>
          <w:lang w:val="en-US"/>
        </w:rPr>
        <w:lastRenderedPageBreak/>
        <w:t>BIBLIOGRAF</w:t>
      </w:r>
      <w:r w:rsidR="00B34AE0" w:rsidRPr="00816CC6">
        <w:rPr>
          <w:rFonts w:ascii="Arial" w:hAnsi="Arial" w:cs="Arial"/>
          <w:b/>
          <w:sz w:val="24"/>
          <w:szCs w:val="24"/>
          <w:lang w:val="en-US"/>
        </w:rPr>
        <w:t>Í</w:t>
      </w:r>
      <w:r w:rsidRPr="00816CC6">
        <w:rPr>
          <w:rFonts w:ascii="Arial" w:hAnsi="Arial" w:cs="Arial"/>
          <w:b/>
          <w:sz w:val="24"/>
          <w:szCs w:val="24"/>
          <w:lang w:val="en-US"/>
        </w:rPr>
        <w:t>A</w:t>
      </w:r>
    </w:p>
    <w:p w:rsidR="007761EB" w:rsidRPr="007761EB" w:rsidRDefault="007761EB" w:rsidP="007761EB">
      <w:pPr>
        <w:pStyle w:val="Body1"/>
        <w:shd w:val="clear" w:color="auto" w:fill="FFFFFF"/>
        <w:spacing w:after="240" w:line="360" w:lineRule="auto"/>
        <w:jc w:val="both"/>
        <w:rPr>
          <w:rFonts w:ascii="Arial" w:hAnsi="Arial" w:cs="Arial"/>
          <w:color w:val="auto"/>
          <w:szCs w:val="24"/>
          <w:lang w:val="es-ES_tradnl"/>
        </w:rPr>
      </w:pPr>
      <w:r w:rsidRPr="00816CC6">
        <w:rPr>
          <w:rFonts w:ascii="Arial" w:hAnsi="Arial" w:cs="Arial"/>
          <w:b/>
          <w:color w:val="auto"/>
          <w:szCs w:val="24"/>
          <w:lang w:val="en-US"/>
        </w:rPr>
        <w:t>American Psychiatric Association</w:t>
      </w:r>
      <w:r w:rsidRPr="00816CC6">
        <w:rPr>
          <w:rFonts w:ascii="Arial" w:hAnsi="Arial" w:cs="Arial"/>
          <w:color w:val="auto"/>
          <w:szCs w:val="24"/>
          <w:lang w:val="en-US"/>
        </w:rPr>
        <w:t xml:space="preserve">: DSM – IV- TR. </w:t>
      </w:r>
      <w:r w:rsidRPr="00C96B8A">
        <w:rPr>
          <w:rFonts w:ascii="Arial" w:hAnsi="Arial" w:cs="Arial"/>
          <w:color w:val="auto"/>
          <w:szCs w:val="24"/>
        </w:rPr>
        <w:t>Manual Diagnóstico y Estadístico de los Trastornos Mentales, Texto Revisado. Masson.</w:t>
      </w:r>
    </w:p>
    <w:p w:rsidR="007761EB" w:rsidRPr="007761EB" w:rsidRDefault="007761EB" w:rsidP="007761EB">
      <w:pPr>
        <w:shd w:val="clear" w:color="auto" w:fill="FFFFFF"/>
        <w:spacing w:before="100" w:after="100" w:line="360" w:lineRule="auto"/>
        <w:jc w:val="both"/>
        <w:outlineLvl w:val="0"/>
        <w:rPr>
          <w:rFonts w:ascii="Arial" w:eastAsia="Arial Unicode MS" w:hAnsi="Arial" w:cs="Arial"/>
          <w:sz w:val="24"/>
          <w:lang w:val="es-ES_tradnl"/>
        </w:rPr>
      </w:pPr>
      <w:r w:rsidRPr="00C96B8A">
        <w:rPr>
          <w:rFonts w:ascii="Arial" w:eastAsia="Arial Unicode MS" w:hAnsi="Arial" w:cs="Arial"/>
          <w:b/>
          <w:sz w:val="24"/>
          <w:lang w:val="pt-BR"/>
        </w:rPr>
        <w:t>Andolfi Maurizio,</w:t>
      </w:r>
      <w:r w:rsidRPr="00C96B8A">
        <w:rPr>
          <w:rFonts w:ascii="Arial" w:eastAsia="Arial Unicode MS" w:hAnsi="Arial" w:cs="Arial"/>
          <w:sz w:val="24"/>
          <w:lang w:val="pt-BR"/>
        </w:rPr>
        <w:t xml:space="preserve"> </w:t>
      </w:r>
      <w:r w:rsidRPr="00C96B8A">
        <w:rPr>
          <w:rFonts w:ascii="Arial" w:eastAsia="Arial Unicode MS" w:hAnsi="Arial" w:cs="Arial"/>
          <w:sz w:val="24"/>
          <w:lang w:val="es-ES_tradnl"/>
        </w:rPr>
        <w:t>1992.</w:t>
      </w:r>
      <w:r w:rsidRPr="00C96B8A">
        <w:rPr>
          <w:rFonts w:ascii="Arial" w:eastAsia="Arial Unicode MS" w:hAnsi="Arial" w:cs="Arial"/>
          <w:sz w:val="24"/>
          <w:lang w:val="pt-BR"/>
        </w:rPr>
        <w:t xml:space="preserve"> “Terapia Familiar”, Edit. </w:t>
      </w:r>
      <w:r w:rsidRPr="00C96B8A">
        <w:rPr>
          <w:rFonts w:ascii="Arial" w:eastAsia="Arial Unicode MS" w:hAnsi="Arial" w:cs="Arial"/>
          <w:sz w:val="24"/>
          <w:lang w:val="es-ES_tradnl"/>
        </w:rPr>
        <w:t xml:space="preserve">Paidos, México, </w:t>
      </w:r>
    </w:p>
    <w:p w:rsidR="000D59CE" w:rsidRDefault="007761EB" w:rsidP="000D59CE">
      <w:pPr>
        <w:spacing w:line="360" w:lineRule="auto"/>
        <w:jc w:val="both"/>
        <w:rPr>
          <w:rFonts w:ascii="Arial" w:hAnsi="Arial" w:cs="Arial"/>
          <w:sz w:val="24"/>
        </w:rPr>
      </w:pPr>
      <w:r w:rsidRPr="00C96B8A">
        <w:rPr>
          <w:rFonts w:ascii="Arial" w:hAnsi="Arial" w:cs="Arial"/>
          <w:b/>
          <w:sz w:val="24"/>
        </w:rPr>
        <w:t>Arés Muzio</w:t>
      </w:r>
      <w:r w:rsidRPr="00C96B8A">
        <w:rPr>
          <w:rFonts w:ascii="Arial" w:hAnsi="Arial" w:cs="Arial"/>
          <w:sz w:val="24"/>
        </w:rPr>
        <w:t xml:space="preserve">: </w:t>
      </w:r>
      <w:r w:rsidR="000D59CE" w:rsidRPr="00C96B8A">
        <w:rPr>
          <w:rFonts w:ascii="Arial" w:hAnsi="Arial" w:cs="Arial"/>
          <w:b/>
          <w:sz w:val="24"/>
        </w:rPr>
        <w:t xml:space="preserve">Patricia </w:t>
      </w:r>
      <w:r w:rsidR="000D59CE" w:rsidRPr="00C96B8A">
        <w:rPr>
          <w:rFonts w:ascii="Arial" w:hAnsi="Arial" w:cs="Arial"/>
          <w:sz w:val="24"/>
        </w:rPr>
        <w:t>Psicolog</w:t>
      </w:r>
      <w:r>
        <w:rPr>
          <w:rFonts w:ascii="Arial" w:hAnsi="Arial" w:cs="Arial"/>
          <w:sz w:val="24"/>
        </w:rPr>
        <w:t>í</w:t>
      </w:r>
      <w:r w:rsidR="000D59CE" w:rsidRPr="00C96B8A">
        <w:rPr>
          <w:rFonts w:ascii="Arial" w:hAnsi="Arial" w:cs="Arial"/>
          <w:sz w:val="24"/>
        </w:rPr>
        <w:t>a de la Familia. Departamento de Publicaciones de la Facultad de Ciencias Psicológicas, Universidad de Guayaquil. Santiago de Guayaquil, Ecuador.</w:t>
      </w:r>
    </w:p>
    <w:p w:rsidR="007761EB" w:rsidRDefault="007761EB" w:rsidP="007761EB">
      <w:pPr>
        <w:shd w:val="clear" w:color="auto" w:fill="FFFFFF"/>
        <w:spacing w:before="135" w:after="135" w:line="360" w:lineRule="auto"/>
        <w:jc w:val="both"/>
        <w:rPr>
          <w:rFonts w:ascii="Arial" w:hAnsi="Arial" w:cs="Arial"/>
          <w:sz w:val="24"/>
          <w:lang w:eastAsia="es-EC"/>
        </w:rPr>
      </w:pPr>
      <w:r w:rsidRPr="00C96B8A">
        <w:rPr>
          <w:rFonts w:ascii="Arial" w:hAnsi="Arial" w:cs="Arial"/>
          <w:b/>
          <w:sz w:val="24"/>
        </w:rPr>
        <w:t>Asociación pro derechos humanos</w:t>
      </w:r>
      <w:r>
        <w:rPr>
          <w:rFonts w:ascii="Arial" w:hAnsi="Arial" w:cs="Arial"/>
          <w:sz w:val="24"/>
        </w:rPr>
        <w:t xml:space="preserve"> (1985)</w:t>
      </w:r>
      <w:r w:rsidRPr="00C96B8A">
        <w:rPr>
          <w:rFonts w:ascii="Arial" w:hAnsi="Arial" w:cs="Arial"/>
          <w:sz w:val="24"/>
        </w:rPr>
        <w:t>. Malos tratos al menor, socialmente aceptados. </w:t>
      </w:r>
      <w:r w:rsidRPr="00C96B8A">
        <w:rPr>
          <w:rFonts w:ascii="Arial" w:hAnsi="Arial" w:cs="Arial"/>
          <w:i/>
          <w:iCs/>
          <w:sz w:val="24"/>
        </w:rPr>
        <w:t>Documentación Social</w:t>
      </w:r>
      <w:r w:rsidRPr="00C96B8A">
        <w:rPr>
          <w:rFonts w:ascii="Arial" w:hAnsi="Arial" w:cs="Arial"/>
          <w:sz w:val="24"/>
        </w:rPr>
        <w:t xml:space="preserve"> (59). Madrid: </w:t>
      </w:r>
      <w:r>
        <w:rPr>
          <w:rFonts w:ascii="Arial" w:hAnsi="Arial" w:cs="Arial"/>
          <w:sz w:val="24"/>
        </w:rPr>
        <w:t xml:space="preserve">Edit. </w:t>
      </w:r>
      <w:r w:rsidRPr="00C96B8A">
        <w:rPr>
          <w:rFonts w:ascii="Arial" w:hAnsi="Arial" w:cs="Arial"/>
          <w:sz w:val="24"/>
        </w:rPr>
        <w:t>Cáritas Española.</w:t>
      </w:r>
    </w:p>
    <w:p w:rsidR="007761EB" w:rsidRPr="00816CC6" w:rsidRDefault="007761EB" w:rsidP="007761EB">
      <w:pPr>
        <w:shd w:val="clear" w:color="auto" w:fill="FFFFFF"/>
        <w:spacing w:before="100" w:after="100" w:line="360" w:lineRule="auto"/>
        <w:jc w:val="both"/>
        <w:outlineLvl w:val="0"/>
        <w:rPr>
          <w:rFonts w:ascii="Arial" w:eastAsia="Arial Unicode MS" w:hAnsi="Arial" w:cs="Arial"/>
          <w:sz w:val="24"/>
          <w:lang w:val="en-US"/>
        </w:rPr>
      </w:pPr>
      <w:r w:rsidRPr="007761EB">
        <w:rPr>
          <w:rFonts w:ascii="Arial" w:eastAsia="Arial Unicode MS" w:hAnsi="Arial" w:cs="Arial"/>
          <w:b/>
          <w:sz w:val="24"/>
          <w:lang w:val="es-EC"/>
        </w:rPr>
        <w:t>Battegay Raymond</w:t>
      </w:r>
      <w:r w:rsidRPr="007761EB">
        <w:rPr>
          <w:rFonts w:ascii="Arial" w:eastAsia="Arial Unicode MS" w:hAnsi="Arial" w:cs="Arial"/>
          <w:sz w:val="24"/>
          <w:lang w:val="es-EC"/>
        </w:rPr>
        <w:t>, 1990.</w:t>
      </w:r>
      <w:r w:rsidR="00AF7B72">
        <w:rPr>
          <w:rFonts w:ascii="Arial" w:eastAsia="Arial Unicode MS" w:hAnsi="Arial" w:cs="Arial"/>
          <w:sz w:val="24"/>
          <w:lang w:val="es-EC"/>
        </w:rPr>
        <w:t xml:space="preserve"> </w:t>
      </w:r>
      <w:r w:rsidRPr="007761EB">
        <w:rPr>
          <w:rFonts w:ascii="Arial" w:eastAsia="Arial Unicode MS" w:hAnsi="Arial" w:cs="Arial"/>
          <w:sz w:val="24"/>
          <w:lang w:val="es-EC"/>
        </w:rPr>
        <w:t xml:space="preserve">“La Agresión”, Edit. </w:t>
      </w:r>
      <w:r w:rsidRPr="00C96B8A">
        <w:rPr>
          <w:rFonts w:ascii="Arial" w:eastAsia="Arial Unicode MS" w:hAnsi="Arial" w:cs="Arial"/>
          <w:sz w:val="24"/>
          <w:lang w:val="en-US"/>
        </w:rPr>
        <w:t xml:space="preserve">Herder, México, </w:t>
      </w:r>
      <w:r w:rsidRPr="00C96B8A">
        <w:rPr>
          <w:rFonts w:ascii="Arial" w:eastAsia="Arial Unicode MS" w:hAnsi="Arial" w:cs="Arial"/>
          <w:b/>
          <w:sz w:val="24"/>
          <w:lang w:val="en-US"/>
        </w:rPr>
        <w:t>Buss Arnold,</w:t>
      </w:r>
      <w:r w:rsidRPr="00C96B8A">
        <w:rPr>
          <w:rFonts w:ascii="Arial" w:eastAsia="Arial Unicode MS" w:hAnsi="Arial" w:cs="Arial"/>
          <w:sz w:val="24"/>
          <w:lang w:val="en-US"/>
        </w:rPr>
        <w:t xml:space="preserve"> “The Psychlology of Aggression”, Edit. </w:t>
      </w:r>
      <w:r w:rsidRPr="00816CC6">
        <w:rPr>
          <w:rFonts w:ascii="Arial" w:eastAsia="Arial Unicode MS" w:hAnsi="Arial" w:cs="Arial"/>
          <w:sz w:val="24"/>
          <w:lang w:val="en-US"/>
        </w:rPr>
        <w:t>John Whiley &amp; Sons, USA.</w:t>
      </w:r>
    </w:p>
    <w:p w:rsidR="007761EB" w:rsidRPr="007761EB" w:rsidRDefault="007761EB" w:rsidP="007761EB">
      <w:pPr>
        <w:pStyle w:val="Body1"/>
        <w:shd w:val="clear" w:color="auto" w:fill="FFFFFF"/>
        <w:spacing w:after="240" w:line="360" w:lineRule="auto"/>
        <w:jc w:val="both"/>
        <w:rPr>
          <w:rFonts w:ascii="Arial" w:hAnsi="Arial" w:cs="Arial"/>
          <w:color w:val="auto"/>
          <w:szCs w:val="24"/>
          <w:lang w:val="es-ES_tradnl"/>
        </w:rPr>
      </w:pPr>
      <w:r w:rsidRPr="00C96B8A">
        <w:rPr>
          <w:rFonts w:ascii="Arial" w:hAnsi="Arial" w:cs="Arial"/>
          <w:b/>
          <w:color w:val="auto"/>
          <w:szCs w:val="24"/>
          <w:lang w:val="en-US"/>
        </w:rPr>
        <w:t>Coopersmith</w:t>
      </w:r>
      <w:r w:rsidRPr="007761EB">
        <w:rPr>
          <w:rFonts w:ascii="Arial" w:hAnsi="Arial" w:cs="Arial"/>
          <w:color w:val="auto"/>
          <w:szCs w:val="24"/>
          <w:lang w:val="en-US"/>
        </w:rPr>
        <w:t>(1990).</w:t>
      </w:r>
      <w:r w:rsidRPr="00C96B8A">
        <w:rPr>
          <w:rFonts w:ascii="Arial" w:hAnsi="Arial" w:cs="Arial"/>
          <w:color w:val="auto"/>
          <w:szCs w:val="24"/>
          <w:lang w:val="en-US"/>
        </w:rPr>
        <w:t xml:space="preserve"> The antecedents of self- esteem. Con</w:t>
      </w:r>
      <w:r>
        <w:rPr>
          <w:rFonts w:ascii="Arial" w:hAnsi="Arial" w:cs="Arial"/>
          <w:color w:val="auto"/>
          <w:szCs w:val="24"/>
          <w:lang w:val="en-US"/>
        </w:rPr>
        <w:t>sulting Psychologists Press. 3ra</w:t>
      </w:r>
      <w:r w:rsidRPr="00C96B8A">
        <w:rPr>
          <w:rFonts w:ascii="Arial" w:hAnsi="Arial" w:cs="Arial"/>
          <w:color w:val="auto"/>
          <w:szCs w:val="24"/>
          <w:lang w:val="en-US"/>
        </w:rPr>
        <w:t xml:space="preserve"> edition. </w:t>
      </w:r>
      <w:r w:rsidRPr="00C96B8A">
        <w:rPr>
          <w:rFonts w:ascii="Arial" w:hAnsi="Arial" w:cs="Arial"/>
          <w:color w:val="auto"/>
          <w:szCs w:val="24"/>
          <w:lang w:val="es-ES_tradnl"/>
        </w:rPr>
        <w:t>EE.UU.</w:t>
      </w:r>
    </w:p>
    <w:p w:rsidR="007761EB" w:rsidRDefault="007761EB" w:rsidP="007761EB">
      <w:pPr>
        <w:shd w:val="clear" w:color="auto" w:fill="FFFFFF"/>
        <w:spacing w:before="100" w:after="100" w:line="360" w:lineRule="auto"/>
        <w:jc w:val="both"/>
        <w:outlineLvl w:val="0"/>
        <w:rPr>
          <w:rFonts w:ascii="Arial" w:eastAsia="Arial Unicode MS" w:hAnsi="Arial" w:cs="Arial"/>
          <w:sz w:val="24"/>
          <w:lang w:val="es-ES_tradnl"/>
        </w:rPr>
      </w:pPr>
      <w:r w:rsidRPr="00C96B8A">
        <w:rPr>
          <w:rFonts w:ascii="Arial" w:eastAsia="Arial Unicode MS" w:hAnsi="Arial" w:cs="Arial"/>
          <w:b/>
          <w:sz w:val="24"/>
          <w:lang w:val="es-ES_tradnl"/>
        </w:rPr>
        <w:t>Corsi Jorge</w:t>
      </w:r>
      <w:r w:rsidRPr="00C96B8A">
        <w:rPr>
          <w:rFonts w:ascii="Arial" w:eastAsia="Arial Unicode MS" w:hAnsi="Arial" w:cs="Arial"/>
          <w:sz w:val="24"/>
          <w:lang w:val="es-ES_tradnl"/>
        </w:rPr>
        <w:t>, </w:t>
      </w:r>
      <w:r>
        <w:rPr>
          <w:rFonts w:ascii="Arial" w:eastAsia="Arial Unicode MS" w:hAnsi="Arial" w:cs="Arial"/>
          <w:sz w:val="24"/>
          <w:lang w:val="es-ES_tradnl"/>
        </w:rPr>
        <w:t>(</w:t>
      </w:r>
      <w:r w:rsidRPr="00C96B8A">
        <w:rPr>
          <w:rFonts w:ascii="Arial" w:eastAsia="Arial Unicode MS" w:hAnsi="Arial" w:cs="Arial"/>
          <w:sz w:val="24"/>
          <w:lang w:val="es-ES_tradnl"/>
        </w:rPr>
        <w:t>1995</w:t>
      </w:r>
      <w:r>
        <w:rPr>
          <w:rFonts w:ascii="Arial" w:eastAsia="Arial Unicode MS" w:hAnsi="Arial" w:cs="Arial"/>
          <w:sz w:val="24"/>
          <w:lang w:val="es-ES_tradnl"/>
        </w:rPr>
        <w:t>)</w:t>
      </w:r>
      <w:r w:rsidRPr="00C96B8A">
        <w:rPr>
          <w:rFonts w:ascii="Arial" w:eastAsia="Arial Unicode MS" w:hAnsi="Arial" w:cs="Arial"/>
          <w:sz w:val="24"/>
          <w:lang w:val="es-ES_tradnl"/>
        </w:rPr>
        <w:t>.</w:t>
      </w:r>
      <w:r>
        <w:rPr>
          <w:rFonts w:ascii="Arial" w:eastAsia="Arial Unicode MS" w:hAnsi="Arial" w:cs="Arial"/>
          <w:sz w:val="24"/>
          <w:lang w:val="es-ES_tradnl"/>
        </w:rPr>
        <w:t xml:space="preserve"> </w:t>
      </w:r>
      <w:r w:rsidRPr="00C96B8A">
        <w:rPr>
          <w:rFonts w:ascii="Arial" w:eastAsia="Arial Unicode MS" w:hAnsi="Arial" w:cs="Arial"/>
          <w:sz w:val="24"/>
          <w:lang w:val="es-ES_tradnl"/>
        </w:rPr>
        <w:t>“Violencia Intrafamiliar”, Edit. Paidos, Argentina,</w:t>
      </w:r>
    </w:p>
    <w:p w:rsidR="007761EB" w:rsidRPr="007761EB" w:rsidRDefault="007761EB" w:rsidP="007761EB">
      <w:pPr>
        <w:spacing w:line="360" w:lineRule="auto"/>
        <w:jc w:val="both"/>
        <w:rPr>
          <w:rFonts w:ascii="Arial" w:hAnsi="Arial" w:cs="Arial"/>
          <w:sz w:val="24"/>
          <w:lang w:val="es-EC"/>
        </w:rPr>
      </w:pPr>
      <w:r w:rsidRPr="00C96B8A">
        <w:rPr>
          <w:rFonts w:ascii="Arial" w:hAnsi="Arial" w:cs="Arial"/>
          <w:b/>
          <w:sz w:val="24"/>
        </w:rPr>
        <w:t>Documento</w:t>
      </w:r>
      <w:r w:rsidRPr="00C96B8A">
        <w:rPr>
          <w:rFonts w:ascii="Arial" w:hAnsi="Arial" w:cs="Arial"/>
          <w:sz w:val="24"/>
        </w:rPr>
        <w:t xml:space="preserve"> “Análisis de la Situación de la Infancia”.- </w:t>
      </w:r>
      <w:r w:rsidRPr="007761EB">
        <w:rPr>
          <w:rFonts w:ascii="Arial" w:hAnsi="Arial" w:cs="Arial"/>
          <w:sz w:val="24"/>
          <w:lang w:val="es-EC"/>
        </w:rPr>
        <w:t>UNICEF.</w:t>
      </w:r>
    </w:p>
    <w:p w:rsidR="007761EB" w:rsidRDefault="007761EB" w:rsidP="007761EB">
      <w:pPr>
        <w:shd w:val="clear" w:color="auto" w:fill="FFFFFF"/>
        <w:spacing w:before="100" w:after="100" w:line="360" w:lineRule="auto"/>
        <w:jc w:val="both"/>
        <w:outlineLvl w:val="0"/>
        <w:rPr>
          <w:rFonts w:ascii="Arial" w:eastAsia="Arial Unicode MS" w:hAnsi="Arial" w:cs="Arial"/>
          <w:sz w:val="24"/>
          <w:lang w:val="es-ES_tradnl"/>
        </w:rPr>
      </w:pPr>
      <w:r w:rsidRPr="00C96B8A">
        <w:rPr>
          <w:rFonts w:ascii="Arial" w:eastAsia="Arial Unicode MS" w:hAnsi="Arial" w:cs="Arial"/>
          <w:b/>
          <w:sz w:val="24"/>
          <w:lang w:val="es-ES_tradnl"/>
        </w:rPr>
        <w:t>Echeburúa Enrique</w:t>
      </w:r>
      <w:r w:rsidRPr="00C96B8A">
        <w:rPr>
          <w:rFonts w:ascii="Arial" w:eastAsia="Arial Unicode MS" w:hAnsi="Arial" w:cs="Arial"/>
          <w:sz w:val="24"/>
          <w:lang w:val="es-ES_tradnl"/>
        </w:rPr>
        <w:t>,</w:t>
      </w:r>
      <w:r w:rsidRPr="007761EB">
        <w:rPr>
          <w:rFonts w:ascii="Arial" w:eastAsia="Arial Unicode MS" w:hAnsi="Arial" w:cs="Arial"/>
          <w:sz w:val="24"/>
          <w:lang w:val="es-ES_tradnl"/>
        </w:rPr>
        <w:t xml:space="preserve"> </w:t>
      </w:r>
      <w:r w:rsidRPr="00C96B8A">
        <w:rPr>
          <w:rFonts w:ascii="Arial" w:eastAsia="Arial Unicode MS" w:hAnsi="Arial" w:cs="Arial"/>
          <w:sz w:val="24"/>
          <w:lang w:val="es-ES_tradnl"/>
        </w:rPr>
        <w:t>1994 “Personalidades Viol</w:t>
      </w:r>
      <w:r>
        <w:rPr>
          <w:rFonts w:ascii="Arial" w:eastAsia="Arial Unicode MS" w:hAnsi="Arial" w:cs="Arial"/>
          <w:sz w:val="24"/>
          <w:lang w:val="es-ES_tradnl"/>
        </w:rPr>
        <w:t>entas”, Edit. Pirámide, España</w:t>
      </w:r>
    </w:p>
    <w:p w:rsidR="007761EB" w:rsidRPr="007761EB" w:rsidRDefault="007761EB" w:rsidP="007761EB">
      <w:pPr>
        <w:spacing w:line="360" w:lineRule="auto"/>
        <w:jc w:val="both"/>
        <w:rPr>
          <w:rFonts w:ascii="Arial" w:hAnsi="Arial" w:cs="Arial"/>
          <w:sz w:val="24"/>
          <w:lang w:val="es-EC"/>
        </w:rPr>
      </w:pPr>
      <w:r w:rsidRPr="007761EB">
        <w:rPr>
          <w:rFonts w:ascii="Arial" w:hAnsi="Arial" w:cs="Arial"/>
          <w:b/>
          <w:sz w:val="24"/>
          <w:lang w:val="es-EC"/>
        </w:rPr>
        <w:t xml:space="preserve">Feixas Guillem, Miró Ma. </w:t>
      </w:r>
      <w:r w:rsidRPr="00C96B8A">
        <w:rPr>
          <w:rFonts w:ascii="Arial" w:hAnsi="Arial" w:cs="Arial"/>
          <w:b/>
          <w:sz w:val="24"/>
          <w:lang w:val="es-EC"/>
        </w:rPr>
        <w:t>Teresa</w:t>
      </w:r>
      <w:r w:rsidRPr="00C96B8A">
        <w:rPr>
          <w:rFonts w:ascii="Arial" w:hAnsi="Arial" w:cs="Arial"/>
          <w:sz w:val="24"/>
          <w:lang w:val="es-EC"/>
        </w:rPr>
        <w:t>: 1993.</w:t>
      </w:r>
      <w:r w:rsidR="00AF7B72">
        <w:rPr>
          <w:rFonts w:ascii="Arial" w:hAnsi="Arial" w:cs="Arial"/>
          <w:sz w:val="24"/>
          <w:lang w:val="es-EC"/>
        </w:rPr>
        <w:t xml:space="preserve"> </w:t>
      </w:r>
      <w:r w:rsidRPr="00C96B8A">
        <w:rPr>
          <w:rFonts w:ascii="Arial" w:hAnsi="Arial" w:cs="Arial"/>
          <w:sz w:val="24"/>
          <w:lang w:val="es-EC"/>
        </w:rPr>
        <w:t xml:space="preserve">Aproximaciones a la Psicoterapia. Editorial Paidós. Barcelona, España. </w:t>
      </w:r>
    </w:p>
    <w:p w:rsidR="007761EB" w:rsidRDefault="007761EB" w:rsidP="007761EB">
      <w:pPr>
        <w:shd w:val="clear" w:color="auto" w:fill="FFFFFF"/>
        <w:spacing w:before="100" w:after="100" w:line="360" w:lineRule="auto"/>
        <w:jc w:val="both"/>
        <w:outlineLvl w:val="0"/>
        <w:rPr>
          <w:rFonts w:ascii="Arial" w:eastAsia="Arial Unicode MS" w:hAnsi="Arial" w:cs="Arial"/>
          <w:sz w:val="24"/>
          <w:lang w:val="es-EC"/>
        </w:rPr>
      </w:pPr>
      <w:r w:rsidRPr="00C96B8A">
        <w:rPr>
          <w:rFonts w:ascii="Arial" w:eastAsia="Arial Unicode MS" w:hAnsi="Arial" w:cs="Arial"/>
          <w:b/>
          <w:sz w:val="24"/>
          <w:lang w:val="es-ES_tradnl"/>
        </w:rPr>
        <w:t>Fromm Erich,</w:t>
      </w:r>
      <w:r w:rsidRPr="00C96B8A">
        <w:rPr>
          <w:rFonts w:ascii="Arial" w:eastAsia="Arial Unicode MS" w:hAnsi="Arial" w:cs="Arial"/>
          <w:sz w:val="24"/>
          <w:lang w:val="es-ES_tradnl"/>
        </w:rPr>
        <w:t> </w:t>
      </w:r>
      <w:r>
        <w:rPr>
          <w:rFonts w:ascii="Arial" w:eastAsia="Arial Unicode MS" w:hAnsi="Arial" w:cs="Arial"/>
          <w:sz w:val="24"/>
          <w:lang w:val="es-ES_tradnl"/>
        </w:rPr>
        <w:t>(</w:t>
      </w:r>
      <w:r w:rsidRPr="007761EB">
        <w:rPr>
          <w:rFonts w:ascii="Arial" w:eastAsia="Arial Unicode MS" w:hAnsi="Arial" w:cs="Arial"/>
          <w:sz w:val="24"/>
          <w:lang w:val="es-EC"/>
        </w:rPr>
        <w:t>1992</w:t>
      </w:r>
      <w:r>
        <w:rPr>
          <w:rFonts w:ascii="Arial" w:eastAsia="Arial Unicode MS" w:hAnsi="Arial" w:cs="Arial"/>
          <w:sz w:val="24"/>
          <w:lang w:val="es-EC"/>
        </w:rPr>
        <w:t>)</w:t>
      </w:r>
      <w:r w:rsidRPr="007761EB">
        <w:rPr>
          <w:rFonts w:ascii="Arial" w:eastAsia="Arial Unicode MS" w:hAnsi="Arial" w:cs="Arial"/>
          <w:sz w:val="24"/>
          <w:lang w:val="es-EC"/>
        </w:rPr>
        <w:t>.</w:t>
      </w:r>
      <w:r>
        <w:rPr>
          <w:rFonts w:ascii="Arial" w:eastAsia="Arial Unicode MS" w:hAnsi="Arial" w:cs="Arial"/>
          <w:sz w:val="24"/>
          <w:lang w:val="es-EC"/>
        </w:rPr>
        <w:t xml:space="preserve"> </w:t>
      </w:r>
      <w:r w:rsidRPr="00C96B8A">
        <w:rPr>
          <w:rFonts w:ascii="Arial" w:eastAsia="Arial Unicode MS" w:hAnsi="Arial" w:cs="Arial"/>
          <w:sz w:val="24"/>
          <w:lang w:val="es-ES_tradnl"/>
        </w:rPr>
        <w:t xml:space="preserve">“Anatomía de la Destructividad Humana” Edit. </w:t>
      </w:r>
      <w:r w:rsidRPr="007761EB">
        <w:rPr>
          <w:rFonts w:ascii="Arial" w:eastAsia="Arial Unicode MS" w:hAnsi="Arial" w:cs="Arial"/>
          <w:sz w:val="24"/>
          <w:lang w:val="es-EC"/>
        </w:rPr>
        <w:t>Siglo XXI, México.</w:t>
      </w:r>
    </w:p>
    <w:p w:rsidR="00AF7B72" w:rsidRDefault="00AF7B72" w:rsidP="007761EB">
      <w:pPr>
        <w:shd w:val="clear" w:color="auto" w:fill="FFFFFF"/>
        <w:spacing w:before="100" w:after="100" w:line="360" w:lineRule="auto"/>
        <w:jc w:val="both"/>
        <w:outlineLvl w:val="0"/>
        <w:rPr>
          <w:rFonts w:ascii="Arial" w:eastAsia="Arial Unicode MS" w:hAnsi="Arial" w:cs="Arial"/>
          <w:sz w:val="24"/>
          <w:lang w:val="es-EC"/>
        </w:rPr>
      </w:pPr>
      <w:r w:rsidRPr="00C96B8A">
        <w:rPr>
          <w:rFonts w:ascii="Arial" w:eastAsia="Arial Unicode MS" w:hAnsi="Arial" w:cs="Arial"/>
          <w:b/>
          <w:sz w:val="24"/>
          <w:lang w:val="es-ES_tradnl"/>
        </w:rPr>
        <w:t>Jacques,</w:t>
      </w:r>
      <w:r w:rsidRPr="00AF7B72">
        <w:rPr>
          <w:rFonts w:ascii="Arial" w:eastAsia="Arial Unicode MS" w:hAnsi="Arial" w:cs="Arial"/>
          <w:sz w:val="24"/>
          <w:lang w:val="es-EC"/>
        </w:rPr>
        <w:t xml:space="preserve"> </w:t>
      </w:r>
      <w:r w:rsidRPr="007761EB">
        <w:rPr>
          <w:rFonts w:ascii="Arial" w:eastAsia="Arial Unicode MS" w:hAnsi="Arial" w:cs="Arial"/>
          <w:sz w:val="24"/>
          <w:lang w:val="es-EC"/>
        </w:rPr>
        <w:t>1987.</w:t>
      </w:r>
      <w:r w:rsidRPr="00C96B8A">
        <w:rPr>
          <w:rFonts w:ascii="Arial" w:eastAsia="Arial Unicode MS" w:hAnsi="Arial" w:cs="Arial"/>
          <w:sz w:val="24"/>
          <w:lang w:val="es-ES_tradnl"/>
        </w:rPr>
        <w:t xml:space="preserve"> “La Agresividad Humana”, Edit. </w:t>
      </w:r>
      <w:r w:rsidRPr="007761EB">
        <w:rPr>
          <w:rFonts w:ascii="Arial" w:eastAsia="Arial Unicode MS" w:hAnsi="Arial" w:cs="Arial"/>
          <w:sz w:val="24"/>
          <w:lang w:val="es-EC"/>
        </w:rPr>
        <w:t xml:space="preserve">Herder, México, </w:t>
      </w:r>
    </w:p>
    <w:p w:rsidR="00AF7B72" w:rsidRPr="00AF7B72" w:rsidRDefault="00AF7B72" w:rsidP="00AF7B72">
      <w:pPr>
        <w:spacing w:line="360" w:lineRule="auto"/>
        <w:jc w:val="both"/>
        <w:rPr>
          <w:rFonts w:ascii="Arial" w:hAnsi="Arial" w:cs="Arial"/>
          <w:sz w:val="24"/>
        </w:rPr>
      </w:pPr>
      <w:r w:rsidRPr="00C96B8A">
        <w:rPr>
          <w:rFonts w:ascii="Arial" w:hAnsi="Arial" w:cs="Arial"/>
          <w:b/>
          <w:sz w:val="24"/>
        </w:rPr>
        <w:t>Núñez, J</w:t>
      </w:r>
      <w:r>
        <w:rPr>
          <w:rFonts w:ascii="Arial" w:hAnsi="Arial" w:cs="Arial"/>
          <w:sz w:val="24"/>
        </w:rPr>
        <w:t xml:space="preserve"> (2011</w:t>
      </w:r>
      <w:r w:rsidRPr="00C96B8A">
        <w:rPr>
          <w:rFonts w:ascii="Arial" w:hAnsi="Arial" w:cs="Arial"/>
          <w:sz w:val="24"/>
        </w:rPr>
        <w:t xml:space="preserve">). </w:t>
      </w:r>
      <w:r w:rsidRPr="00C96B8A">
        <w:rPr>
          <w:rFonts w:ascii="Arial" w:hAnsi="Arial" w:cs="Arial"/>
          <w:i/>
          <w:sz w:val="24"/>
        </w:rPr>
        <w:t>Diario el Universo</w:t>
      </w:r>
      <w:r>
        <w:rPr>
          <w:rFonts w:ascii="Arial" w:hAnsi="Arial" w:cs="Arial"/>
          <w:sz w:val="24"/>
        </w:rPr>
        <w:t>, p.15.</w:t>
      </w:r>
    </w:p>
    <w:p w:rsidR="007761EB" w:rsidRDefault="007761EB" w:rsidP="007761EB">
      <w:pPr>
        <w:spacing w:line="360" w:lineRule="auto"/>
        <w:jc w:val="both"/>
        <w:rPr>
          <w:rFonts w:ascii="Arial" w:hAnsi="Arial" w:cs="Arial"/>
          <w:sz w:val="24"/>
        </w:rPr>
      </w:pPr>
      <w:r w:rsidRPr="00C96B8A">
        <w:rPr>
          <w:rFonts w:ascii="Arial" w:hAnsi="Arial" w:cs="Arial"/>
          <w:b/>
          <w:sz w:val="24"/>
        </w:rPr>
        <w:t>OMS</w:t>
      </w:r>
      <w:r w:rsidRPr="00C96B8A">
        <w:rPr>
          <w:rFonts w:ascii="Arial" w:hAnsi="Arial" w:cs="Arial"/>
          <w:sz w:val="24"/>
        </w:rPr>
        <w:t xml:space="preserve">: Guía de Bolsillo de la clasificación CIE – 10. 2000. Clasificación de los trastornos mentales del comportamiento. Editorial Médica Panamericana. Madrid, España. </w:t>
      </w:r>
      <w:r w:rsidRPr="00C96B8A">
        <w:rPr>
          <w:rFonts w:ascii="Arial" w:hAnsi="Arial" w:cs="Arial"/>
          <w:b/>
          <w:sz w:val="24"/>
        </w:rPr>
        <w:t>Zaldívar Dionisio</w:t>
      </w:r>
      <w:r w:rsidRPr="00C96B8A">
        <w:rPr>
          <w:rFonts w:ascii="Arial" w:hAnsi="Arial" w:cs="Arial"/>
          <w:sz w:val="24"/>
        </w:rPr>
        <w:t>: La Intervención Psicológica. Departamento de Publicaciones de la Facultad de Ciencias Psicológicas, Universidad de Guayaquil. Santiago de Guayaquil, Ecuador.</w:t>
      </w:r>
    </w:p>
    <w:p w:rsidR="00AF7B72" w:rsidRPr="007761EB" w:rsidRDefault="00AF7B72" w:rsidP="007761EB">
      <w:pPr>
        <w:spacing w:line="360" w:lineRule="auto"/>
        <w:jc w:val="both"/>
        <w:rPr>
          <w:rFonts w:ascii="Arial" w:hAnsi="Arial" w:cs="Arial"/>
          <w:sz w:val="24"/>
        </w:rPr>
      </w:pPr>
    </w:p>
    <w:p w:rsidR="007761EB" w:rsidRDefault="007761EB" w:rsidP="000D59CE">
      <w:pPr>
        <w:spacing w:line="360" w:lineRule="auto"/>
        <w:jc w:val="both"/>
        <w:rPr>
          <w:rFonts w:ascii="Arial" w:hAnsi="Arial" w:cs="Arial"/>
          <w:i/>
          <w:sz w:val="24"/>
        </w:rPr>
      </w:pPr>
      <w:r w:rsidRPr="00C96B8A">
        <w:rPr>
          <w:rFonts w:ascii="Arial" w:hAnsi="Arial" w:cs="Arial"/>
          <w:b/>
          <w:sz w:val="24"/>
        </w:rPr>
        <w:t>Pena Rosalía.</w:t>
      </w:r>
      <w:r w:rsidRPr="00C96B8A">
        <w:rPr>
          <w:rFonts w:ascii="Arial" w:hAnsi="Arial" w:cs="Arial"/>
          <w:sz w:val="24"/>
        </w:rPr>
        <w:t xml:space="preserve"> (2007).</w:t>
      </w:r>
      <w:r w:rsidRPr="00C96B8A">
        <w:rPr>
          <w:rFonts w:ascii="Arial" w:hAnsi="Arial" w:cs="Arial"/>
          <w:i/>
          <w:sz w:val="24"/>
        </w:rPr>
        <w:t>Inteligencia  Emocional</w:t>
      </w:r>
    </w:p>
    <w:p w:rsidR="007761EB" w:rsidRPr="007761EB" w:rsidRDefault="007761EB" w:rsidP="007761EB">
      <w:pPr>
        <w:pStyle w:val="Body1"/>
        <w:shd w:val="clear" w:color="auto" w:fill="FFFFFF"/>
        <w:spacing w:after="240" w:line="360" w:lineRule="auto"/>
        <w:jc w:val="both"/>
        <w:rPr>
          <w:rFonts w:ascii="Arial" w:hAnsi="Arial" w:cs="Arial"/>
          <w:color w:val="auto"/>
          <w:szCs w:val="24"/>
        </w:rPr>
      </w:pPr>
      <w:r w:rsidRPr="00C96B8A">
        <w:rPr>
          <w:rFonts w:ascii="Arial" w:hAnsi="Arial" w:cs="Arial"/>
          <w:b/>
          <w:color w:val="auto"/>
          <w:szCs w:val="24"/>
          <w:lang w:val="es-ES_tradnl"/>
        </w:rPr>
        <w:t xml:space="preserve">Rogers, C. </w:t>
      </w:r>
      <w:r w:rsidRPr="007761EB">
        <w:rPr>
          <w:rFonts w:ascii="Arial" w:hAnsi="Arial" w:cs="Arial"/>
          <w:color w:val="auto"/>
          <w:szCs w:val="24"/>
          <w:lang w:val="es-ES_tradnl"/>
        </w:rPr>
        <w:t>(1967).</w:t>
      </w:r>
      <w:r w:rsidRPr="00C96B8A">
        <w:rPr>
          <w:rFonts w:ascii="Arial" w:hAnsi="Arial" w:cs="Arial"/>
          <w:color w:val="auto"/>
          <w:szCs w:val="24"/>
          <w:lang w:val="es-ES_tradnl"/>
        </w:rPr>
        <w:t xml:space="preserve"> Psicoterapia y relaciones humanas. Ediciones Araguara. </w:t>
      </w:r>
      <w:r w:rsidRPr="00C96B8A">
        <w:rPr>
          <w:rFonts w:ascii="Arial" w:hAnsi="Arial" w:cs="Arial"/>
          <w:color w:val="auto"/>
          <w:szCs w:val="24"/>
        </w:rPr>
        <w:t>España</w:t>
      </w:r>
    </w:p>
    <w:p w:rsidR="000D59CE" w:rsidRPr="00816CC6" w:rsidRDefault="000D59CE" w:rsidP="000D59CE">
      <w:pPr>
        <w:spacing w:line="360" w:lineRule="auto"/>
        <w:jc w:val="both"/>
        <w:rPr>
          <w:rFonts w:ascii="Arial" w:hAnsi="Arial" w:cs="Arial"/>
          <w:sz w:val="24"/>
        </w:rPr>
      </w:pPr>
      <w:r w:rsidRPr="00C96B8A">
        <w:rPr>
          <w:rFonts w:ascii="Arial" w:hAnsi="Arial" w:cs="Arial"/>
          <w:b/>
          <w:sz w:val="24"/>
        </w:rPr>
        <w:t xml:space="preserve">Satir, Virginia. </w:t>
      </w:r>
      <w:r w:rsidRPr="00C96B8A">
        <w:rPr>
          <w:rFonts w:ascii="Arial" w:hAnsi="Arial" w:cs="Arial"/>
          <w:sz w:val="24"/>
        </w:rPr>
        <w:t xml:space="preserve">(1983). </w:t>
      </w:r>
      <w:r w:rsidRPr="00C96B8A">
        <w:rPr>
          <w:rFonts w:ascii="Arial" w:hAnsi="Arial" w:cs="Arial"/>
          <w:i/>
          <w:sz w:val="24"/>
        </w:rPr>
        <w:t xml:space="preserve">Relaciones Humanas en el Núcleo Familiar. </w:t>
      </w:r>
      <w:r w:rsidRPr="00816CC6">
        <w:rPr>
          <w:rFonts w:ascii="Arial" w:hAnsi="Arial" w:cs="Arial"/>
          <w:sz w:val="24"/>
        </w:rPr>
        <w:t>Ed.</w:t>
      </w:r>
      <w:r w:rsidR="007761EB" w:rsidRPr="00816CC6">
        <w:rPr>
          <w:rFonts w:ascii="Arial" w:hAnsi="Arial" w:cs="Arial"/>
          <w:sz w:val="24"/>
        </w:rPr>
        <w:t xml:space="preserve"> </w:t>
      </w:r>
      <w:r w:rsidRPr="00816CC6">
        <w:rPr>
          <w:rFonts w:ascii="Arial" w:hAnsi="Arial" w:cs="Arial"/>
          <w:sz w:val="24"/>
        </w:rPr>
        <w:t>Pax (4ed), México.</w:t>
      </w:r>
    </w:p>
    <w:p w:rsidR="000D59CE" w:rsidRPr="007761EB" w:rsidRDefault="000D59CE" w:rsidP="007761EB">
      <w:pPr>
        <w:shd w:val="clear" w:color="auto" w:fill="FFFFFF"/>
        <w:spacing w:before="100" w:after="100" w:line="360" w:lineRule="auto"/>
        <w:jc w:val="both"/>
        <w:outlineLvl w:val="0"/>
        <w:rPr>
          <w:rFonts w:ascii="Arial" w:eastAsia="Arial Unicode MS" w:hAnsi="Arial" w:cs="Arial"/>
          <w:sz w:val="24"/>
          <w:lang w:val="es-ES_tradnl"/>
        </w:rPr>
      </w:pPr>
      <w:r w:rsidRPr="007761EB">
        <w:rPr>
          <w:rFonts w:ascii="Arial" w:eastAsia="Arial Unicode MS" w:hAnsi="Arial" w:cs="Arial"/>
          <w:b/>
          <w:sz w:val="24"/>
          <w:lang w:val="es-EC"/>
        </w:rPr>
        <w:t>Valdez, Rosario,</w:t>
      </w:r>
      <w:r w:rsidRPr="007761EB">
        <w:rPr>
          <w:rFonts w:ascii="Arial" w:eastAsia="Arial Unicode MS" w:hAnsi="Arial" w:cs="Arial"/>
          <w:sz w:val="24"/>
          <w:lang w:val="es-EC"/>
        </w:rPr>
        <w:t> </w:t>
      </w:r>
      <w:r w:rsidR="007761EB" w:rsidRPr="00C96B8A">
        <w:rPr>
          <w:rFonts w:ascii="Arial" w:eastAsia="Arial Unicode MS" w:hAnsi="Arial" w:cs="Arial"/>
          <w:sz w:val="24"/>
          <w:lang w:val="es-ES_tradnl"/>
        </w:rPr>
        <w:t>1998</w:t>
      </w:r>
      <w:r w:rsidR="007761EB">
        <w:rPr>
          <w:rFonts w:ascii="Arial" w:eastAsia="Arial Unicode MS" w:hAnsi="Arial" w:cs="Arial"/>
          <w:sz w:val="24"/>
          <w:lang w:val="es-ES_tradnl"/>
        </w:rPr>
        <w:t xml:space="preserve"> </w:t>
      </w:r>
      <w:r w:rsidRPr="00C96B8A">
        <w:rPr>
          <w:rFonts w:ascii="Arial" w:eastAsia="Arial Unicode MS" w:hAnsi="Arial" w:cs="Arial"/>
          <w:sz w:val="24"/>
          <w:lang w:val="es-ES_tradnl"/>
        </w:rPr>
        <w:t>“Violencia Doméstica”, Edit.</w:t>
      </w:r>
      <w:r w:rsidR="00AF7B72">
        <w:rPr>
          <w:rFonts w:ascii="Arial" w:eastAsia="Arial Unicode MS" w:hAnsi="Arial" w:cs="Arial"/>
          <w:sz w:val="24"/>
          <w:lang w:val="es-ES_tradnl"/>
        </w:rPr>
        <w:t xml:space="preserve"> </w:t>
      </w:r>
      <w:r w:rsidRPr="00C96B8A">
        <w:rPr>
          <w:rFonts w:ascii="Arial" w:eastAsia="Arial Unicode MS" w:hAnsi="Arial" w:cs="Arial"/>
          <w:sz w:val="24"/>
          <w:lang w:val="es-ES_tradnl"/>
        </w:rPr>
        <w:t xml:space="preserve">Cidhal, México, </w:t>
      </w:r>
    </w:p>
    <w:p w:rsidR="00AF7B72" w:rsidRDefault="007761EB" w:rsidP="000D59CE">
      <w:pPr>
        <w:pStyle w:val="NormalWeb"/>
        <w:spacing w:after="0" w:afterAutospacing="0" w:line="360" w:lineRule="auto"/>
        <w:jc w:val="both"/>
        <w:rPr>
          <w:rFonts w:ascii="Arial" w:hAnsi="Arial" w:cs="Arial"/>
          <w:b/>
          <w:u w:val="single"/>
        </w:rPr>
      </w:pPr>
      <w:r w:rsidRPr="007761EB">
        <w:rPr>
          <w:rFonts w:ascii="Arial" w:hAnsi="Arial" w:cs="Arial"/>
          <w:b/>
          <w:u w:val="single"/>
        </w:rPr>
        <w:t>Páginas de internet</w:t>
      </w:r>
    </w:p>
    <w:p w:rsidR="00AF7B72" w:rsidRPr="007761EB" w:rsidRDefault="00AF7B72" w:rsidP="000D59CE">
      <w:pPr>
        <w:pStyle w:val="NormalWeb"/>
        <w:spacing w:after="0" w:afterAutospacing="0" w:line="360" w:lineRule="auto"/>
        <w:jc w:val="both"/>
        <w:rPr>
          <w:rFonts w:ascii="Arial" w:hAnsi="Arial" w:cs="Arial"/>
          <w:b/>
          <w:u w:val="single"/>
        </w:rPr>
      </w:pPr>
    </w:p>
    <w:p w:rsidR="007761EB" w:rsidRPr="00C96B8A" w:rsidRDefault="007761EB" w:rsidP="007761EB">
      <w:pPr>
        <w:spacing w:line="360" w:lineRule="auto"/>
        <w:jc w:val="both"/>
        <w:rPr>
          <w:rFonts w:ascii="Arial" w:hAnsi="Arial" w:cs="Arial"/>
          <w:i/>
          <w:sz w:val="24"/>
        </w:rPr>
      </w:pPr>
      <w:r w:rsidRPr="00C96B8A">
        <w:rPr>
          <w:rFonts w:ascii="Arial" w:hAnsi="Arial" w:cs="Arial"/>
          <w:b/>
          <w:sz w:val="24"/>
        </w:rPr>
        <w:t>Aequu, (1809).</w:t>
      </w:r>
      <w:r w:rsidRPr="00C96B8A">
        <w:rPr>
          <w:rFonts w:ascii="Arial" w:hAnsi="Arial" w:cs="Arial"/>
          <w:i/>
          <w:sz w:val="24"/>
        </w:rPr>
        <w:t>Tipos d</w:t>
      </w:r>
      <w:r w:rsidRPr="00C96B8A">
        <w:rPr>
          <w:rFonts w:ascii="Arial" w:hAnsi="Arial" w:cs="Arial"/>
          <w:sz w:val="24"/>
        </w:rPr>
        <w:t xml:space="preserve">e </w:t>
      </w:r>
      <w:r w:rsidRPr="00C96B8A">
        <w:rPr>
          <w:rFonts w:ascii="Arial" w:hAnsi="Arial" w:cs="Arial"/>
          <w:i/>
          <w:sz w:val="24"/>
        </w:rPr>
        <w:t xml:space="preserve"> Familia</w:t>
      </w:r>
    </w:p>
    <w:p w:rsidR="007761EB" w:rsidRPr="00C96B8A" w:rsidRDefault="007761EB" w:rsidP="007761EB">
      <w:pPr>
        <w:spacing w:line="360" w:lineRule="auto"/>
        <w:jc w:val="both"/>
        <w:rPr>
          <w:rFonts w:ascii="Arial" w:hAnsi="Arial" w:cs="Arial"/>
          <w:b/>
          <w:sz w:val="24"/>
        </w:rPr>
      </w:pPr>
      <w:r w:rsidRPr="00C96B8A">
        <w:rPr>
          <w:rFonts w:ascii="Arial" w:hAnsi="Arial" w:cs="Arial"/>
          <w:b/>
          <w:sz w:val="24"/>
        </w:rPr>
        <w:t>Disponible en:</w:t>
      </w:r>
    </w:p>
    <w:p w:rsidR="007761EB" w:rsidRPr="00C96B8A" w:rsidRDefault="007761EB" w:rsidP="007761EB">
      <w:pPr>
        <w:spacing w:line="360" w:lineRule="auto"/>
        <w:jc w:val="both"/>
        <w:rPr>
          <w:rFonts w:ascii="Arial" w:hAnsi="Arial" w:cs="Arial"/>
          <w:sz w:val="24"/>
        </w:rPr>
      </w:pPr>
      <w:r w:rsidRPr="00C96B8A">
        <w:rPr>
          <w:rFonts w:ascii="Arial" w:hAnsi="Arial" w:cs="Arial"/>
          <w:sz w:val="24"/>
        </w:rPr>
        <w:t>http//dspce.universia.net/bistream/2004/865/tipos-familia-pps</w:t>
      </w:r>
    </w:p>
    <w:p w:rsidR="007761EB" w:rsidRPr="00C96B8A" w:rsidRDefault="007761EB" w:rsidP="007761EB">
      <w:pPr>
        <w:spacing w:line="360" w:lineRule="auto"/>
        <w:jc w:val="both"/>
        <w:rPr>
          <w:rFonts w:ascii="Arial" w:hAnsi="Arial" w:cs="Arial"/>
          <w:i/>
          <w:sz w:val="24"/>
        </w:rPr>
      </w:pPr>
      <w:r w:rsidRPr="00C96B8A">
        <w:rPr>
          <w:rFonts w:ascii="Arial" w:hAnsi="Arial" w:cs="Arial"/>
          <w:b/>
          <w:sz w:val="24"/>
        </w:rPr>
        <w:t>Canales,Soraya</w:t>
      </w:r>
      <w:r w:rsidRPr="00C96B8A">
        <w:rPr>
          <w:rFonts w:ascii="Arial" w:hAnsi="Arial" w:cs="Arial"/>
          <w:sz w:val="24"/>
        </w:rPr>
        <w:t xml:space="preserve"> (2007).</w:t>
      </w:r>
      <w:r w:rsidRPr="00C96B8A">
        <w:rPr>
          <w:rFonts w:ascii="Arial" w:hAnsi="Arial" w:cs="Arial"/>
          <w:i/>
          <w:sz w:val="24"/>
        </w:rPr>
        <w:t>congreso de mujeres</w:t>
      </w:r>
    </w:p>
    <w:p w:rsidR="007761EB" w:rsidRPr="00C96B8A" w:rsidRDefault="007761EB" w:rsidP="007761EB">
      <w:pPr>
        <w:spacing w:line="360" w:lineRule="auto"/>
        <w:jc w:val="both"/>
        <w:rPr>
          <w:rFonts w:ascii="Arial" w:hAnsi="Arial" w:cs="Arial"/>
          <w:b/>
          <w:sz w:val="24"/>
        </w:rPr>
      </w:pPr>
      <w:r w:rsidRPr="00C96B8A">
        <w:rPr>
          <w:rFonts w:ascii="Arial" w:hAnsi="Arial" w:cs="Arial"/>
          <w:b/>
          <w:sz w:val="24"/>
        </w:rPr>
        <w:t>Disponible en:</w:t>
      </w:r>
    </w:p>
    <w:p w:rsidR="007761EB" w:rsidRPr="00C96B8A" w:rsidRDefault="007761EB" w:rsidP="007761EB">
      <w:pPr>
        <w:spacing w:line="360" w:lineRule="auto"/>
        <w:jc w:val="both"/>
        <w:rPr>
          <w:rFonts w:ascii="Arial" w:hAnsi="Arial" w:cs="Arial"/>
          <w:sz w:val="24"/>
        </w:rPr>
      </w:pPr>
      <w:r w:rsidRPr="00C96B8A">
        <w:rPr>
          <w:rFonts w:ascii="Arial" w:hAnsi="Arial" w:cs="Arial"/>
          <w:sz w:val="24"/>
        </w:rPr>
        <w:t>http//www.congreso de mujeres.com</w:t>
      </w:r>
    </w:p>
    <w:p w:rsidR="007761EB" w:rsidRPr="00C96B8A" w:rsidRDefault="007761EB" w:rsidP="007761EB">
      <w:pPr>
        <w:spacing w:before="240" w:line="360" w:lineRule="auto"/>
        <w:jc w:val="both"/>
        <w:rPr>
          <w:rFonts w:ascii="Arial" w:hAnsi="Arial" w:cs="Arial"/>
          <w:b/>
          <w:sz w:val="24"/>
        </w:rPr>
      </w:pPr>
      <w:r w:rsidRPr="00C96B8A">
        <w:rPr>
          <w:rFonts w:ascii="Arial" w:hAnsi="Arial" w:cs="Arial"/>
          <w:b/>
          <w:sz w:val="24"/>
        </w:rPr>
        <w:t xml:space="preserve">DEVIF </w:t>
      </w:r>
      <w:r w:rsidRPr="00C96B8A">
        <w:rPr>
          <w:rFonts w:ascii="Arial" w:hAnsi="Arial" w:cs="Arial"/>
          <w:sz w:val="24"/>
        </w:rPr>
        <w:t xml:space="preserve">Departamento de Violencia Intrafamiliar. Ecuador. </w:t>
      </w:r>
    </w:p>
    <w:p w:rsidR="007761EB" w:rsidRPr="00C96B8A" w:rsidRDefault="007761EB" w:rsidP="007761EB">
      <w:pPr>
        <w:spacing w:before="240" w:line="360" w:lineRule="auto"/>
        <w:jc w:val="both"/>
        <w:rPr>
          <w:rFonts w:ascii="Arial" w:hAnsi="Arial" w:cs="Arial"/>
          <w:b/>
          <w:sz w:val="24"/>
        </w:rPr>
      </w:pPr>
      <w:r w:rsidRPr="00C96B8A">
        <w:rPr>
          <w:rFonts w:ascii="Arial" w:hAnsi="Arial" w:cs="Arial"/>
          <w:b/>
          <w:sz w:val="24"/>
        </w:rPr>
        <w:t>Disponible en:</w:t>
      </w:r>
      <w:r w:rsidRPr="00C96B8A">
        <w:rPr>
          <w:rFonts w:ascii="Arial" w:hAnsi="Arial" w:cs="Arial"/>
          <w:sz w:val="24"/>
        </w:rPr>
        <w:t>www.devif.com.ec</w:t>
      </w:r>
    </w:p>
    <w:p w:rsidR="007761EB" w:rsidRPr="00C96B8A" w:rsidRDefault="007761EB" w:rsidP="007761EB">
      <w:pPr>
        <w:spacing w:line="360" w:lineRule="auto"/>
        <w:jc w:val="both"/>
        <w:rPr>
          <w:rFonts w:ascii="Arial" w:hAnsi="Arial" w:cs="Arial"/>
          <w:sz w:val="24"/>
        </w:rPr>
      </w:pPr>
      <w:r w:rsidRPr="00C96B8A">
        <w:rPr>
          <w:rFonts w:ascii="Arial" w:hAnsi="Arial" w:cs="Arial"/>
          <w:b/>
          <w:sz w:val="24"/>
        </w:rPr>
        <w:t>Gelles, Richard  y Ann Levine</w:t>
      </w:r>
      <w:r w:rsidRPr="00C96B8A">
        <w:rPr>
          <w:rFonts w:ascii="Arial" w:hAnsi="Arial" w:cs="Arial"/>
          <w:sz w:val="24"/>
        </w:rPr>
        <w:t xml:space="preserve">.(1998). </w:t>
      </w:r>
      <w:r w:rsidRPr="00C96B8A">
        <w:rPr>
          <w:rFonts w:ascii="Arial" w:hAnsi="Arial" w:cs="Arial"/>
          <w:i/>
          <w:sz w:val="24"/>
        </w:rPr>
        <w:t>Introducción a la Sociología.</w:t>
      </w:r>
      <w:r w:rsidRPr="00C96B8A">
        <w:rPr>
          <w:rFonts w:ascii="Arial" w:hAnsi="Arial" w:cs="Arial"/>
          <w:sz w:val="24"/>
        </w:rPr>
        <w:t>Ed Mc Graw Hill (5ed).</w:t>
      </w:r>
    </w:p>
    <w:p w:rsidR="007761EB" w:rsidRPr="00C96B8A" w:rsidRDefault="007761EB" w:rsidP="007761EB">
      <w:pPr>
        <w:spacing w:line="360" w:lineRule="auto"/>
        <w:jc w:val="both"/>
        <w:rPr>
          <w:rFonts w:ascii="Arial" w:hAnsi="Arial" w:cs="Arial"/>
          <w:b/>
          <w:sz w:val="24"/>
        </w:rPr>
      </w:pPr>
      <w:r w:rsidRPr="00C96B8A">
        <w:rPr>
          <w:rFonts w:ascii="Arial" w:hAnsi="Arial" w:cs="Arial"/>
          <w:b/>
          <w:sz w:val="24"/>
        </w:rPr>
        <w:t>Disponible en:</w:t>
      </w:r>
    </w:p>
    <w:p w:rsidR="007761EB" w:rsidRPr="00C96B8A" w:rsidRDefault="007761EB" w:rsidP="007761EB">
      <w:pPr>
        <w:spacing w:line="360" w:lineRule="auto"/>
        <w:jc w:val="both"/>
        <w:rPr>
          <w:rFonts w:ascii="Arial" w:hAnsi="Arial" w:cs="Arial"/>
          <w:sz w:val="24"/>
        </w:rPr>
      </w:pPr>
      <w:r w:rsidRPr="00C96B8A">
        <w:rPr>
          <w:rFonts w:ascii="Arial" w:hAnsi="Arial" w:cs="Arial"/>
          <w:sz w:val="24"/>
        </w:rPr>
        <w:t>http://html.rincondelvago.com/familia-y-educacion</w:t>
      </w:r>
    </w:p>
    <w:p w:rsidR="007761EB" w:rsidRPr="007761EB" w:rsidRDefault="007761EB" w:rsidP="000D59CE">
      <w:pPr>
        <w:pStyle w:val="NormalWeb"/>
        <w:spacing w:after="0" w:afterAutospacing="0" w:line="360" w:lineRule="auto"/>
        <w:jc w:val="both"/>
        <w:rPr>
          <w:rFonts w:ascii="Arial" w:hAnsi="Arial" w:cs="Arial"/>
          <w:lang w:val="es-ES"/>
        </w:rPr>
      </w:pPr>
    </w:p>
    <w:p w:rsidR="00B34AE0" w:rsidRDefault="00874DEE" w:rsidP="000D59CE">
      <w:pPr>
        <w:pStyle w:val="NormalWeb"/>
        <w:spacing w:after="0" w:afterAutospacing="0" w:line="360" w:lineRule="auto"/>
        <w:jc w:val="both"/>
        <w:rPr>
          <w:rFonts w:ascii="Arial" w:hAnsi="Arial" w:cs="Arial"/>
        </w:rPr>
      </w:pPr>
      <w:r>
        <w:rPr>
          <w:rFonts w:ascii="Arial" w:hAnsi="Arial" w:cs="Arial"/>
        </w:rPr>
        <w:t xml:space="preserve">     </w:t>
      </w:r>
    </w:p>
    <w:p w:rsidR="00B34AE0" w:rsidRDefault="00B34AE0" w:rsidP="000D59CE">
      <w:pPr>
        <w:pStyle w:val="NormalWeb"/>
        <w:spacing w:after="0" w:afterAutospacing="0" w:line="360" w:lineRule="auto"/>
        <w:jc w:val="both"/>
        <w:rPr>
          <w:rFonts w:ascii="Arial" w:hAnsi="Arial" w:cs="Arial"/>
        </w:rPr>
      </w:pPr>
    </w:p>
    <w:p w:rsidR="00B34AE0" w:rsidRDefault="00B34AE0" w:rsidP="000D59CE">
      <w:pPr>
        <w:pStyle w:val="NormalWeb"/>
        <w:spacing w:after="0" w:afterAutospacing="0" w:line="360" w:lineRule="auto"/>
        <w:jc w:val="both"/>
        <w:rPr>
          <w:rFonts w:ascii="Arial" w:hAnsi="Arial" w:cs="Arial"/>
        </w:rPr>
      </w:pPr>
    </w:p>
    <w:p w:rsidR="00B34AE0" w:rsidRDefault="00B34AE0" w:rsidP="000D59CE">
      <w:pPr>
        <w:pStyle w:val="NormalWeb"/>
        <w:spacing w:after="0" w:afterAutospacing="0" w:line="360" w:lineRule="auto"/>
        <w:jc w:val="both"/>
        <w:rPr>
          <w:rFonts w:ascii="Arial" w:hAnsi="Arial" w:cs="Arial"/>
        </w:rPr>
      </w:pPr>
    </w:p>
    <w:p w:rsidR="00874DEE" w:rsidRDefault="00874DEE" w:rsidP="000D59CE">
      <w:pPr>
        <w:pStyle w:val="NormalWeb"/>
        <w:spacing w:after="0" w:afterAutospacing="0" w:line="360" w:lineRule="auto"/>
        <w:jc w:val="both"/>
        <w:rPr>
          <w:rFonts w:ascii="Arial" w:hAnsi="Arial" w:cs="Arial"/>
        </w:rPr>
      </w:pPr>
    </w:p>
    <w:p w:rsidR="00874DEE" w:rsidRDefault="00874DEE" w:rsidP="000D59CE">
      <w:pPr>
        <w:pStyle w:val="NormalWeb"/>
        <w:spacing w:after="0" w:afterAutospacing="0" w:line="360" w:lineRule="auto"/>
        <w:jc w:val="both"/>
        <w:rPr>
          <w:rFonts w:ascii="Arial" w:hAnsi="Arial" w:cs="Arial"/>
        </w:rPr>
      </w:pPr>
    </w:p>
    <w:p w:rsidR="00AF7B72" w:rsidRDefault="00AF7B72" w:rsidP="000D59CE">
      <w:pPr>
        <w:pStyle w:val="NormalWeb"/>
        <w:spacing w:after="0" w:afterAutospacing="0" w:line="360" w:lineRule="auto"/>
        <w:jc w:val="both"/>
        <w:rPr>
          <w:rFonts w:ascii="Arial" w:hAnsi="Arial" w:cs="Arial"/>
        </w:rPr>
      </w:pPr>
      <w:bookmarkStart w:id="0" w:name="_GoBack"/>
      <w:bookmarkEnd w:id="0"/>
    </w:p>
    <w:p w:rsidR="00B34AE0" w:rsidRDefault="004F1DA8" w:rsidP="000D59CE">
      <w:pPr>
        <w:pStyle w:val="NormalWeb"/>
        <w:spacing w:after="0" w:afterAutospacing="0" w:line="360" w:lineRule="auto"/>
        <w:jc w:val="both"/>
        <w:rPr>
          <w:rFonts w:ascii="Arial" w:hAnsi="Arial" w:cs="Arial"/>
        </w:rPr>
      </w:pPr>
      <w:r w:rsidRPr="004F1DA8">
        <w:rPr>
          <w:noProof/>
        </w:rPr>
        <w:pict>
          <v:shapetype id="_x0000_t202" coordsize="21600,21600" o:spt="202" path="m,l,21600r21600,l21600,xe">
            <v:stroke joinstyle="miter"/>
            <v:path gradientshapeok="t" o:connecttype="rect"/>
          </v:shapetype>
          <v:shape id="1 Cuadro de texto" o:spid="_x0000_s1026" type="#_x0000_t202" style="position:absolute;left:0;text-align:left;margin-left:20.75pt;margin-top:2.75pt;width:396pt;height:121.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" filled="f" stroked="f">
            <v:textbox>
              <w:txbxContent>
                <w:p w:rsidR="00E61E40" w:rsidRPr="00874DEE" w:rsidRDefault="00E61E40" w:rsidP="00874DEE">
                  <w:pPr>
                    <w:pStyle w:val="NormalWeb"/>
                    <w:spacing w:after="0" w:line="360" w:lineRule="auto"/>
                    <w:jc w:val="center"/>
                    <w:rPr>
                      <w:rFonts w:ascii="Arial" w:hAnsi="Arial" w:cs="Arial"/>
                      <w:b/>
                      <w:color w:val="4F81BD" w:themeColor="accent1"/>
                      <w:spacing w:val="20"/>
                      <w:sz w:val="160"/>
                      <w:szCs w:val="160"/>
                    </w:rPr>
                  </w:pPr>
                  <w:r w:rsidRPr="00874DEE">
                    <w:rPr>
                      <w:rFonts w:ascii="Arial" w:hAnsi="Arial" w:cs="Arial"/>
                      <w:b/>
                      <w:color w:val="4F81BD" w:themeColor="accent1"/>
                      <w:sz w:val="160"/>
                      <w:szCs w:val="160"/>
                    </w:rPr>
                    <w:t>ANEXOS</w:t>
                  </w:r>
                </w:p>
              </w:txbxContent>
            </v:textbox>
          </v:shape>
        </w:pict>
      </w:r>
    </w:p>
    <w:p w:rsidR="00B34AE0" w:rsidRDefault="00B34AE0" w:rsidP="000D59CE">
      <w:pPr>
        <w:pStyle w:val="NormalWeb"/>
        <w:spacing w:after="0" w:afterAutospacing="0" w:line="360" w:lineRule="auto"/>
        <w:jc w:val="both"/>
        <w:rPr>
          <w:rFonts w:ascii="Arial" w:hAnsi="Arial" w:cs="Arial"/>
        </w:rPr>
      </w:pPr>
    </w:p>
    <w:p w:rsidR="00B34AE0" w:rsidRDefault="00B34AE0" w:rsidP="000D59CE">
      <w:pPr>
        <w:pStyle w:val="NormalWeb"/>
        <w:spacing w:after="0" w:afterAutospacing="0" w:line="360" w:lineRule="auto"/>
        <w:jc w:val="both"/>
        <w:rPr>
          <w:rFonts w:ascii="Arial" w:hAnsi="Arial" w:cs="Arial"/>
        </w:rPr>
      </w:pPr>
    </w:p>
    <w:p w:rsidR="00B34AE0" w:rsidRDefault="00B34AE0" w:rsidP="000D59CE">
      <w:pPr>
        <w:pStyle w:val="NormalWeb"/>
        <w:spacing w:after="0" w:afterAutospacing="0" w:line="360" w:lineRule="auto"/>
        <w:jc w:val="both"/>
        <w:rPr>
          <w:rFonts w:ascii="Arial" w:hAnsi="Arial" w:cs="Arial"/>
        </w:rPr>
      </w:pPr>
    </w:p>
    <w:p w:rsidR="00B34AE0" w:rsidRDefault="00B34AE0" w:rsidP="000D59CE">
      <w:pPr>
        <w:pStyle w:val="NormalWeb"/>
        <w:spacing w:after="0" w:afterAutospacing="0" w:line="360" w:lineRule="auto"/>
        <w:jc w:val="both"/>
        <w:rPr>
          <w:rFonts w:ascii="Arial" w:hAnsi="Arial" w:cs="Arial"/>
        </w:rPr>
      </w:pPr>
    </w:p>
    <w:p w:rsidR="00B34AE0" w:rsidRDefault="00B34AE0" w:rsidP="000D59CE">
      <w:pPr>
        <w:pStyle w:val="NormalWeb"/>
        <w:spacing w:after="0" w:afterAutospacing="0" w:line="360" w:lineRule="auto"/>
        <w:jc w:val="both"/>
        <w:rPr>
          <w:rFonts w:ascii="Arial" w:hAnsi="Arial" w:cs="Arial"/>
        </w:rPr>
      </w:pPr>
    </w:p>
    <w:p w:rsidR="00B34AE0" w:rsidRDefault="00B34AE0" w:rsidP="000D59CE">
      <w:pPr>
        <w:pStyle w:val="NormalWeb"/>
        <w:spacing w:after="0" w:afterAutospacing="0" w:line="360" w:lineRule="auto"/>
        <w:jc w:val="both"/>
        <w:rPr>
          <w:rFonts w:ascii="Arial" w:hAnsi="Arial" w:cs="Arial"/>
        </w:rPr>
      </w:pPr>
    </w:p>
    <w:p w:rsidR="00B34AE0" w:rsidRPr="00B34AE0" w:rsidRDefault="00B34AE0" w:rsidP="00B34AE0">
      <w:pPr>
        <w:rPr>
          <w:lang w:val="es-EC" w:eastAsia="es-EC"/>
        </w:rPr>
      </w:pPr>
    </w:p>
    <w:p w:rsidR="00B34AE0" w:rsidRPr="00B34AE0" w:rsidRDefault="00B34AE0" w:rsidP="00B34AE0">
      <w:pPr>
        <w:rPr>
          <w:lang w:val="es-EC" w:eastAsia="es-EC"/>
        </w:rPr>
      </w:pPr>
    </w:p>
    <w:p w:rsidR="00B34AE0" w:rsidRPr="00B34AE0" w:rsidRDefault="00B34AE0" w:rsidP="00B34AE0">
      <w:pPr>
        <w:rPr>
          <w:lang w:val="es-EC" w:eastAsia="es-EC"/>
        </w:rPr>
      </w:pPr>
    </w:p>
    <w:p w:rsidR="00B34AE0" w:rsidRPr="00B34AE0" w:rsidRDefault="00B34AE0" w:rsidP="00B34AE0">
      <w:pPr>
        <w:rPr>
          <w:lang w:val="es-EC" w:eastAsia="es-EC"/>
        </w:rPr>
      </w:pPr>
    </w:p>
    <w:p w:rsidR="00B34AE0" w:rsidRPr="00B34AE0" w:rsidRDefault="00B34AE0" w:rsidP="00B34AE0">
      <w:pPr>
        <w:rPr>
          <w:lang w:val="es-EC" w:eastAsia="es-EC"/>
        </w:rPr>
      </w:pPr>
    </w:p>
    <w:p w:rsidR="00B34AE0" w:rsidRPr="00B34AE0" w:rsidRDefault="00B34AE0" w:rsidP="00B34AE0">
      <w:pPr>
        <w:rPr>
          <w:lang w:val="es-EC" w:eastAsia="es-EC"/>
        </w:rPr>
      </w:pPr>
    </w:p>
    <w:p w:rsidR="00B34AE0" w:rsidRPr="00B34AE0" w:rsidRDefault="00B34AE0" w:rsidP="00B34AE0">
      <w:pPr>
        <w:rPr>
          <w:lang w:val="es-EC" w:eastAsia="es-EC"/>
        </w:rPr>
      </w:pPr>
    </w:p>
    <w:p w:rsidR="00B34AE0" w:rsidRPr="00B34AE0" w:rsidRDefault="00B34AE0" w:rsidP="00B34AE0">
      <w:pPr>
        <w:rPr>
          <w:lang w:val="es-EC" w:eastAsia="es-EC"/>
        </w:rPr>
      </w:pPr>
    </w:p>
    <w:p w:rsidR="00B34AE0" w:rsidRPr="00B34AE0" w:rsidRDefault="00B34AE0" w:rsidP="00B34AE0">
      <w:pPr>
        <w:rPr>
          <w:lang w:val="es-EC" w:eastAsia="es-EC"/>
        </w:rPr>
      </w:pPr>
    </w:p>
    <w:p w:rsidR="00B34AE0" w:rsidRPr="00B34AE0" w:rsidRDefault="00B34AE0" w:rsidP="00B34AE0">
      <w:pPr>
        <w:rPr>
          <w:lang w:val="es-EC" w:eastAsia="es-EC"/>
        </w:rPr>
      </w:pPr>
    </w:p>
    <w:p w:rsidR="00816CC6" w:rsidRDefault="00816CC6" w:rsidP="00816CC6">
      <w:pPr>
        <w:ind w:left="720"/>
        <w:rPr>
          <w:rFonts w:ascii="Arial" w:hAnsi="Arial" w:cs="Arial"/>
          <w:b/>
          <w:sz w:val="28"/>
          <w:szCs w:val="28"/>
        </w:rPr>
      </w:pPr>
      <w:r w:rsidRPr="00A2298B">
        <w:rPr>
          <w:rFonts w:ascii="Arial" w:hAnsi="Arial" w:cs="Arial"/>
          <w:b/>
          <w:sz w:val="28"/>
          <w:szCs w:val="28"/>
        </w:rPr>
        <w:lastRenderedPageBreak/>
        <w:t>TALLER DE VIOLENCIA INTRAFAMILIAR</w:t>
      </w:r>
      <w:r>
        <w:rPr>
          <w:rFonts w:ascii="Arial" w:hAnsi="Arial" w:cs="Arial"/>
          <w:b/>
          <w:sz w:val="28"/>
          <w:szCs w:val="28"/>
        </w:rPr>
        <w:t xml:space="preserve"> HACIA LOS HOMBRES </w:t>
      </w:r>
      <w:r w:rsidRPr="00A2298B">
        <w:rPr>
          <w:rFonts w:ascii="Arial" w:hAnsi="Arial" w:cs="Arial"/>
          <w:b/>
          <w:sz w:val="28"/>
          <w:szCs w:val="28"/>
        </w:rPr>
        <w:t xml:space="preserve"> CON PACIENTES Y REPRESENTANTES DEL MINISTERIO DE SALUD Y GOBERNACION DEL GUAYAS.</w:t>
      </w:r>
    </w:p>
    <w:p w:rsidR="00816CC6" w:rsidRDefault="00816CC6" w:rsidP="00816CC6">
      <w:pPr>
        <w:ind w:left="720"/>
        <w:rPr>
          <w:rFonts w:ascii="Arial" w:hAnsi="Arial" w:cs="Arial"/>
          <w:b/>
          <w:sz w:val="28"/>
          <w:szCs w:val="28"/>
        </w:rPr>
      </w:pPr>
    </w:p>
    <w:p w:rsidR="00816CC6" w:rsidRPr="00A2298B" w:rsidRDefault="00816CC6" w:rsidP="00816CC6">
      <w:pPr>
        <w:ind w:left="720"/>
        <w:rPr>
          <w:rFonts w:ascii="Arial" w:hAnsi="Arial" w:cs="Arial"/>
          <w:b/>
          <w:sz w:val="28"/>
          <w:szCs w:val="28"/>
        </w:rPr>
      </w:pPr>
    </w:p>
    <w:p w:rsidR="00816CC6" w:rsidRDefault="00816CC6" w:rsidP="00816CC6">
      <w:pPr>
        <w:ind w:left="720"/>
        <w:rPr>
          <w:snapToGrid w:val="0"/>
          <w:color w:val="000000"/>
          <w:w w:val="0"/>
          <w:sz w:val="0"/>
          <w:szCs w:val="0"/>
          <w:u w:color="000000"/>
          <w:bdr w:val="none" w:sz="0" w:space="0" w:color="000000"/>
          <w:shd w:val="clear" w:color="000000" w:fill="000000"/>
        </w:rPr>
      </w:pPr>
      <w:r>
        <w:rPr>
          <w:rFonts w:ascii="Arial" w:hAnsi="Arial" w:cs="Arial"/>
          <w:noProof/>
          <w:lang w:eastAsia="es-ES"/>
        </w:rPr>
        <w:drawing>
          <wp:inline distT="0" distB="0" distL="0" distR="0">
            <wp:extent cx="4731080" cy="3028208"/>
            <wp:effectExtent l="19050" t="0" r="0" b="0"/>
            <wp:docPr id="11" name="Imagen 22" descr="D:\Documents and Settings\Cecilia\Escritorio\GENERAL\FOTOS\FOTOS 8 DE JULIO 2011\IMG_2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D:\Documents and Settings\Cecilia\Escritorio\GENERAL\FOTOS\FOTOS 8 DE JULIO 2011\IMG_2066.JPG"/>
                    <pic:cNvPicPr>
                      <a:picLocks noChangeAspect="1" noChangeArrowheads="1"/>
                    </pic:cNvPicPr>
                  </pic:nvPicPr>
                  <pic:blipFill>
                    <a:blip r:embed="rId66" cstate="print"/>
                    <a:srcRect/>
                    <a:stretch>
                      <a:fillRect/>
                    </a:stretch>
                  </pic:blipFill>
                  <pic:spPr bwMode="auto">
                    <a:xfrm>
                      <a:off x="0" y="0"/>
                      <a:ext cx="4731055" cy="3028192"/>
                    </a:xfrm>
                    <a:prstGeom prst="rect">
                      <a:avLst/>
                    </a:prstGeom>
                    <a:noFill/>
                    <a:ln w="9525">
                      <a:noFill/>
                      <a:miter lim="800000"/>
                      <a:headEnd/>
                      <a:tailEnd/>
                    </a:ln>
                  </pic:spPr>
                </pic:pic>
              </a:graphicData>
            </a:graphic>
          </wp:inline>
        </w:drawing>
      </w:r>
    </w:p>
    <w:p w:rsidR="00816CC6" w:rsidRDefault="00816CC6" w:rsidP="00816CC6">
      <w:pPr>
        <w:ind w:left="720"/>
        <w:rPr>
          <w:snapToGrid w:val="0"/>
          <w:color w:val="000000"/>
          <w:w w:val="0"/>
          <w:sz w:val="0"/>
          <w:szCs w:val="0"/>
          <w:u w:color="000000"/>
          <w:bdr w:val="none" w:sz="0" w:space="0" w:color="000000"/>
          <w:shd w:val="clear" w:color="000000" w:fill="000000"/>
        </w:rPr>
      </w:pPr>
    </w:p>
    <w:p w:rsidR="00816CC6" w:rsidRDefault="00816CC6" w:rsidP="00816CC6">
      <w:pPr>
        <w:ind w:left="720"/>
        <w:rPr>
          <w:snapToGrid w:val="0"/>
          <w:color w:val="000000"/>
          <w:w w:val="0"/>
          <w:sz w:val="0"/>
          <w:szCs w:val="0"/>
          <w:u w:color="000000"/>
          <w:bdr w:val="none" w:sz="0" w:space="0" w:color="000000"/>
          <w:shd w:val="clear" w:color="000000" w:fill="000000"/>
        </w:rPr>
      </w:pPr>
    </w:p>
    <w:p w:rsidR="00816CC6" w:rsidRDefault="00816CC6" w:rsidP="00816CC6">
      <w:pPr>
        <w:ind w:left="720"/>
        <w:rPr>
          <w:snapToGrid w:val="0"/>
          <w:color w:val="000000"/>
          <w:w w:val="0"/>
          <w:sz w:val="0"/>
          <w:szCs w:val="0"/>
          <w:u w:color="000000"/>
          <w:bdr w:val="none" w:sz="0" w:space="0" w:color="000000"/>
          <w:shd w:val="clear" w:color="000000" w:fill="000000"/>
        </w:rPr>
      </w:pPr>
      <w:r>
        <w:rPr>
          <w:rFonts w:ascii="Arial" w:hAnsi="Arial" w:cs="Arial"/>
          <w:noProof/>
          <w:lang w:eastAsia="es-ES"/>
        </w:rPr>
        <w:drawing>
          <wp:inline distT="0" distB="0" distL="0" distR="0">
            <wp:extent cx="4731080" cy="2980707"/>
            <wp:effectExtent l="19050" t="0" r="0" b="0"/>
            <wp:docPr id="7" name="Imagen 24" descr="D:\Documents and Settings\Cecilia\Escritorio\GENERAL\FOTOS\FOTOS 8 DE JULIO 2011\JOSE PILAY\IMG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D:\Documents and Settings\Cecilia\Escritorio\GENERAL\FOTOS\FOTOS 8 DE JULIO 2011\JOSE PILAY\IMG_2011.JPG"/>
                    <pic:cNvPicPr>
                      <a:picLocks noChangeAspect="1" noChangeArrowheads="1"/>
                    </pic:cNvPicPr>
                  </pic:nvPicPr>
                  <pic:blipFill>
                    <a:blip r:embed="rId67" cstate="print"/>
                    <a:srcRect/>
                    <a:stretch>
                      <a:fillRect/>
                    </a:stretch>
                  </pic:blipFill>
                  <pic:spPr bwMode="auto">
                    <a:xfrm>
                      <a:off x="0" y="0"/>
                      <a:ext cx="4731053" cy="2980690"/>
                    </a:xfrm>
                    <a:prstGeom prst="rect">
                      <a:avLst/>
                    </a:prstGeom>
                    <a:noFill/>
                    <a:ln w="9525">
                      <a:noFill/>
                      <a:miter lim="800000"/>
                      <a:headEnd/>
                      <a:tailEnd/>
                    </a:ln>
                  </pic:spPr>
                </pic:pic>
              </a:graphicData>
            </a:graphic>
          </wp:inline>
        </w:drawing>
      </w:r>
    </w:p>
    <w:p w:rsidR="00816CC6" w:rsidRDefault="00816CC6" w:rsidP="00816CC6">
      <w:pPr>
        <w:ind w:left="720"/>
        <w:rPr>
          <w:rFonts w:ascii="Arial" w:hAnsi="Arial" w:cs="Arial"/>
        </w:rPr>
      </w:pPr>
    </w:p>
    <w:p w:rsidR="00816CC6" w:rsidRDefault="00816CC6" w:rsidP="00816CC6">
      <w:pPr>
        <w:ind w:left="720"/>
        <w:rPr>
          <w:rFonts w:ascii="Arial" w:hAnsi="Arial" w:cs="Arial"/>
        </w:rPr>
      </w:pPr>
    </w:p>
    <w:p w:rsidR="00816CC6" w:rsidRDefault="00816CC6" w:rsidP="00816CC6">
      <w:pPr>
        <w:ind w:left="720"/>
        <w:rPr>
          <w:rFonts w:ascii="Arial" w:hAnsi="Arial" w:cs="Arial"/>
        </w:rPr>
      </w:pPr>
    </w:p>
    <w:p w:rsidR="00816CC6" w:rsidRDefault="00816CC6" w:rsidP="00816CC6">
      <w:pPr>
        <w:ind w:left="720"/>
        <w:rPr>
          <w:rFonts w:ascii="Arial" w:hAnsi="Arial" w:cs="Arial"/>
        </w:rPr>
      </w:pPr>
    </w:p>
    <w:p w:rsidR="00816CC6" w:rsidRDefault="00816CC6" w:rsidP="00816CC6">
      <w:pPr>
        <w:ind w:left="720"/>
        <w:rPr>
          <w:rFonts w:ascii="Arial" w:hAnsi="Arial" w:cs="Arial"/>
        </w:rPr>
      </w:pPr>
      <w:r>
        <w:rPr>
          <w:rFonts w:ascii="Arial" w:hAnsi="Arial" w:cs="Arial"/>
          <w:noProof/>
          <w:lang w:eastAsia="es-ES"/>
        </w:rPr>
        <w:drawing>
          <wp:inline distT="0" distB="0" distL="0" distR="0">
            <wp:extent cx="4762500" cy="3200400"/>
            <wp:effectExtent l="19050" t="0" r="0" b="0"/>
            <wp:docPr id="9" name="Imagen 23" descr="D:\Documents and Settings\Cecilia\Escritorio\GENERAL\FOTOS\FOTOS 8 DE JULIO 2011\IMG_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Documents and Settings\Cecilia\Escritorio\GENERAL\FOTOS\FOTOS 8 DE JULIO 2011\IMG_1947.JPG"/>
                    <pic:cNvPicPr>
                      <a:picLocks noChangeAspect="1" noChangeArrowheads="1"/>
                    </pic:cNvPicPr>
                  </pic:nvPicPr>
                  <pic:blipFill>
                    <a:blip r:embed="rId68" cstate="print"/>
                    <a:srcRect/>
                    <a:stretch>
                      <a:fillRect/>
                    </a:stretch>
                  </pic:blipFill>
                  <pic:spPr bwMode="auto">
                    <a:xfrm>
                      <a:off x="0" y="0"/>
                      <a:ext cx="4766576" cy="3203139"/>
                    </a:xfrm>
                    <a:prstGeom prst="rect">
                      <a:avLst/>
                    </a:prstGeom>
                    <a:noFill/>
                    <a:ln w="9525">
                      <a:noFill/>
                      <a:miter lim="800000"/>
                      <a:headEnd/>
                      <a:tailEnd/>
                    </a:ln>
                  </pic:spPr>
                </pic:pic>
              </a:graphicData>
            </a:graphic>
          </wp:inline>
        </w:drawing>
      </w:r>
    </w:p>
    <w:p w:rsidR="00816CC6" w:rsidRDefault="00816CC6" w:rsidP="00816CC6">
      <w:pPr>
        <w:ind w:left="720"/>
        <w:rPr>
          <w:rFonts w:ascii="Arial" w:hAnsi="Arial" w:cs="Arial"/>
        </w:rPr>
      </w:pPr>
    </w:p>
    <w:p w:rsidR="00816CC6" w:rsidRDefault="00816CC6" w:rsidP="00816CC6">
      <w:pPr>
        <w:ind w:left="720"/>
        <w:rPr>
          <w:rFonts w:ascii="Arial" w:hAnsi="Arial" w:cs="Arial"/>
        </w:rPr>
      </w:pPr>
    </w:p>
    <w:p w:rsidR="00816CC6" w:rsidRDefault="00816CC6" w:rsidP="00816CC6">
      <w:pPr>
        <w:ind w:left="720"/>
        <w:rPr>
          <w:rFonts w:ascii="Arial" w:hAnsi="Arial" w:cs="Arial"/>
        </w:rPr>
      </w:pPr>
      <w:r>
        <w:rPr>
          <w:rFonts w:ascii="Arial" w:hAnsi="Arial" w:cs="Arial"/>
          <w:noProof/>
          <w:lang w:eastAsia="es-ES"/>
        </w:rPr>
        <w:drawing>
          <wp:inline distT="0" distB="0" distL="0" distR="0">
            <wp:extent cx="4766706" cy="3313216"/>
            <wp:effectExtent l="19050" t="0" r="0" b="0"/>
            <wp:docPr id="10" name="Imagen 25" descr="D:\Documents and Settings\Cecilia\Escritorio\GENERAL\FOTOS\FOTOS 8 DE JULIO 2011\JOSE PILAY\IMG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D:\Documents and Settings\Cecilia\Escritorio\GENERAL\FOTOS\FOTOS 8 DE JULIO 2011\JOSE PILAY\IMG_2009.JPG"/>
                    <pic:cNvPicPr>
                      <a:picLocks noChangeAspect="1" noChangeArrowheads="1"/>
                    </pic:cNvPicPr>
                  </pic:nvPicPr>
                  <pic:blipFill>
                    <a:blip r:embed="rId69" cstate="print"/>
                    <a:srcRect/>
                    <a:stretch>
                      <a:fillRect/>
                    </a:stretch>
                  </pic:blipFill>
                  <pic:spPr bwMode="auto">
                    <a:xfrm>
                      <a:off x="0" y="0"/>
                      <a:ext cx="4766679" cy="3313197"/>
                    </a:xfrm>
                    <a:prstGeom prst="rect">
                      <a:avLst/>
                    </a:prstGeom>
                    <a:noFill/>
                    <a:ln w="9525">
                      <a:noFill/>
                      <a:miter lim="800000"/>
                      <a:headEnd/>
                      <a:tailEnd/>
                    </a:ln>
                  </pic:spPr>
                </pic:pic>
              </a:graphicData>
            </a:graphic>
          </wp:inline>
        </w:drawing>
      </w:r>
    </w:p>
    <w:p w:rsidR="00816CC6" w:rsidRDefault="00816CC6" w:rsidP="00816CC6">
      <w:pPr>
        <w:rPr>
          <w:rFonts w:ascii="Arial" w:hAnsi="Arial" w:cs="Arial"/>
        </w:rPr>
      </w:pPr>
    </w:p>
    <w:p w:rsidR="00816CC6" w:rsidRDefault="00816CC6" w:rsidP="00816CC6">
      <w:pPr>
        <w:rPr>
          <w:rFonts w:ascii="Arial" w:hAnsi="Arial" w:cs="Arial"/>
        </w:rPr>
      </w:pPr>
    </w:p>
    <w:p w:rsidR="00816CC6" w:rsidRDefault="00816CC6" w:rsidP="00816CC6">
      <w:pPr>
        <w:rPr>
          <w:rFonts w:ascii="Arial" w:hAnsi="Arial" w:cs="Arial"/>
        </w:rPr>
      </w:pPr>
    </w:p>
    <w:p w:rsidR="00816CC6" w:rsidRDefault="00816CC6" w:rsidP="00816CC6">
      <w:pPr>
        <w:rPr>
          <w:rFonts w:ascii="Arial" w:hAnsi="Arial" w:cs="Arial"/>
        </w:rPr>
      </w:pPr>
    </w:p>
    <w:p w:rsidR="00816CC6" w:rsidRDefault="00816CC6" w:rsidP="00816CC6">
      <w:pPr>
        <w:rPr>
          <w:rFonts w:ascii="Arial" w:hAnsi="Arial" w:cs="Arial"/>
        </w:rPr>
      </w:pPr>
      <w:r>
        <w:rPr>
          <w:noProof/>
          <w:color w:val="000000"/>
          <w:w w:val="0"/>
          <w:sz w:val="0"/>
          <w:szCs w:val="0"/>
          <w:u w:color="000000"/>
          <w:bdr w:val="none" w:sz="0" w:space="0" w:color="000000"/>
          <w:shd w:val="clear" w:color="000000" w:fill="000000"/>
          <w:lang w:eastAsia="es-ES"/>
        </w:rPr>
        <w:drawing>
          <wp:inline distT="0" distB="0" distL="0" distR="0">
            <wp:extent cx="5082340" cy="3224463"/>
            <wp:effectExtent l="19050" t="0" r="4010" b="0"/>
            <wp:docPr id="5" name="Imagen 27" descr="D:\Documents and Settings\Cecilia\Escritorio\GENERAL\FOTOS\FOTOS 8 DE JULIO 2011\JOSE PILAY\IMG_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D:\Documents and Settings\Cecilia\Escritorio\GENERAL\FOTOS\FOTOS 8 DE JULIO 2011\JOSE PILAY\IMG_2007.JPG"/>
                    <pic:cNvPicPr>
                      <a:picLocks noChangeAspect="1" noChangeArrowheads="1"/>
                    </pic:cNvPicPr>
                  </pic:nvPicPr>
                  <pic:blipFill>
                    <a:blip r:embed="rId70" cstate="print"/>
                    <a:srcRect/>
                    <a:stretch>
                      <a:fillRect/>
                    </a:stretch>
                  </pic:blipFill>
                  <pic:spPr bwMode="auto">
                    <a:xfrm>
                      <a:off x="0" y="0"/>
                      <a:ext cx="5066005" cy="3214099"/>
                    </a:xfrm>
                    <a:prstGeom prst="rect">
                      <a:avLst/>
                    </a:prstGeom>
                    <a:noFill/>
                    <a:ln w="9525">
                      <a:noFill/>
                      <a:miter lim="800000"/>
                      <a:headEnd/>
                      <a:tailEnd/>
                    </a:ln>
                  </pic:spPr>
                </pic:pic>
              </a:graphicData>
            </a:graphic>
          </wp:inline>
        </w:drawing>
      </w:r>
    </w:p>
    <w:p w:rsidR="00816CC6" w:rsidRDefault="00816CC6" w:rsidP="00816CC6">
      <w:pPr>
        <w:rPr>
          <w:rFonts w:ascii="Arial" w:hAnsi="Arial" w:cs="Arial"/>
        </w:rPr>
      </w:pPr>
    </w:p>
    <w:p w:rsidR="00816CC6" w:rsidRDefault="00816CC6" w:rsidP="00816CC6">
      <w:pPr>
        <w:rPr>
          <w:rFonts w:ascii="Arial" w:hAnsi="Arial" w:cs="Arial"/>
        </w:rPr>
      </w:pPr>
    </w:p>
    <w:p w:rsidR="00816CC6" w:rsidRPr="00495D70" w:rsidRDefault="00816CC6" w:rsidP="00816CC6">
      <w:pPr>
        <w:rPr>
          <w:rFonts w:ascii="Arial" w:hAnsi="Arial" w:cs="Arial"/>
        </w:rPr>
      </w:pPr>
      <w:r>
        <w:rPr>
          <w:noProof/>
          <w:color w:val="000000"/>
          <w:w w:val="0"/>
          <w:sz w:val="0"/>
          <w:szCs w:val="0"/>
          <w:u w:color="000000"/>
          <w:bdr w:val="none" w:sz="0" w:space="0" w:color="000000"/>
          <w:shd w:val="clear" w:color="000000" w:fill="000000"/>
          <w:lang w:eastAsia="es-ES"/>
        </w:rPr>
        <w:drawing>
          <wp:inline distT="0" distB="0" distL="0" distR="0">
            <wp:extent cx="5082340" cy="3176337"/>
            <wp:effectExtent l="19050" t="0" r="4010" b="0"/>
            <wp:docPr id="6" name="Imagen 26" descr="D:\Documents and Settings\Cecilia\Escritorio\GENERAL\FOTOS\FOTOS 8 DE JULIO 2011\JOSE PILAY\IMG_2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D:\Documents and Settings\Cecilia\Escritorio\GENERAL\FOTOS\FOTOS 8 DE JULIO 2011\JOSE PILAY\IMG_2075.JPG"/>
                    <pic:cNvPicPr>
                      <a:picLocks noChangeAspect="1" noChangeArrowheads="1"/>
                    </pic:cNvPicPr>
                  </pic:nvPicPr>
                  <pic:blipFill>
                    <a:blip r:embed="rId71" cstate="print"/>
                    <a:srcRect/>
                    <a:stretch>
                      <a:fillRect/>
                    </a:stretch>
                  </pic:blipFill>
                  <pic:spPr bwMode="auto">
                    <a:xfrm>
                      <a:off x="0" y="0"/>
                      <a:ext cx="5074503" cy="3171439"/>
                    </a:xfrm>
                    <a:prstGeom prst="rect">
                      <a:avLst/>
                    </a:prstGeom>
                    <a:noFill/>
                    <a:ln w="9525">
                      <a:noFill/>
                      <a:miter lim="800000"/>
                      <a:headEnd/>
                      <a:tailEnd/>
                    </a:ln>
                  </pic:spPr>
                </pic:pic>
              </a:graphicData>
            </a:graphic>
          </wp:inline>
        </w:drawing>
      </w:r>
    </w:p>
    <w:p w:rsidR="00816CC6" w:rsidRPr="00495D70" w:rsidRDefault="00816CC6" w:rsidP="00816CC6">
      <w:pPr>
        <w:rPr>
          <w:rFonts w:ascii="Arial" w:hAnsi="Arial" w:cs="Arial"/>
        </w:rPr>
      </w:pPr>
    </w:p>
    <w:p w:rsidR="00816CC6" w:rsidRDefault="00816CC6" w:rsidP="00816CC6">
      <w:pPr>
        <w:rPr>
          <w:rFonts w:ascii="Arial" w:hAnsi="Arial" w:cs="Arial"/>
        </w:rPr>
      </w:pPr>
    </w:p>
    <w:p w:rsidR="00816CC6" w:rsidRDefault="00816CC6" w:rsidP="00816CC6">
      <w:pPr>
        <w:rPr>
          <w:rFonts w:ascii="Arial" w:hAnsi="Arial" w:cs="Arial"/>
          <w:b/>
          <w:sz w:val="28"/>
          <w:szCs w:val="28"/>
        </w:rPr>
      </w:pPr>
      <w:r>
        <w:rPr>
          <w:rFonts w:ascii="Arial" w:hAnsi="Arial" w:cs="Arial"/>
          <w:b/>
          <w:sz w:val="28"/>
          <w:szCs w:val="28"/>
        </w:rPr>
        <w:lastRenderedPageBreak/>
        <w:t xml:space="preserve">TALLER </w:t>
      </w:r>
      <w:r w:rsidRPr="00A2298B">
        <w:rPr>
          <w:rFonts w:ascii="Arial" w:hAnsi="Arial" w:cs="Arial"/>
          <w:b/>
          <w:sz w:val="28"/>
          <w:szCs w:val="28"/>
        </w:rPr>
        <w:t xml:space="preserve">DÍA DE LA SALUD MENTAL </w:t>
      </w:r>
    </w:p>
    <w:p w:rsidR="00816CC6" w:rsidRPr="00981857" w:rsidRDefault="00816CC6" w:rsidP="00816CC6">
      <w:pPr>
        <w:rPr>
          <w:rFonts w:ascii="Arial" w:hAnsi="Arial" w:cs="Arial"/>
          <w:b/>
          <w:sz w:val="28"/>
          <w:szCs w:val="28"/>
        </w:rPr>
      </w:pPr>
    </w:p>
    <w:p w:rsidR="00816CC6" w:rsidRDefault="00816CC6" w:rsidP="00816CC6">
      <w:pPr>
        <w:rPr>
          <w:rFonts w:ascii="Arial" w:hAnsi="Arial" w:cs="Arial"/>
        </w:rPr>
      </w:pPr>
      <w:r>
        <w:rPr>
          <w:rFonts w:ascii="Arial" w:hAnsi="Arial" w:cs="Arial"/>
          <w:noProof/>
          <w:lang w:eastAsia="es-ES"/>
        </w:rPr>
        <w:drawing>
          <wp:inline distT="0" distB="0" distL="0" distR="0">
            <wp:extent cx="4748776" cy="3248167"/>
            <wp:effectExtent l="19050" t="0" r="0" b="0"/>
            <wp:docPr id="3" name="Imagen 28" descr="G:\10-oct-11 Exposixiòn Salud Salon SB\copy DSC_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G:\10-oct-11 Exposixiòn Salud Salon SB\copy DSC_0776.jpg"/>
                    <pic:cNvPicPr>
                      <a:picLocks noChangeAspect="1" noChangeArrowheads="1"/>
                    </pic:cNvPicPr>
                  </pic:nvPicPr>
                  <pic:blipFill>
                    <a:blip r:embed="rId72" cstate="print"/>
                    <a:srcRect/>
                    <a:stretch>
                      <a:fillRect/>
                    </a:stretch>
                  </pic:blipFill>
                  <pic:spPr bwMode="auto">
                    <a:xfrm>
                      <a:off x="0" y="0"/>
                      <a:ext cx="4762712" cy="3257699"/>
                    </a:xfrm>
                    <a:prstGeom prst="rect">
                      <a:avLst/>
                    </a:prstGeom>
                    <a:noFill/>
                    <a:ln w="9525">
                      <a:noFill/>
                      <a:miter lim="800000"/>
                      <a:headEnd/>
                      <a:tailEnd/>
                    </a:ln>
                  </pic:spPr>
                </pic:pic>
              </a:graphicData>
            </a:graphic>
          </wp:inline>
        </w:drawing>
      </w:r>
    </w:p>
    <w:p w:rsidR="00816CC6" w:rsidRDefault="00816CC6" w:rsidP="00816CC6">
      <w:pPr>
        <w:rPr>
          <w:rFonts w:ascii="Arial" w:hAnsi="Arial" w:cs="Arial"/>
        </w:rPr>
      </w:pPr>
    </w:p>
    <w:p w:rsidR="00816CC6" w:rsidRDefault="00816CC6" w:rsidP="00816CC6">
      <w:pPr>
        <w:rPr>
          <w:rFonts w:ascii="Arial" w:hAnsi="Arial" w:cs="Arial"/>
        </w:rPr>
      </w:pPr>
    </w:p>
    <w:p w:rsidR="00816CC6" w:rsidRPr="00A2298B" w:rsidRDefault="00816CC6" w:rsidP="00816CC6">
      <w:pPr>
        <w:rPr>
          <w:rFonts w:ascii="Arial" w:hAnsi="Arial" w:cs="Arial"/>
        </w:rPr>
      </w:pPr>
      <w:r>
        <w:rPr>
          <w:rFonts w:ascii="Arial" w:hAnsi="Arial" w:cs="Arial"/>
          <w:noProof/>
          <w:lang w:eastAsia="es-ES"/>
        </w:rPr>
        <w:drawing>
          <wp:inline distT="0" distB="0" distL="0" distR="0">
            <wp:extent cx="4744019" cy="3248168"/>
            <wp:effectExtent l="19050" t="0" r="0" b="0"/>
            <wp:docPr id="4" name="Imagen 29" descr="G:\10-oct-11 Exposixiòn Salud Salon SB\DSC_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G:\10-oct-11 Exposixiòn Salud Salon SB\DSC_0811.JPG"/>
                    <pic:cNvPicPr>
                      <a:picLocks noChangeAspect="1" noChangeArrowheads="1"/>
                    </pic:cNvPicPr>
                  </pic:nvPicPr>
                  <pic:blipFill>
                    <a:blip r:embed="rId73" cstate="print"/>
                    <a:srcRect/>
                    <a:stretch>
                      <a:fillRect/>
                    </a:stretch>
                  </pic:blipFill>
                  <pic:spPr bwMode="auto">
                    <a:xfrm>
                      <a:off x="0" y="0"/>
                      <a:ext cx="4750440" cy="3252564"/>
                    </a:xfrm>
                    <a:prstGeom prst="rect">
                      <a:avLst/>
                    </a:prstGeom>
                    <a:noFill/>
                    <a:ln w="9525">
                      <a:noFill/>
                      <a:miter lim="800000"/>
                      <a:headEnd/>
                      <a:tailEnd/>
                    </a:ln>
                  </pic:spPr>
                </pic:pic>
              </a:graphicData>
            </a:graphic>
          </wp:inline>
        </w:drawing>
      </w:r>
    </w:p>
    <w:p w:rsidR="00816CC6" w:rsidRPr="00A2298B" w:rsidRDefault="00816CC6" w:rsidP="00816CC6">
      <w:pPr>
        <w:rPr>
          <w:rFonts w:ascii="Arial" w:hAnsi="Arial" w:cs="Arial"/>
        </w:rPr>
      </w:pPr>
    </w:p>
    <w:p w:rsidR="00816CC6" w:rsidRPr="00A2298B" w:rsidRDefault="00816CC6" w:rsidP="00816CC6">
      <w:pPr>
        <w:rPr>
          <w:rFonts w:ascii="Arial" w:hAnsi="Arial" w:cs="Arial"/>
        </w:rPr>
      </w:pPr>
    </w:p>
    <w:p w:rsidR="00816CC6" w:rsidRPr="00A2298B" w:rsidRDefault="00816CC6" w:rsidP="00816CC6">
      <w:pPr>
        <w:rPr>
          <w:rFonts w:ascii="Arial" w:hAnsi="Arial" w:cs="Arial"/>
        </w:rPr>
      </w:pPr>
    </w:p>
    <w:p w:rsidR="00816CC6" w:rsidRPr="00A2298B" w:rsidRDefault="00816CC6" w:rsidP="00816CC6">
      <w:pPr>
        <w:rPr>
          <w:rFonts w:ascii="Arial" w:hAnsi="Arial" w:cs="Arial"/>
        </w:rPr>
      </w:pPr>
    </w:p>
    <w:p w:rsidR="00816CC6" w:rsidRPr="00A2298B" w:rsidRDefault="00816CC6" w:rsidP="00816CC6">
      <w:pPr>
        <w:tabs>
          <w:tab w:val="left" w:pos="1010"/>
        </w:tabs>
        <w:rPr>
          <w:rFonts w:ascii="Arial" w:hAnsi="Arial" w:cs="Arial"/>
        </w:rPr>
      </w:pPr>
    </w:p>
    <w:p w:rsidR="00816CC6" w:rsidRDefault="00816CC6" w:rsidP="00816CC6">
      <w:pPr>
        <w:rPr>
          <w:snapToGrid w:val="0"/>
          <w:color w:val="000000"/>
          <w:w w:val="0"/>
          <w:sz w:val="0"/>
          <w:szCs w:val="0"/>
          <w:u w:color="000000"/>
          <w:bdr w:val="none" w:sz="0" w:space="0" w:color="000000"/>
          <w:shd w:val="clear" w:color="000000" w:fill="000000"/>
        </w:rPr>
      </w:pPr>
      <w:r>
        <w:rPr>
          <w:rFonts w:ascii="Arial" w:hAnsi="Arial" w:cs="Arial"/>
          <w:noProof/>
          <w:lang w:eastAsia="es-ES"/>
        </w:rPr>
        <w:drawing>
          <wp:inline distT="0" distB="0" distL="0" distR="0">
            <wp:extent cx="5358168" cy="3330053"/>
            <wp:effectExtent l="19050" t="0" r="0" b="0"/>
            <wp:docPr id="1" name="Imagen 30" descr="G:\10-oct-11 Exposixiòn Salud Salon SB\DSC_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G:\10-oct-11 Exposixiòn Salud Salon SB\DSC_0772.JPG"/>
                    <pic:cNvPicPr>
                      <a:picLocks noChangeAspect="1" noChangeArrowheads="1"/>
                    </pic:cNvPicPr>
                  </pic:nvPicPr>
                  <pic:blipFill>
                    <a:blip r:embed="rId74" cstate="print"/>
                    <a:srcRect/>
                    <a:stretch>
                      <a:fillRect/>
                    </a:stretch>
                  </pic:blipFill>
                  <pic:spPr bwMode="auto">
                    <a:xfrm>
                      <a:off x="0" y="0"/>
                      <a:ext cx="5370046" cy="3337435"/>
                    </a:xfrm>
                    <a:prstGeom prst="rect">
                      <a:avLst/>
                    </a:prstGeom>
                    <a:noFill/>
                    <a:ln w="9525">
                      <a:noFill/>
                      <a:miter lim="800000"/>
                      <a:headEnd/>
                      <a:tailEnd/>
                    </a:ln>
                  </pic:spPr>
                </pic:pic>
              </a:graphicData>
            </a:graphic>
          </wp:inline>
        </w:drawing>
      </w:r>
      <w:r w:rsidRPr="00A2298B">
        <w:rPr>
          <w:snapToGrid w:val="0"/>
          <w:color w:val="000000"/>
          <w:w w:val="0"/>
          <w:sz w:val="0"/>
          <w:szCs w:val="0"/>
          <w:u w:color="000000"/>
          <w:bdr w:val="none" w:sz="0" w:space="0" w:color="000000"/>
          <w:shd w:val="clear" w:color="000000" w:fill="000000"/>
        </w:rPr>
        <w:t xml:space="preserve"> </w:t>
      </w:r>
    </w:p>
    <w:p w:rsidR="00816CC6" w:rsidRDefault="00816CC6" w:rsidP="00816CC6">
      <w:pPr>
        <w:rPr>
          <w:snapToGrid w:val="0"/>
          <w:color w:val="000000"/>
          <w:w w:val="0"/>
          <w:sz w:val="0"/>
          <w:szCs w:val="0"/>
          <w:u w:color="000000"/>
          <w:bdr w:val="none" w:sz="0" w:space="0" w:color="000000"/>
          <w:shd w:val="clear" w:color="000000" w:fill="000000"/>
        </w:rPr>
      </w:pPr>
    </w:p>
    <w:p w:rsidR="00816CC6" w:rsidRDefault="00816CC6" w:rsidP="00816CC6">
      <w:pPr>
        <w:rPr>
          <w:snapToGrid w:val="0"/>
          <w:color w:val="000000"/>
          <w:w w:val="0"/>
          <w:sz w:val="0"/>
          <w:szCs w:val="0"/>
          <w:u w:color="000000"/>
          <w:bdr w:val="none" w:sz="0" w:space="0" w:color="000000"/>
          <w:shd w:val="clear" w:color="000000" w:fill="000000"/>
        </w:rPr>
      </w:pPr>
    </w:p>
    <w:p w:rsidR="00816CC6" w:rsidRDefault="00816CC6" w:rsidP="00816CC6">
      <w:pPr>
        <w:rPr>
          <w:snapToGrid w:val="0"/>
          <w:color w:val="000000"/>
          <w:w w:val="0"/>
          <w:sz w:val="0"/>
          <w:szCs w:val="0"/>
          <w:u w:color="000000"/>
          <w:bdr w:val="none" w:sz="0" w:space="0" w:color="000000"/>
          <w:shd w:val="clear" w:color="000000" w:fill="000000"/>
        </w:rPr>
      </w:pPr>
    </w:p>
    <w:p w:rsidR="00816CC6" w:rsidRDefault="00816CC6" w:rsidP="00816CC6">
      <w:pPr>
        <w:rPr>
          <w:snapToGrid w:val="0"/>
          <w:color w:val="000000"/>
          <w:w w:val="0"/>
          <w:sz w:val="0"/>
          <w:szCs w:val="0"/>
          <w:u w:color="000000"/>
          <w:bdr w:val="none" w:sz="0" w:space="0" w:color="000000"/>
          <w:shd w:val="clear" w:color="000000" w:fill="000000"/>
        </w:rPr>
      </w:pPr>
    </w:p>
    <w:p w:rsidR="00816CC6" w:rsidRDefault="00816CC6" w:rsidP="00816CC6">
      <w:pPr>
        <w:rPr>
          <w:snapToGrid w:val="0"/>
          <w:color w:val="000000"/>
          <w:w w:val="0"/>
          <w:sz w:val="0"/>
          <w:szCs w:val="0"/>
          <w:u w:color="000000"/>
          <w:bdr w:val="none" w:sz="0" w:space="0" w:color="000000"/>
          <w:shd w:val="clear" w:color="000000" w:fill="000000"/>
        </w:rPr>
      </w:pPr>
    </w:p>
    <w:p w:rsidR="00816CC6" w:rsidRDefault="00816CC6" w:rsidP="00816CC6">
      <w:pPr>
        <w:rPr>
          <w:snapToGrid w:val="0"/>
          <w:color w:val="000000"/>
          <w:w w:val="0"/>
          <w:sz w:val="0"/>
          <w:szCs w:val="0"/>
          <w:u w:color="000000"/>
          <w:bdr w:val="none" w:sz="0" w:space="0" w:color="000000"/>
          <w:shd w:val="clear" w:color="000000" w:fill="000000"/>
        </w:rPr>
      </w:pPr>
    </w:p>
    <w:p w:rsidR="00816CC6" w:rsidRDefault="00816CC6" w:rsidP="00816CC6">
      <w:pPr>
        <w:rPr>
          <w:snapToGrid w:val="0"/>
          <w:color w:val="000000"/>
          <w:w w:val="0"/>
          <w:sz w:val="0"/>
          <w:szCs w:val="0"/>
          <w:u w:color="000000"/>
          <w:bdr w:val="none" w:sz="0" w:space="0" w:color="000000"/>
          <w:shd w:val="clear" w:color="000000" w:fill="000000"/>
        </w:rPr>
      </w:pPr>
    </w:p>
    <w:p w:rsidR="00816CC6" w:rsidRDefault="00816CC6" w:rsidP="00816CC6">
      <w:pPr>
        <w:rPr>
          <w:snapToGrid w:val="0"/>
          <w:color w:val="000000"/>
          <w:w w:val="0"/>
          <w:sz w:val="0"/>
          <w:szCs w:val="0"/>
          <w:u w:color="000000"/>
          <w:bdr w:val="none" w:sz="0" w:space="0" w:color="000000"/>
          <w:shd w:val="clear" w:color="000000" w:fill="000000"/>
        </w:rPr>
      </w:pPr>
      <w:r>
        <w:rPr>
          <w:rFonts w:ascii="Arial" w:hAnsi="Arial" w:cs="Arial"/>
          <w:noProof/>
          <w:lang w:eastAsia="es-ES"/>
        </w:rPr>
        <w:drawing>
          <wp:inline distT="0" distB="0" distL="0" distR="0">
            <wp:extent cx="5358168" cy="3057099"/>
            <wp:effectExtent l="19050" t="0" r="0" b="0"/>
            <wp:docPr id="2" name="Imagen 31" descr="G:\10-oct-11 Exposixiòn Salud Salon SB\DSC_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G:\10-oct-11 Exposixiòn Salud Salon SB\DSC_0775.JPG"/>
                    <pic:cNvPicPr>
                      <a:picLocks noChangeAspect="1" noChangeArrowheads="1"/>
                    </pic:cNvPicPr>
                  </pic:nvPicPr>
                  <pic:blipFill>
                    <a:blip r:embed="rId75" cstate="print"/>
                    <a:srcRect/>
                    <a:stretch>
                      <a:fillRect/>
                    </a:stretch>
                  </pic:blipFill>
                  <pic:spPr bwMode="auto">
                    <a:xfrm>
                      <a:off x="0" y="0"/>
                      <a:ext cx="5370044" cy="3063875"/>
                    </a:xfrm>
                    <a:prstGeom prst="rect">
                      <a:avLst/>
                    </a:prstGeom>
                    <a:noFill/>
                    <a:ln w="9525">
                      <a:noFill/>
                      <a:miter lim="800000"/>
                      <a:headEnd/>
                      <a:tailEnd/>
                    </a:ln>
                  </pic:spPr>
                </pic:pic>
              </a:graphicData>
            </a:graphic>
          </wp:inline>
        </w:drawing>
      </w:r>
    </w:p>
    <w:p w:rsidR="00B34AE0" w:rsidRPr="00B34AE0" w:rsidRDefault="00B34AE0" w:rsidP="00B34AE0">
      <w:pPr>
        <w:tabs>
          <w:tab w:val="left" w:pos="2865"/>
        </w:tabs>
        <w:rPr>
          <w:lang w:val="es-EC" w:eastAsia="es-EC"/>
        </w:rPr>
      </w:pPr>
    </w:p>
    <w:sectPr w:rsidR="00B34AE0" w:rsidRPr="00B34AE0" w:rsidSect="00E97DAF">
      <w:footerReference w:type="first" r:id="rId76"/>
      <w:pgSz w:w="11906" w:h="16838"/>
      <w:pgMar w:top="1701" w:right="1134" w:bottom="1418" w:left="1985"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3DD" w:rsidRDefault="00B213DD" w:rsidP="00DE2E97">
      <w:pPr>
        <w:spacing w:after="0" w:line="240" w:lineRule="auto"/>
      </w:pPr>
      <w:r>
        <w:separator/>
      </w:r>
    </w:p>
  </w:endnote>
  <w:endnote w:type="continuationSeparator" w:id="0">
    <w:p w:rsidR="00B213DD" w:rsidRDefault="00B213DD" w:rsidP="00DE2E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9596234"/>
      <w:docPartObj>
        <w:docPartGallery w:val="Page Numbers (Bottom of Page)"/>
        <w:docPartUnique/>
      </w:docPartObj>
    </w:sdtPr>
    <w:sdtContent>
      <w:p w:rsidR="007761EB" w:rsidRDefault="004F1DA8">
        <w:pPr>
          <w:pStyle w:val="Piedepgina"/>
          <w:jc w:val="center"/>
        </w:pPr>
        <w:r>
          <w:fldChar w:fldCharType="begin"/>
        </w:r>
        <w:r w:rsidR="007761EB">
          <w:instrText>PAGE   \* MERGEFORMAT</w:instrText>
        </w:r>
        <w:r>
          <w:fldChar w:fldCharType="separate"/>
        </w:r>
        <w:r w:rsidR="0091016D">
          <w:rPr>
            <w:noProof/>
          </w:rPr>
          <w:t>41</w:t>
        </w:r>
        <w:r>
          <w:fldChar w:fldCharType="end"/>
        </w:r>
      </w:p>
    </w:sdtContent>
  </w:sdt>
  <w:p w:rsidR="007761EB" w:rsidRPr="00460D26" w:rsidRDefault="007761EB" w:rsidP="00460D26">
    <w:pPr>
      <w:pStyle w:val="Piedepgina"/>
      <w:jc w:val="center"/>
      <w:rPr>
        <w:lang w:val="es-EC"/>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0165581"/>
      <w:docPartObj>
        <w:docPartGallery w:val="Page Numbers (Bottom of Page)"/>
        <w:docPartUnique/>
      </w:docPartObj>
    </w:sdtPr>
    <w:sdtContent>
      <w:p w:rsidR="007761EB" w:rsidRDefault="004F1DA8">
        <w:pPr>
          <w:pStyle w:val="Piedepgina"/>
          <w:jc w:val="center"/>
        </w:pPr>
        <w:r>
          <w:fldChar w:fldCharType="begin"/>
        </w:r>
        <w:r w:rsidR="007761EB">
          <w:instrText>PAGE   \* MERGEFORMAT</w:instrText>
        </w:r>
        <w:r>
          <w:fldChar w:fldCharType="separate"/>
        </w:r>
        <w:r w:rsidR="0091016D">
          <w:rPr>
            <w:noProof/>
          </w:rPr>
          <w:t>1</w:t>
        </w:r>
        <w:r>
          <w:fldChar w:fldCharType="end"/>
        </w:r>
      </w:p>
    </w:sdtContent>
  </w:sdt>
  <w:p w:rsidR="007761EB" w:rsidRDefault="007761E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3DD" w:rsidRDefault="00B213DD" w:rsidP="00DE2E97">
      <w:pPr>
        <w:spacing w:after="0" w:line="240" w:lineRule="auto"/>
      </w:pPr>
      <w:r>
        <w:separator/>
      </w:r>
    </w:p>
  </w:footnote>
  <w:footnote w:type="continuationSeparator" w:id="0">
    <w:p w:rsidR="00B213DD" w:rsidRDefault="00B213DD" w:rsidP="00DE2E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1EB" w:rsidRDefault="007761EB" w:rsidP="00DE2E97">
    <w:pPr>
      <w:pStyle w:val="Encabezado"/>
    </w:pPr>
  </w:p>
  <w:p w:rsidR="007761EB" w:rsidRDefault="007761E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6156BBC4"/>
    <w:lvl w:ilvl="0">
      <w:start w:val="1"/>
      <w:numFmt w:val="decimal"/>
      <w:lvlText w:val="%1."/>
      <w:lvlJc w:val="left"/>
      <w:pPr>
        <w:tabs>
          <w:tab w:val="num" w:pos="360"/>
        </w:tabs>
        <w:ind w:left="360" w:hanging="360"/>
      </w:pPr>
    </w:lvl>
  </w:abstractNum>
  <w:abstractNum w:abstractNumId="1">
    <w:nsid w:val="0A8B22C8"/>
    <w:multiLevelType w:val="multilevel"/>
    <w:tmpl w:val="38384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024F59"/>
    <w:multiLevelType w:val="multilevel"/>
    <w:tmpl w:val="B27E2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D74418"/>
    <w:multiLevelType w:val="multilevel"/>
    <w:tmpl w:val="01462FE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10EE345F"/>
    <w:multiLevelType w:val="multilevel"/>
    <w:tmpl w:val="01462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72732E"/>
    <w:multiLevelType w:val="multilevel"/>
    <w:tmpl w:val="D982F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EF7B6E"/>
    <w:multiLevelType w:val="hybridMultilevel"/>
    <w:tmpl w:val="0C7E9B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23E5054"/>
    <w:multiLevelType w:val="hybridMultilevel"/>
    <w:tmpl w:val="780CF528"/>
    <w:lvl w:ilvl="0" w:tplc="0C0A0001">
      <w:start w:val="1"/>
      <w:numFmt w:val="bullet"/>
      <w:lvlText w:val=""/>
      <w:lvlJc w:val="left"/>
      <w:pPr>
        <w:ind w:left="776" w:hanging="360"/>
      </w:pPr>
      <w:rPr>
        <w:rFonts w:ascii="Symbol" w:hAnsi="Symbol" w:hint="default"/>
      </w:rPr>
    </w:lvl>
    <w:lvl w:ilvl="1" w:tplc="0C0A0003" w:tentative="1">
      <w:start w:val="1"/>
      <w:numFmt w:val="bullet"/>
      <w:lvlText w:val="o"/>
      <w:lvlJc w:val="left"/>
      <w:pPr>
        <w:ind w:left="1496" w:hanging="360"/>
      </w:pPr>
      <w:rPr>
        <w:rFonts w:ascii="Courier New" w:hAnsi="Courier New" w:cs="Courier New" w:hint="default"/>
      </w:rPr>
    </w:lvl>
    <w:lvl w:ilvl="2" w:tplc="0C0A0005" w:tentative="1">
      <w:start w:val="1"/>
      <w:numFmt w:val="bullet"/>
      <w:lvlText w:val=""/>
      <w:lvlJc w:val="left"/>
      <w:pPr>
        <w:ind w:left="2216" w:hanging="360"/>
      </w:pPr>
      <w:rPr>
        <w:rFonts w:ascii="Wingdings" w:hAnsi="Wingdings" w:hint="default"/>
      </w:rPr>
    </w:lvl>
    <w:lvl w:ilvl="3" w:tplc="0C0A0001" w:tentative="1">
      <w:start w:val="1"/>
      <w:numFmt w:val="bullet"/>
      <w:lvlText w:val=""/>
      <w:lvlJc w:val="left"/>
      <w:pPr>
        <w:ind w:left="2936" w:hanging="360"/>
      </w:pPr>
      <w:rPr>
        <w:rFonts w:ascii="Symbol" w:hAnsi="Symbol" w:hint="default"/>
      </w:rPr>
    </w:lvl>
    <w:lvl w:ilvl="4" w:tplc="0C0A0003" w:tentative="1">
      <w:start w:val="1"/>
      <w:numFmt w:val="bullet"/>
      <w:lvlText w:val="o"/>
      <w:lvlJc w:val="left"/>
      <w:pPr>
        <w:ind w:left="3656" w:hanging="360"/>
      </w:pPr>
      <w:rPr>
        <w:rFonts w:ascii="Courier New" w:hAnsi="Courier New" w:cs="Courier New" w:hint="default"/>
      </w:rPr>
    </w:lvl>
    <w:lvl w:ilvl="5" w:tplc="0C0A0005" w:tentative="1">
      <w:start w:val="1"/>
      <w:numFmt w:val="bullet"/>
      <w:lvlText w:val=""/>
      <w:lvlJc w:val="left"/>
      <w:pPr>
        <w:ind w:left="4376" w:hanging="360"/>
      </w:pPr>
      <w:rPr>
        <w:rFonts w:ascii="Wingdings" w:hAnsi="Wingdings" w:hint="default"/>
      </w:rPr>
    </w:lvl>
    <w:lvl w:ilvl="6" w:tplc="0C0A0001" w:tentative="1">
      <w:start w:val="1"/>
      <w:numFmt w:val="bullet"/>
      <w:lvlText w:val=""/>
      <w:lvlJc w:val="left"/>
      <w:pPr>
        <w:ind w:left="5096" w:hanging="360"/>
      </w:pPr>
      <w:rPr>
        <w:rFonts w:ascii="Symbol" w:hAnsi="Symbol" w:hint="default"/>
      </w:rPr>
    </w:lvl>
    <w:lvl w:ilvl="7" w:tplc="0C0A0003" w:tentative="1">
      <w:start w:val="1"/>
      <w:numFmt w:val="bullet"/>
      <w:lvlText w:val="o"/>
      <w:lvlJc w:val="left"/>
      <w:pPr>
        <w:ind w:left="5816" w:hanging="360"/>
      </w:pPr>
      <w:rPr>
        <w:rFonts w:ascii="Courier New" w:hAnsi="Courier New" w:cs="Courier New" w:hint="default"/>
      </w:rPr>
    </w:lvl>
    <w:lvl w:ilvl="8" w:tplc="0C0A0005" w:tentative="1">
      <w:start w:val="1"/>
      <w:numFmt w:val="bullet"/>
      <w:lvlText w:val=""/>
      <w:lvlJc w:val="left"/>
      <w:pPr>
        <w:ind w:left="6536" w:hanging="360"/>
      </w:pPr>
      <w:rPr>
        <w:rFonts w:ascii="Wingdings" w:hAnsi="Wingdings" w:hint="default"/>
      </w:rPr>
    </w:lvl>
  </w:abstractNum>
  <w:abstractNum w:abstractNumId="8">
    <w:nsid w:val="2AD204D7"/>
    <w:multiLevelType w:val="hybridMultilevel"/>
    <w:tmpl w:val="EBA6FE8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D834762"/>
    <w:multiLevelType w:val="hybridMultilevel"/>
    <w:tmpl w:val="940E6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42D250C"/>
    <w:multiLevelType w:val="hybridMultilevel"/>
    <w:tmpl w:val="72F8FF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D8D53EE"/>
    <w:multiLevelType w:val="hybridMultilevel"/>
    <w:tmpl w:val="24F8BA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A14081F"/>
    <w:multiLevelType w:val="hybridMultilevel"/>
    <w:tmpl w:val="1CF2BF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7DA6C87"/>
    <w:multiLevelType w:val="hybridMultilevel"/>
    <w:tmpl w:val="7316A7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D38395F"/>
    <w:multiLevelType w:val="multilevel"/>
    <w:tmpl w:val="BE8C94B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5">
    <w:nsid w:val="71D00A4B"/>
    <w:multiLevelType w:val="multilevel"/>
    <w:tmpl w:val="36246B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7E4D2ECE"/>
    <w:multiLevelType w:val="hybridMultilevel"/>
    <w:tmpl w:val="7C6837A4"/>
    <w:lvl w:ilvl="0" w:tplc="0C7AF520">
      <w:start w:val="1"/>
      <w:numFmt w:val="bullet"/>
      <w:lvlText w:val="•"/>
      <w:lvlJc w:val="left"/>
      <w:pPr>
        <w:tabs>
          <w:tab w:val="num" w:pos="720"/>
        </w:tabs>
        <w:ind w:left="720" w:hanging="360"/>
      </w:pPr>
      <w:rPr>
        <w:rFonts w:ascii="Times New Roman" w:hAnsi="Times New Roman" w:hint="default"/>
      </w:rPr>
    </w:lvl>
    <w:lvl w:ilvl="1" w:tplc="5846ED9C" w:tentative="1">
      <w:start w:val="1"/>
      <w:numFmt w:val="bullet"/>
      <w:lvlText w:val="•"/>
      <w:lvlJc w:val="left"/>
      <w:pPr>
        <w:tabs>
          <w:tab w:val="num" w:pos="1440"/>
        </w:tabs>
        <w:ind w:left="1440" w:hanging="360"/>
      </w:pPr>
      <w:rPr>
        <w:rFonts w:ascii="Times New Roman" w:hAnsi="Times New Roman" w:hint="default"/>
      </w:rPr>
    </w:lvl>
    <w:lvl w:ilvl="2" w:tplc="0DFA7B0A" w:tentative="1">
      <w:start w:val="1"/>
      <w:numFmt w:val="bullet"/>
      <w:lvlText w:val="•"/>
      <w:lvlJc w:val="left"/>
      <w:pPr>
        <w:tabs>
          <w:tab w:val="num" w:pos="2160"/>
        </w:tabs>
        <w:ind w:left="2160" w:hanging="360"/>
      </w:pPr>
      <w:rPr>
        <w:rFonts w:ascii="Times New Roman" w:hAnsi="Times New Roman" w:hint="default"/>
      </w:rPr>
    </w:lvl>
    <w:lvl w:ilvl="3" w:tplc="AE78E192" w:tentative="1">
      <w:start w:val="1"/>
      <w:numFmt w:val="bullet"/>
      <w:lvlText w:val="•"/>
      <w:lvlJc w:val="left"/>
      <w:pPr>
        <w:tabs>
          <w:tab w:val="num" w:pos="2880"/>
        </w:tabs>
        <w:ind w:left="2880" w:hanging="360"/>
      </w:pPr>
      <w:rPr>
        <w:rFonts w:ascii="Times New Roman" w:hAnsi="Times New Roman" w:hint="default"/>
      </w:rPr>
    </w:lvl>
    <w:lvl w:ilvl="4" w:tplc="4B3A7EEE" w:tentative="1">
      <w:start w:val="1"/>
      <w:numFmt w:val="bullet"/>
      <w:lvlText w:val="•"/>
      <w:lvlJc w:val="left"/>
      <w:pPr>
        <w:tabs>
          <w:tab w:val="num" w:pos="3600"/>
        </w:tabs>
        <w:ind w:left="3600" w:hanging="360"/>
      </w:pPr>
      <w:rPr>
        <w:rFonts w:ascii="Times New Roman" w:hAnsi="Times New Roman" w:hint="default"/>
      </w:rPr>
    </w:lvl>
    <w:lvl w:ilvl="5" w:tplc="D8024510" w:tentative="1">
      <w:start w:val="1"/>
      <w:numFmt w:val="bullet"/>
      <w:lvlText w:val="•"/>
      <w:lvlJc w:val="left"/>
      <w:pPr>
        <w:tabs>
          <w:tab w:val="num" w:pos="4320"/>
        </w:tabs>
        <w:ind w:left="4320" w:hanging="360"/>
      </w:pPr>
      <w:rPr>
        <w:rFonts w:ascii="Times New Roman" w:hAnsi="Times New Roman" w:hint="default"/>
      </w:rPr>
    </w:lvl>
    <w:lvl w:ilvl="6" w:tplc="0C50A6EA" w:tentative="1">
      <w:start w:val="1"/>
      <w:numFmt w:val="bullet"/>
      <w:lvlText w:val="•"/>
      <w:lvlJc w:val="left"/>
      <w:pPr>
        <w:tabs>
          <w:tab w:val="num" w:pos="5040"/>
        </w:tabs>
        <w:ind w:left="5040" w:hanging="360"/>
      </w:pPr>
      <w:rPr>
        <w:rFonts w:ascii="Times New Roman" w:hAnsi="Times New Roman" w:hint="default"/>
      </w:rPr>
    </w:lvl>
    <w:lvl w:ilvl="7" w:tplc="CAC8175E" w:tentative="1">
      <w:start w:val="1"/>
      <w:numFmt w:val="bullet"/>
      <w:lvlText w:val="•"/>
      <w:lvlJc w:val="left"/>
      <w:pPr>
        <w:tabs>
          <w:tab w:val="num" w:pos="5760"/>
        </w:tabs>
        <w:ind w:left="5760" w:hanging="360"/>
      </w:pPr>
      <w:rPr>
        <w:rFonts w:ascii="Times New Roman" w:hAnsi="Times New Roman" w:hint="default"/>
      </w:rPr>
    </w:lvl>
    <w:lvl w:ilvl="8" w:tplc="CD5E108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7E5C6DA9"/>
    <w:multiLevelType w:val="hybridMultilevel"/>
    <w:tmpl w:val="060EB86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0"/>
  </w:num>
  <w:num w:numId="4">
    <w:abstractNumId w:val="14"/>
  </w:num>
  <w:num w:numId="5">
    <w:abstractNumId w:val="5"/>
  </w:num>
  <w:num w:numId="6">
    <w:abstractNumId w:val="3"/>
  </w:num>
  <w:num w:numId="7">
    <w:abstractNumId w:val="2"/>
  </w:num>
  <w:num w:numId="8">
    <w:abstractNumId w:val="15"/>
  </w:num>
  <w:num w:numId="9">
    <w:abstractNumId w:val="4"/>
  </w:num>
  <w:num w:numId="10">
    <w:abstractNumId w:val="8"/>
  </w:num>
  <w:num w:numId="11">
    <w:abstractNumId w:val="6"/>
  </w:num>
  <w:num w:numId="12">
    <w:abstractNumId w:val="9"/>
  </w:num>
  <w:num w:numId="13">
    <w:abstractNumId w:val="10"/>
  </w:num>
  <w:num w:numId="14">
    <w:abstractNumId w:val="12"/>
  </w:num>
  <w:num w:numId="15">
    <w:abstractNumId w:val="13"/>
  </w:num>
  <w:num w:numId="16">
    <w:abstractNumId w:val="7"/>
  </w:num>
  <w:num w:numId="17">
    <w:abstractNumId w:val="16"/>
  </w:num>
  <w:num w:numId="18">
    <w:abstractNumId w:val="1"/>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defaultTabStop w:val="708"/>
  <w:hyphenationZone w:val="425"/>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rsids>
    <w:rsidRoot w:val="00DE2E97"/>
    <w:rsid w:val="0002755C"/>
    <w:rsid w:val="00042C84"/>
    <w:rsid w:val="00053138"/>
    <w:rsid w:val="000655DA"/>
    <w:rsid w:val="000A31DF"/>
    <w:rsid w:val="000C4494"/>
    <w:rsid w:val="000D59CE"/>
    <w:rsid w:val="000D7403"/>
    <w:rsid w:val="000E3BC4"/>
    <w:rsid w:val="000F3857"/>
    <w:rsid w:val="00114B04"/>
    <w:rsid w:val="001251EF"/>
    <w:rsid w:val="00130B94"/>
    <w:rsid w:val="00197DC6"/>
    <w:rsid w:val="001B5C69"/>
    <w:rsid w:val="001C7E5B"/>
    <w:rsid w:val="001E52DA"/>
    <w:rsid w:val="001F7098"/>
    <w:rsid w:val="002015C2"/>
    <w:rsid w:val="002215F0"/>
    <w:rsid w:val="00240667"/>
    <w:rsid w:val="00243422"/>
    <w:rsid w:val="0024650C"/>
    <w:rsid w:val="00250899"/>
    <w:rsid w:val="00256F79"/>
    <w:rsid w:val="00257D3B"/>
    <w:rsid w:val="00274E6D"/>
    <w:rsid w:val="00280B33"/>
    <w:rsid w:val="00285F20"/>
    <w:rsid w:val="002B23BD"/>
    <w:rsid w:val="002D3829"/>
    <w:rsid w:val="002F17FC"/>
    <w:rsid w:val="003144B0"/>
    <w:rsid w:val="00324FC4"/>
    <w:rsid w:val="003860B7"/>
    <w:rsid w:val="003A7F66"/>
    <w:rsid w:val="003D27F8"/>
    <w:rsid w:val="003F0087"/>
    <w:rsid w:val="003F4DE5"/>
    <w:rsid w:val="00406DB6"/>
    <w:rsid w:val="00434FFD"/>
    <w:rsid w:val="00435BC2"/>
    <w:rsid w:val="00460D26"/>
    <w:rsid w:val="004643A8"/>
    <w:rsid w:val="00471D0D"/>
    <w:rsid w:val="00477057"/>
    <w:rsid w:val="00477F67"/>
    <w:rsid w:val="004F0721"/>
    <w:rsid w:val="004F1DA8"/>
    <w:rsid w:val="00546414"/>
    <w:rsid w:val="0055193D"/>
    <w:rsid w:val="00556047"/>
    <w:rsid w:val="005641D1"/>
    <w:rsid w:val="0059347B"/>
    <w:rsid w:val="00596442"/>
    <w:rsid w:val="005A5436"/>
    <w:rsid w:val="005C6F03"/>
    <w:rsid w:val="005D365C"/>
    <w:rsid w:val="00625BF8"/>
    <w:rsid w:val="0062731B"/>
    <w:rsid w:val="00637814"/>
    <w:rsid w:val="006A0ED6"/>
    <w:rsid w:val="006A4E8E"/>
    <w:rsid w:val="006B314E"/>
    <w:rsid w:val="006C64A9"/>
    <w:rsid w:val="006D47A9"/>
    <w:rsid w:val="00717A25"/>
    <w:rsid w:val="00722F64"/>
    <w:rsid w:val="00737C11"/>
    <w:rsid w:val="007761EB"/>
    <w:rsid w:val="007C5792"/>
    <w:rsid w:val="007D042E"/>
    <w:rsid w:val="007D1AF3"/>
    <w:rsid w:val="007E7F35"/>
    <w:rsid w:val="00816CC6"/>
    <w:rsid w:val="00835F7F"/>
    <w:rsid w:val="008609DD"/>
    <w:rsid w:val="00874DEE"/>
    <w:rsid w:val="008A765F"/>
    <w:rsid w:val="008B16E8"/>
    <w:rsid w:val="009061A2"/>
    <w:rsid w:val="0091016D"/>
    <w:rsid w:val="00914961"/>
    <w:rsid w:val="009162F3"/>
    <w:rsid w:val="0094305C"/>
    <w:rsid w:val="00956FCD"/>
    <w:rsid w:val="00964FB4"/>
    <w:rsid w:val="00967058"/>
    <w:rsid w:val="009973BB"/>
    <w:rsid w:val="009B0D0E"/>
    <w:rsid w:val="009C1F26"/>
    <w:rsid w:val="009F2971"/>
    <w:rsid w:val="009F403D"/>
    <w:rsid w:val="009F7F22"/>
    <w:rsid w:val="00A33174"/>
    <w:rsid w:val="00AB2BCC"/>
    <w:rsid w:val="00AC5371"/>
    <w:rsid w:val="00AF7B72"/>
    <w:rsid w:val="00B213DD"/>
    <w:rsid w:val="00B24CE1"/>
    <w:rsid w:val="00B34AE0"/>
    <w:rsid w:val="00B368E0"/>
    <w:rsid w:val="00B469D6"/>
    <w:rsid w:val="00B61D08"/>
    <w:rsid w:val="00B648AB"/>
    <w:rsid w:val="00B917B5"/>
    <w:rsid w:val="00B9506A"/>
    <w:rsid w:val="00B967F6"/>
    <w:rsid w:val="00BA53DD"/>
    <w:rsid w:val="00BC596C"/>
    <w:rsid w:val="00BE2723"/>
    <w:rsid w:val="00BE4F6F"/>
    <w:rsid w:val="00BF2A32"/>
    <w:rsid w:val="00BF59AE"/>
    <w:rsid w:val="00C0101E"/>
    <w:rsid w:val="00C27A80"/>
    <w:rsid w:val="00C45BC4"/>
    <w:rsid w:val="00C73B12"/>
    <w:rsid w:val="00C76E80"/>
    <w:rsid w:val="00C96B8A"/>
    <w:rsid w:val="00CA0C98"/>
    <w:rsid w:val="00CA4B5C"/>
    <w:rsid w:val="00CA701B"/>
    <w:rsid w:val="00CB4011"/>
    <w:rsid w:val="00CC34C3"/>
    <w:rsid w:val="00CD00C1"/>
    <w:rsid w:val="00CD5A3E"/>
    <w:rsid w:val="00CE77DC"/>
    <w:rsid w:val="00D16ECB"/>
    <w:rsid w:val="00D215BF"/>
    <w:rsid w:val="00D22742"/>
    <w:rsid w:val="00D51414"/>
    <w:rsid w:val="00D562E6"/>
    <w:rsid w:val="00D70FD8"/>
    <w:rsid w:val="00D760DC"/>
    <w:rsid w:val="00DA76E7"/>
    <w:rsid w:val="00DB175E"/>
    <w:rsid w:val="00DC79D4"/>
    <w:rsid w:val="00DE2E97"/>
    <w:rsid w:val="00E16768"/>
    <w:rsid w:val="00E22C0A"/>
    <w:rsid w:val="00E24F89"/>
    <w:rsid w:val="00E47E9B"/>
    <w:rsid w:val="00E507ED"/>
    <w:rsid w:val="00E61E40"/>
    <w:rsid w:val="00E739B6"/>
    <w:rsid w:val="00E8176C"/>
    <w:rsid w:val="00E97D00"/>
    <w:rsid w:val="00E97DAF"/>
    <w:rsid w:val="00EA1C9A"/>
    <w:rsid w:val="00EA7A70"/>
    <w:rsid w:val="00EE2DB7"/>
    <w:rsid w:val="00EF7A70"/>
    <w:rsid w:val="00F21D1F"/>
    <w:rsid w:val="00F51834"/>
    <w:rsid w:val="00F619D5"/>
    <w:rsid w:val="00F6249D"/>
    <w:rsid w:val="00F64AC7"/>
    <w:rsid w:val="00F77E96"/>
    <w:rsid w:val="00FA3D9E"/>
    <w:rsid w:val="00FB0033"/>
    <w:rsid w:val="00FB0E1D"/>
    <w:rsid w:val="00FC6254"/>
    <w:rsid w:val="00FF664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Simple 1" w:uiPriority="0"/>
    <w:lsdException w:name="Table Classic 1" w:uiPriority="0"/>
    <w:lsdException w:name="Table Columns 3" w:uiPriority="0"/>
    <w:lsdException w:name="Table List 8" w:uiPriority="0"/>
    <w:lsdException w:name="Table 3D effects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DE2E97"/>
    <w:rPr>
      <w:rFonts w:ascii="Calibri" w:eastAsia="Calibri" w:hAnsi="Calibri" w:cs="Times New Roman"/>
    </w:rPr>
  </w:style>
  <w:style w:type="paragraph" w:styleId="Ttulo1">
    <w:name w:val="heading 1"/>
    <w:basedOn w:val="Normal"/>
    <w:next w:val="Normal"/>
    <w:link w:val="Ttulo1Car"/>
    <w:qFormat/>
    <w:rsid w:val="00CA70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Textoindependiente"/>
    <w:link w:val="Ttulo2Car"/>
    <w:autoRedefine/>
    <w:qFormat/>
    <w:rsid w:val="003A7F66"/>
    <w:pPr>
      <w:keepNext/>
      <w:keepLines/>
      <w:spacing w:before="120" w:after="120" w:line="240" w:lineRule="auto"/>
      <w:jc w:val="center"/>
      <w:outlineLvl w:val="1"/>
    </w:pPr>
    <w:rPr>
      <w:rFonts w:ascii="Arial" w:eastAsia="Times New Roman" w:hAnsi="Arial" w:cs="Arial"/>
      <w:b/>
      <w:bCs/>
      <w:iCs/>
      <w:sz w:val="24"/>
      <w:szCs w:val="24"/>
    </w:rPr>
  </w:style>
  <w:style w:type="paragraph" w:styleId="Ttulo3">
    <w:name w:val="heading 3"/>
    <w:basedOn w:val="Normal"/>
    <w:next w:val="Textoindependiente"/>
    <w:link w:val="Ttulo3Car"/>
    <w:autoRedefine/>
    <w:qFormat/>
    <w:rsid w:val="003A7F66"/>
    <w:pPr>
      <w:keepNext/>
      <w:keepLines/>
      <w:numPr>
        <w:ilvl w:val="2"/>
        <w:numId w:val="4"/>
      </w:numPr>
      <w:spacing w:before="120" w:after="120" w:line="480" w:lineRule="auto"/>
      <w:outlineLvl w:val="2"/>
    </w:pPr>
    <w:rPr>
      <w:rFonts w:ascii="Times New Roman" w:eastAsia="Times New Roman" w:hAnsi="Times New Roman" w:cs="Arial"/>
      <w:b/>
      <w:bCs/>
      <w:szCs w:val="26"/>
    </w:rPr>
  </w:style>
  <w:style w:type="paragraph" w:styleId="Ttulo4">
    <w:name w:val="heading 4"/>
    <w:basedOn w:val="Normal"/>
    <w:next w:val="Textoindependiente"/>
    <w:link w:val="Ttulo4Car"/>
    <w:qFormat/>
    <w:rsid w:val="003A7F66"/>
    <w:pPr>
      <w:keepNext/>
      <w:keepLines/>
      <w:numPr>
        <w:ilvl w:val="3"/>
        <w:numId w:val="4"/>
      </w:numPr>
      <w:spacing w:before="120" w:after="120" w:line="480" w:lineRule="auto"/>
      <w:jc w:val="both"/>
      <w:outlineLvl w:val="3"/>
    </w:pPr>
    <w:rPr>
      <w:rFonts w:ascii="Verdana" w:eastAsia="Times New Roman" w:hAnsi="Verdana"/>
      <w:bCs/>
      <w:i/>
      <w:szCs w:val="28"/>
    </w:rPr>
  </w:style>
  <w:style w:type="paragraph" w:styleId="Ttulo5">
    <w:name w:val="heading 5"/>
    <w:basedOn w:val="Normal"/>
    <w:next w:val="Ttulo1"/>
    <w:link w:val="Ttulo5Car"/>
    <w:qFormat/>
    <w:rsid w:val="003A7F66"/>
    <w:pPr>
      <w:keepNext/>
      <w:keepLines/>
      <w:numPr>
        <w:ilvl w:val="4"/>
        <w:numId w:val="4"/>
      </w:numPr>
      <w:spacing w:before="120" w:after="120" w:line="480" w:lineRule="auto"/>
      <w:jc w:val="both"/>
      <w:outlineLvl w:val="4"/>
    </w:pPr>
    <w:rPr>
      <w:rFonts w:ascii="Verdana" w:eastAsia="Times New Roman" w:hAnsi="Verdana"/>
      <w:bCs/>
      <w:i/>
      <w:iCs/>
      <w:caps/>
      <w:szCs w:val="26"/>
    </w:rPr>
  </w:style>
  <w:style w:type="paragraph" w:styleId="Ttulo6">
    <w:name w:val="heading 6"/>
    <w:basedOn w:val="Normal"/>
    <w:next w:val="Normal"/>
    <w:link w:val="Ttulo6Car"/>
    <w:qFormat/>
    <w:rsid w:val="003A7F66"/>
    <w:pPr>
      <w:numPr>
        <w:ilvl w:val="5"/>
        <w:numId w:val="4"/>
      </w:numPr>
      <w:spacing w:before="240" w:after="60" w:line="360" w:lineRule="auto"/>
      <w:jc w:val="both"/>
      <w:outlineLvl w:val="5"/>
    </w:pPr>
    <w:rPr>
      <w:rFonts w:ascii="Times New Roman" w:eastAsia="Times New Roman" w:hAnsi="Times New Roman"/>
      <w:b/>
      <w:bCs/>
    </w:rPr>
  </w:style>
  <w:style w:type="paragraph" w:styleId="Ttulo7">
    <w:name w:val="heading 7"/>
    <w:basedOn w:val="Normal"/>
    <w:next w:val="Normal"/>
    <w:link w:val="Ttulo7Car"/>
    <w:qFormat/>
    <w:rsid w:val="003A7F66"/>
    <w:pPr>
      <w:numPr>
        <w:ilvl w:val="6"/>
        <w:numId w:val="4"/>
      </w:numPr>
      <w:spacing w:before="240" w:after="60" w:line="360" w:lineRule="auto"/>
      <w:jc w:val="both"/>
      <w:outlineLvl w:val="6"/>
    </w:pPr>
    <w:rPr>
      <w:rFonts w:ascii="Times New Roman" w:eastAsia="Times New Roman" w:hAnsi="Times New Roman"/>
      <w:sz w:val="24"/>
      <w:szCs w:val="24"/>
    </w:rPr>
  </w:style>
  <w:style w:type="paragraph" w:styleId="Ttulo8">
    <w:name w:val="heading 8"/>
    <w:basedOn w:val="Normal"/>
    <w:next w:val="Normal"/>
    <w:link w:val="Ttulo8Car"/>
    <w:qFormat/>
    <w:rsid w:val="003A7F66"/>
    <w:pPr>
      <w:numPr>
        <w:ilvl w:val="7"/>
        <w:numId w:val="4"/>
      </w:numPr>
      <w:spacing w:before="240" w:after="60" w:line="360" w:lineRule="auto"/>
      <w:jc w:val="both"/>
      <w:outlineLvl w:val="7"/>
    </w:pPr>
    <w:rPr>
      <w:rFonts w:ascii="Times New Roman" w:eastAsia="Times New Roman" w:hAnsi="Times New Roman"/>
      <w:i/>
      <w:iCs/>
      <w:sz w:val="24"/>
      <w:szCs w:val="24"/>
    </w:rPr>
  </w:style>
  <w:style w:type="paragraph" w:styleId="Ttulo9">
    <w:name w:val="heading 9"/>
    <w:basedOn w:val="Normal"/>
    <w:next w:val="Normal"/>
    <w:link w:val="Ttulo9Car"/>
    <w:qFormat/>
    <w:rsid w:val="003A7F66"/>
    <w:pPr>
      <w:keepNext/>
      <w:keepLines/>
      <w:pageBreakBefore/>
      <w:numPr>
        <w:ilvl w:val="8"/>
        <w:numId w:val="4"/>
      </w:numPr>
      <w:spacing w:before="120" w:after="120" w:line="480" w:lineRule="auto"/>
      <w:jc w:val="center"/>
      <w:outlineLvl w:val="8"/>
    </w:pPr>
    <w:rPr>
      <w:rFonts w:ascii="Verdana" w:eastAsia="Times New Roman" w:hAnsi="Verdana" w:cs="Arial"/>
      <w:cap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A701B"/>
    <w:rPr>
      <w:rFonts w:asciiTheme="majorHAnsi" w:eastAsiaTheme="majorEastAsia" w:hAnsiTheme="majorHAnsi" w:cstheme="majorBidi"/>
      <w:b/>
      <w:bCs/>
      <w:color w:val="365F91" w:themeColor="accent1" w:themeShade="BF"/>
      <w:sz w:val="28"/>
      <w:szCs w:val="28"/>
    </w:rPr>
  </w:style>
  <w:style w:type="paragraph" w:styleId="Textoindependiente">
    <w:name w:val="Body Text"/>
    <w:basedOn w:val="Normal"/>
    <w:link w:val="TextoindependienteCar"/>
    <w:rsid w:val="008609DD"/>
    <w:pPr>
      <w:spacing w:after="0" w:line="240" w:lineRule="auto"/>
    </w:pPr>
    <w:rPr>
      <w:rFonts w:ascii="Times New Roman" w:eastAsia="Times New Roman" w:hAnsi="Times New Roman"/>
      <w:sz w:val="24"/>
      <w:szCs w:val="20"/>
      <w:lang w:eastAsia="es-ES"/>
    </w:rPr>
  </w:style>
  <w:style w:type="character" w:customStyle="1" w:styleId="TextoindependienteCar">
    <w:name w:val="Texto independiente Car"/>
    <w:basedOn w:val="Fuentedeprrafopredeter"/>
    <w:link w:val="Textoindependiente"/>
    <w:rsid w:val="008609DD"/>
    <w:rPr>
      <w:rFonts w:ascii="Times New Roman" w:eastAsia="Times New Roman" w:hAnsi="Times New Roman" w:cs="Times New Roman"/>
      <w:sz w:val="24"/>
      <w:szCs w:val="20"/>
      <w:lang w:eastAsia="es-ES"/>
    </w:rPr>
  </w:style>
  <w:style w:type="character" w:customStyle="1" w:styleId="Ttulo2Car">
    <w:name w:val="Título 2 Car"/>
    <w:basedOn w:val="Fuentedeprrafopredeter"/>
    <w:link w:val="Ttulo2"/>
    <w:rsid w:val="003A7F66"/>
    <w:rPr>
      <w:rFonts w:ascii="Arial" w:eastAsia="Times New Roman" w:hAnsi="Arial" w:cs="Arial"/>
      <w:b/>
      <w:bCs/>
      <w:iCs/>
      <w:sz w:val="24"/>
      <w:szCs w:val="24"/>
    </w:rPr>
  </w:style>
  <w:style w:type="character" w:customStyle="1" w:styleId="Ttulo3Car">
    <w:name w:val="Título 3 Car"/>
    <w:basedOn w:val="Fuentedeprrafopredeter"/>
    <w:link w:val="Ttulo3"/>
    <w:rsid w:val="003A7F66"/>
    <w:rPr>
      <w:rFonts w:ascii="Times New Roman" w:eastAsia="Times New Roman" w:hAnsi="Times New Roman" w:cs="Arial"/>
      <w:b/>
      <w:bCs/>
      <w:szCs w:val="26"/>
    </w:rPr>
  </w:style>
  <w:style w:type="character" w:customStyle="1" w:styleId="Ttulo4Car">
    <w:name w:val="Título 4 Car"/>
    <w:basedOn w:val="Fuentedeprrafopredeter"/>
    <w:link w:val="Ttulo4"/>
    <w:rsid w:val="003A7F66"/>
    <w:rPr>
      <w:rFonts w:ascii="Verdana" w:eastAsia="Times New Roman" w:hAnsi="Verdana" w:cs="Times New Roman"/>
      <w:bCs/>
      <w:i/>
      <w:szCs w:val="28"/>
    </w:rPr>
  </w:style>
  <w:style w:type="character" w:customStyle="1" w:styleId="Ttulo5Car">
    <w:name w:val="Título 5 Car"/>
    <w:basedOn w:val="Fuentedeprrafopredeter"/>
    <w:link w:val="Ttulo5"/>
    <w:rsid w:val="003A7F66"/>
    <w:rPr>
      <w:rFonts w:ascii="Verdana" w:eastAsia="Times New Roman" w:hAnsi="Verdana" w:cs="Times New Roman"/>
      <w:bCs/>
      <w:i/>
      <w:iCs/>
      <w:caps/>
      <w:szCs w:val="26"/>
    </w:rPr>
  </w:style>
  <w:style w:type="character" w:customStyle="1" w:styleId="Ttulo6Car">
    <w:name w:val="Título 6 Car"/>
    <w:basedOn w:val="Fuentedeprrafopredeter"/>
    <w:link w:val="Ttulo6"/>
    <w:rsid w:val="003A7F66"/>
    <w:rPr>
      <w:rFonts w:ascii="Times New Roman" w:eastAsia="Times New Roman" w:hAnsi="Times New Roman" w:cs="Times New Roman"/>
      <w:b/>
      <w:bCs/>
    </w:rPr>
  </w:style>
  <w:style w:type="character" w:customStyle="1" w:styleId="Ttulo7Car">
    <w:name w:val="Título 7 Car"/>
    <w:basedOn w:val="Fuentedeprrafopredeter"/>
    <w:link w:val="Ttulo7"/>
    <w:rsid w:val="003A7F66"/>
    <w:rPr>
      <w:rFonts w:ascii="Times New Roman" w:eastAsia="Times New Roman" w:hAnsi="Times New Roman" w:cs="Times New Roman"/>
      <w:sz w:val="24"/>
      <w:szCs w:val="24"/>
    </w:rPr>
  </w:style>
  <w:style w:type="character" w:customStyle="1" w:styleId="Ttulo8Car">
    <w:name w:val="Título 8 Car"/>
    <w:basedOn w:val="Fuentedeprrafopredeter"/>
    <w:link w:val="Ttulo8"/>
    <w:rsid w:val="003A7F66"/>
    <w:rPr>
      <w:rFonts w:ascii="Times New Roman" w:eastAsia="Times New Roman" w:hAnsi="Times New Roman" w:cs="Times New Roman"/>
      <w:i/>
      <w:iCs/>
      <w:sz w:val="24"/>
      <w:szCs w:val="24"/>
    </w:rPr>
  </w:style>
  <w:style w:type="character" w:customStyle="1" w:styleId="Ttulo9Car">
    <w:name w:val="Título 9 Car"/>
    <w:basedOn w:val="Fuentedeprrafopredeter"/>
    <w:link w:val="Ttulo9"/>
    <w:rsid w:val="003A7F66"/>
    <w:rPr>
      <w:rFonts w:ascii="Verdana" w:eastAsia="Times New Roman" w:hAnsi="Verdana" w:cs="Arial"/>
      <w:caps/>
    </w:rPr>
  </w:style>
  <w:style w:type="character" w:customStyle="1" w:styleId="notranslate">
    <w:name w:val="notranslate"/>
    <w:rsid w:val="00DE2E97"/>
  </w:style>
  <w:style w:type="paragraph" w:styleId="Textodeglobo">
    <w:name w:val="Balloon Text"/>
    <w:basedOn w:val="Normal"/>
    <w:link w:val="TextodegloboCar"/>
    <w:uiPriority w:val="99"/>
    <w:semiHidden/>
    <w:unhideWhenUsed/>
    <w:rsid w:val="00DE2E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2E97"/>
    <w:rPr>
      <w:rFonts w:ascii="Tahoma" w:eastAsia="Calibri" w:hAnsi="Tahoma" w:cs="Tahoma"/>
      <w:sz w:val="16"/>
      <w:szCs w:val="16"/>
    </w:rPr>
  </w:style>
  <w:style w:type="paragraph" w:styleId="Encabezado">
    <w:name w:val="header"/>
    <w:basedOn w:val="Normal"/>
    <w:link w:val="EncabezadoCar"/>
    <w:unhideWhenUsed/>
    <w:rsid w:val="00DE2E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E2E97"/>
    <w:rPr>
      <w:rFonts w:ascii="Calibri" w:eastAsia="Calibri" w:hAnsi="Calibri" w:cs="Times New Roman"/>
    </w:rPr>
  </w:style>
  <w:style w:type="paragraph" w:styleId="Piedepgina">
    <w:name w:val="footer"/>
    <w:basedOn w:val="Normal"/>
    <w:link w:val="PiedepginaCar"/>
    <w:unhideWhenUsed/>
    <w:rsid w:val="00DE2E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E2E97"/>
    <w:rPr>
      <w:rFonts w:ascii="Calibri" w:eastAsia="Calibri" w:hAnsi="Calibri" w:cs="Times New Roman"/>
    </w:rPr>
  </w:style>
  <w:style w:type="paragraph" w:customStyle="1" w:styleId="Default">
    <w:name w:val="Default"/>
    <w:rsid w:val="00BE4F6F"/>
    <w:pPr>
      <w:autoSpaceDE w:val="0"/>
      <w:autoSpaceDN w:val="0"/>
      <w:adjustRightInd w:val="0"/>
      <w:spacing w:after="0" w:line="240" w:lineRule="auto"/>
    </w:pPr>
    <w:rPr>
      <w:rFonts w:ascii="Times New Roman" w:eastAsia="Calibri" w:hAnsi="Times New Roman" w:cs="Times New Roman"/>
      <w:color w:val="000000"/>
      <w:sz w:val="24"/>
      <w:szCs w:val="24"/>
      <w:lang w:eastAsia="es-ES"/>
    </w:rPr>
  </w:style>
  <w:style w:type="character" w:customStyle="1" w:styleId="google-src-text">
    <w:name w:val="google-src-text"/>
    <w:basedOn w:val="Fuentedeprrafopredeter"/>
    <w:rsid w:val="00BE4F6F"/>
  </w:style>
  <w:style w:type="character" w:styleId="Hipervnculo">
    <w:name w:val="Hyperlink"/>
    <w:unhideWhenUsed/>
    <w:rsid w:val="00BE4F6F"/>
    <w:rPr>
      <w:color w:val="0000FF"/>
      <w:u w:val="single"/>
    </w:rPr>
  </w:style>
  <w:style w:type="paragraph" w:styleId="Prrafodelista">
    <w:name w:val="List Paragraph"/>
    <w:basedOn w:val="Normal"/>
    <w:uiPriority w:val="34"/>
    <w:qFormat/>
    <w:rsid w:val="00BE4F6F"/>
    <w:pPr>
      <w:ind w:left="708"/>
    </w:pPr>
  </w:style>
  <w:style w:type="character" w:styleId="nfasis">
    <w:name w:val="Emphasis"/>
    <w:uiPriority w:val="20"/>
    <w:qFormat/>
    <w:rsid w:val="00114B04"/>
    <w:rPr>
      <w:i/>
      <w:iCs/>
    </w:rPr>
  </w:style>
  <w:style w:type="paragraph" w:styleId="Sinespaciado">
    <w:name w:val="No Spacing"/>
    <w:uiPriority w:val="1"/>
    <w:qFormat/>
    <w:rsid w:val="000C4494"/>
    <w:pPr>
      <w:spacing w:after="0" w:line="240" w:lineRule="auto"/>
    </w:pPr>
    <w:rPr>
      <w:rFonts w:ascii="Calibri" w:eastAsia="Calibri" w:hAnsi="Calibri" w:cs="Times New Roman"/>
    </w:rPr>
  </w:style>
  <w:style w:type="character" w:customStyle="1" w:styleId="ff5">
    <w:name w:val="ff5"/>
    <w:basedOn w:val="Fuentedeprrafopredeter"/>
    <w:rsid w:val="008609DD"/>
  </w:style>
  <w:style w:type="paragraph" w:customStyle="1" w:styleId="pj">
    <w:name w:val="pj"/>
    <w:basedOn w:val="Normal"/>
    <w:rsid w:val="008609DD"/>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nw">
    <w:name w:val="nw"/>
    <w:basedOn w:val="Fuentedeprrafopredeter"/>
    <w:rsid w:val="008609DD"/>
  </w:style>
  <w:style w:type="paragraph" w:customStyle="1" w:styleId="pl">
    <w:name w:val="pl"/>
    <w:basedOn w:val="Normal"/>
    <w:rsid w:val="008609DD"/>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ib">
    <w:name w:val="ib"/>
    <w:basedOn w:val="Fuentedeprrafopredeter"/>
    <w:rsid w:val="008609DD"/>
  </w:style>
  <w:style w:type="table" w:styleId="Tablaconcuadrcula">
    <w:name w:val="Table Grid"/>
    <w:basedOn w:val="Tablanormal"/>
    <w:uiPriority w:val="59"/>
    <w:rsid w:val="008609DD"/>
    <w:pPr>
      <w:spacing w:after="0" w:line="240" w:lineRule="auto"/>
    </w:pPr>
    <w:rPr>
      <w:rFonts w:ascii="Calibri" w:eastAsia="Calibri" w:hAnsi="Calibri" w:cs="Times New Roman"/>
      <w:sz w:val="20"/>
      <w:szCs w:val="20"/>
      <w:lang w:val="es-EC"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rsid w:val="008609DD"/>
  </w:style>
  <w:style w:type="character" w:customStyle="1" w:styleId="l6">
    <w:name w:val="l6"/>
    <w:rsid w:val="008609DD"/>
  </w:style>
  <w:style w:type="character" w:customStyle="1" w:styleId="l10">
    <w:name w:val="l10"/>
    <w:rsid w:val="008609DD"/>
  </w:style>
  <w:style w:type="character" w:customStyle="1" w:styleId="l11">
    <w:name w:val="l11"/>
    <w:rsid w:val="008609DD"/>
  </w:style>
  <w:style w:type="character" w:customStyle="1" w:styleId="A3">
    <w:name w:val="A3"/>
    <w:uiPriority w:val="99"/>
    <w:rsid w:val="008609DD"/>
    <w:rPr>
      <w:color w:val="000000"/>
      <w:sz w:val="22"/>
      <w:szCs w:val="22"/>
    </w:rPr>
  </w:style>
  <w:style w:type="paragraph" w:styleId="NormalWeb">
    <w:name w:val="Normal (Web)"/>
    <w:basedOn w:val="Normal"/>
    <w:uiPriority w:val="99"/>
    <w:unhideWhenUsed/>
    <w:rsid w:val="008609DD"/>
    <w:pPr>
      <w:spacing w:before="100" w:beforeAutospacing="1" w:after="100" w:afterAutospacing="1" w:line="240" w:lineRule="auto"/>
    </w:pPr>
    <w:rPr>
      <w:rFonts w:ascii="Times New Roman" w:eastAsia="Times New Roman" w:hAnsi="Times New Roman"/>
      <w:sz w:val="24"/>
      <w:szCs w:val="24"/>
      <w:lang w:val="es-EC" w:eastAsia="es-EC"/>
    </w:rPr>
  </w:style>
  <w:style w:type="paragraph" w:customStyle="1" w:styleId="InstitutionInformation">
    <w:name w:val="Institution Information"/>
    <w:basedOn w:val="Normal"/>
    <w:next w:val="Normal"/>
    <w:rsid w:val="00FF664C"/>
    <w:pPr>
      <w:spacing w:before="1680" w:after="0" w:line="360" w:lineRule="auto"/>
      <w:jc w:val="center"/>
    </w:pPr>
    <w:rPr>
      <w:rFonts w:ascii="Verdana" w:eastAsia="Times New Roman" w:hAnsi="Verdana"/>
      <w:b/>
      <w:sz w:val="28"/>
      <w:szCs w:val="24"/>
    </w:rPr>
  </w:style>
  <w:style w:type="paragraph" w:styleId="Ttulo">
    <w:name w:val="Title"/>
    <w:basedOn w:val="Normal"/>
    <w:link w:val="TtuloCar"/>
    <w:qFormat/>
    <w:rsid w:val="00FF664C"/>
    <w:pPr>
      <w:spacing w:before="1200" w:after="120" w:line="360" w:lineRule="auto"/>
      <w:jc w:val="center"/>
    </w:pPr>
    <w:rPr>
      <w:rFonts w:ascii="Verdana" w:eastAsia="Times New Roman" w:hAnsi="Verdana" w:cs="Arial"/>
      <w:b/>
      <w:bCs/>
      <w:kern w:val="28"/>
      <w:sz w:val="32"/>
      <w:szCs w:val="32"/>
    </w:rPr>
  </w:style>
  <w:style w:type="character" w:customStyle="1" w:styleId="TtuloCar">
    <w:name w:val="Título Car"/>
    <w:basedOn w:val="Fuentedeprrafopredeter"/>
    <w:link w:val="Ttulo"/>
    <w:rsid w:val="00FF664C"/>
    <w:rPr>
      <w:rFonts w:ascii="Verdana" w:eastAsia="Times New Roman" w:hAnsi="Verdana" w:cs="Arial"/>
      <w:b/>
      <w:bCs/>
      <w:kern w:val="28"/>
      <w:sz w:val="32"/>
      <w:szCs w:val="32"/>
    </w:rPr>
  </w:style>
  <w:style w:type="character" w:styleId="Nmerodepgina">
    <w:name w:val="page number"/>
    <w:basedOn w:val="Fuentedeprrafopredeter"/>
    <w:rsid w:val="003A7F66"/>
  </w:style>
  <w:style w:type="character" w:styleId="Refdecomentario">
    <w:name w:val="annotation reference"/>
    <w:semiHidden/>
    <w:rsid w:val="003A7F66"/>
    <w:rPr>
      <w:sz w:val="16"/>
      <w:szCs w:val="16"/>
    </w:rPr>
  </w:style>
  <w:style w:type="paragraph" w:styleId="Sangradetextonormal">
    <w:name w:val="Body Text Indent"/>
    <w:basedOn w:val="Normal"/>
    <w:link w:val="SangradetextonormalCar"/>
    <w:rsid w:val="003A7F66"/>
    <w:pPr>
      <w:spacing w:before="120" w:after="120" w:line="360" w:lineRule="auto"/>
      <w:ind w:left="720"/>
      <w:jc w:val="both"/>
    </w:pPr>
    <w:rPr>
      <w:rFonts w:ascii="Verdana" w:eastAsia="Times New Roman" w:hAnsi="Verdana"/>
      <w:szCs w:val="24"/>
    </w:rPr>
  </w:style>
  <w:style w:type="character" w:customStyle="1" w:styleId="SangradetextonormalCar">
    <w:name w:val="Sangría de texto normal Car"/>
    <w:basedOn w:val="Fuentedeprrafopredeter"/>
    <w:link w:val="Sangradetextonormal"/>
    <w:rsid w:val="003A7F66"/>
    <w:rPr>
      <w:rFonts w:ascii="Verdana" w:eastAsia="Times New Roman" w:hAnsi="Verdana" w:cs="Times New Roman"/>
      <w:szCs w:val="24"/>
    </w:rPr>
  </w:style>
  <w:style w:type="paragraph" w:styleId="Textodebloque">
    <w:name w:val="Block Text"/>
    <w:basedOn w:val="Normal"/>
    <w:rsid w:val="003A7F66"/>
    <w:pPr>
      <w:spacing w:before="120" w:after="120" w:line="360" w:lineRule="auto"/>
      <w:ind w:left="720" w:right="720"/>
      <w:jc w:val="both"/>
    </w:pPr>
    <w:rPr>
      <w:rFonts w:ascii="Verdana" w:eastAsia="Times New Roman" w:hAnsi="Verdana"/>
      <w:szCs w:val="24"/>
    </w:rPr>
  </w:style>
  <w:style w:type="paragraph" w:styleId="Epgrafe">
    <w:name w:val="caption"/>
    <w:basedOn w:val="Normal"/>
    <w:next w:val="Normal"/>
    <w:qFormat/>
    <w:rsid w:val="003A7F66"/>
    <w:pPr>
      <w:keepLines/>
      <w:spacing w:before="120" w:after="240" w:line="360" w:lineRule="auto"/>
      <w:jc w:val="both"/>
    </w:pPr>
    <w:rPr>
      <w:rFonts w:ascii="Verdana" w:eastAsia="Times New Roman" w:hAnsi="Verdana"/>
      <w:bCs/>
      <w:i/>
      <w:szCs w:val="20"/>
    </w:rPr>
  </w:style>
  <w:style w:type="paragraph" w:customStyle="1" w:styleId="AuthorList">
    <w:name w:val="Author List"/>
    <w:basedOn w:val="Normal"/>
    <w:next w:val="Normal"/>
    <w:rsid w:val="003A7F66"/>
    <w:pPr>
      <w:keepLines/>
      <w:spacing w:before="240" w:after="100" w:afterAutospacing="1" w:line="240" w:lineRule="auto"/>
      <w:jc w:val="center"/>
    </w:pPr>
    <w:rPr>
      <w:rFonts w:ascii="Verdana" w:eastAsia="Times New Roman" w:hAnsi="Verdana"/>
      <w:b/>
      <w:szCs w:val="24"/>
    </w:rPr>
  </w:style>
  <w:style w:type="paragraph" w:styleId="Textocomentario">
    <w:name w:val="annotation text"/>
    <w:basedOn w:val="Normal"/>
    <w:link w:val="TextocomentarioCar"/>
    <w:semiHidden/>
    <w:rsid w:val="003A7F66"/>
    <w:pPr>
      <w:spacing w:before="120" w:after="120" w:line="360" w:lineRule="auto"/>
      <w:jc w:val="both"/>
    </w:pPr>
    <w:rPr>
      <w:rFonts w:ascii="Verdana" w:eastAsia="Times New Roman" w:hAnsi="Verdana"/>
      <w:sz w:val="20"/>
      <w:szCs w:val="20"/>
    </w:rPr>
  </w:style>
  <w:style w:type="character" w:customStyle="1" w:styleId="TextocomentarioCar">
    <w:name w:val="Texto comentario Car"/>
    <w:basedOn w:val="Fuentedeprrafopredeter"/>
    <w:link w:val="Textocomentario"/>
    <w:semiHidden/>
    <w:rsid w:val="003A7F66"/>
    <w:rPr>
      <w:rFonts w:ascii="Verdana" w:eastAsia="Times New Roman" w:hAnsi="Verdana" w:cs="Times New Roman"/>
      <w:sz w:val="20"/>
      <w:szCs w:val="20"/>
    </w:rPr>
  </w:style>
  <w:style w:type="paragraph" w:customStyle="1" w:styleId="SubmissionInfo">
    <w:name w:val="Submission Info"/>
    <w:basedOn w:val="Normal"/>
    <w:next w:val="Normal"/>
    <w:rsid w:val="003A7F66"/>
    <w:pPr>
      <w:spacing w:before="1200" w:after="1200" w:line="360" w:lineRule="auto"/>
      <w:ind w:left="1440" w:right="1440"/>
      <w:jc w:val="center"/>
    </w:pPr>
    <w:rPr>
      <w:rFonts w:ascii="Verdana" w:eastAsia="Times New Roman" w:hAnsi="Verdana"/>
      <w:szCs w:val="24"/>
    </w:rPr>
  </w:style>
  <w:style w:type="paragraph" w:customStyle="1" w:styleId="SUMARIO">
    <w:name w:val="SUMARIO"/>
    <w:basedOn w:val="Textoindependiente"/>
    <w:rsid w:val="003A7F66"/>
    <w:pPr>
      <w:suppressAutoHyphens/>
      <w:spacing w:before="2160" w:after="2160"/>
      <w:jc w:val="center"/>
    </w:pPr>
    <w:rPr>
      <w:rFonts w:ascii="Arial" w:hAnsi="Arial" w:cs="Verdana"/>
      <w:b/>
      <w:sz w:val="32"/>
      <w:szCs w:val="22"/>
      <w:lang w:eastAsia="en-US"/>
    </w:rPr>
  </w:style>
  <w:style w:type="paragraph" w:styleId="TDC1">
    <w:name w:val="toc 1"/>
    <w:basedOn w:val="Normal"/>
    <w:next w:val="Normal"/>
    <w:autoRedefine/>
    <w:semiHidden/>
    <w:rsid w:val="003A7F66"/>
    <w:pPr>
      <w:spacing w:before="120" w:after="240" w:line="360" w:lineRule="auto"/>
      <w:jc w:val="both"/>
    </w:pPr>
    <w:rPr>
      <w:rFonts w:ascii="Verdana" w:eastAsia="Times New Roman" w:hAnsi="Verdana"/>
      <w:caps/>
      <w:szCs w:val="24"/>
    </w:rPr>
  </w:style>
  <w:style w:type="paragraph" w:styleId="Bibliografa">
    <w:name w:val="Bibliography"/>
    <w:basedOn w:val="Normal"/>
    <w:autoRedefine/>
    <w:rsid w:val="003A7F66"/>
    <w:pPr>
      <w:spacing w:before="120" w:after="120" w:line="240" w:lineRule="auto"/>
      <w:jc w:val="both"/>
    </w:pPr>
    <w:rPr>
      <w:rFonts w:ascii="Arial" w:eastAsia="Times New Roman" w:hAnsi="Arial" w:cs="Arial"/>
      <w:color w:val="000000"/>
      <w:sz w:val="24"/>
      <w:szCs w:val="24"/>
    </w:rPr>
  </w:style>
  <w:style w:type="paragraph" w:customStyle="1" w:styleId="AbstractText">
    <w:name w:val="Abstract Text"/>
    <w:basedOn w:val="Normal"/>
    <w:rsid w:val="003A7F66"/>
    <w:pPr>
      <w:spacing w:before="120" w:after="120" w:line="480" w:lineRule="auto"/>
      <w:jc w:val="both"/>
    </w:pPr>
    <w:rPr>
      <w:rFonts w:ascii="Verdana" w:eastAsia="Times New Roman" w:hAnsi="Verdana"/>
      <w:szCs w:val="24"/>
    </w:rPr>
  </w:style>
  <w:style w:type="paragraph" w:customStyle="1" w:styleId="EstiloSUMARIOPrimeralnea0cmDespus12pto">
    <w:name w:val="Estilo SUMARIO + Primera línea:  0 cm Después:  12 pto"/>
    <w:basedOn w:val="SUMARIO"/>
    <w:rsid w:val="003A7F66"/>
    <w:pPr>
      <w:spacing w:after="240"/>
    </w:pPr>
    <w:rPr>
      <w:bCs/>
      <w:szCs w:val="20"/>
    </w:rPr>
  </w:style>
  <w:style w:type="paragraph" w:styleId="Listaconnmeros">
    <w:name w:val="List Number"/>
    <w:basedOn w:val="Normal"/>
    <w:rsid w:val="003A7F66"/>
    <w:pPr>
      <w:tabs>
        <w:tab w:val="num" w:pos="360"/>
      </w:tabs>
      <w:spacing w:before="120" w:after="120" w:line="360" w:lineRule="auto"/>
      <w:ind w:left="360" w:hanging="360"/>
      <w:jc w:val="both"/>
    </w:pPr>
    <w:rPr>
      <w:rFonts w:ascii="Verdana" w:eastAsia="Times New Roman" w:hAnsi="Verdana"/>
      <w:szCs w:val="24"/>
    </w:rPr>
  </w:style>
  <w:style w:type="paragraph" w:customStyle="1" w:styleId="TripadeTabla">
    <w:name w:val="Tripa de Tabla"/>
    <w:basedOn w:val="Textoindependiente"/>
    <w:autoRedefine/>
    <w:rsid w:val="003A7F66"/>
    <w:pPr>
      <w:suppressAutoHyphens/>
      <w:jc w:val="both"/>
    </w:pPr>
    <w:rPr>
      <w:rFonts w:ascii="Arial" w:hAnsi="Arial" w:cs="Verdana"/>
      <w:i/>
      <w:iCs/>
      <w:sz w:val="20"/>
      <w:szCs w:val="22"/>
      <w:lang w:eastAsia="en-US"/>
    </w:rPr>
  </w:style>
  <w:style w:type="paragraph" w:styleId="Textoindependiente2">
    <w:name w:val="Body Text 2"/>
    <w:basedOn w:val="Normal"/>
    <w:link w:val="Textoindependiente2Car"/>
    <w:rsid w:val="003A7F66"/>
    <w:pPr>
      <w:spacing w:before="120" w:after="120" w:line="480" w:lineRule="auto"/>
      <w:jc w:val="both"/>
    </w:pPr>
    <w:rPr>
      <w:rFonts w:ascii="Times New Roman" w:eastAsia="Times New Roman" w:hAnsi="Times New Roman"/>
      <w:sz w:val="24"/>
      <w:szCs w:val="24"/>
    </w:rPr>
  </w:style>
  <w:style w:type="character" w:customStyle="1" w:styleId="Textoindependiente2Car">
    <w:name w:val="Texto independiente 2 Car"/>
    <w:basedOn w:val="Fuentedeprrafopredeter"/>
    <w:link w:val="Textoindependiente2"/>
    <w:rsid w:val="003A7F66"/>
    <w:rPr>
      <w:rFonts w:ascii="Times New Roman" w:eastAsia="Times New Roman" w:hAnsi="Times New Roman" w:cs="Times New Roman"/>
      <w:sz w:val="24"/>
      <w:szCs w:val="24"/>
    </w:rPr>
  </w:style>
  <w:style w:type="paragraph" w:customStyle="1" w:styleId="western">
    <w:name w:val="western"/>
    <w:basedOn w:val="Normal"/>
    <w:rsid w:val="003A7F66"/>
    <w:pPr>
      <w:spacing w:before="100" w:beforeAutospacing="1" w:after="0" w:line="240" w:lineRule="auto"/>
      <w:jc w:val="both"/>
    </w:pPr>
    <w:rPr>
      <w:rFonts w:ascii="Times New Roman" w:eastAsia="Times New Roman" w:hAnsi="Times New Roman"/>
      <w:sz w:val="24"/>
      <w:szCs w:val="24"/>
      <w:lang w:eastAsia="es-ES"/>
    </w:rPr>
  </w:style>
  <w:style w:type="paragraph" w:customStyle="1" w:styleId="vinetas-western">
    <w:name w:val="vinetas-western"/>
    <w:basedOn w:val="Normal"/>
    <w:rsid w:val="003A7F66"/>
    <w:pPr>
      <w:spacing w:before="100" w:beforeAutospacing="1" w:after="0" w:line="240" w:lineRule="auto"/>
      <w:ind w:left="284"/>
      <w:jc w:val="both"/>
    </w:pPr>
    <w:rPr>
      <w:rFonts w:ascii="Times New Roman" w:eastAsia="Times New Roman" w:hAnsi="Times New Roman"/>
      <w:sz w:val="24"/>
      <w:szCs w:val="24"/>
      <w:lang w:eastAsia="es-ES"/>
    </w:rPr>
  </w:style>
  <w:style w:type="paragraph" w:customStyle="1" w:styleId="enumeracion-western">
    <w:name w:val="enumeracion-western"/>
    <w:basedOn w:val="Normal"/>
    <w:rsid w:val="003A7F66"/>
    <w:pPr>
      <w:spacing w:before="100" w:beforeAutospacing="1" w:after="0" w:line="240" w:lineRule="auto"/>
      <w:jc w:val="both"/>
    </w:pPr>
    <w:rPr>
      <w:rFonts w:ascii="Times New Roman" w:eastAsia="Times New Roman" w:hAnsi="Times New Roman"/>
      <w:sz w:val="24"/>
      <w:szCs w:val="24"/>
      <w:lang w:eastAsia="es-ES"/>
    </w:rPr>
  </w:style>
  <w:style w:type="paragraph" w:customStyle="1" w:styleId="western1">
    <w:name w:val="western1"/>
    <w:basedOn w:val="Normal"/>
    <w:rsid w:val="003A7F66"/>
    <w:pPr>
      <w:spacing w:before="100" w:beforeAutospacing="1" w:after="0" w:line="240" w:lineRule="auto"/>
      <w:jc w:val="both"/>
    </w:pPr>
    <w:rPr>
      <w:rFonts w:ascii="Times New Roman" w:eastAsia="Times New Roman" w:hAnsi="Times New Roman"/>
      <w:sz w:val="24"/>
      <w:szCs w:val="24"/>
      <w:lang w:eastAsia="es-ES"/>
    </w:rPr>
  </w:style>
  <w:style w:type="paragraph" w:customStyle="1" w:styleId="Body1">
    <w:name w:val="Body 1"/>
    <w:rsid w:val="003A7F66"/>
    <w:pPr>
      <w:spacing w:after="0" w:line="240" w:lineRule="auto"/>
      <w:outlineLvl w:val="0"/>
    </w:pPr>
    <w:rPr>
      <w:rFonts w:ascii="Times New Roman" w:eastAsia="Arial Unicode MS" w:hAnsi="Times New Roman" w:cs="Times New Roman"/>
      <w:color w:val="000000"/>
      <w:sz w:val="24"/>
      <w:szCs w:val="20"/>
      <w:u w:color="000000"/>
      <w:lang w:val="es-EC" w:eastAsia="es-EC"/>
    </w:rPr>
  </w:style>
  <w:style w:type="character" w:styleId="Textoennegrita">
    <w:name w:val="Strong"/>
    <w:basedOn w:val="Fuentedeprrafopredeter"/>
    <w:uiPriority w:val="22"/>
    <w:qFormat/>
    <w:rsid w:val="00E61E4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Simple 1" w:uiPriority="0"/>
    <w:lsdException w:name="Table Classic 1" w:uiPriority="0"/>
    <w:lsdException w:name="Table Columns 3" w:uiPriority="0"/>
    <w:lsdException w:name="Table List 8" w:uiPriority="0"/>
    <w:lsdException w:name="Table 3D effects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DE2E97"/>
    <w:rPr>
      <w:rFonts w:ascii="Calibri" w:eastAsia="Calibri" w:hAnsi="Calibri" w:cs="Times New Roman"/>
    </w:rPr>
  </w:style>
  <w:style w:type="paragraph" w:styleId="Ttulo1">
    <w:name w:val="heading 1"/>
    <w:basedOn w:val="Normal"/>
    <w:next w:val="Normal"/>
    <w:link w:val="Ttulo1Car"/>
    <w:qFormat/>
    <w:rsid w:val="00CA70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Textoindependiente"/>
    <w:link w:val="Ttulo2Car"/>
    <w:autoRedefine/>
    <w:qFormat/>
    <w:rsid w:val="003A7F66"/>
    <w:pPr>
      <w:keepNext/>
      <w:keepLines/>
      <w:spacing w:before="120" w:after="120" w:line="240" w:lineRule="auto"/>
      <w:jc w:val="center"/>
      <w:outlineLvl w:val="1"/>
    </w:pPr>
    <w:rPr>
      <w:rFonts w:ascii="Arial" w:eastAsia="Times New Roman" w:hAnsi="Arial" w:cs="Arial"/>
      <w:b/>
      <w:bCs/>
      <w:iCs/>
      <w:sz w:val="24"/>
      <w:szCs w:val="24"/>
    </w:rPr>
  </w:style>
  <w:style w:type="paragraph" w:styleId="Ttulo3">
    <w:name w:val="heading 3"/>
    <w:basedOn w:val="Normal"/>
    <w:next w:val="Textoindependiente"/>
    <w:link w:val="Ttulo3Car"/>
    <w:autoRedefine/>
    <w:qFormat/>
    <w:rsid w:val="003A7F66"/>
    <w:pPr>
      <w:keepNext/>
      <w:keepLines/>
      <w:numPr>
        <w:ilvl w:val="2"/>
        <w:numId w:val="4"/>
      </w:numPr>
      <w:spacing w:before="120" w:after="120" w:line="480" w:lineRule="auto"/>
      <w:outlineLvl w:val="2"/>
    </w:pPr>
    <w:rPr>
      <w:rFonts w:ascii="Times New Roman" w:eastAsia="Times New Roman" w:hAnsi="Times New Roman" w:cs="Arial"/>
      <w:b/>
      <w:bCs/>
      <w:szCs w:val="26"/>
    </w:rPr>
  </w:style>
  <w:style w:type="paragraph" w:styleId="Ttulo4">
    <w:name w:val="heading 4"/>
    <w:basedOn w:val="Normal"/>
    <w:next w:val="Textoindependiente"/>
    <w:link w:val="Ttulo4Car"/>
    <w:qFormat/>
    <w:rsid w:val="003A7F66"/>
    <w:pPr>
      <w:keepNext/>
      <w:keepLines/>
      <w:numPr>
        <w:ilvl w:val="3"/>
        <w:numId w:val="4"/>
      </w:numPr>
      <w:spacing w:before="120" w:after="120" w:line="480" w:lineRule="auto"/>
      <w:jc w:val="both"/>
      <w:outlineLvl w:val="3"/>
    </w:pPr>
    <w:rPr>
      <w:rFonts w:ascii="Verdana" w:eastAsia="Times New Roman" w:hAnsi="Verdana"/>
      <w:bCs/>
      <w:i/>
      <w:szCs w:val="28"/>
    </w:rPr>
  </w:style>
  <w:style w:type="paragraph" w:styleId="Ttulo5">
    <w:name w:val="heading 5"/>
    <w:basedOn w:val="Normal"/>
    <w:next w:val="Ttulo1"/>
    <w:link w:val="Ttulo5Car"/>
    <w:qFormat/>
    <w:rsid w:val="003A7F66"/>
    <w:pPr>
      <w:keepNext/>
      <w:keepLines/>
      <w:numPr>
        <w:ilvl w:val="4"/>
        <w:numId w:val="4"/>
      </w:numPr>
      <w:spacing w:before="120" w:after="120" w:line="480" w:lineRule="auto"/>
      <w:jc w:val="both"/>
      <w:outlineLvl w:val="4"/>
    </w:pPr>
    <w:rPr>
      <w:rFonts w:ascii="Verdana" w:eastAsia="Times New Roman" w:hAnsi="Verdana"/>
      <w:bCs/>
      <w:i/>
      <w:iCs/>
      <w:caps/>
      <w:szCs w:val="26"/>
    </w:rPr>
  </w:style>
  <w:style w:type="paragraph" w:styleId="Ttulo6">
    <w:name w:val="heading 6"/>
    <w:basedOn w:val="Normal"/>
    <w:next w:val="Normal"/>
    <w:link w:val="Ttulo6Car"/>
    <w:qFormat/>
    <w:rsid w:val="003A7F66"/>
    <w:pPr>
      <w:numPr>
        <w:ilvl w:val="5"/>
        <w:numId w:val="4"/>
      </w:numPr>
      <w:spacing w:before="240" w:after="60" w:line="360" w:lineRule="auto"/>
      <w:jc w:val="both"/>
      <w:outlineLvl w:val="5"/>
    </w:pPr>
    <w:rPr>
      <w:rFonts w:ascii="Times New Roman" w:eastAsia="Times New Roman" w:hAnsi="Times New Roman"/>
      <w:b/>
      <w:bCs/>
    </w:rPr>
  </w:style>
  <w:style w:type="paragraph" w:styleId="Ttulo7">
    <w:name w:val="heading 7"/>
    <w:basedOn w:val="Normal"/>
    <w:next w:val="Normal"/>
    <w:link w:val="Ttulo7Car"/>
    <w:qFormat/>
    <w:rsid w:val="003A7F66"/>
    <w:pPr>
      <w:numPr>
        <w:ilvl w:val="6"/>
        <w:numId w:val="4"/>
      </w:numPr>
      <w:spacing w:before="240" w:after="60" w:line="360" w:lineRule="auto"/>
      <w:jc w:val="both"/>
      <w:outlineLvl w:val="6"/>
    </w:pPr>
    <w:rPr>
      <w:rFonts w:ascii="Times New Roman" w:eastAsia="Times New Roman" w:hAnsi="Times New Roman"/>
      <w:sz w:val="24"/>
      <w:szCs w:val="24"/>
    </w:rPr>
  </w:style>
  <w:style w:type="paragraph" w:styleId="Ttulo8">
    <w:name w:val="heading 8"/>
    <w:basedOn w:val="Normal"/>
    <w:next w:val="Normal"/>
    <w:link w:val="Ttulo8Car"/>
    <w:qFormat/>
    <w:rsid w:val="003A7F66"/>
    <w:pPr>
      <w:numPr>
        <w:ilvl w:val="7"/>
        <w:numId w:val="4"/>
      </w:numPr>
      <w:spacing w:before="240" w:after="60" w:line="360" w:lineRule="auto"/>
      <w:jc w:val="both"/>
      <w:outlineLvl w:val="7"/>
    </w:pPr>
    <w:rPr>
      <w:rFonts w:ascii="Times New Roman" w:eastAsia="Times New Roman" w:hAnsi="Times New Roman"/>
      <w:i/>
      <w:iCs/>
      <w:sz w:val="24"/>
      <w:szCs w:val="24"/>
    </w:rPr>
  </w:style>
  <w:style w:type="paragraph" w:styleId="Ttulo9">
    <w:name w:val="heading 9"/>
    <w:basedOn w:val="Normal"/>
    <w:next w:val="Normal"/>
    <w:link w:val="Ttulo9Car"/>
    <w:qFormat/>
    <w:rsid w:val="003A7F66"/>
    <w:pPr>
      <w:keepNext/>
      <w:keepLines/>
      <w:pageBreakBefore/>
      <w:numPr>
        <w:ilvl w:val="8"/>
        <w:numId w:val="4"/>
      </w:numPr>
      <w:spacing w:before="120" w:after="120" w:line="480" w:lineRule="auto"/>
      <w:jc w:val="center"/>
      <w:outlineLvl w:val="8"/>
    </w:pPr>
    <w:rPr>
      <w:rFonts w:ascii="Verdana" w:eastAsia="Times New Roman" w:hAnsi="Verdana" w:cs="Arial"/>
      <w:cap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A701B"/>
    <w:rPr>
      <w:rFonts w:asciiTheme="majorHAnsi" w:eastAsiaTheme="majorEastAsia" w:hAnsiTheme="majorHAnsi" w:cstheme="majorBidi"/>
      <w:b/>
      <w:bCs/>
      <w:color w:val="365F91" w:themeColor="accent1" w:themeShade="BF"/>
      <w:sz w:val="28"/>
      <w:szCs w:val="28"/>
    </w:rPr>
  </w:style>
  <w:style w:type="paragraph" w:styleId="Textoindependiente">
    <w:name w:val="Body Text"/>
    <w:basedOn w:val="Normal"/>
    <w:link w:val="TextoindependienteCar"/>
    <w:rsid w:val="008609DD"/>
    <w:pPr>
      <w:spacing w:after="0" w:line="240" w:lineRule="auto"/>
    </w:pPr>
    <w:rPr>
      <w:rFonts w:ascii="Times New Roman" w:eastAsia="Times New Roman" w:hAnsi="Times New Roman"/>
      <w:sz w:val="24"/>
      <w:szCs w:val="20"/>
      <w:lang w:val="x-none" w:eastAsia="es-ES"/>
    </w:rPr>
  </w:style>
  <w:style w:type="character" w:customStyle="1" w:styleId="TextoindependienteCar">
    <w:name w:val="Texto independiente Car"/>
    <w:basedOn w:val="Fuentedeprrafopredeter"/>
    <w:link w:val="Textoindependiente"/>
    <w:rsid w:val="008609DD"/>
    <w:rPr>
      <w:rFonts w:ascii="Times New Roman" w:eastAsia="Times New Roman" w:hAnsi="Times New Roman" w:cs="Times New Roman"/>
      <w:sz w:val="24"/>
      <w:szCs w:val="20"/>
      <w:lang w:val="x-none" w:eastAsia="es-ES"/>
    </w:rPr>
  </w:style>
  <w:style w:type="character" w:customStyle="1" w:styleId="Ttulo2Car">
    <w:name w:val="Título 2 Car"/>
    <w:basedOn w:val="Fuentedeprrafopredeter"/>
    <w:link w:val="Ttulo2"/>
    <w:rsid w:val="003A7F66"/>
    <w:rPr>
      <w:rFonts w:ascii="Arial" w:eastAsia="Times New Roman" w:hAnsi="Arial" w:cs="Arial"/>
      <w:b/>
      <w:bCs/>
      <w:iCs/>
      <w:sz w:val="24"/>
      <w:szCs w:val="24"/>
    </w:rPr>
  </w:style>
  <w:style w:type="character" w:customStyle="1" w:styleId="Ttulo3Car">
    <w:name w:val="Título 3 Car"/>
    <w:basedOn w:val="Fuentedeprrafopredeter"/>
    <w:link w:val="Ttulo3"/>
    <w:rsid w:val="003A7F66"/>
    <w:rPr>
      <w:rFonts w:ascii="Times New Roman" w:eastAsia="Times New Roman" w:hAnsi="Times New Roman" w:cs="Arial"/>
      <w:b/>
      <w:bCs/>
      <w:szCs w:val="26"/>
    </w:rPr>
  </w:style>
  <w:style w:type="character" w:customStyle="1" w:styleId="Ttulo4Car">
    <w:name w:val="Título 4 Car"/>
    <w:basedOn w:val="Fuentedeprrafopredeter"/>
    <w:link w:val="Ttulo4"/>
    <w:rsid w:val="003A7F66"/>
    <w:rPr>
      <w:rFonts w:ascii="Verdana" w:eastAsia="Times New Roman" w:hAnsi="Verdana" w:cs="Times New Roman"/>
      <w:bCs/>
      <w:i/>
      <w:szCs w:val="28"/>
    </w:rPr>
  </w:style>
  <w:style w:type="character" w:customStyle="1" w:styleId="Ttulo5Car">
    <w:name w:val="Título 5 Car"/>
    <w:basedOn w:val="Fuentedeprrafopredeter"/>
    <w:link w:val="Ttulo5"/>
    <w:rsid w:val="003A7F66"/>
    <w:rPr>
      <w:rFonts w:ascii="Verdana" w:eastAsia="Times New Roman" w:hAnsi="Verdana" w:cs="Times New Roman"/>
      <w:bCs/>
      <w:i/>
      <w:iCs/>
      <w:caps/>
      <w:szCs w:val="26"/>
    </w:rPr>
  </w:style>
  <w:style w:type="character" w:customStyle="1" w:styleId="Ttulo6Car">
    <w:name w:val="Título 6 Car"/>
    <w:basedOn w:val="Fuentedeprrafopredeter"/>
    <w:link w:val="Ttulo6"/>
    <w:rsid w:val="003A7F66"/>
    <w:rPr>
      <w:rFonts w:ascii="Times New Roman" w:eastAsia="Times New Roman" w:hAnsi="Times New Roman" w:cs="Times New Roman"/>
      <w:b/>
      <w:bCs/>
    </w:rPr>
  </w:style>
  <w:style w:type="character" w:customStyle="1" w:styleId="Ttulo7Car">
    <w:name w:val="Título 7 Car"/>
    <w:basedOn w:val="Fuentedeprrafopredeter"/>
    <w:link w:val="Ttulo7"/>
    <w:rsid w:val="003A7F66"/>
    <w:rPr>
      <w:rFonts w:ascii="Times New Roman" w:eastAsia="Times New Roman" w:hAnsi="Times New Roman" w:cs="Times New Roman"/>
      <w:sz w:val="24"/>
      <w:szCs w:val="24"/>
    </w:rPr>
  </w:style>
  <w:style w:type="character" w:customStyle="1" w:styleId="Ttulo8Car">
    <w:name w:val="Título 8 Car"/>
    <w:basedOn w:val="Fuentedeprrafopredeter"/>
    <w:link w:val="Ttulo8"/>
    <w:rsid w:val="003A7F66"/>
    <w:rPr>
      <w:rFonts w:ascii="Times New Roman" w:eastAsia="Times New Roman" w:hAnsi="Times New Roman" w:cs="Times New Roman"/>
      <w:i/>
      <w:iCs/>
      <w:sz w:val="24"/>
      <w:szCs w:val="24"/>
    </w:rPr>
  </w:style>
  <w:style w:type="character" w:customStyle="1" w:styleId="Ttulo9Car">
    <w:name w:val="Título 9 Car"/>
    <w:basedOn w:val="Fuentedeprrafopredeter"/>
    <w:link w:val="Ttulo9"/>
    <w:rsid w:val="003A7F66"/>
    <w:rPr>
      <w:rFonts w:ascii="Verdana" w:eastAsia="Times New Roman" w:hAnsi="Verdana" w:cs="Arial"/>
      <w:caps/>
    </w:rPr>
  </w:style>
  <w:style w:type="character" w:customStyle="1" w:styleId="notranslate">
    <w:name w:val="notranslate"/>
    <w:rsid w:val="00DE2E97"/>
  </w:style>
  <w:style w:type="paragraph" w:styleId="Textodeglobo">
    <w:name w:val="Balloon Text"/>
    <w:basedOn w:val="Normal"/>
    <w:link w:val="TextodegloboCar"/>
    <w:uiPriority w:val="99"/>
    <w:semiHidden/>
    <w:unhideWhenUsed/>
    <w:rsid w:val="00DE2E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2E97"/>
    <w:rPr>
      <w:rFonts w:ascii="Tahoma" w:eastAsia="Calibri" w:hAnsi="Tahoma" w:cs="Tahoma"/>
      <w:sz w:val="16"/>
      <w:szCs w:val="16"/>
    </w:rPr>
  </w:style>
  <w:style w:type="paragraph" w:styleId="Encabezado">
    <w:name w:val="header"/>
    <w:basedOn w:val="Normal"/>
    <w:link w:val="EncabezadoCar"/>
    <w:unhideWhenUsed/>
    <w:rsid w:val="00DE2E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E2E97"/>
    <w:rPr>
      <w:rFonts w:ascii="Calibri" w:eastAsia="Calibri" w:hAnsi="Calibri" w:cs="Times New Roman"/>
    </w:rPr>
  </w:style>
  <w:style w:type="paragraph" w:styleId="Piedepgina">
    <w:name w:val="footer"/>
    <w:basedOn w:val="Normal"/>
    <w:link w:val="PiedepginaCar"/>
    <w:unhideWhenUsed/>
    <w:rsid w:val="00DE2E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E2E97"/>
    <w:rPr>
      <w:rFonts w:ascii="Calibri" w:eastAsia="Calibri" w:hAnsi="Calibri" w:cs="Times New Roman"/>
    </w:rPr>
  </w:style>
  <w:style w:type="paragraph" w:customStyle="1" w:styleId="Default">
    <w:name w:val="Default"/>
    <w:rsid w:val="00BE4F6F"/>
    <w:pPr>
      <w:autoSpaceDE w:val="0"/>
      <w:autoSpaceDN w:val="0"/>
      <w:adjustRightInd w:val="0"/>
      <w:spacing w:after="0" w:line="240" w:lineRule="auto"/>
    </w:pPr>
    <w:rPr>
      <w:rFonts w:ascii="Times New Roman" w:eastAsia="Calibri" w:hAnsi="Times New Roman" w:cs="Times New Roman"/>
      <w:color w:val="000000"/>
      <w:sz w:val="24"/>
      <w:szCs w:val="24"/>
      <w:lang w:eastAsia="es-ES"/>
    </w:rPr>
  </w:style>
  <w:style w:type="character" w:customStyle="1" w:styleId="google-src-text">
    <w:name w:val="google-src-text"/>
    <w:basedOn w:val="Fuentedeprrafopredeter"/>
    <w:rsid w:val="00BE4F6F"/>
  </w:style>
  <w:style w:type="character" w:styleId="Hipervnculo">
    <w:name w:val="Hyperlink"/>
    <w:unhideWhenUsed/>
    <w:rsid w:val="00BE4F6F"/>
    <w:rPr>
      <w:color w:val="0000FF"/>
      <w:u w:val="single"/>
    </w:rPr>
  </w:style>
  <w:style w:type="paragraph" w:styleId="Prrafodelista">
    <w:name w:val="List Paragraph"/>
    <w:basedOn w:val="Normal"/>
    <w:uiPriority w:val="34"/>
    <w:qFormat/>
    <w:rsid w:val="00BE4F6F"/>
    <w:pPr>
      <w:ind w:left="708"/>
    </w:pPr>
  </w:style>
  <w:style w:type="character" w:styleId="nfasis">
    <w:name w:val="Emphasis"/>
    <w:uiPriority w:val="20"/>
    <w:qFormat/>
    <w:rsid w:val="00114B04"/>
    <w:rPr>
      <w:i/>
      <w:iCs/>
    </w:rPr>
  </w:style>
  <w:style w:type="paragraph" w:styleId="Sinespaciado">
    <w:name w:val="No Spacing"/>
    <w:uiPriority w:val="1"/>
    <w:qFormat/>
    <w:rsid w:val="000C4494"/>
    <w:pPr>
      <w:spacing w:after="0" w:line="240" w:lineRule="auto"/>
    </w:pPr>
    <w:rPr>
      <w:rFonts w:ascii="Calibri" w:eastAsia="Calibri" w:hAnsi="Calibri" w:cs="Times New Roman"/>
    </w:rPr>
  </w:style>
  <w:style w:type="character" w:customStyle="1" w:styleId="ff5">
    <w:name w:val="ff5"/>
    <w:basedOn w:val="Fuentedeprrafopredeter"/>
    <w:rsid w:val="008609DD"/>
  </w:style>
  <w:style w:type="paragraph" w:customStyle="1" w:styleId="pj">
    <w:name w:val="pj"/>
    <w:basedOn w:val="Normal"/>
    <w:rsid w:val="008609DD"/>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nw">
    <w:name w:val="nw"/>
    <w:basedOn w:val="Fuentedeprrafopredeter"/>
    <w:rsid w:val="008609DD"/>
  </w:style>
  <w:style w:type="paragraph" w:customStyle="1" w:styleId="pl">
    <w:name w:val="pl"/>
    <w:basedOn w:val="Normal"/>
    <w:rsid w:val="008609DD"/>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ib">
    <w:name w:val="ib"/>
    <w:basedOn w:val="Fuentedeprrafopredeter"/>
    <w:rsid w:val="008609DD"/>
  </w:style>
  <w:style w:type="table" w:styleId="Tablaconcuadrcula">
    <w:name w:val="Table Grid"/>
    <w:basedOn w:val="Tablanormal"/>
    <w:uiPriority w:val="59"/>
    <w:rsid w:val="008609DD"/>
    <w:pPr>
      <w:spacing w:after="0" w:line="240" w:lineRule="auto"/>
    </w:pPr>
    <w:rPr>
      <w:rFonts w:ascii="Calibri" w:eastAsia="Calibri" w:hAnsi="Calibri" w:cs="Times New Roman"/>
      <w:sz w:val="20"/>
      <w:szCs w:val="20"/>
      <w:lang w:val="es-EC"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rsid w:val="008609DD"/>
  </w:style>
  <w:style w:type="character" w:customStyle="1" w:styleId="l6">
    <w:name w:val="l6"/>
    <w:rsid w:val="008609DD"/>
  </w:style>
  <w:style w:type="character" w:customStyle="1" w:styleId="l10">
    <w:name w:val="l10"/>
    <w:rsid w:val="008609DD"/>
  </w:style>
  <w:style w:type="character" w:customStyle="1" w:styleId="l11">
    <w:name w:val="l11"/>
    <w:rsid w:val="008609DD"/>
  </w:style>
  <w:style w:type="character" w:customStyle="1" w:styleId="A3">
    <w:name w:val="A3"/>
    <w:uiPriority w:val="99"/>
    <w:rsid w:val="008609DD"/>
    <w:rPr>
      <w:color w:val="000000"/>
      <w:sz w:val="22"/>
      <w:szCs w:val="22"/>
    </w:rPr>
  </w:style>
  <w:style w:type="paragraph" w:styleId="NormalWeb">
    <w:name w:val="Normal (Web)"/>
    <w:basedOn w:val="Normal"/>
    <w:uiPriority w:val="99"/>
    <w:unhideWhenUsed/>
    <w:rsid w:val="008609DD"/>
    <w:pPr>
      <w:spacing w:before="100" w:beforeAutospacing="1" w:after="100" w:afterAutospacing="1" w:line="240" w:lineRule="auto"/>
    </w:pPr>
    <w:rPr>
      <w:rFonts w:ascii="Times New Roman" w:eastAsia="Times New Roman" w:hAnsi="Times New Roman"/>
      <w:sz w:val="24"/>
      <w:szCs w:val="24"/>
      <w:lang w:val="es-EC" w:eastAsia="es-EC"/>
    </w:rPr>
  </w:style>
  <w:style w:type="paragraph" w:customStyle="1" w:styleId="InstitutionInformation">
    <w:name w:val="Institution Information"/>
    <w:basedOn w:val="Normal"/>
    <w:next w:val="Normal"/>
    <w:rsid w:val="00FF664C"/>
    <w:pPr>
      <w:spacing w:before="1680" w:after="0" w:line="360" w:lineRule="auto"/>
      <w:jc w:val="center"/>
    </w:pPr>
    <w:rPr>
      <w:rFonts w:ascii="Verdana" w:eastAsia="Times New Roman" w:hAnsi="Verdana"/>
      <w:b/>
      <w:sz w:val="28"/>
      <w:szCs w:val="24"/>
    </w:rPr>
  </w:style>
  <w:style w:type="paragraph" w:styleId="Ttulo">
    <w:name w:val="Title"/>
    <w:basedOn w:val="Normal"/>
    <w:link w:val="TtuloCar"/>
    <w:qFormat/>
    <w:rsid w:val="00FF664C"/>
    <w:pPr>
      <w:spacing w:before="1200" w:after="120" w:line="360" w:lineRule="auto"/>
      <w:jc w:val="center"/>
    </w:pPr>
    <w:rPr>
      <w:rFonts w:ascii="Verdana" w:eastAsia="Times New Roman" w:hAnsi="Verdana" w:cs="Arial"/>
      <w:b/>
      <w:bCs/>
      <w:kern w:val="28"/>
      <w:sz w:val="32"/>
      <w:szCs w:val="32"/>
    </w:rPr>
  </w:style>
  <w:style w:type="character" w:customStyle="1" w:styleId="TtuloCar">
    <w:name w:val="Título Car"/>
    <w:basedOn w:val="Fuentedeprrafopredeter"/>
    <w:link w:val="Ttulo"/>
    <w:rsid w:val="00FF664C"/>
    <w:rPr>
      <w:rFonts w:ascii="Verdana" w:eastAsia="Times New Roman" w:hAnsi="Verdana" w:cs="Arial"/>
      <w:b/>
      <w:bCs/>
      <w:kern w:val="28"/>
      <w:sz w:val="32"/>
      <w:szCs w:val="32"/>
    </w:rPr>
  </w:style>
  <w:style w:type="character" w:styleId="Nmerodepgina">
    <w:name w:val="page number"/>
    <w:basedOn w:val="Fuentedeprrafopredeter"/>
    <w:rsid w:val="003A7F66"/>
  </w:style>
  <w:style w:type="character" w:styleId="Refdecomentario">
    <w:name w:val="annotation reference"/>
    <w:semiHidden/>
    <w:rsid w:val="003A7F66"/>
    <w:rPr>
      <w:sz w:val="16"/>
      <w:szCs w:val="16"/>
    </w:rPr>
  </w:style>
  <w:style w:type="paragraph" w:styleId="Sangradetextonormal">
    <w:name w:val="Body Text Indent"/>
    <w:basedOn w:val="Normal"/>
    <w:link w:val="SangradetextonormalCar"/>
    <w:rsid w:val="003A7F66"/>
    <w:pPr>
      <w:spacing w:before="120" w:after="120" w:line="360" w:lineRule="auto"/>
      <w:ind w:left="720"/>
      <w:jc w:val="both"/>
    </w:pPr>
    <w:rPr>
      <w:rFonts w:ascii="Verdana" w:eastAsia="Times New Roman" w:hAnsi="Verdana"/>
      <w:szCs w:val="24"/>
    </w:rPr>
  </w:style>
  <w:style w:type="character" w:customStyle="1" w:styleId="SangradetextonormalCar">
    <w:name w:val="Sangría de texto normal Car"/>
    <w:basedOn w:val="Fuentedeprrafopredeter"/>
    <w:link w:val="Sangradetextonormal"/>
    <w:rsid w:val="003A7F66"/>
    <w:rPr>
      <w:rFonts w:ascii="Verdana" w:eastAsia="Times New Roman" w:hAnsi="Verdana" w:cs="Times New Roman"/>
      <w:szCs w:val="24"/>
    </w:rPr>
  </w:style>
  <w:style w:type="paragraph" w:styleId="Textodebloque">
    <w:name w:val="Block Text"/>
    <w:basedOn w:val="Normal"/>
    <w:rsid w:val="003A7F66"/>
    <w:pPr>
      <w:spacing w:before="120" w:after="120" w:line="360" w:lineRule="auto"/>
      <w:ind w:left="720" w:right="720"/>
      <w:jc w:val="both"/>
    </w:pPr>
    <w:rPr>
      <w:rFonts w:ascii="Verdana" w:eastAsia="Times New Roman" w:hAnsi="Verdana"/>
      <w:szCs w:val="24"/>
    </w:rPr>
  </w:style>
  <w:style w:type="paragraph" w:styleId="Epgrafe">
    <w:name w:val="caption"/>
    <w:basedOn w:val="Normal"/>
    <w:next w:val="Normal"/>
    <w:qFormat/>
    <w:rsid w:val="003A7F66"/>
    <w:pPr>
      <w:keepLines/>
      <w:spacing w:before="120" w:after="240" w:line="360" w:lineRule="auto"/>
      <w:jc w:val="both"/>
    </w:pPr>
    <w:rPr>
      <w:rFonts w:ascii="Verdana" w:eastAsia="Times New Roman" w:hAnsi="Verdana"/>
      <w:bCs/>
      <w:i/>
      <w:szCs w:val="20"/>
    </w:rPr>
  </w:style>
  <w:style w:type="paragraph" w:customStyle="1" w:styleId="AuthorList">
    <w:name w:val="Author List"/>
    <w:basedOn w:val="Normal"/>
    <w:next w:val="Normal"/>
    <w:rsid w:val="003A7F66"/>
    <w:pPr>
      <w:keepLines/>
      <w:spacing w:before="240" w:after="100" w:afterAutospacing="1" w:line="240" w:lineRule="auto"/>
      <w:jc w:val="center"/>
    </w:pPr>
    <w:rPr>
      <w:rFonts w:ascii="Verdana" w:eastAsia="Times New Roman" w:hAnsi="Verdana"/>
      <w:b/>
      <w:szCs w:val="24"/>
    </w:rPr>
  </w:style>
  <w:style w:type="paragraph" w:styleId="Textocomentario">
    <w:name w:val="annotation text"/>
    <w:basedOn w:val="Normal"/>
    <w:link w:val="TextocomentarioCar"/>
    <w:semiHidden/>
    <w:rsid w:val="003A7F66"/>
    <w:pPr>
      <w:spacing w:before="120" w:after="120" w:line="360" w:lineRule="auto"/>
      <w:jc w:val="both"/>
    </w:pPr>
    <w:rPr>
      <w:rFonts w:ascii="Verdana" w:eastAsia="Times New Roman" w:hAnsi="Verdana"/>
      <w:sz w:val="20"/>
      <w:szCs w:val="20"/>
    </w:rPr>
  </w:style>
  <w:style w:type="character" w:customStyle="1" w:styleId="TextocomentarioCar">
    <w:name w:val="Texto comentario Car"/>
    <w:basedOn w:val="Fuentedeprrafopredeter"/>
    <w:link w:val="Textocomentario"/>
    <w:semiHidden/>
    <w:rsid w:val="003A7F66"/>
    <w:rPr>
      <w:rFonts w:ascii="Verdana" w:eastAsia="Times New Roman" w:hAnsi="Verdana" w:cs="Times New Roman"/>
      <w:sz w:val="20"/>
      <w:szCs w:val="20"/>
    </w:rPr>
  </w:style>
  <w:style w:type="paragraph" w:customStyle="1" w:styleId="SubmissionInfo">
    <w:name w:val="Submission Info"/>
    <w:basedOn w:val="Normal"/>
    <w:next w:val="Normal"/>
    <w:rsid w:val="003A7F66"/>
    <w:pPr>
      <w:spacing w:before="1200" w:after="1200" w:line="360" w:lineRule="auto"/>
      <w:ind w:left="1440" w:right="1440"/>
      <w:jc w:val="center"/>
    </w:pPr>
    <w:rPr>
      <w:rFonts w:ascii="Verdana" w:eastAsia="Times New Roman" w:hAnsi="Verdana"/>
      <w:szCs w:val="24"/>
    </w:rPr>
  </w:style>
  <w:style w:type="paragraph" w:customStyle="1" w:styleId="SUMARIO">
    <w:name w:val="SUMARIO"/>
    <w:basedOn w:val="Textoindependiente"/>
    <w:rsid w:val="003A7F66"/>
    <w:pPr>
      <w:suppressAutoHyphens/>
      <w:spacing w:before="2160" w:after="2160"/>
      <w:jc w:val="center"/>
    </w:pPr>
    <w:rPr>
      <w:rFonts w:ascii="Arial" w:hAnsi="Arial" w:cs="Verdana"/>
      <w:b/>
      <w:sz w:val="32"/>
      <w:szCs w:val="22"/>
      <w:lang w:val="es-ES" w:eastAsia="en-US"/>
    </w:rPr>
  </w:style>
  <w:style w:type="paragraph" w:styleId="TDC1">
    <w:name w:val="toc 1"/>
    <w:basedOn w:val="Normal"/>
    <w:next w:val="Normal"/>
    <w:autoRedefine/>
    <w:semiHidden/>
    <w:rsid w:val="003A7F66"/>
    <w:pPr>
      <w:spacing w:before="120" w:after="240" w:line="360" w:lineRule="auto"/>
      <w:jc w:val="both"/>
    </w:pPr>
    <w:rPr>
      <w:rFonts w:ascii="Verdana" w:eastAsia="Times New Roman" w:hAnsi="Verdana"/>
      <w:caps/>
      <w:szCs w:val="24"/>
    </w:rPr>
  </w:style>
  <w:style w:type="paragraph" w:styleId="Bibliografa">
    <w:name w:val="Bibliography"/>
    <w:basedOn w:val="Normal"/>
    <w:autoRedefine/>
    <w:rsid w:val="003A7F66"/>
    <w:pPr>
      <w:spacing w:before="120" w:after="120" w:line="240" w:lineRule="auto"/>
      <w:jc w:val="both"/>
    </w:pPr>
    <w:rPr>
      <w:rFonts w:ascii="Arial" w:eastAsia="Times New Roman" w:hAnsi="Arial" w:cs="Arial"/>
      <w:color w:val="000000"/>
      <w:sz w:val="24"/>
      <w:szCs w:val="24"/>
    </w:rPr>
  </w:style>
  <w:style w:type="paragraph" w:customStyle="1" w:styleId="AbstractText">
    <w:name w:val="Abstract Text"/>
    <w:basedOn w:val="Normal"/>
    <w:rsid w:val="003A7F66"/>
    <w:pPr>
      <w:spacing w:before="120" w:after="120" w:line="480" w:lineRule="auto"/>
      <w:jc w:val="both"/>
    </w:pPr>
    <w:rPr>
      <w:rFonts w:ascii="Verdana" w:eastAsia="Times New Roman" w:hAnsi="Verdana"/>
      <w:szCs w:val="24"/>
    </w:rPr>
  </w:style>
  <w:style w:type="paragraph" w:customStyle="1" w:styleId="EstiloSUMARIOPrimeralnea0cmDespus12pto">
    <w:name w:val="Estilo SUMARIO + Primera línea:  0 cm Después:  12 pto"/>
    <w:basedOn w:val="SUMARIO"/>
    <w:rsid w:val="003A7F66"/>
    <w:pPr>
      <w:spacing w:after="240"/>
    </w:pPr>
    <w:rPr>
      <w:bCs/>
      <w:szCs w:val="20"/>
    </w:rPr>
  </w:style>
  <w:style w:type="paragraph" w:styleId="Listaconnmeros">
    <w:name w:val="List Number"/>
    <w:basedOn w:val="Normal"/>
    <w:rsid w:val="003A7F66"/>
    <w:pPr>
      <w:tabs>
        <w:tab w:val="num" w:pos="360"/>
      </w:tabs>
      <w:spacing w:before="120" w:after="120" w:line="360" w:lineRule="auto"/>
      <w:ind w:left="360" w:hanging="360"/>
      <w:jc w:val="both"/>
    </w:pPr>
    <w:rPr>
      <w:rFonts w:ascii="Verdana" w:eastAsia="Times New Roman" w:hAnsi="Verdana"/>
      <w:szCs w:val="24"/>
    </w:rPr>
  </w:style>
  <w:style w:type="paragraph" w:customStyle="1" w:styleId="TripadeTabla">
    <w:name w:val="Tripa de Tabla"/>
    <w:basedOn w:val="Textoindependiente"/>
    <w:autoRedefine/>
    <w:rsid w:val="003A7F66"/>
    <w:pPr>
      <w:suppressAutoHyphens/>
      <w:jc w:val="both"/>
    </w:pPr>
    <w:rPr>
      <w:rFonts w:ascii="Arial" w:hAnsi="Arial" w:cs="Verdana"/>
      <w:i/>
      <w:iCs/>
      <w:sz w:val="20"/>
      <w:szCs w:val="22"/>
      <w:lang w:val="es-ES" w:eastAsia="en-US"/>
    </w:rPr>
  </w:style>
  <w:style w:type="paragraph" w:styleId="Textoindependiente2">
    <w:name w:val="Body Text 2"/>
    <w:basedOn w:val="Normal"/>
    <w:link w:val="Textoindependiente2Car"/>
    <w:rsid w:val="003A7F66"/>
    <w:pPr>
      <w:spacing w:before="120" w:after="120" w:line="480" w:lineRule="auto"/>
      <w:jc w:val="both"/>
    </w:pPr>
    <w:rPr>
      <w:rFonts w:ascii="Times New Roman" w:eastAsia="Times New Roman" w:hAnsi="Times New Roman"/>
      <w:sz w:val="24"/>
      <w:szCs w:val="24"/>
    </w:rPr>
  </w:style>
  <w:style w:type="character" w:customStyle="1" w:styleId="Textoindependiente2Car">
    <w:name w:val="Texto independiente 2 Car"/>
    <w:basedOn w:val="Fuentedeprrafopredeter"/>
    <w:link w:val="Textoindependiente2"/>
    <w:rsid w:val="003A7F66"/>
    <w:rPr>
      <w:rFonts w:ascii="Times New Roman" w:eastAsia="Times New Roman" w:hAnsi="Times New Roman" w:cs="Times New Roman"/>
      <w:sz w:val="24"/>
      <w:szCs w:val="24"/>
    </w:rPr>
  </w:style>
  <w:style w:type="paragraph" w:customStyle="1" w:styleId="western">
    <w:name w:val="western"/>
    <w:basedOn w:val="Normal"/>
    <w:rsid w:val="003A7F66"/>
    <w:pPr>
      <w:spacing w:before="100" w:beforeAutospacing="1" w:after="0" w:line="240" w:lineRule="auto"/>
      <w:jc w:val="both"/>
    </w:pPr>
    <w:rPr>
      <w:rFonts w:ascii="Times New Roman" w:eastAsia="Times New Roman" w:hAnsi="Times New Roman"/>
      <w:sz w:val="24"/>
      <w:szCs w:val="24"/>
      <w:lang w:eastAsia="es-ES"/>
    </w:rPr>
  </w:style>
  <w:style w:type="paragraph" w:customStyle="1" w:styleId="vinetas-western">
    <w:name w:val="vinetas-western"/>
    <w:basedOn w:val="Normal"/>
    <w:rsid w:val="003A7F66"/>
    <w:pPr>
      <w:spacing w:before="100" w:beforeAutospacing="1" w:after="0" w:line="240" w:lineRule="auto"/>
      <w:ind w:left="284"/>
      <w:jc w:val="both"/>
    </w:pPr>
    <w:rPr>
      <w:rFonts w:ascii="Times New Roman" w:eastAsia="Times New Roman" w:hAnsi="Times New Roman"/>
      <w:sz w:val="24"/>
      <w:szCs w:val="24"/>
      <w:lang w:eastAsia="es-ES"/>
    </w:rPr>
  </w:style>
  <w:style w:type="paragraph" w:customStyle="1" w:styleId="enumeracion-western">
    <w:name w:val="enumeracion-western"/>
    <w:basedOn w:val="Normal"/>
    <w:rsid w:val="003A7F66"/>
    <w:pPr>
      <w:spacing w:before="100" w:beforeAutospacing="1" w:after="0" w:line="240" w:lineRule="auto"/>
      <w:jc w:val="both"/>
    </w:pPr>
    <w:rPr>
      <w:rFonts w:ascii="Times New Roman" w:eastAsia="Times New Roman" w:hAnsi="Times New Roman"/>
      <w:sz w:val="24"/>
      <w:szCs w:val="24"/>
      <w:lang w:eastAsia="es-ES"/>
    </w:rPr>
  </w:style>
  <w:style w:type="paragraph" w:customStyle="1" w:styleId="western1">
    <w:name w:val="western1"/>
    <w:basedOn w:val="Normal"/>
    <w:rsid w:val="003A7F66"/>
    <w:pPr>
      <w:spacing w:before="100" w:beforeAutospacing="1" w:after="0" w:line="240" w:lineRule="auto"/>
      <w:jc w:val="both"/>
    </w:pPr>
    <w:rPr>
      <w:rFonts w:ascii="Times New Roman" w:eastAsia="Times New Roman" w:hAnsi="Times New Roman"/>
      <w:sz w:val="24"/>
      <w:szCs w:val="24"/>
      <w:lang w:eastAsia="es-ES"/>
    </w:rPr>
  </w:style>
  <w:style w:type="paragraph" w:customStyle="1" w:styleId="Body1">
    <w:name w:val="Body 1"/>
    <w:rsid w:val="003A7F66"/>
    <w:pPr>
      <w:spacing w:after="0" w:line="240" w:lineRule="auto"/>
      <w:outlineLvl w:val="0"/>
    </w:pPr>
    <w:rPr>
      <w:rFonts w:ascii="Times New Roman" w:eastAsia="Arial Unicode MS" w:hAnsi="Times New Roman" w:cs="Times New Roman"/>
      <w:color w:val="000000"/>
      <w:sz w:val="24"/>
      <w:szCs w:val="20"/>
      <w:u w:color="000000"/>
      <w:lang w:val="es-EC" w:eastAsia="es-EC"/>
    </w:rPr>
  </w:style>
  <w:style w:type="character" w:styleId="Textoennegrita">
    <w:name w:val="Strong"/>
    <w:basedOn w:val="Fuentedeprrafopredeter"/>
    <w:uiPriority w:val="22"/>
    <w:qFormat/>
    <w:rsid w:val="00E61E40"/>
    <w:rPr>
      <w:b/>
      <w:bCs/>
    </w:rPr>
  </w:style>
</w:styles>
</file>

<file path=word/webSettings.xml><?xml version="1.0" encoding="utf-8"?>
<w:webSettings xmlns:r="http://schemas.openxmlformats.org/officeDocument/2006/relationships" xmlns:w="http://schemas.openxmlformats.org/wordprocessingml/2006/main">
  <w:divs>
    <w:div w:id="982542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monografias.com/trabajos35/categoria-accion/categoria-accion.shtml" TargetMode="External"/><Relationship Id="rId18" Type="http://schemas.openxmlformats.org/officeDocument/2006/relationships/hyperlink" Target="http://www.monografias.com/trabajos14/dinamica-grupos/dinamica-grupos.shtml" TargetMode="External"/><Relationship Id="rId26" Type="http://schemas.openxmlformats.org/officeDocument/2006/relationships/hyperlink" Target="http://www.monografias.com/Salud/index.shtml" TargetMode="External"/><Relationship Id="rId39" Type="http://schemas.openxmlformats.org/officeDocument/2006/relationships/hyperlink" Target="http://www.monografias.com/trabajos11/teosis/teosis.shtml" TargetMode="External"/><Relationship Id="rId21" Type="http://schemas.openxmlformats.org/officeDocument/2006/relationships/hyperlink" Target="http://www.monografias.com/trabajos11/norma/norma.shtml" TargetMode="External"/><Relationship Id="rId34" Type="http://schemas.openxmlformats.org/officeDocument/2006/relationships/hyperlink" Target="http://www.monografias.com/trabajos12/elorigest/elorigest.shtml" TargetMode="External"/><Relationship Id="rId42" Type="http://schemas.openxmlformats.org/officeDocument/2006/relationships/hyperlink" Target="http://www.monografias.com/Computacion/Programacion/" TargetMode="External"/><Relationship Id="rId47" Type="http://schemas.openxmlformats.org/officeDocument/2006/relationships/hyperlink" Target="http://www.monografias.com/trabajos15/direccion/direccion.shtml" TargetMode="External"/><Relationship Id="rId50" Type="http://schemas.openxmlformats.org/officeDocument/2006/relationships/hyperlink" Target="http://www.monografias.com/trabajos7/sisinf/sisinf.shtml" TargetMode="External"/><Relationship Id="rId55" Type="http://schemas.openxmlformats.org/officeDocument/2006/relationships/hyperlink" Target="http://www.monografias.com/trabajos15/estadistica/estadistica.shtml" TargetMode="External"/><Relationship Id="rId63" Type="http://schemas.openxmlformats.org/officeDocument/2006/relationships/hyperlink" Target="http://www.monografias.com/trabajos11/mcrisis/mcrisis.shtml" TargetMode="External"/><Relationship Id="rId68" Type="http://schemas.openxmlformats.org/officeDocument/2006/relationships/image" Target="media/image5.jpe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monografias.com/trabajos15/etica-axiologia/etica-axiologia.shtml" TargetMode="External"/><Relationship Id="rId29" Type="http://schemas.openxmlformats.org/officeDocument/2006/relationships/hyperlink" Target="http://www.monografias.com/trabajos15/calidad-serv/calidad-serv.shtml" TargetMode="External"/><Relationship Id="rId11" Type="http://schemas.openxmlformats.org/officeDocument/2006/relationships/footer" Target="footer1.xml"/><Relationship Id="rId24" Type="http://schemas.openxmlformats.org/officeDocument/2006/relationships/hyperlink" Target="http://www.monografias.com/trabajos11/lamujer/lamujer.shtml" TargetMode="External"/><Relationship Id="rId32" Type="http://schemas.openxmlformats.org/officeDocument/2006/relationships/hyperlink" Target="http://www.monografias.com/trabajos14/deficitsuperavit/deficitsuperavit.shtml" TargetMode="External"/><Relationship Id="rId37" Type="http://schemas.openxmlformats.org/officeDocument/2006/relationships/hyperlink" Target="http://www.monografias.com/trabajos14/hanskelsen/hanskelsen.shtml" TargetMode="External"/><Relationship Id="rId40" Type="http://schemas.openxmlformats.org/officeDocument/2006/relationships/hyperlink" Target="http://www.monografias.com/Politica/index.shtml" TargetMode="External"/><Relationship Id="rId45" Type="http://schemas.openxmlformats.org/officeDocument/2006/relationships/hyperlink" Target="http://www.monografias.com/trabajos10/lamateri/lamateri.shtml" TargetMode="External"/><Relationship Id="rId53" Type="http://schemas.openxmlformats.org/officeDocument/2006/relationships/hyperlink" Target="http://www.monografias.com/trabajos5/biore/biore.shtml" TargetMode="External"/><Relationship Id="rId58" Type="http://schemas.openxmlformats.org/officeDocument/2006/relationships/hyperlink" Target="http://www.monografias.com/trabajos10/delipen/delipen.shtml" TargetMode="External"/><Relationship Id="rId66" Type="http://schemas.openxmlformats.org/officeDocument/2006/relationships/image" Target="media/image3.jpeg"/><Relationship Id="rId74" Type="http://schemas.openxmlformats.org/officeDocument/2006/relationships/image" Target="media/image11.jpeg"/><Relationship Id="rId79"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hyperlink" Target="http://www.monografias.com/trabajos14/informeauditoria/informeauditoria.shtml" TargetMode="External"/><Relationship Id="rId10" Type="http://schemas.openxmlformats.org/officeDocument/2006/relationships/header" Target="header1.xml"/><Relationship Id="rId19" Type="http://schemas.openxmlformats.org/officeDocument/2006/relationships/hyperlink" Target="http://www.monografias.com/trabajos14/deficitsuperavit/deficitsuperavit.shtml" TargetMode="External"/><Relationship Id="rId31" Type="http://schemas.openxmlformats.org/officeDocument/2006/relationships/hyperlink" Target="http://www.monografias.com/trabajos4/costos/costos.shtml" TargetMode="External"/><Relationship Id="rId44" Type="http://schemas.openxmlformats.org/officeDocument/2006/relationships/hyperlink" Target="http://www.monografias.com/trabajos14/verific-servicios/verific-servicios.shtml" TargetMode="External"/><Relationship Id="rId52" Type="http://schemas.openxmlformats.org/officeDocument/2006/relationships/hyperlink" Target="http://www.monografias.com/trabajos13/mapro/mapro.shtml" TargetMode="External"/><Relationship Id="rId60" Type="http://schemas.openxmlformats.org/officeDocument/2006/relationships/hyperlink" Target="http://www.monografias.com/trabajos11/norma/norma.shtml" TargetMode="External"/><Relationship Id="rId65" Type="http://schemas.openxmlformats.org/officeDocument/2006/relationships/hyperlink" Target="http://www.monografias.com/trabajos12/eticaplic/eticaplic.shtml" TargetMode="External"/><Relationship Id="rId73" Type="http://schemas.openxmlformats.org/officeDocument/2006/relationships/image" Target="media/image10.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onografias.com/trabajos11/presi/presi.shtml" TargetMode="External"/><Relationship Id="rId22" Type="http://schemas.openxmlformats.org/officeDocument/2006/relationships/hyperlink" Target="http://www.monografias.com/trabajos13/mviolfam/mviolfam.shtml" TargetMode="External"/><Relationship Id="rId27" Type="http://schemas.openxmlformats.org/officeDocument/2006/relationships/hyperlink" Target="http://www.monografias.com/trabajos12/desorgan/desorgan.shtml" TargetMode="External"/><Relationship Id="rId30" Type="http://schemas.openxmlformats.org/officeDocument/2006/relationships/hyperlink" Target="http://www.monografias.com/trabajos15/tanatologia/tanatologia.shtml" TargetMode="External"/><Relationship Id="rId35" Type="http://schemas.openxmlformats.org/officeDocument/2006/relationships/hyperlink" Target="http://www.monografias.com/trabajos6/geli/geli.shtml" TargetMode="External"/><Relationship Id="rId43" Type="http://schemas.openxmlformats.org/officeDocument/2006/relationships/hyperlink" Target="http://www.monografias.com/trabajos10/poli/poli.shtml" TargetMode="External"/><Relationship Id="rId48" Type="http://schemas.openxmlformats.org/officeDocument/2006/relationships/hyperlink" Target="http://www.monografias.com/trabajos7/regi/regi.shtml" TargetMode="External"/><Relationship Id="rId56" Type="http://schemas.openxmlformats.org/officeDocument/2006/relationships/hyperlink" Target="http://www.monografias.com/trabajos13/tecnes/tecnes.shtml" TargetMode="External"/><Relationship Id="rId64" Type="http://schemas.openxmlformats.org/officeDocument/2006/relationships/hyperlink" Target="http://www.monografias.com/trabajos13/ripa/ripa.shtml" TargetMode="External"/><Relationship Id="rId69" Type="http://schemas.openxmlformats.org/officeDocument/2006/relationships/image" Target="media/image6.jpe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monografias.com/trabajos7/arch/arch.shtml" TargetMode="External"/><Relationship Id="rId72"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hyperlink" Target="http://www.monografias.com/trabajos15/la-violencia/la-violencia.shtml" TargetMode="External"/><Relationship Id="rId17" Type="http://schemas.openxmlformats.org/officeDocument/2006/relationships/hyperlink" Target="http://www.monografias.com/trabajos7/perde/perde.shtml" TargetMode="External"/><Relationship Id="rId25" Type="http://schemas.openxmlformats.org/officeDocument/2006/relationships/hyperlink" Target="http://www.monografias.com/Derecho/index.shtml" TargetMode="External"/><Relationship Id="rId33" Type="http://schemas.openxmlformats.org/officeDocument/2006/relationships/hyperlink" Target="http://www.monografias.com/trabajos14/verific-servicios/verific-servicios.shtml" TargetMode="External"/><Relationship Id="rId38" Type="http://schemas.openxmlformats.org/officeDocument/2006/relationships/hyperlink" Target="http://www.monografias.com/trabajos36/historia-de-quito/historia-de-quito.shtml" TargetMode="External"/><Relationship Id="rId46" Type="http://schemas.openxmlformats.org/officeDocument/2006/relationships/hyperlink" Target="http://www.monografias.com/trabajos/lacomunica/lacomunica.shtml" TargetMode="External"/><Relationship Id="rId59" Type="http://schemas.openxmlformats.org/officeDocument/2006/relationships/hyperlink" Target="http://www.monografias.com/trabajos12/derjuic/derjuic.shtml" TargetMode="External"/><Relationship Id="rId67" Type="http://schemas.openxmlformats.org/officeDocument/2006/relationships/image" Target="media/image4.jpeg"/><Relationship Id="rId20" Type="http://schemas.openxmlformats.org/officeDocument/2006/relationships/hyperlink" Target="http://www.monografias.com/trabajos2/sintefilos/sintefilos.shtml" TargetMode="External"/><Relationship Id="rId41" Type="http://schemas.openxmlformats.org/officeDocument/2006/relationships/hyperlink" Target="http://www.monografias.com/trabajos15/bloques-economicos-america/bloques-economicos-america.shtml" TargetMode="External"/><Relationship Id="rId54" Type="http://schemas.openxmlformats.org/officeDocument/2006/relationships/hyperlink" Target="http://www.monografias.com/trabajos14/la-libertad/la-libertad.shtml" TargetMode="External"/><Relationship Id="rId62" Type="http://schemas.openxmlformats.org/officeDocument/2006/relationships/hyperlink" Target="http://www.monografias.com/trabajos28/escenarios-psicoterapeuticos/escenarios-psicoterapeuticos.shtml" TargetMode="External"/><Relationship Id="rId70" Type="http://schemas.openxmlformats.org/officeDocument/2006/relationships/image" Target="media/image7.jpeg"/><Relationship Id="rId75"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nografias.com/Fisica/index.shtml" TargetMode="External"/><Relationship Id="rId23" Type="http://schemas.openxmlformats.org/officeDocument/2006/relationships/hyperlink" Target="http://www.monografias.com/trabajos35/categoria-accion/categoria-accion.shtml" TargetMode="External"/><Relationship Id="rId28" Type="http://schemas.openxmlformats.org/officeDocument/2006/relationships/hyperlink" Target="http://www.monografias.com/Salud/Enfermedades/" TargetMode="External"/><Relationship Id="rId36" Type="http://schemas.openxmlformats.org/officeDocument/2006/relationships/hyperlink" Target="http://www.monografias.com/trabajos36/administracion-y-gerencia/administracion-y-gerencia.shtml" TargetMode="External"/><Relationship Id="rId49" Type="http://schemas.openxmlformats.org/officeDocument/2006/relationships/hyperlink" Target="http://www.monografias.com/trabajos15/estadistica/estadistica.shtml" TargetMode="External"/><Relationship Id="rId57" Type="http://schemas.openxmlformats.org/officeDocument/2006/relationships/hyperlink" Target="http://www.monografias.com/trabajos2/rhempresa/rhempresa.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2720A-542D-4A10-ACC6-626DA667A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20887</Words>
  <Characters>114883</Characters>
  <Application>Microsoft Office Word</Application>
  <DocSecurity>0</DocSecurity>
  <Lines>957</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Cecilia Valenzuela</cp:lastModifiedBy>
  <cp:revision>2</cp:revision>
  <cp:lastPrinted>2012-01-23T20:33:00Z</cp:lastPrinted>
  <dcterms:created xsi:type="dcterms:W3CDTF">2012-02-08T20:16:00Z</dcterms:created>
  <dcterms:modified xsi:type="dcterms:W3CDTF">2012-02-08T20:16:00Z</dcterms:modified>
</cp:coreProperties>
</file>